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BE9E8A5" w14:textId="77777777" w:rsidR="002058B4" w:rsidRPr="009C6F3B" w:rsidRDefault="002058B4" w:rsidP="00DA7826">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p>
    <w:p w14:paraId="1BE9E8A6" w14:textId="2EC4D5C8" w:rsidR="004F6BED" w:rsidRPr="009C6F3B" w:rsidRDefault="00636558"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kern w:val="21"/>
          <w:sz w:val="21"/>
          <w:szCs w:val="21"/>
        </w:rPr>
      </w:pPr>
      <w:r w:rsidRPr="009C6F3B">
        <w:rPr>
          <w:rFonts w:ascii="Tahoma" w:hAnsi="Tahoma" w:cs="Tahoma"/>
          <w:b/>
          <w:caps/>
          <w:color w:val="auto"/>
          <w:kern w:val="21"/>
          <w:sz w:val="21"/>
          <w:szCs w:val="21"/>
        </w:rPr>
        <w:t>Országos vízügyi főigazgatóság</w:t>
      </w:r>
    </w:p>
    <w:p w14:paraId="1BE9E8A7" w14:textId="12091469" w:rsidR="004F6BED" w:rsidRPr="009C6F3B" w:rsidRDefault="00636558"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r w:rsidRPr="009C6F3B">
        <w:rPr>
          <w:rFonts w:ascii="Tahoma" w:hAnsi="Tahoma" w:cs="Tahoma"/>
          <w:b/>
          <w:color w:val="auto"/>
          <w:sz w:val="21"/>
          <w:szCs w:val="21"/>
        </w:rPr>
        <w:t>1053</w:t>
      </w:r>
      <w:r w:rsidR="004F6BED" w:rsidRPr="009C6F3B">
        <w:rPr>
          <w:rFonts w:ascii="Tahoma" w:hAnsi="Tahoma" w:cs="Tahoma"/>
          <w:b/>
          <w:color w:val="auto"/>
          <w:sz w:val="21"/>
          <w:szCs w:val="21"/>
        </w:rPr>
        <w:t xml:space="preserve"> Budapest, </w:t>
      </w:r>
      <w:r w:rsidRPr="009C6F3B">
        <w:rPr>
          <w:rFonts w:ascii="Tahoma" w:hAnsi="Tahoma" w:cs="Tahoma"/>
          <w:b/>
          <w:color w:val="auto"/>
          <w:sz w:val="21"/>
          <w:szCs w:val="21"/>
        </w:rPr>
        <w:t>Márvány utca 1/D.</w:t>
      </w:r>
    </w:p>
    <w:p w14:paraId="1BE9E8A8" w14:textId="77777777" w:rsidR="006330C8" w:rsidRPr="009C6F3B" w:rsidRDefault="006330C8"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p>
    <w:p w14:paraId="1898CC58" w14:textId="77777777" w:rsidR="000A1992" w:rsidRPr="009C6F3B" w:rsidRDefault="000A1992" w:rsidP="000A1992">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r w:rsidRPr="009C6F3B">
        <w:rPr>
          <w:rFonts w:ascii="Tahoma" w:hAnsi="Tahoma" w:cs="Tahoma"/>
          <w:b/>
          <w:color w:val="auto"/>
          <w:sz w:val="21"/>
          <w:szCs w:val="21"/>
        </w:rPr>
        <w:t>Környezeti és Energiahatékonysági Operatív Program</w:t>
      </w:r>
    </w:p>
    <w:p w14:paraId="38E419D2" w14:textId="77777777" w:rsidR="000A1992" w:rsidRPr="009C6F3B" w:rsidRDefault="000A1992" w:rsidP="000A1992">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r w:rsidRPr="009C6F3B">
        <w:rPr>
          <w:rFonts w:ascii="Tahoma" w:hAnsi="Tahoma" w:cs="Tahoma"/>
          <w:b/>
          <w:color w:val="auto"/>
          <w:sz w:val="21"/>
          <w:szCs w:val="21"/>
        </w:rPr>
        <w:t>(KEHOP)</w:t>
      </w:r>
    </w:p>
    <w:p w14:paraId="1BE9E8AA" w14:textId="77777777" w:rsidR="002058B4" w:rsidRPr="009C6F3B"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p>
    <w:p w14:paraId="1BE9E8AB" w14:textId="77777777" w:rsidR="00983CFF" w:rsidRPr="009C6F3B" w:rsidRDefault="00983CFF"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AC" w14:textId="77777777" w:rsidR="00983CFF" w:rsidRPr="009C6F3B" w:rsidRDefault="00983CFF"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AD" w14:textId="77777777" w:rsidR="002058B4" w:rsidRPr="009C6F3B" w:rsidRDefault="00B409E9"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r w:rsidRPr="009C6F3B">
        <w:rPr>
          <w:rFonts w:ascii="Tahoma" w:hAnsi="Tahoma" w:cs="Tahoma"/>
          <w:b/>
          <w:color w:val="auto"/>
          <w:sz w:val="21"/>
          <w:szCs w:val="21"/>
        </w:rPr>
        <w:t xml:space="preserve">KÖZBESZERZÉSI DOKUMENTUMOK </w:t>
      </w:r>
    </w:p>
    <w:p w14:paraId="1BE9E8AE" w14:textId="77777777" w:rsidR="002058B4" w:rsidRPr="009C6F3B"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AF" w14:textId="77777777" w:rsidR="002058B4" w:rsidRPr="009C6F3B"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B0" w14:textId="77777777" w:rsidR="002058B4" w:rsidRPr="009C6F3B"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E490AB5" w14:textId="766809D2" w:rsidR="000A1992" w:rsidRPr="009C6F3B" w:rsidRDefault="00E256AB" w:rsidP="006546AA">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r w:rsidRPr="009C6F3B">
        <w:rPr>
          <w:rFonts w:ascii="Tahoma" w:hAnsi="Tahoma" w:cs="Tahoma"/>
          <w:b/>
          <w:bCs/>
          <w:color w:val="auto"/>
          <w:sz w:val="21"/>
          <w:szCs w:val="21"/>
        </w:rPr>
        <w:t xml:space="preserve">„Komplex Tisza-tó projekt” című </w:t>
      </w:r>
      <w:r w:rsidR="00C97C0B" w:rsidRPr="009C6F3B">
        <w:rPr>
          <w:rFonts w:ascii="Tahoma" w:hAnsi="Tahoma" w:cs="Tahoma"/>
          <w:b/>
          <w:bCs/>
          <w:color w:val="auto"/>
          <w:sz w:val="21"/>
          <w:szCs w:val="21"/>
        </w:rPr>
        <w:t>projekt</w:t>
      </w:r>
      <w:r w:rsidRPr="009C6F3B">
        <w:rPr>
          <w:rFonts w:ascii="Tahoma" w:hAnsi="Tahoma" w:cs="Tahoma"/>
          <w:b/>
          <w:bCs/>
          <w:color w:val="auto"/>
          <w:sz w:val="21"/>
          <w:szCs w:val="21"/>
        </w:rPr>
        <w:t xml:space="preserve"> II. ütemében megvalósuló Keleti-főcsatorna létesítményeinek rekonstrukciója a FIDIC </w:t>
      </w:r>
      <w:r w:rsidR="00CB3779" w:rsidRPr="009C6F3B">
        <w:rPr>
          <w:rFonts w:ascii="Tahoma" w:hAnsi="Tahoma" w:cs="Tahoma"/>
          <w:b/>
          <w:bCs/>
          <w:color w:val="auto"/>
          <w:sz w:val="21"/>
          <w:szCs w:val="21"/>
        </w:rPr>
        <w:t>Piros</w:t>
      </w:r>
      <w:r w:rsidR="001B047F" w:rsidRPr="009C6F3B">
        <w:rPr>
          <w:rFonts w:ascii="Tahoma" w:hAnsi="Tahoma" w:cs="Tahoma"/>
          <w:b/>
          <w:bCs/>
          <w:color w:val="auto"/>
          <w:sz w:val="21"/>
          <w:szCs w:val="21"/>
        </w:rPr>
        <w:t xml:space="preserve"> </w:t>
      </w:r>
      <w:r w:rsidRPr="009C6F3B">
        <w:rPr>
          <w:rFonts w:ascii="Tahoma" w:hAnsi="Tahoma" w:cs="Tahoma"/>
          <w:b/>
          <w:bCs/>
          <w:color w:val="auto"/>
          <w:sz w:val="21"/>
          <w:szCs w:val="21"/>
        </w:rPr>
        <w:t>könyv alapján</w:t>
      </w:r>
      <w:r w:rsidR="006546AA" w:rsidRPr="009C6F3B">
        <w:rPr>
          <w:rFonts w:ascii="Tahoma" w:hAnsi="Tahoma" w:cs="Tahoma"/>
          <w:b/>
          <w:bCs/>
          <w:color w:val="auto"/>
          <w:sz w:val="21"/>
          <w:szCs w:val="21"/>
        </w:rPr>
        <w:t xml:space="preserve"> KEHOP-1.3.1.-15-2015-00</w:t>
      </w:r>
      <w:r w:rsidR="00FC3CFE" w:rsidRPr="009C6F3B">
        <w:rPr>
          <w:rFonts w:ascii="Tahoma" w:hAnsi="Tahoma" w:cs="Tahoma"/>
          <w:b/>
          <w:bCs/>
          <w:color w:val="auto"/>
          <w:sz w:val="21"/>
          <w:szCs w:val="21"/>
        </w:rPr>
        <w:t>0</w:t>
      </w:r>
      <w:r w:rsidR="006546AA" w:rsidRPr="009C6F3B">
        <w:rPr>
          <w:rFonts w:ascii="Tahoma" w:hAnsi="Tahoma" w:cs="Tahoma"/>
          <w:b/>
          <w:bCs/>
          <w:color w:val="auto"/>
          <w:sz w:val="21"/>
          <w:szCs w:val="21"/>
        </w:rPr>
        <w:t>01 keretében</w:t>
      </w:r>
      <w:r w:rsidRPr="009C6F3B">
        <w:rPr>
          <w:rFonts w:ascii="Tahoma" w:hAnsi="Tahoma" w:cs="Tahoma"/>
          <w:b/>
          <w:bCs/>
          <w:color w:val="auto"/>
          <w:sz w:val="21"/>
          <w:szCs w:val="21"/>
        </w:rPr>
        <w:t>”</w:t>
      </w:r>
      <w:r w:rsidR="000A1992" w:rsidRPr="009C6F3B">
        <w:rPr>
          <w:rFonts w:ascii="Tahoma" w:hAnsi="Tahoma" w:cs="Tahoma"/>
          <w:b/>
          <w:bCs/>
          <w:color w:val="auto"/>
          <w:sz w:val="21"/>
          <w:szCs w:val="21"/>
        </w:rPr>
        <w:t xml:space="preserve"> </w:t>
      </w:r>
    </w:p>
    <w:p w14:paraId="1BE9E8B4" w14:textId="77777777" w:rsidR="002058B4" w:rsidRPr="009C6F3B"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r w:rsidRPr="009C6F3B">
        <w:rPr>
          <w:rFonts w:ascii="Tahoma" w:hAnsi="Tahoma" w:cs="Tahoma"/>
          <w:b/>
          <w:color w:val="auto"/>
          <w:sz w:val="21"/>
          <w:szCs w:val="21"/>
        </w:rPr>
        <w:t xml:space="preserve">TÁRGYÚ </w:t>
      </w:r>
    </w:p>
    <w:p w14:paraId="1BE9E8B5" w14:textId="77777777" w:rsidR="002058B4" w:rsidRPr="009C6F3B"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B6" w14:textId="77777777" w:rsidR="00D54B93" w:rsidRPr="009C6F3B" w:rsidRDefault="000C7CD5"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9C6F3B">
        <w:rPr>
          <w:rFonts w:ascii="Tahoma" w:hAnsi="Tahoma" w:cs="Tahoma"/>
          <w:b/>
          <w:caps/>
          <w:color w:val="auto"/>
          <w:sz w:val="21"/>
          <w:szCs w:val="21"/>
        </w:rPr>
        <w:t xml:space="preserve">A </w:t>
      </w:r>
      <w:r w:rsidR="00B409E9" w:rsidRPr="009C6F3B">
        <w:rPr>
          <w:rFonts w:ascii="Tahoma" w:hAnsi="Tahoma" w:cs="Tahoma"/>
          <w:b/>
          <w:caps/>
          <w:color w:val="auto"/>
          <w:sz w:val="21"/>
          <w:szCs w:val="21"/>
        </w:rPr>
        <w:t>2015</w:t>
      </w:r>
      <w:r w:rsidR="00D54B93" w:rsidRPr="009C6F3B">
        <w:rPr>
          <w:rFonts w:ascii="Tahoma" w:hAnsi="Tahoma" w:cs="Tahoma"/>
          <w:b/>
          <w:caps/>
          <w:color w:val="auto"/>
          <w:sz w:val="21"/>
          <w:szCs w:val="21"/>
        </w:rPr>
        <w:t xml:space="preserve">. évi </w:t>
      </w:r>
      <w:r w:rsidR="00B409E9" w:rsidRPr="009C6F3B">
        <w:rPr>
          <w:rFonts w:ascii="Tahoma" w:hAnsi="Tahoma" w:cs="Tahoma"/>
          <w:b/>
          <w:caps/>
          <w:color w:val="auto"/>
          <w:sz w:val="21"/>
          <w:szCs w:val="21"/>
        </w:rPr>
        <w:t>CXLIII</w:t>
      </w:r>
      <w:r w:rsidR="00D54B93" w:rsidRPr="009C6F3B">
        <w:rPr>
          <w:rFonts w:ascii="Tahoma" w:hAnsi="Tahoma" w:cs="Tahoma"/>
          <w:b/>
          <w:caps/>
          <w:color w:val="auto"/>
          <w:sz w:val="21"/>
          <w:szCs w:val="21"/>
        </w:rPr>
        <w:t>. törvény Második</w:t>
      </w:r>
      <w:r w:rsidRPr="009C6F3B">
        <w:rPr>
          <w:rFonts w:ascii="Tahoma" w:hAnsi="Tahoma" w:cs="Tahoma"/>
          <w:b/>
          <w:caps/>
          <w:color w:val="auto"/>
          <w:sz w:val="21"/>
          <w:szCs w:val="21"/>
        </w:rPr>
        <w:t xml:space="preserve"> RÉSZE</w:t>
      </w:r>
      <w:r w:rsidR="00D54B93" w:rsidRPr="009C6F3B">
        <w:rPr>
          <w:rFonts w:ascii="Tahoma" w:hAnsi="Tahoma" w:cs="Tahoma"/>
          <w:b/>
          <w:caps/>
          <w:color w:val="auto"/>
          <w:sz w:val="21"/>
          <w:szCs w:val="21"/>
        </w:rPr>
        <w:t xml:space="preserve">, </w:t>
      </w:r>
    </w:p>
    <w:p w14:paraId="1BE9E8B7" w14:textId="77777777" w:rsidR="00D54B93" w:rsidRPr="009C6F3B" w:rsidRDefault="00D54B93"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9C6F3B">
        <w:rPr>
          <w:rFonts w:ascii="Tahoma" w:hAnsi="Tahoma" w:cs="Tahoma"/>
          <w:b/>
          <w:caps/>
          <w:color w:val="auto"/>
          <w:sz w:val="21"/>
          <w:szCs w:val="21"/>
        </w:rPr>
        <w:t xml:space="preserve">uniós </w:t>
      </w:r>
      <w:r w:rsidR="00B409E9" w:rsidRPr="009C6F3B">
        <w:rPr>
          <w:rFonts w:ascii="Tahoma" w:hAnsi="Tahoma" w:cs="Tahoma"/>
          <w:b/>
          <w:caps/>
          <w:color w:val="auto"/>
          <w:sz w:val="21"/>
          <w:szCs w:val="21"/>
        </w:rPr>
        <w:t>ÉRTÉKHATÁRT ELÉRŐ ÉRTÉKŰ</w:t>
      </w:r>
    </w:p>
    <w:p w14:paraId="1BE9E8B8" w14:textId="7AD06E7A" w:rsidR="000C7CD5" w:rsidRPr="009C6F3B" w:rsidRDefault="000C7CD5"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9C6F3B">
        <w:rPr>
          <w:rFonts w:ascii="Tahoma" w:hAnsi="Tahoma" w:cs="Tahoma"/>
          <w:b/>
          <w:caps/>
          <w:color w:val="auto"/>
          <w:sz w:val="21"/>
          <w:szCs w:val="21"/>
        </w:rPr>
        <w:t>NYÍLT KÖZBESZERZÉSI ELJÁRÁSHOZ</w:t>
      </w:r>
    </w:p>
    <w:p w14:paraId="1BE9E8B9" w14:textId="77777777" w:rsidR="005F4611" w:rsidRPr="009C6F3B" w:rsidRDefault="005F4611"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BA" w14:textId="7E8509BB" w:rsidR="002058B4" w:rsidRPr="009C6F3B" w:rsidRDefault="00342F3F"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9C6F3B">
        <w:rPr>
          <w:rFonts w:ascii="Tahoma" w:hAnsi="Tahoma" w:cs="Tahoma"/>
          <w:b/>
          <w:caps/>
          <w:color w:val="auto"/>
          <w:sz w:val="21"/>
          <w:szCs w:val="21"/>
        </w:rPr>
        <w:t>TED</w:t>
      </w:r>
      <w:r w:rsidR="00B409E9" w:rsidRPr="009C6F3B">
        <w:rPr>
          <w:rFonts w:ascii="Tahoma" w:hAnsi="Tahoma" w:cs="Tahoma"/>
          <w:b/>
          <w:caps/>
          <w:color w:val="auto"/>
          <w:sz w:val="21"/>
          <w:szCs w:val="21"/>
        </w:rPr>
        <w:t xml:space="preserve"> </w:t>
      </w:r>
      <w:r w:rsidR="009C6F3B" w:rsidRPr="009C6F3B">
        <w:rPr>
          <w:rFonts w:ascii="Tahoma" w:hAnsi="Tahoma" w:cs="Tahoma"/>
          <w:b/>
          <w:caps/>
          <w:color w:val="auto"/>
          <w:sz w:val="21"/>
          <w:szCs w:val="21"/>
        </w:rPr>
        <w:t>2016/S 156-281980</w:t>
      </w:r>
    </w:p>
    <w:p w14:paraId="1BE9E8BB" w14:textId="77777777" w:rsidR="002058B4" w:rsidRPr="009C6F3B"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BC" w14:textId="77777777" w:rsidR="002058B4" w:rsidRPr="009C6F3B"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BD" w14:textId="77777777" w:rsidR="002058B4" w:rsidRPr="009C6F3B"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BE" w14:textId="244CD49B" w:rsidR="002058B4" w:rsidRPr="009C6F3B" w:rsidRDefault="00D54B93"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r w:rsidRPr="009C6F3B">
        <w:rPr>
          <w:rFonts w:ascii="Tahoma" w:hAnsi="Tahoma" w:cs="Tahoma"/>
          <w:b/>
          <w:color w:val="auto"/>
          <w:sz w:val="21"/>
          <w:szCs w:val="21"/>
        </w:rPr>
        <w:t>201</w:t>
      </w:r>
      <w:r w:rsidR="00783649" w:rsidRPr="009C6F3B">
        <w:rPr>
          <w:rFonts w:ascii="Tahoma" w:hAnsi="Tahoma" w:cs="Tahoma"/>
          <w:b/>
          <w:color w:val="auto"/>
          <w:sz w:val="21"/>
          <w:szCs w:val="21"/>
        </w:rPr>
        <w:t>6</w:t>
      </w:r>
      <w:r w:rsidR="002058B4" w:rsidRPr="009C6F3B">
        <w:rPr>
          <w:rFonts w:ascii="Tahoma" w:hAnsi="Tahoma" w:cs="Tahoma"/>
          <w:b/>
          <w:color w:val="auto"/>
          <w:sz w:val="21"/>
          <w:szCs w:val="21"/>
        </w:rPr>
        <w:t>.</w:t>
      </w:r>
    </w:p>
    <w:p w14:paraId="1BE9E8BF" w14:textId="77777777" w:rsidR="002058B4" w:rsidRPr="009C6F3B"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p>
    <w:p w14:paraId="1BE9E8C0" w14:textId="77777777" w:rsidR="00AB000A" w:rsidRPr="009C6F3B" w:rsidRDefault="00AB000A" w:rsidP="007E7816">
      <w:pPr>
        <w:spacing w:before="120" w:after="120"/>
        <w:rPr>
          <w:rFonts w:ascii="Tahoma" w:hAnsi="Tahoma" w:cs="Tahoma"/>
          <w:color w:val="auto"/>
          <w:sz w:val="21"/>
          <w:szCs w:val="21"/>
          <w:shd w:val="clear" w:color="auto" w:fill="FFFF00"/>
        </w:rPr>
      </w:pPr>
    </w:p>
    <w:p w14:paraId="1BE9E8C1" w14:textId="77777777" w:rsidR="00F516A6" w:rsidRPr="009C6F3B" w:rsidRDefault="00F516A6" w:rsidP="007E7816">
      <w:pPr>
        <w:suppressAutoHyphens w:val="0"/>
        <w:spacing w:before="120" w:after="120"/>
        <w:textAlignment w:val="auto"/>
        <w:rPr>
          <w:rFonts w:ascii="Tahoma" w:hAnsi="Tahoma" w:cs="Tahoma"/>
          <w:b/>
          <w:bCs/>
          <w:color w:val="auto"/>
          <w:sz w:val="21"/>
          <w:szCs w:val="21"/>
        </w:rPr>
      </w:pPr>
      <w:r w:rsidRPr="009C6F3B">
        <w:rPr>
          <w:rFonts w:ascii="Tahoma" w:hAnsi="Tahoma" w:cs="Tahoma"/>
          <w:b/>
          <w:bCs/>
          <w:color w:val="auto"/>
          <w:sz w:val="21"/>
          <w:szCs w:val="21"/>
        </w:rPr>
        <w:br w:type="page"/>
      </w:r>
    </w:p>
    <w:p w14:paraId="1BE9E8C2" w14:textId="77777777" w:rsidR="006F0595" w:rsidRPr="009C6F3B" w:rsidRDefault="006F0595"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9C6F3B">
        <w:rPr>
          <w:rFonts w:ascii="Tahoma" w:hAnsi="Tahoma" w:cs="Tahoma"/>
          <w:b/>
          <w:caps/>
          <w:color w:val="auto"/>
          <w:sz w:val="21"/>
          <w:szCs w:val="21"/>
        </w:rPr>
        <w:lastRenderedPageBreak/>
        <w:t>ALAPINFORMÁCIÓK A KÖZBESZERZÉSI ELJÁRÁSRÓL</w:t>
      </w:r>
    </w:p>
    <w:p w14:paraId="459EA0CB" w14:textId="35DD2365" w:rsidR="00636558" w:rsidRPr="009C6F3B" w:rsidRDefault="004F6BED" w:rsidP="004F6BED">
      <w:pPr>
        <w:spacing w:before="120" w:after="120"/>
        <w:jc w:val="both"/>
        <w:outlineLvl w:val="0"/>
        <w:rPr>
          <w:rFonts w:ascii="Tahoma" w:hAnsi="Tahoma" w:cs="Tahoma"/>
          <w:color w:val="auto"/>
          <w:sz w:val="21"/>
          <w:szCs w:val="21"/>
        </w:rPr>
      </w:pPr>
      <w:r w:rsidRPr="009C6F3B">
        <w:rPr>
          <w:rFonts w:ascii="Tahoma" w:hAnsi="Tahoma" w:cs="Tahoma"/>
          <w:color w:val="auto"/>
          <w:sz w:val="21"/>
          <w:szCs w:val="21"/>
        </w:rPr>
        <w:t>Az Ajánlatkérő, a</w:t>
      </w:r>
      <w:r w:rsidR="00636558" w:rsidRPr="009C6F3B">
        <w:rPr>
          <w:rFonts w:ascii="Tahoma" w:hAnsi="Tahoma" w:cs="Tahoma"/>
          <w:b/>
          <w:color w:val="auto"/>
          <w:sz w:val="21"/>
          <w:szCs w:val="21"/>
        </w:rPr>
        <w:t>z Országos Vízügyi Főigazgatóság</w:t>
      </w:r>
      <w:r w:rsidRPr="009C6F3B">
        <w:rPr>
          <w:rFonts w:ascii="Tahoma" w:hAnsi="Tahoma" w:cs="Tahoma"/>
          <w:color w:val="auto"/>
          <w:sz w:val="21"/>
          <w:szCs w:val="21"/>
        </w:rPr>
        <w:t xml:space="preserve"> (</w:t>
      </w:r>
      <w:r w:rsidR="00636558" w:rsidRPr="009C6F3B">
        <w:rPr>
          <w:rFonts w:ascii="Tahoma" w:hAnsi="Tahoma" w:cs="Tahoma"/>
          <w:color w:val="auto"/>
          <w:kern w:val="0"/>
          <w:sz w:val="21"/>
          <w:szCs w:val="21"/>
          <w:lang w:eastAsia="ar-SA"/>
        </w:rPr>
        <w:t>1012</w:t>
      </w:r>
      <w:r w:rsidRPr="009C6F3B">
        <w:rPr>
          <w:rFonts w:ascii="Tahoma" w:hAnsi="Tahoma" w:cs="Tahoma"/>
          <w:color w:val="auto"/>
          <w:kern w:val="0"/>
          <w:sz w:val="21"/>
          <w:szCs w:val="21"/>
          <w:lang w:eastAsia="ar-SA"/>
        </w:rPr>
        <w:t xml:space="preserve"> Budapest, </w:t>
      </w:r>
      <w:r w:rsidR="00636558" w:rsidRPr="009C6F3B">
        <w:rPr>
          <w:rFonts w:ascii="Tahoma" w:hAnsi="Tahoma" w:cs="Tahoma"/>
          <w:color w:val="auto"/>
          <w:kern w:val="0"/>
          <w:sz w:val="21"/>
          <w:szCs w:val="21"/>
          <w:lang w:eastAsia="ar-SA"/>
        </w:rPr>
        <w:t>Márvány utca 1/D</w:t>
      </w:r>
      <w:r w:rsidRPr="009C6F3B">
        <w:rPr>
          <w:rFonts w:ascii="Tahoma" w:hAnsi="Tahoma" w:cs="Tahoma"/>
          <w:color w:val="auto"/>
          <w:kern w:val="0"/>
          <w:sz w:val="21"/>
          <w:szCs w:val="21"/>
          <w:lang w:eastAsia="ar-SA"/>
        </w:rPr>
        <w:t xml:space="preserve">.) </w:t>
      </w:r>
      <w:r w:rsidRPr="009C6F3B">
        <w:rPr>
          <w:rFonts w:ascii="Tahoma" w:hAnsi="Tahoma" w:cs="Tahoma"/>
          <w:color w:val="auto"/>
          <w:sz w:val="21"/>
          <w:szCs w:val="21"/>
        </w:rPr>
        <w:t>nevében ezennel felkérem, hogy az Európai Unió Hivatalos Lapjában (TED</w:t>
      </w:r>
      <w:r w:rsidR="009C6F3B" w:rsidRPr="009C6F3B">
        <w:rPr>
          <w:rFonts w:ascii="Tahoma" w:hAnsi="Tahoma" w:cs="Tahoma"/>
          <w:color w:val="auto"/>
          <w:sz w:val="21"/>
          <w:szCs w:val="21"/>
        </w:rPr>
        <w:t>)</w:t>
      </w:r>
      <w:r w:rsidR="009C6F3B" w:rsidRPr="009C6F3B">
        <w:rPr>
          <w:rFonts w:ascii="Tahoma" w:hAnsi="Tahoma" w:cs="Tahoma"/>
          <w:b/>
          <w:caps/>
          <w:color w:val="auto"/>
          <w:sz w:val="21"/>
          <w:szCs w:val="21"/>
        </w:rPr>
        <w:t xml:space="preserve"> 2016/S 156-281980</w:t>
      </w:r>
      <w:r w:rsidR="009C6F3B" w:rsidRPr="009C6F3B">
        <w:rPr>
          <w:rFonts w:ascii="Tahoma" w:hAnsi="Tahoma" w:cs="Tahoma"/>
          <w:b/>
          <w:caps/>
          <w:color w:val="auto"/>
          <w:sz w:val="21"/>
          <w:szCs w:val="21"/>
        </w:rPr>
        <w:t xml:space="preserve"> </w:t>
      </w:r>
      <w:r w:rsidRPr="009C6F3B">
        <w:rPr>
          <w:rFonts w:ascii="Tahoma" w:hAnsi="Tahoma" w:cs="Tahoma"/>
          <w:color w:val="auto"/>
          <w:sz w:val="21"/>
          <w:szCs w:val="21"/>
        </w:rPr>
        <w:t xml:space="preserve">iktatószámon közzétett ajánlati felhívás, valamint a közbeszerzési dokumentumokban leírtak szerint tegye meg ajánlatát a jelen közbeszerzés tárgyát képező feladatok megvalósítására. </w:t>
      </w:r>
    </w:p>
    <w:p w14:paraId="1BE9E8C4" w14:textId="77777777" w:rsidR="006F0595" w:rsidRPr="009C6F3B" w:rsidRDefault="006F0595" w:rsidP="007E7816">
      <w:pPr>
        <w:spacing w:before="120" w:after="120"/>
        <w:jc w:val="both"/>
        <w:rPr>
          <w:rFonts w:ascii="Tahoma" w:hAnsi="Tahoma" w:cs="Tahoma"/>
          <w:color w:val="auto"/>
          <w:sz w:val="21"/>
          <w:szCs w:val="21"/>
        </w:rPr>
      </w:pPr>
      <w:r w:rsidRPr="009C6F3B">
        <w:rPr>
          <w:rFonts w:ascii="Tahoma" w:hAnsi="Tahoma" w:cs="Tahoma"/>
          <w:color w:val="auto"/>
          <w:sz w:val="21"/>
          <w:szCs w:val="21"/>
          <w:u w:val="single"/>
        </w:rPr>
        <w:t>Ajánlatkérőre vonatkozó információk:</w:t>
      </w:r>
    </w:p>
    <w:p w14:paraId="732A5C52" w14:textId="77777777" w:rsidR="00636558" w:rsidRPr="009C6F3B" w:rsidRDefault="00636558" w:rsidP="00636558">
      <w:pPr>
        <w:widowControl w:val="0"/>
        <w:spacing w:after="0" w:line="240" w:lineRule="auto"/>
        <w:jc w:val="both"/>
        <w:rPr>
          <w:rFonts w:ascii="Tahoma" w:eastAsia="Times New Roman" w:hAnsi="Tahoma" w:cs="Tahoma"/>
          <w:color w:val="auto"/>
          <w:sz w:val="21"/>
          <w:szCs w:val="21"/>
        </w:rPr>
      </w:pPr>
      <w:r w:rsidRPr="009C6F3B">
        <w:rPr>
          <w:rFonts w:ascii="Tahoma" w:eastAsia="Times New Roman" w:hAnsi="Tahoma" w:cs="Tahoma"/>
          <w:color w:val="auto"/>
          <w:sz w:val="21"/>
          <w:szCs w:val="21"/>
        </w:rPr>
        <w:t xml:space="preserve">Országos Vízügyi Főigazgatóság </w:t>
      </w:r>
    </w:p>
    <w:p w14:paraId="1BE9E8C6" w14:textId="27C6E057" w:rsidR="004F6BED" w:rsidRPr="009C6F3B" w:rsidRDefault="00636558" w:rsidP="00636558">
      <w:pPr>
        <w:widowControl w:val="0"/>
        <w:spacing w:after="0" w:line="240" w:lineRule="auto"/>
        <w:jc w:val="both"/>
        <w:rPr>
          <w:rFonts w:ascii="Tahoma" w:eastAsia="Times New Roman" w:hAnsi="Tahoma" w:cs="Tahoma"/>
          <w:color w:val="auto"/>
          <w:sz w:val="21"/>
          <w:szCs w:val="21"/>
        </w:rPr>
      </w:pPr>
      <w:r w:rsidRPr="009C6F3B">
        <w:rPr>
          <w:rFonts w:ascii="Tahoma" w:eastAsia="Times New Roman" w:hAnsi="Tahoma" w:cs="Tahoma"/>
          <w:color w:val="auto"/>
          <w:sz w:val="21"/>
          <w:szCs w:val="21"/>
        </w:rPr>
        <w:t>1012</w:t>
      </w:r>
      <w:r w:rsidR="004F6BED" w:rsidRPr="009C6F3B">
        <w:rPr>
          <w:rFonts w:ascii="Tahoma" w:eastAsia="Times New Roman" w:hAnsi="Tahoma" w:cs="Tahoma"/>
          <w:color w:val="auto"/>
          <w:sz w:val="21"/>
          <w:szCs w:val="21"/>
        </w:rPr>
        <w:t xml:space="preserve"> Budapest, </w:t>
      </w:r>
      <w:r w:rsidRPr="009C6F3B">
        <w:rPr>
          <w:rFonts w:ascii="Tahoma" w:eastAsia="Times New Roman" w:hAnsi="Tahoma" w:cs="Tahoma"/>
          <w:color w:val="auto"/>
          <w:sz w:val="21"/>
          <w:szCs w:val="21"/>
        </w:rPr>
        <w:t>Márvány utca 1/D.</w:t>
      </w:r>
    </w:p>
    <w:p w14:paraId="1BE9E8C8" w14:textId="685A7156" w:rsidR="004F6BED" w:rsidRPr="009C6F3B" w:rsidRDefault="00636558" w:rsidP="00636558">
      <w:pPr>
        <w:widowControl w:val="0"/>
        <w:spacing w:after="0" w:line="240" w:lineRule="auto"/>
        <w:jc w:val="both"/>
        <w:rPr>
          <w:rFonts w:ascii="Tahoma" w:eastAsia="Times New Roman" w:hAnsi="Tahoma" w:cs="Tahoma"/>
          <w:color w:val="auto"/>
          <w:sz w:val="21"/>
          <w:szCs w:val="21"/>
        </w:rPr>
      </w:pPr>
      <w:r w:rsidRPr="009C6F3B">
        <w:rPr>
          <w:rFonts w:ascii="Tahoma" w:eastAsia="Times New Roman" w:hAnsi="Tahoma" w:cs="Tahoma"/>
          <w:color w:val="auto"/>
          <w:sz w:val="21"/>
          <w:szCs w:val="21"/>
        </w:rPr>
        <w:t>Tel: +36 12254400</w:t>
      </w:r>
    </w:p>
    <w:p w14:paraId="1BE9E8C9" w14:textId="65CE832B" w:rsidR="004F6BED" w:rsidRPr="009C6F3B" w:rsidRDefault="004F6BED" w:rsidP="00636558">
      <w:pPr>
        <w:widowControl w:val="0"/>
        <w:spacing w:after="0" w:line="240" w:lineRule="auto"/>
        <w:jc w:val="both"/>
        <w:rPr>
          <w:rFonts w:ascii="Tahoma" w:eastAsia="Times New Roman" w:hAnsi="Tahoma" w:cs="Tahoma"/>
          <w:color w:val="auto"/>
          <w:sz w:val="21"/>
          <w:szCs w:val="21"/>
        </w:rPr>
      </w:pPr>
      <w:r w:rsidRPr="009C6F3B">
        <w:rPr>
          <w:rFonts w:ascii="Tahoma" w:eastAsia="Times New Roman" w:hAnsi="Tahoma" w:cs="Tahoma"/>
          <w:color w:val="auto"/>
          <w:sz w:val="21"/>
          <w:szCs w:val="21"/>
        </w:rPr>
        <w:t xml:space="preserve">Fax: </w:t>
      </w:r>
      <w:r w:rsidR="00636558" w:rsidRPr="009C6F3B">
        <w:rPr>
          <w:rFonts w:ascii="Tahoma" w:eastAsia="Times New Roman" w:hAnsi="Tahoma" w:cs="Tahoma"/>
          <w:color w:val="auto"/>
          <w:sz w:val="21"/>
          <w:szCs w:val="21"/>
        </w:rPr>
        <w:t>+36 12120773</w:t>
      </w:r>
    </w:p>
    <w:p w14:paraId="1BE9E8CA" w14:textId="5762CF88" w:rsidR="004F6BED" w:rsidRPr="009C6F3B" w:rsidRDefault="004F6BED" w:rsidP="00636558">
      <w:pPr>
        <w:widowControl w:val="0"/>
        <w:spacing w:after="0" w:line="240" w:lineRule="auto"/>
        <w:jc w:val="both"/>
        <w:rPr>
          <w:rFonts w:ascii="Tahoma" w:eastAsia="Times New Roman" w:hAnsi="Tahoma" w:cs="Tahoma"/>
          <w:color w:val="auto"/>
          <w:sz w:val="21"/>
          <w:szCs w:val="21"/>
        </w:rPr>
      </w:pPr>
      <w:r w:rsidRPr="009C6F3B">
        <w:rPr>
          <w:rFonts w:ascii="Tahoma" w:eastAsia="Times New Roman" w:hAnsi="Tahoma" w:cs="Tahoma"/>
          <w:color w:val="auto"/>
          <w:sz w:val="21"/>
          <w:szCs w:val="21"/>
        </w:rPr>
        <w:t xml:space="preserve">E-mail: </w:t>
      </w:r>
      <w:hyperlink r:id="rId11" w:history="1">
        <w:r w:rsidR="00C661A8" w:rsidRPr="009C6F3B">
          <w:rPr>
            <w:rStyle w:val="Hiperhivatkozs"/>
            <w:rFonts w:ascii="Tahoma" w:eastAsia="Times New Roman" w:hAnsi="Tahoma" w:cs="Tahoma"/>
            <w:color w:val="auto"/>
            <w:sz w:val="21"/>
            <w:szCs w:val="21"/>
            <w:lang w:bidi="ar-SA"/>
          </w:rPr>
          <w:t>varga.eniko@ovf.hu</w:t>
        </w:r>
      </w:hyperlink>
    </w:p>
    <w:p w14:paraId="1BE9E8CB" w14:textId="77777777" w:rsidR="00D54B93" w:rsidRPr="009C6F3B" w:rsidRDefault="00D54B93" w:rsidP="007E7816">
      <w:pPr>
        <w:spacing w:before="120" w:after="120"/>
        <w:jc w:val="both"/>
        <w:rPr>
          <w:rFonts w:ascii="Tahoma" w:hAnsi="Tahoma" w:cs="Tahoma"/>
          <w:color w:val="auto"/>
          <w:sz w:val="21"/>
          <w:szCs w:val="21"/>
        </w:rPr>
      </w:pPr>
      <w:r w:rsidRPr="009C6F3B">
        <w:rPr>
          <w:rFonts w:ascii="Tahoma" w:hAnsi="Tahoma" w:cs="Tahoma"/>
          <w:color w:val="auto"/>
          <w:sz w:val="21"/>
          <w:szCs w:val="21"/>
          <w:u w:val="single"/>
        </w:rPr>
        <w:t>Lebonyolító szervezet:</w:t>
      </w:r>
    </w:p>
    <w:p w14:paraId="0735C7D1" w14:textId="77777777" w:rsidR="00636558" w:rsidRPr="009C6F3B" w:rsidRDefault="00636558" w:rsidP="00636558">
      <w:pPr>
        <w:widowControl w:val="0"/>
        <w:spacing w:after="0" w:line="240" w:lineRule="auto"/>
        <w:jc w:val="both"/>
        <w:rPr>
          <w:rFonts w:ascii="Tahoma" w:eastAsia="Times New Roman" w:hAnsi="Tahoma" w:cs="Tahoma"/>
          <w:color w:val="auto"/>
          <w:sz w:val="21"/>
          <w:szCs w:val="21"/>
        </w:rPr>
      </w:pPr>
      <w:r w:rsidRPr="009C6F3B">
        <w:rPr>
          <w:rFonts w:ascii="Tahoma" w:eastAsia="Times New Roman" w:hAnsi="Tahoma" w:cs="Tahoma"/>
          <w:color w:val="auto"/>
          <w:sz w:val="21"/>
          <w:szCs w:val="21"/>
        </w:rPr>
        <w:t>ÉSZ-KER Kft.</w:t>
      </w:r>
    </w:p>
    <w:p w14:paraId="353F3EF2" w14:textId="77777777" w:rsidR="00636558" w:rsidRPr="009C6F3B" w:rsidRDefault="00636558" w:rsidP="00636558">
      <w:pPr>
        <w:widowControl w:val="0"/>
        <w:spacing w:after="0" w:line="240" w:lineRule="auto"/>
        <w:jc w:val="both"/>
        <w:rPr>
          <w:rFonts w:ascii="Tahoma" w:eastAsia="Times New Roman" w:hAnsi="Tahoma" w:cs="Tahoma"/>
          <w:color w:val="auto"/>
          <w:sz w:val="21"/>
          <w:szCs w:val="21"/>
        </w:rPr>
      </w:pPr>
      <w:r w:rsidRPr="009C6F3B">
        <w:rPr>
          <w:rFonts w:ascii="Tahoma" w:eastAsia="Times New Roman" w:hAnsi="Tahoma" w:cs="Tahoma"/>
          <w:color w:val="auto"/>
          <w:sz w:val="21"/>
          <w:szCs w:val="21"/>
        </w:rPr>
        <w:t>1026 Budapest, Pasaréti út 83.</w:t>
      </w:r>
    </w:p>
    <w:p w14:paraId="565E8F39" w14:textId="77777777" w:rsidR="00636558" w:rsidRPr="009C6F3B" w:rsidRDefault="00636558" w:rsidP="00636558">
      <w:pPr>
        <w:widowControl w:val="0"/>
        <w:spacing w:after="0" w:line="240" w:lineRule="auto"/>
        <w:jc w:val="both"/>
        <w:rPr>
          <w:rFonts w:ascii="Tahoma" w:eastAsia="Times New Roman" w:hAnsi="Tahoma" w:cs="Tahoma"/>
          <w:color w:val="auto"/>
          <w:sz w:val="21"/>
          <w:szCs w:val="21"/>
        </w:rPr>
      </w:pPr>
      <w:r w:rsidRPr="009C6F3B">
        <w:rPr>
          <w:rFonts w:ascii="Tahoma" w:eastAsia="Times New Roman" w:hAnsi="Tahoma" w:cs="Tahoma"/>
          <w:color w:val="auto"/>
          <w:sz w:val="21"/>
          <w:szCs w:val="21"/>
        </w:rPr>
        <w:t>Telefon: 06-1/788-89-31</w:t>
      </w:r>
    </w:p>
    <w:p w14:paraId="04A95839" w14:textId="77777777" w:rsidR="00636558" w:rsidRPr="009C6F3B" w:rsidRDefault="00636558" w:rsidP="00636558">
      <w:pPr>
        <w:widowControl w:val="0"/>
        <w:spacing w:after="0" w:line="240" w:lineRule="auto"/>
        <w:jc w:val="both"/>
        <w:rPr>
          <w:rFonts w:ascii="Tahoma" w:eastAsia="Times New Roman" w:hAnsi="Tahoma" w:cs="Tahoma"/>
          <w:color w:val="auto"/>
          <w:sz w:val="21"/>
          <w:szCs w:val="21"/>
        </w:rPr>
      </w:pPr>
      <w:r w:rsidRPr="009C6F3B">
        <w:rPr>
          <w:rFonts w:ascii="Tahoma" w:eastAsia="Times New Roman" w:hAnsi="Tahoma" w:cs="Tahoma"/>
          <w:color w:val="auto"/>
          <w:sz w:val="21"/>
          <w:szCs w:val="21"/>
        </w:rPr>
        <w:t>Fax: 06-1/789-69-43</w:t>
      </w:r>
    </w:p>
    <w:p w14:paraId="6FAA465D" w14:textId="77777777" w:rsidR="00636558" w:rsidRPr="009C6F3B" w:rsidRDefault="00636558" w:rsidP="00636558">
      <w:pPr>
        <w:widowControl w:val="0"/>
        <w:spacing w:after="0" w:line="240" w:lineRule="auto"/>
        <w:jc w:val="both"/>
        <w:rPr>
          <w:rFonts w:ascii="Tahoma" w:eastAsia="Times New Roman" w:hAnsi="Tahoma" w:cs="Tahoma"/>
          <w:color w:val="auto"/>
          <w:sz w:val="21"/>
          <w:szCs w:val="21"/>
          <w:u w:val="single"/>
        </w:rPr>
      </w:pPr>
      <w:r w:rsidRPr="009C6F3B">
        <w:rPr>
          <w:rFonts w:ascii="Tahoma" w:eastAsia="Times New Roman" w:hAnsi="Tahoma" w:cs="Tahoma"/>
          <w:color w:val="auto"/>
          <w:sz w:val="21"/>
          <w:szCs w:val="21"/>
        </w:rPr>
        <w:t>E-mail: titkarsag@eszker.eu</w:t>
      </w:r>
      <w:bookmarkStart w:id="0" w:name="_GoBack"/>
      <w:bookmarkEnd w:id="0"/>
    </w:p>
    <w:p w14:paraId="1BE9E8D1" w14:textId="77777777" w:rsidR="006F0595" w:rsidRPr="009C6F3B" w:rsidRDefault="006F0595" w:rsidP="007E7816">
      <w:pPr>
        <w:spacing w:before="120" w:after="120"/>
        <w:jc w:val="both"/>
        <w:outlineLvl w:val="0"/>
        <w:rPr>
          <w:rFonts w:ascii="Tahoma" w:hAnsi="Tahoma" w:cs="Tahoma"/>
          <w:color w:val="auto"/>
          <w:sz w:val="21"/>
          <w:szCs w:val="21"/>
          <w:u w:val="single"/>
        </w:rPr>
      </w:pPr>
      <w:r w:rsidRPr="009C6F3B">
        <w:rPr>
          <w:rFonts w:ascii="Tahoma" w:hAnsi="Tahoma" w:cs="Tahoma"/>
          <w:color w:val="auto"/>
          <w:sz w:val="21"/>
          <w:szCs w:val="21"/>
          <w:u w:val="single"/>
        </w:rPr>
        <w:t>Az eljárás típusa:</w:t>
      </w:r>
    </w:p>
    <w:p w14:paraId="1BE9E8D2" w14:textId="297BCCB8" w:rsidR="006F0595" w:rsidRPr="009C6F3B" w:rsidRDefault="000C7CD5" w:rsidP="007E7816">
      <w:pPr>
        <w:spacing w:before="120" w:after="120"/>
        <w:jc w:val="both"/>
        <w:outlineLvl w:val="0"/>
        <w:rPr>
          <w:rFonts w:ascii="Tahoma" w:hAnsi="Tahoma" w:cs="Tahoma"/>
          <w:color w:val="auto"/>
          <w:sz w:val="21"/>
          <w:szCs w:val="21"/>
        </w:rPr>
      </w:pPr>
      <w:r w:rsidRPr="009C6F3B">
        <w:rPr>
          <w:rFonts w:ascii="Tahoma" w:hAnsi="Tahoma" w:cs="Tahoma"/>
          <w:color w:val="auto"/>
          <w:sz w:val="21"/>
          <w:szCs w:val="21"/>
        </w:rPr>
        <w:t xml:space="preserve">Kbt. </w:t>
      </w:r>
      <w:r w:rsidR="00D54B93" w:rsidRPr="009C6F3B">
        <w:rPr>
          <w:rFonts w:ascii="Tahoma" w:hAnsi="Tahoma" w:cs="Tahoma"/>
          <w:color w:val="auto"/>
          <w:sz w:val="21"/>
          <w:szCs w:val="21"/>
        </w:rPr>
        <w:t xml:space="preserve">Második Rész, uniós </w:t>
      </w:r>
      <w:r w:rsidR="00B409E9" w:rsidRPr="009C6F3B">
        <w:rPr>
          <w:rFonts w:ascii="Tahoma" w:hAnsi="Tahoma" w:cs="Tahoma"/>
          <w:color w:val="auto"/>
          <w:sz w:val="21"/>
          <w:szCs w:val="21"/>
        </w:rPr>
        <w:t>értékhatárt elérő értékű</w:t>
      </w:r>
      <w:r w:rsidR="00D54B93" w:rsidRPr="009C6F3B">
        <w:rPr>
          <w:rFonts w:ascii="Tahoma" w:hAnsi="Tahoma" w:cs="Tahoma"/>
          <w:color w:val="auto"/>
          <w:sz w:val="21"/>
          <w:szCs w:val="21"/>
        </w:rPr>
        <w:t xml:space="preserve"> </w:t>
      </w:r>
      <w:r w:rsidRPr="009C6F3B">
        <w:rPr>
          <w:rFonts w:ascii="Tahoma" w:hAnsi="Tahoma" w:cs="Tahoma"/>
          <w:color w:val="auto"/>
          <w:sz w:val="21"/>
          <w:szCs w:val="21"/>
        </w:rPr>
        <w:t xml:space="preserve">nyílt közbeszerzési eljárás (Kbt. </w:t>
      </w:r>
      <w:r w:rsidR="00B409E9" w:rsidRPr="009C6F3B">
        <w:rPr>
          <w:rFonts w:ascii="Tahoma" w:hAnsi="Tahoma" w:cs="Tahoma"/>
          <w:color w:val="auto"/>
          <w:sz w:val="21"/>
          <w:szCs w:val="21"/>
        </w:rPr>
        <w:t>81</w:t>
      </w:r>
      <w:r w:rsidRPr="009C6F3B">
        <w:rPr>
          <w:rFonts w:ascii="Tahoma" w:hAnsi="Tahoma" w:cs="Tahoma"/>
          <w:color w:val="auto"/>
          <w:sz w:val="21"/>
          <w:szCs w:val="21"/>
        </w:rPr>
        <w:t>. § (1) bekezdés szerinti eljárás).</w:t>
      </w:r>
    </w:p>
    <w:p w14:paraId="1BE9E8D3" w14:textId="77777777" w:rsidR="006F0595" w:rsidRPr="009C6F3B" w:rsidRDefault="006F0595" w:rsidP="007E7816">
      <w:pPr>
        <w:spacing w:before="120" w:after="120"/>
        <w:jc w:val="both"/>
        <w:outlineLvl w:val="0"/>
        <w:rPr>
          <w:rFonts w:ascii="Tahoma" w:hAnsi="Tahoma" w:cs="Tahoma"/>
          <w:color w:val="auto"/>
          <w:sz w:val="21"/>
          <w:szCs w:val="21"/>
          <w:u w:val="single"/>
        </w:rPr>
      </w:pPr>
      <w:r w:rsidRPr="009C6F3B">
        <w:rPr>
          <w:rFonts w:ascii="Tahoma" w:hAnsi="Tahoma" w:cs="Tahoma"/>
          <w:color w:val="auto"/>
          <w:sz w:val="21"/>
          <w:szCs w:val="21"/>
          <w:u w:val="single"/>
        </w:rPr>
        <w:t>Eljárás nyelve:</w:t>
      </w:r>
    </w:p>
    <w:p w14:paraId="1BE9E8D4" w14:textId="77777777" w:rsidR="006F0595" w:rsidRPr="009C6F3B" w:rsidRDefault="006F0595" w:rsidP="007E7816">
      <w:pPr>
        <w:spacing w:before="120" w:after="120"/>
        <w:jc w:val="both"/>
        <w:outlineLvl w:val="0"/>
        <w:rPr>
          <w:rFonts w:ascii="Tahoma" w:hAnsi="Tahoma" w:cs="Tahoma"/>
          <w:color w:val="auto"/>
          <w:sz w:val="21"/>
          <w:szCs w:val="21"/>
          <w:u w:val="single"/>
        </w:rPr>
      </w:pPr>
      <w:r w:rsidRPr="009C6F3B">
        <w:rPr>
          <w:rFonts w:ascii="Tahoma" w:hAnsi="Tahoma" w:cs="Tahoma"/>
          <w:color w:val="auto"/>
          <w:sz w:val="21"/>
          <w:szCs w:val="21"/>
        </w:rPr>
        <w:t>Jelen közbeszerzési eljárás kizárólagos hivatalos nyelve a magyar. Az ajánlatkérő a nem magyar nyelven benyújtott dokumentumok ajánlattevő általi felelős fordítását is elfogadja.</w:t>
      </w:r>
    </w:p>
    <w:p w14:paraId="1BE9E8D5" w14:textId="77777777" w:rsidR="006F0595" w:rsidRPr="009C6F3B" w:rsidRDefault="006F0595" w:rsidP="007E7816">
      <w:pPr>
        <w:spacing w:before="120" w:after="120"/>
        <w:jc w:val="both"/>
        <w:outlineLvl w:val="0"/>
        <w:rPr>
          <w:rFonts w:ascii="Tahoma" w:hAnsi="Tahoma" w:cs="Tahoma"/>
          <w:color w:val="auto"/>
          <w:sz w:val="21"/>
          <w:szCs w:val="21"/>
          <w:u w:val="single"/>
        </w:rPr>
      </w:pPr>
      <w:r w:rsidRPr="009C6F3B">
        <w:rPr>
          <w:rFonts w:ascii="Tahoma" w:hAnsi="Tahoma" w:cs="Tahoma"/>
          <w:color w:val="auto"/>
          <w:sz w:val="21"/>
          <w:szCs w:val="21"/>
          <w:u w:val="single"/>
        </w:rPr>
        <w:t>Az eljárás tárgya:</w:t>
      </w:r>
    </w:p>
    <w:p w14:paraId="68D3CBFD" w14:textId="104DAA03" w:rsidR="00002B2B" w:rsidRPr="009C6F3B" w:rsidRDefault="00002B2B" w:rsidP="007E7816">
      <w:pPr>
        <w:spacing w:before="120" w:after="120"/>
        <w:jc w:val="both"/>
        <w:outlineLvl w:val="0"/>
        <w:rPr>
          <w:rFonts w:ascii="Tahoma" w:hAnsi="Tahoma" w:cs="Tahoma"/>
          <w:b/>
          <w:bCs/>
          <w:i/>
          <w:color w:val="auto"/>
          <w:sz w:val="21"/>
          <w:szCs w:val="21"/>
        </w:rPr>
      </w:pPr>
      <w:r w:rsidRPr="009C6F3B">
        <w:rPr>
          <w:rFonts w:ascii="Tahoma" w:hAnsi="Tahoma" w:cs="Tahoma"/>
          <w:b/>
          <w:bCs/>
          <w:i/>
          <w:color w:val="auto"/>
          <w:sz w:val="21"/>
          <w:szCs w:val="21"/>
        </w:rPr>
        <w:t xml:space="preserve">„Komplex Tisza-tó projekt” című </w:t>
      </w:r>
      <w:r w:rsidR="00C97C0B" w:rsidRPr="009C6F3B">
        <w:rPr>
          <w:rFonts w:ascii="Tahoma" w:hAnsi="Tahoma" w:cs="Tahoma"/>
          <w:b/>
          <w:bCs/>
          <w:i/>
          <w:color w:val="auto"/>
          <w:sz w:val="21"/>
          <w:szCs w:val="21"/>
        </w:rPr>
        <w:t>projekt</w:t>
      </w:r>
      <w:r w:rsidRPr="009C6F3B">
        <w:rPr>
          <w:rFonts w:ascii="Tahoma" w:hAnsi="Tahoma" w:cs="Tahoma"/>
          <w:b/>
          <w:bCs/>
          <w:i/>
          <w:color w:val="auto"/>
          <w:sz w:val="21"/>
          <w:szCs w:val="21"/>
        </w:rPr>
        <w:t xml:space="preserve"> II. ütemében megvalósuló Keleti-főcsatorna létesítményeinek rekonstrukciója</w:t>
      </w:r>
      <w:r w:rsidR="0037309C" w:rsidRPr="009C6F3B">
        <w:rPr>
          <w:rFonts w:ascii="Tahoma" w:hAnsi="Tahoma" w:cs="Tahoma"/>
          <w:b/>
          <w:bCs/>
          <w:i/>
          <w:color w:val="auto"/>
          <w:sz w:val="21"/>
          <w:szCs w:val="21"/>
        </w:rPr>
        <w:t xml:space="preserve"> a FIDIC </w:t>
      </w:r>
      <w:r w:rsidR="00CB3779" w:rsidRPr="009C6F3B">
        <w:rPr>
          <w:rFonts w:ascii="Tahoma" w:hAnsi="Tahoma" w:cs="Tahoma"/>
          <w:b/>
          <w:bCs/>
          <w:i/>
          <w:color w:val="auto"/>
          <w:sz w:val="21"/>
          <w:szCs w:val="21"/>
        </w:rPr>
        <w:t>Piros</w:t>
      </w:r>
      <w:r w:rsidR="001B047F" w:rsidRPr="009C6F3B">
        <w:rPr>
          <w:rFonts w:ascii="Tahoma" w:hAnsi="Tahoma" w:cs="Tahoma"/>
          <w:b/>
          <w:bCs/>
          <w:i/>
          <w:color w:val="auto"/>
          <w:sz w:val="21"/>
          <w:szCs w:val="21"/>
        </w:rPr>
        <w:t xml:space="preserve"> </w:t>
      </w:r>
      <w:r w:rsidR="0037309C" w:rsidRPr="009C6F3B">
        <w:rPr>
          <w:rFonts w:ascii="Tahoma" w:hAnsi="Tahoma" w:cs="Tahoma"/>
          <w:b/>
          <w:bCs/>
          <w:i/>
          <w:color w:val="auto"/>
          <w:sz w:val="21"/>
          <w:szCs w:val="21"/>
        </w:rPr>
        <w:t>könyv alapján</w:t>
      </w:r>
      <w:r w:rsidR="006546AA" w:rsidRPr="009C6F3B">
        <w:rPr>
          <w:rFonts w:ascii="Tahoma" w:hAnsi="Tahoma" w:cs="Tahoma"/>
          <w:b/>
          <w:bCs/>
          <w:i/>
          <w:color w:val="auto"/>
          <w:sz w:val="21"/>
          <w:szCs w:val="21"/>
        </w:rPr>
        <w:t xml:space="preserve"> </w:t>
      </w:r>
      <w:r w:rsidR="006546AA" w:rsidRPr="009C6F3B">
        <w:rPr>
          <w:rFonts w:ascii="Tahoma" w:hAnsi="Tahoma" w:cs="Tahoma"/>
          <w:b/>
          <w:bCs/>
          <w:color w:val="auto"/>
          <w:sz w:val="21"/>
          <w:szCs w:val="21"/>
        </w:rPr>
        <w:t>KEHOP-1.3.1.-15-2015-00</w:t>
      </w:r>
      <w:r w:rsidR="00FC3CFE" w:rsidRPr="009C6F3B">
        <w:rPr>
          <w:rFonts w:ascii="Tahoma" w:hAnsi="Tahoma" w:cs="Tahoma"/>
          <w:b/>
          <w:bCs/>
          <w:color w:val="auto"/>
          <w:sz w:val="21"/>
          <w:szCs w:val="21"/>
        </w:rPr>
        <w:t>0</w:t>
      </w:r>
      <w:r w:rsidR="006546AA" w:rsidRPr="009C6F3B">
        <w:rPr>
          <w:rFonts w:ascii="Tahoma" w:hAnsi="Tahoma" w:cs="Tahoma"/>
          <w:b/>
          <w:bCs/>
          <w:color w:val="auto"/>
          <w:sz w:val="21"/>
          <w:szCs w:val="21"/>
        </w:rPr>
        <w:t>01 keretében</w:t>
      </w:r>
      <w:r w:rsidRPr="009C6F3B">
        <w:rPr>
          <w:rFonts w:ascii="Tahoma" w:hAnsi="Tahoma" w:cs="Tahoma"/>
          <w:b/>
          <w:bCs/>
          <w:i/>
          <w:color w:val="auto"/>
          <w:sz w:val="21"/>
          <w:szCs w:val="21"/>
        </w:rPr>
        <w:t>”</w:t>
      </w:r>
    </w:p>
    <w:p w14:paraId="1BE9E8D7" w14:textId="20458B85" w:rsidR="006F0595" w:rsidRPr="009C6F3B" w:rsidRDefault="00D54B93" w:rsidP="007E7816">
      <w:pPr>
        <w:spacing w:before="120" w:after="120"/>
        <w:jc w:val="both"/>
        <w:outlineLvl w:val="0"/>
        <w:rPr>
          <w:rFonts w:ascii="Tahoma" w:hAnsi="Tahoma" w:cs="Tahoma"/>
          <w:color w:val="auto"/>
          <w:sz w:val="21"/>
          <w:szCs w:val="21"/>
          <w:u w:val="single"/>
        </w:rPr>
      </w:pPr>
      <w:r w:rsidRPr="009C6F3B">
        <w:rPr>
          <w:rFonts w:ascii="Tahoma" w:hAnsi="Tahoma" w:cs="Tahoma"/>
          <w:color w:val="auto"/>
          <w:sz w:val="21"/>
          <w:szCs w:val="21"/>
          <w:u w:val="single"/>
        </w:rPr>
        <w:t>A szerződés időtartama vagy</w:t>
      </w:r>
      <w:r w:rsidR="006F0595" w:rsidRPr="009C6F3B">
        <w:rPr>
          <w:rFonts w:ascii="Tahoma" w:hAnsi="Tahoma" w:cs="Tahoma"/>
          <w:color w:val="auto"/>
          <w:sz w:val="21"/>
          <w:szCs w:val="21"/>
          <w:u w:val="single"/>
        </w:rPr>
        <w:t xml:space="preserve"> a teljesítés határideje:</w:t>
      </w:r>
    </w:p>
    <w:p w14:paraId="1BE9E8D8" w14:textId="1F2349A4" w:rsidR="004F6BED" w:rsidRPr="009C6F3B" w:rsidRDefault="00636558" w:rsidP="007E7816">
      <w:pPr>
        <w:tabs>
          <w:tab w:val="left" w:pos="2110"/>
        </w:tabs>
        <w:spacing w:before="120" w:after="120"/>
        <w:jc w:val="both"/>
        <w:rPr>
          <w:rFonts w:ascii="Tahoma" w:hAnsi="Tahoma" w:cs="Tahoma"/>
          <w:color w:val="auto"/>
          <w:sz w:val="21"/>
          <w:szCs w:val="21"/>
        </w:rPr>
      </w:pPr>
      <w:r w:rsidRPr="009C6F3B">
        <w:rPr>
          <w:rFonts w:ascii="Tahoma" w:hAnsi="Tahoma" w:cs="Tahoma"/>
          <w:color w:val="auto"/>
          <w:sz w:val="21"/>
          <w:szCs w:val="21"/>
        </w:rPr>
        <w:t xml:space="preserve">Szerződés hatálybalépésétől számított </w:t>
      </w:r>
      <w:r w:rsidR="00C97C0B" w:rsidRPr="009C6F3B">
        <w:rPr>
          <w:rFonts w:ascii="Tahoma" w:hAnsi="Tahoma" w:cs="Tahoma"/>
          <w:color w:val="auto"/>
          <w:sz w:val="21"/>
          <w:szCs w:val="21"/>
        </w:rPr>
        <w:t>3</w:t>
      </w:r>
      <w:r w:rsidR="00783649" w:rsidRPr="009C6F3B">
        <w:rPr>
          <w:rFonts w:ascii="Tahoma" w:hAnsi="Tahoma" w:cs="Tahoma"/>
          <w:color w:val="auto"/>
          <w:sz w:val="21"/>
          <w:szCs w:val="21"/>
        </w:rPr>
        <w:t>2</w:t>
      </w:r>
      <w:r w:rsidR="00C97C0B" w:rsidRPr="009C6F3B">
        <w:rPr>
          <w:rFonts w:ascii="Tahoma" w:hAnsi="Tahoma" w:cs="Tahoma"/>
          <w:color w:val="auto"/>
          <w:sz w:val="21"/>
          <w:szCs w:val="21"/>
        </w:rPr>
        <w:t xml:space="preserve"> hónap</w:t>
      </w:r>
      <w:r w:rsidRPr="009C6F3B">
        <w:rPr>
          <w:rFonts w:ascii="Tahoma" w:hAnsi="Tahoma" w:cs="Tahoma"/>
          <w:color w:val="auto"/>
          <w:sz w:val="21"/>
          <w:szCs w:val="21"/>
        </w:rPr>
        <w:t>.</w:t>
      </w:r>
    </w:p>
    <w:p w14:paraId="1BE9E8F4" w14:textId="77777777" w:rsidR="006F0595" w:rsidRPr="009C6F3B" w:rsidRDefault="006F0595" w:rsidP="007E7816">
      <w:pPr>
        <w:tabs>
          <w:tab w:val="left" w:pos="2110"/>
        </w:tabs>
        <w:spacing w:before="120" w:after="120"/>
        <w:jc w:val="both"/>
        <w:rPr>
          <w:rFonts w:ascii="Tahoma" w:hAnsi="Tahoma" w:cs="Tahoma"/>
          <w:color w:val="auto"/>
          <w:sz w:val="21"/>
          <w:szCs w:val="21"/>
          <w:u w:val="single"/>
        </w:rPr>
      </w:pPr>
      <w:r w:rsidRPr="009C6F3B">
        <w:rPr>
          <w:rFonts w:ascii="Tahoma" w:hAnsi="Tahoma" w:cs="Tahoma"/>
          <w:color w:val="auto"/>
          <w:sz w:val="21"/>
          <w:szCs w:val="21"/>
          <w:u w:val="single"/>
        </w:rPr>
        <w:t>A közbeszerzésben résztvevők köre:</w:t>
      </w:r>
    </w:p>
    <w:p w14:paraId="1BE9E8F5" w14:textId="77777777" w:rsidR="006F0595" w:rsidRPr="009C6F3B" w:rsidRDefault="00B409E9" w:rsidP="007E7816">
      <w:pPr>
        <w:tabs>
          <w:tab w:val="left" w:pos="2110"/>
        </w:tabs>
        <w:spacing w:before="120" w:after="120"/>
        <w:jc w:val="both"/>
        <w:rPr>
          <w:rFonts w:ascii="Tahoma" w:hAnsi="Tahoma" w:cs="Tahoma"/>
          <w:color w:val="auto"/>
          <w:sz w:val="21"/>
          <w:szCs w:val="21"/>
        </w:rPr>
      </w:pPr>
      <w:r w:rsidRPr="009C6F3B">
        <w:rPr>
          <w:rFonts w:ascii="Tahoma" w:hAnsi="Tahoma" w:cs="Tahoma"/>
          <w:color w:val="auto"/>
          <w:sz w:val="21"/>
          <w:szCs w:val="21"/>
        </w:rPr>
        <w:t>A nyílt eljárás olyan, egy szakaszból álló közbeszerzési eljárás, amelyben minden érdekelt gazdasági szereplő ajánlatot tehet</w:t>
      </w:r>
      <w:r w:rsidR="006F0595" w:rsidRPr="009C6F3B">
        <w:rPr>
          <w:rFonts w:ascii="Tahoma" w:hAnsi="Tahoma" w:cs="Tahoma"/>
          <w:color w:val="auto"/>
          <w:sz w:val="21"/>
          <w:szCs w:val="21"/>
        </w:rPr>
        <w:t>.</w:t>
      </w:r>
    </w:p>
    <w:p w14:paraId="1BE9E8F6" w14:textId="77777777" w:rsidR="006F0595" w:rsidRPr="009C6F3B" w:rsidRDefault="006F0595" w:rsidP="007E7816">
      <w:pPr>
        <w:spacing w:before="120" w:after="120"/>
        <w:jc w:val="both"/>
        <w:outlineLvl w:val="0"/>
        <w:rPr>
          <w:rFonts w:ascii="Tahoma" w:hAnsi="Tahoma" w:cs="Tahoma"/>
          <w:color w:val="auto"/>
          <w:sz w:val="21"/>
          <w:szCs w:val="21"/>
          <w:u w:val="single"/>
        </w:rPr>
      </w:pPr>
      <w:r w:rsidRPr="009C6F3B">
        <w:rPr>
          <w:rFonts w:ascii="Tahoma" w:hAnsi="Tahoma" w:cs="Tahoma"/>
          <w:color w:val="auto"/>
          <w:sz w:val="21"/>
          <w:szCs w:val="21"/>
          <w:u w:val="single"/>
        </w:rPr>
        <w:t>Egyéb rendelkezések:</w:t>
      </w:r>
    </w:p>
    <w:p w14:paraId="1BE9E8F7" w14:textId="77777777" w:rsidR="006F0595" w:rsidRPr="009C6F3B" w:rsidRDefault="006F0595" w:rsidP="007E7816">
      <w:pPr>
        <w:spacing w:before="120" w:after="120"/>
        <w:jc w:val="both"/>
        <w:rPr>
          <w:rFonts w:ascii="Tahoma" w:hAnsi="Tahoma" w:cs="Tahoma"/>
          <w:color w:val="auto"/>
          <w:sz w:val="21"/>
          <w:szCs w:val="21"/>
        </w:rPr>
      </w:pPr>
      <w:r w:rsidRPr="009C6F3B">
        <w:rPr>
          <w:rFonts w:ascii="Tahoma" w:hAnsi="Tahoma" w:cs="Tahoma"/>
          <w:color w:val="auto"/>
          <w:sz w:val="21"/>
          <w:szCs w:val="21"/>
        </w:rPr>
        <w:t xml:space="preserve">Amennyiben az </w:t>
      </w:r>
      <w:r w:rsidR="00D54B93" w:rsidRPr="009C6F3B">
        <w:rPr>
          <w:rFonts w:ascii="Tahoma" w:hAnsi="Tahoma" w:cs="Tahoma"/>
          <w:color w:val="auto"/>
          <w:sz w:val="21"/>
          <w:szCs w:val="21"/>
        </w:rPr>
        <w:t>ajánlati</w:t>
      </w:r>
      <w:r w:rsidRPr="009C6F3B">
        <w:rPr>
          <w:rFonts w:ascii="Tahoma" w:hAnsi="Tahoma" w:cs="Tahoma"/>
          <w:color w:val="auto"/>
          <w:sz w:val="21"/>
          <w:szCs w:val="21"/>
        </w:rPr>
        <w:t xml:space="preserve"> felhívás és </w:t>
      </w:r>
      <w:r w:rsidR="00B409E9" w:rsidRPr="009C6F3B">
        <w:rPr>
          <w:rFonts w:ascii="Tahoma" w:hAnsi="Tahoma" w:cs="Tahoma"/>
          <w:color w:val="auto"/>
          <w:sz w:val="21"/>
          <w:szCs w:val="21"/>
        </w:rPr>
        <w:t>a közbeszerzési dokumentumok</w:t>
      </w:r>
      <w:r w:rsidRPr="009C6F3B">
        <w:rPr>
          <w:rFonts w:ascii="Tahoma" w:hAnsi="Tahoma" w:cs="Tahoma"/>
          <w:color w:val="auto"/>
          <w:sz w:val="21"/>
          <w:szCs w:val="21"/>
        </w:rPr>
        <w:t xml:space="preserve"> között ellentmondás merül föl, úgy az</w:t>
      </w:r>
      <w:r w:rsidR="005962F7" w:rsidRPr="009C6F3B">
        <w:rPr>
          <w:rFonts w:ascii="Tahoma" w:hAnsi="Tahoma" w:cs="Tahoma"/>
          <w:color w:val="auto"/>
          <w:sz w:val="21"/>
          <w:szCs w:val="21"/>
        </w:rPr>
        <w:t xml:space="preserve"> </w:t>
      </w:r>
      <w:r w:rsidR="00D54B93" w:rsidRPr="009C6F3B">
        <w:rPr>
          <w:rFonts w:ascii="Tahoma" w:hAnsi="Tahoma" w:cs="Tahoma"/>
          <w:color w:val="auto"/>
          <w:sz w:val="21"/>
          <w:szCs w:val="21"/>
        </w:rPr>
        <w:t xml:space="preserve">ajánlati </w:t>
      </w:r>
      <w:r w:rsidRPr="009C6F3B">
        <w:rPr>
          <w:rFonts w:ascii="Tahoma" w:hAnsi="Tahoma" w:cs="Tahoma"/>
          <w:color w:val="auto"/>
          <w:sz w:val="21"/>
          <w:szCs w:val="21"/>
        </w:rPr>
        <w:t>felhívásban közölteket kell mérvadónak tekinteni.</w:t>
      </w:r>
    </w:p>
    <w:p w14:paraId="1BE9E8F8" w14:textId="77777777" w:rsidR="002058B4" w:rsidRPr="009C6F3B" w:rsidRDefault="00B409E9" w:rsidP="007E7816">
      <w:pPr>
        <w:spacing w:before="120" w:after="120"/>
        <w:jc w:val="both"/>
        <w:rPr>
          <w:rFonts w:ascii="Tahoma" w:hAnsi="Tahoma" w:cs="Tahoma"/>
          <w:color w:val="auto"/>
          <w:sz w:val="21"/>
          <w:szCs w:val="21"/>
        </w:rPr>
      </w:pPr>
      <w:r w:rsidRPr="009C6F3B">
        <w:rPr>
          <w:rFonts w:ascii="Tahoma" w:hAnsi="Tahoma" w:cs="Tahoma"/>
          <w:color w:val="auto"/>
          <w:sz w:val="21"/>
          <w:szCs w:val="21"/>
        </w:rPr>
        <w:t xml:space="preserve">A közbeszerzési eljárás </w:t>
      </w:r>
      <w:r w:rsidR="006F0595" w:rsidRPr="009C6F3B">
        <w:rPr>
          <w:rFonts w:ascii="Tahoma" w:hAnsi="Tahoma" w:cs="Tahoma"/>
          <w:color w:val="auto"/>
          <w:sz w:val="21"/>
          <w:szCs w:val="21"/>
        </w:rPr>
        <w:t xml:space="preserve">során felmerülő, az </w:t>
      </w:r>
      <w:r w:rsidR="00250D65" w:rsidRPr="009C6F3B">
        <w:rPr>
          <w:rFonts w:ascii="Tahoma" w:hAnsi="Tahoma" w:cs="Tahoma"/>
          <w:color w:val="auto"/>
          <w:sz w:val="21"/>
          <w:szCs w:val="21"/>
        </w:rPr>
        <w:t>ajánlati</w:t>
      </w:r>
      <w:r w:rsidR="006F0595" w:rsidRPr="009C6F3B">
        <w:rPr>
          <w:rFonts w:ascii="Tahoma" w:hAnsi="Tahoma" w:cs="Tahoma"/>
          <w:color w:val="auto"/>
          <w:sz w:val="21"/>
          <w:szCs w:val="21"/>
        </w:rPr>
        <w:t xml:space="preserve"> felhívásban és </w:t>
      </w:r>
      <w:r w:rsidRPr="009C6F3B">
        <w:rPr>
          <w:rFonts w:ascii="Tahoma" w:hAnsi="Tahoma" w:cs="Tahoma"/>
          <w:color w:val="auto"/>
          <w:sz w:val="21"/>
          <w:szCs w:val="21"/>
        </w:rPr>
        <w:t>a közbeszerzési dokumentumokban</w:t>
      </w:r>
      <w:r w:rsidR="006F0595" w:rsidRPr="009C6F3B">
        <w:rPr>
          <w:rFonts w:ascii="Tahoma" w:hAnsi="Tahoma" w:cs="Tahoma"/>
          <w:color w:val="auto"/>
          <w:sz w:val="21"/>
          <w:szCs w:val="21"/>
        </w:rPr>
        <w:t xml:space="preserve"> nem szabályozott kérdések tekintetében a közbeszerzésekről szóló </w:t>
      </w:r>
      <w:r w:rsidRPr="009C6F3B">
        <w:rPr>
          <w:rFonts w:ascii="Tahoma" w:hAnsi="Tahoma" w:cs="Tahoma"/>
          <w:color w:val="auto"/>
          <w:sz w:val="21"/>
          <w:szCs w:val="21"/>
        </w:rPr>
        <w:t>2015. évi CXLIII. törvény</w:t>
      </w:r>
      <w:r w:rsidR="006F0595" w:rsidRPr="009C6F3B">
        <w:rPr>
          <w:rFonts w:ascii="Tahoma" w:hAnsi="Tahoma" w:cs="Tahoma"/>
          <w:color w:val="auto"/>
          <w:sz w:val="21"/>
          <w:szCs w:val="21"/>
        </w:rPr>
        <w:t xml:space="preserve"> és végrehajtási rendeletei az irányadóak.</w:t>
      </w:r>
    </w:p>
    <w:p w14:paraId="1BE9E8F9" w14:textId="77777777" w:rsidR="002058B4" w:rsidRPr="009C6F3B" w:rsidRDefault="002058B4" w:rsidP="0037309C">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r w:rsidRPr="009C6F3B">
        <w:rPr>
          <w:rFonts w:ascii="Tahoma" w:hAnsi="Tahoma" w:cs="Tahoma"/>
          <w:b/>
          <w:caps/>
          <w:color w:val="auto"/>
          <w:sz w:val="21"/>
          <w:szCs w:val="21"/>
        </w:rPr>
        <w:lastRenderedPageBreak/>
        <w:t>1. kötet</w:t>
      </w:r>
    </w:p>
    <w:p w14:paraId="1BE9E8FA" w14:textId="77777777" w:rsidR="002058B4" w:rsidRPr="009C6F3B" w:rsidRDefault="00250D65"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r w:rsidRPr="009C6F3B">
        <w:rPr>
          <w:rFonts w:ascii="Tahoma" w:hAnsi="Tahoma" w:cs="Tahoma"/>
          <w:b/>
          <w:caps/>
          <w:color w:val="auto"/>
          <w:sz w:val="21"/>
          <w:szCs w:val="21"/>
        </w:rPr>
        <w:t>AJÁNLATI</w:t>
      </w:r>
      <w:r w:rsidR="00D54B93" w:rsidRPr="009C6F3B">
        <w:rPr>
          <w:rFonts w:ascii="Tahoma" w:hAnsi="Tahoma" w:cs="Tahoma"/>
          <w:b/>
          <w:caps/>
          <w:color w:val="auto"/>
          <w:sz w:val="21"/>
          <w:szCs w:val="21"/>
        </w:rPr>
        <w:t xml:space="preserve"> felhívás </w:t>
      </w:r>
    </w:p>
    <w:p w14:paraId="1BE9E8FB" w14:textId="24C23EFC" w:rsidR="005F4611" w:rsidRPr="009C6F3B" w:rsidRDefault="009C6F3B" w:rsidP="007E7816">
      <w:pPr>
        <w:spacing w:before="120" w:after="120"/>
        <w:ind w:right="-482"/>
        <w:outlineLvl w:val="0"/>
        <w:rPr>
          <w:rFonts w:ascii="Tahoma" w:hAnsi="Tahoma" w:cs="Tahoma"/>
          <w:color w:val="auto"/>
          <w:sz w:val="21"/>
          <w:szCs w:val="21"/>
        </w:rPr>
      </w:pPr>
      <w:bookmarkStart w:id="1" w:name="pr292"/>
      <w:bookmarkEnd w:id="1"/>
      <w:r w:rsidRPr="009C6F3B">
        <w:rPr>
          <w:rFonts w:ascii="Tahoma" w:hAnsi="Tahoma" w:cs="Tahoma"/>
          <w:color w:val="auto"/>
          <w:sz w:val="21"/>
          <w:szCs w:val="21"/>
        </w:rPr>
        <w:t>Külön mellékletben.</w:t>
      </w:r>
    </w:p>
    <w:p w14:paraId="1BE9E8FC" w14:textId="77777777" w:rsidR="002058B4" w:rsidRPr="009C6F3B" w:rsidRDefault="002058B4" w:rsidP="0037309C">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color w:val="auto"/>
          <w:sz w:val="21"/>
          <w:szCs w:val="21"/>
        </w:rPr>
      </w:pPr>
      <w:bookmarkStart w:id="2" w:name="pr3041"/>
      <w:bookmarkStart w:id="3" w:name="pr3071"/>
      <w:r w:rsidRPr="009C6F3B">
        <w:rPr>
          <w:rFonts w:ascii="Tahoma" w:hAnsi="Tahoma" w:cs="Tahoma"/>
          <w:b/>
          <w:caps/>
          <w:color w:val="auto"/>
          <w:sz w:val="21"/>
          <w:szCs w:val="21"/>
        </w:rPr>
        <w:lastRenderedPageBreak/>
        <w:t>2. kötet</w:t>
      </w:r>
    </w:p>
    <w:p w14:paraId="1BE9E8FD" w14:textId="77777777" w:rsidR="002058B4" w:rsidRPr="009C6F3B" w:rsidRDefault="002058B4"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r w:rsidRPr="009C6F3B">
        <w:rPr>
          <w:rFonts w:ascii="Tahoma" w:hAnsi="Tahoma" w:cs="Tahoma"/>
          <w:b/>
          <w:caps/>
          <w:color w:val="auto"/>
          <w:sz w:val="21"/>
          <w:szCs w:val="21"/>
        </w:rPr>
        <w:t>ÚTMUTATÓ Az érdekelt gazdasági szereplők részére</w:t>
      </w:r>
    </w:p>
    <w:p w14:paraId="1BE9E8FE" w14:textId="77777777" w:rsidR="002058B4" w:rsidRPr="009C6F3B" w:rsidRDefault="00DD1F05" w:rsidP="007E7816">
      <w:pPr>
        <w:pStyle w:val="Listaszerbekezds1"/>
        <w:numPr>
          <w:ilvl w:val="0"/>
          <w:numId w:val="3"/>
        </w:numPr>
        <w:spacing w:line="276" w:lineRule="auto"/>
        <w:ind w:left="426" w:hanging="426"/>
        <w:rPr>
          <w:rFonts w:ascii="Tahoma" w:hAnsi="Tahoma" w:cs="Tahoma"/>
          <w:color w:val="auto"/>
          <w:sz w:val="21"/>
          <w:szCs w:val="21"/>
        </w:rPr>
      </w:pPr>
      <w:r w:rsidRPr="009C6F3B">
        <w:rPr>
          <w:rFonts w:ascii="Tahoma" w:hAnsi="Tahoma" w:cs="Tahoma"/>
          <w:b/>
          <w:color w:val="auto"/>
          <w:sz w:val="21"/>
          <w:szCs w:val="21"/>
        </w:rPr>
        <w:t>A KÖZBESZERZÉSI DOKUMENTUMOK TARTALMA</w:t>
      </w:r>
    </w:p>
    <w:p w14:paraId="1BE9E8FF" w14:textId="77777777" w:rsidR="002058B4" w:rsidRPr="009C6F3B" w:rsidRDefault="002058B4" w:rsidP="007E7816">
      <w:pPr>
        <w:pStyle w:val="Listaszerbekezds"/>
        <w:numPr>
          <w:ilvl w:val="1"/>
          <w:numId w:val="3"/>
        </w:numPr>
        <w:tabs>
          <w:tab w:val="clear" w:pos="0"/>
        </w:tabs>
        <w:spacing w:line="276" w:lineRule="auto"/>
        <w:ind w:left="567" w:hanging="567"/>
        <w:rPr>
          <w:rFonts w:ascii="Tahoma" w:hAnsi="Tahoma" w:cs="Tahoma"/>
          <w:sz w:val="21"/>
          <w:szCs w:val="21"/>
        </w:rPr>
      </w:pPr>
      <w:r w:rsidRPr="009C6F3B">
        <w:rPr>
          <w:rFonts w:ascii="Tahoma" w:hAnsi="Tahoma" w:cs="Tahoma"/>
          <w:sz w:val="21"/>
          <w:szCs w:val="21"/>
        </w:rPr>
        <w:t xml:space="preserve">A </w:t>
      </w:r>
      <w:r w:rsidR="00DD1F05" w:rsidRPr="009C6F3B">
        <w:rPr>
          <w:rFonts w:ascii="Tahoma" w:hAnsi="Tahoma" w:cs="Tahoma"/>
          <w:sz w:val="21"/>
          <w:szCs w:val="21"/>
        </w:rPr>
        <w:t>közbeszerzési dokumentumok</w:t>
      </w:r>
      <w:r w:rsidRPr="009C6F3B">
        <w:rPr>
          <w:rFonts w:ascii="Tahoma" w:hAnsi="Tahoma" w:cs="Tahoma"/>
          <w:sz w:val="21"/>
          <w:szCs w:val="21"/>
        </w:rPr>
        <w:t xml:space="preserve"> a következő részekből áll</w:t>
      </w:r>
      <w:r w:rsidR="00DD1F05" w:rsidRPr="009C6F3B">
        <w:rPr>
          <w:rFonts w:ascii="Tahoma" w:hAnsi="Tahoma" w:cs="Tahoma"/>
          <w:sz w:val="21"/>
          <w:szCs w:val="21"/>
        </w:rPr>
        <w:t>nak</w:t>
      </w:r>
      <w:r w:rsidRPr="009C6F3B">
        <w:rPr>
          <w:rFonts w:ascii="Tahoma" w:hAnsi="Tahoma" w:cs="Tahoma"/>
          <w:sz w:val="21"/>
          <w:szCs w:val="21"/>
        </w:rPr>
        <w:t>:</w:t>
      </w:r>
    </w:p>
    <w:p w14:paraId="1BE9E900" w14:textId="54A16176" w:rsidR="002058B4" w:rsidRPr="009C6F3B" w:rsidRDefault="002058B4" w:rsidP="007E7816">
      <w:pPr>
        <w:pStyle w:val="Listaszerbekezds1"/>
        <w:numPr>
          <w:ilvl w:val="0"/>
          <w:numId w:val="4"/>
        </w:numPr>
        <w:tabs>
          <w:tab w:val="clear" w:pos="0"/>
        </w:tabs>
        <w:spacing w:line="276" w:lineRule="auto"/>
        <w:ind w:left="1134"/>
        <w:rPr>
          <w:rFonts w:ascii="Tahoma" w:hAnsi="Tahoma" w:cs="Tahoma"/>
          <w:b/>
          <w:color w:val="auto"/>
          <w:sz w:val="21"/>
          <w:szCs w:val="21"/>
        </w:rPr>
      </w:pPr>
      <w:r w:rsidRPr="009C6F3B">
        <w:rPr>
          <w:rFonts w:ascii="Tahoma" w:hAnsi="Tahoma" w:cs="Tahoma"/>
          <w:b/>
          <w:color w:val="auto"/>
          <w:sz w:val="21"/>
          <w:szCs w:val="21"/>
        </w:rPr>
        <w:t xml:space="preserve">KÖTET: </w:t>
      </w:r>
      <w:r w:rsidR="00D54B93" w:rsidRPr="009C6F3B">
        <w:rPr>
          <w:rFonts w:ascii="Tahoma" w:hAnsi="Tahoma" w:cs="Tahoma"/>
          <w:b/>
          <w:caps/>
          <w:color w:val="auto"/>
          <w:sz w:val="21"/>
          <w:szCs w:val="21"/>
        </w:rPr>
        <w:t>ajánlati</w:t>
      </w:r>
      <w:r w:rsidRPr="009C6F3B">
        <w:rPr>
          <w:rFonts w:ascii="Tahoma" w:hAnsi="Tahoma" w:cs="Tahoma"/>
          <w:b/>
          <w:caps/>
          <w:color w:val="auto"/>
          <w:sz w:val="21"/>
          <w:szCs w:val="21"/>
        </w:rPr>
        <w:t xml:space="preserve"> felhívás</w:t>
      </w:r>
    </w:p>
    <w:p w14:paraId="1BE9E901" w14:textId="77777777" w:rsidR="002058B4" w:rsidRPr="009C6F3B" w:rsidRDefault="002058B4" w:rsidP="007E7816">
      <w:pPr>
        <w:pStyle w:val="Listaszerbekezds1"/>
        <w:numPr>
          <w:ilvl w:val="0"/>
          <w:numId w:val="4"/>
        </w:numPr>
        <w:tabs>
          <w:tab w:val="clear" w:pos="0"/>
        </w:tabs>
        <w:spacing w:line="276" w:lineRule="auto"/>
        <w:ind w:left="1134"/>
        <w:rPr>
          <w:rFonts w:ascii="Tahoma" w:hAnsi="Tahoma" w:cs="Tahoma"/>
          <w:b/>
          <w:color w:val="auto"/>
          <w:sz w:val="21"/>
          <w:szCs w:val="21"/>
        </w:rPr>
      </w:pPr>
      <w:r w:rsidRPr="009C6F3B">
        <w:rPr>
          <w:rFonts w:ascii="Tahoma" w:hAnsi="Tahoma" w:cs="Tahoma"/>
          <w:b/>
          <w:color w:val="auto"/>
          <w:sz w:val="21"/>
          <w:szCs w:val="21"/>
        </w:rPr>
        <w:t>KÖTET: Ú</w:t>
      </w:r>
      <w:r w:rsidRPr="009C6F3B">
        <w:rPr>
          <w:rFonts w:ascii="Tahoma" w:hAnsi="Tahoma" w:cs="Tahoma"/>
          <w:b/>
          <w:caps/>
          <w:color w:val="auto"/>
          <w:sz w:val="21"/>
          <w:szCs w:val="21"/>
        </w:rPr>
        <w:t>TMUTATÓ Az érdekelt gazdasági szereplők részére</w:t>
      </w:r>
    </w:p>
    <w:p w14:paraId="1BE9E902" w14:textId="77777777" w:rsidR="002058B4" w:rsidRPr="009C6F3B" w:rsidRDefault="00B6191C" w:rsidP="007E7816">
      <w:pPr>
        <w:pStyle w:val="Listaszerbekezds1"/>
        <w:numPr>
          <w:ilvl w:val="0"/>
          <w:numId w:val="4"/>
        </w:numPr>
        <w:tabs>
          <w:tab w:val="clear" w:pos="0"/>
        </w:tabs>
        <w:spacing w:line="276" w:lineRule="auto"/>
        <w:ind w:left="1134"/>
        <w:rPr>
          <w:rFonts w:ascii="Tahoma" w:hAnsi="Tahoma" w:cs="Tahoma"/>
          <w:b/>
          <w:color w:val="auto"/>
          <w:sz w:val="21"/>
          <w:szCs w:val="21"/>
        </w:rPr>
      </w:pPr>
      <w:r w:rsidRPr="009C6F3B">
        <w:rPr>
          <w:rFonts w:ascii="Tahoma" w:hAnsi="Tahoma" w:cs="Tahoma"/>
          <w:b/>
          <w:color w:val="auto"/>
          <w:sz w:val="21"/>
          <w:szCs w:val="21"/>
        </w:rPr>
        <w:t>KÖTET: SZERZŐDÉSTERVEZET</w:t>
      </w:r>
    </w:p>
    <w:p w14:paraId="1BE9E903" w14:textId="77777777" w:rsidR="002058B4" w:rsidRPr="009C6F3B" w:rsidRDefault="002058B4" w:rsidP="007E7816">
      <w:pPr>
        <w:pStyle w:val="Listaszerbekezds1"/>
        <w:numPr>
          <w:ilvl w:val="0"/>
          <w:numId w:val="4"/>
        </w:numPr>
        <w:tabs>
          <w:tab w:val="clear" w:pos="0"/>
        </w:tabs>
        <w:spacing w:line="276" w:lineRule="auto"/>
        <w:ind w:left="1134"/>
        <w:rPr>
          <w:rFonts w:ascii="Tahoma" w:hAnsi="Tahoma" w:cs="Tahoma"/>
          <w:b/>
          <w:color w:val="auto"/>
          <w:sz w:val="21"/>
          <w:szCs w:val="21"/>
        </w:rPr>
      </w:pPr>
      <w:r w:rsidRPr="009C6F3B">
        <w:rPr>
          <w:rFonts w:ascii="Tahoma" w:hAnsi="Tahoma" w:cs="Tahoma"/>
          <w:b/>
          <w:color w:val="auto"/>
          <w:sz w:val="21"/>
          <w:szCs w:val="21"/>
        </w:rPr>
        <w:t>KÖTET: AJÁNLOTT IGAZOLÁS- ÉS NYILATKOZATMINTÁK</w:t>
      </w:r>
    </w:p>
    <w:p w14:paraId="1BE9E908" w14:textId="7965263B" w:rsidR="00704160" w:rsidRPr="009C6F3B" w:rsidRDefault="002058B4" w:rsidP="00636558">
      <w:pPr>
        <w:pStyle w:val="Listaszerbekezds1"/>
        <w:numPr>
          <w:ilvl w:val="0"/>
          <w:numId w:val="4"/>
        </w:numPr>
        <w:tabs>
          <w:tab w:val="clear" w:pos="0"/>
        </w:tabs>
        <w:spacing w:line="276" w:lineRule="auto"/>
        <w:ind w:left="1134"/>
        <w:rPr>
          <w:rFonts w:ascii="Tahoma" w:hAnsi="Tahoma" w:cs="Tahoma"/>
          <w:b/>
          <w:color w:val="auto"/>
          <w:sz w:val="21"/>
          <w:szCs w:val="21"/>
        </w:rPr>
      </w:pPr>
      <w:r w:rsidRPr="009C6F3B">
        <w:rPr>
          <w:rFonts w:ascii="Tahoma" w:hAnsi="Tahoma" w:cs="Tahoma"/>
          <w:b/>
          <w:color w:val="auto"/>
          <w:sz w:val="21"/>
          <w:szCs w:val="21"/>
        </w:rPr>
        <w:t>KÖTET: MŰSZAKI LEÍRÁS</w:t>
      </w:r>
    </w:p>
    <w:p w14:paraId="1BE9E909" w14:textId="77777777" w:rsidR="002058B4" w:rsidRPr="009C6F3B" w:rsidRDefault="00DD1F05" w:rsidP="007E7816">
      <w:pPr>
        <w:pStyle w:val="Listaszerbekezds"/>
        <w:numPr>
          <w:ilvl w:val="1"/>
          <w:numId w:val="3"/>
        </w:numPr>
        <w:tabs>
          <w:tab w:val="clear" w:pos="0"/>
        </w:tabs>
        <w:spacing w:line="276" w:lineRule="auto"/>
        <w:ind w:left="567" w:hanging="567"/>
        <w:rPr>
          <w:rFonts w:ascii="Tahoma" w:hAnsi="Tahoma" w:cs="Tahoma"/>
          <w:sz w:val="21"/>
          <w:szCs w:val="21"/>
        </w:rPr>
      </w:pPr>
      <w:r w:rsidRPr="009C6F3B">
        <w:rPr>
          <w:rFonts w:ascii="Tahoma" w:hAnsi="Tahoma" w:cs="Tahoma"/>
          <w:sz w:val="21"/>
          <w:szCs w:val="21"/>
        </w:rPr>
        <w:t>A közbeszerzési dokumentumok</w:t>
      </w:r>
      <w:r w:rsidR="00D54B93" w:rsidRPr="009C6F3B">
        <w:rPr>
          <w:rFonts w:ascii="Tahoma" w:hAnsi="Tahoma" w:cs="Tahoma"/>
          <w:sz w:val="21"/>
          <w:szCs w:val="21"/>
        </w:rPr>
        <w:t xml:space="preserve"> nem mindenben ismétli</w:t>
      </w:r>
      <w:r w:rsidRPr="009C6F3B">
        <w:rPr>
          <w:rFonts w:ascii="Tahoma" w:hAnsi="Tahoma" w:cs="Tahoma"/>
          <w:sz w:val="21"/>
          <w:szCs w:val="21"/>
        </w:rPr>
        <w:t>k</w:t>
      </w:r>
      <w:r w:rsidR="00D54B93" w:rsidRPr="009C6F3B">
        <w:rPr>
          <w:rFonts w:ascii="Tahoma" w:hAnsi="Tahoma" w:cs="Tahoma"/>
          <w:sz w:val="21"/>
          <w:szCs w:val="21"/>
        </w:rPr>
        <w:t xml:space="preserve"> meg a felhívásban foglaltakat, a </w:t>
      </w:r>
      <w:r w:rsidRPr="009C6F3B">
        <w:rPr>
          <w:rFonts w:ascii="Tahoma" w:hAnsi="Tahoma" w:cs="Tahoma"/>
          <w:sz w:val="21"/>
          <w:szCs w:val="21"/>
        </w:rPr>
        <w:t>közbeszerzési dokumentumok</w:t>
      </w:r>
      <w:r w:rsidR="00D54B93" w:rsidRPr="009C6F3B">
        <w:rPr>
          <w:rFonts w:ascii="Tahoma" w:hAnsi="Tahoma" w:cs="Tahoma"/>
          <w:sz w:val="21"/>
          <w:szCs w:val="21"/>
        </w:rPr>
        <w:t xml:space="preserve"> a felhívással együtt kezelendő</w:t>
      </w:r>
      <w:r w:rsidRPr="009C6F3B">
        <w:rPr>
          <w:rFonts w:ascii="Tahoma" w:hAnsi="Tahoma" w:cs="Tahoma"/>
          <w:sz w:val="21"/>
          <w:szCs w:val="21"/>
        </w:rPr>
        <w:t>k</w:t>
      </w:r>
      <w:r w:rsidR="00D54B93" w:rsidRPr="009C6F3B">
        <w:rPr>
          <w:rFonts w:ascii="Tahoma" w:hAnsi="Tahoma" w:cs="Tahoma"/>
          <w:sz w:val="21"/>
          <w:szCs w:val="21"/>
        </w:rPr>
        <w:t xml:space="preserve">. Az ajánlattevők kizárólagos kockázata, hogy gondosan megvizsgálják a </w:t>
      </w:r>
      <w:r w:rsidRPr="009C6F3B">
        <w:rPr>
          <w:rFonts w:ascii="Tahoma" w:hAnsi="Tahoma" w:cs="Tahoma"/>
          <w:sz w:val="21"/>
          <w:szCs w:val="21"/>
        </w:rPr>
        <w:t>közbeszerzési dokumentumokat</w:t>
      </w:r>
      <w:r w:rsidR="00D54B93" w:rsidRPr="009C6F3B">
        <w:rPr>
          <w:rFonts w:ascii="Tahoma" w:hAnsi="Tahoma" w:cs="Tahoma"/>
          <w:sz w:val="21"/>
          <w:szCs w:val="21"/>
        </w:rPr>
        <w:t xml:space="preserve"> és </w:t>
      </w:r>
      <w:r w:rsidRPr="009C6F3B">
        <w:rPr>
          <w:rFonts w:ascii="Tahoma" w:hAnsi="Tahoma" w:cs="Tahoma"/>
          <w:sz w:val="21"/>
          <w:szCs w:val="21"/>
        </w:rPr>
        <w:t>minden kiegészítést</w:t>
      </w:r>
      <w:r w:rsidR="00D54B93" w:rsidRPr="009C6F3B">
        <w:rPr>
          <w:rFonts w:ascii="Tahoma" w:hAnsi="Tahoma" w:cs="Tahoma"/>
          <w:sz w:val="21"/>
          <w:szCs w:val="21"/>
        </w:rPr>
        <w:t xml:space="preserve">, amely esetleg az </w:t>
      </w:r>
      <w:r w:rsidRPr="009C6F3B">
        <w:rPr>
          <w:rFonts w:ascii="Tahoma" w:hAnsi="Tahoma" w:cs="Tahoma"/>
          <w:sz w:val="21"/>
          <w:szCs w:val="21"/>
        </w:rPr>
        <w:t>ajánlattételi</w:t>
      </w:r>
      <w:r w:rsidR="00D54B93" w:rsidRPr="009C6F3B">
        <w:rPr>
          <w:rFonts w:ascii="Tahoma" w:hAnsi="Tahoma" w:cs="Tahoma"/>
          <w:sz w:val="21"/>
          <w:szCs w:val="21"/>
        </w:rPr>
        <w:t xml:space="preserve"> időszak alatt kerül kibocsátásra, valamint, hogy megbízható információkat szerezzenek be minden olyan körülmény és kötelezettség vonatkozásában, amely bármilyen módon is befolyásolhatja az ajánlat természetét vagy jellemzőit</w:t>
      </w:r>
      <w:r w:rsidR="002058B4" w:rsidRPr="009C6F3B">
        <w:rPr>
          <w:rFonts w:ascii="Tahoma" w:hAnsi="Tahoma" w:cs="Tahoma"/>
          <w:sz w:val="21"/>
          <w:szCs w:val="21"/>
        </w:rPr>
        <w:t>.</w:t>
      </w:r>
    </w:p>
    <w:p w14:paraId="1BE9E90A" w14:textId="77777777" w:rsidR="00D54B93" w:rsidRPr="009C6F3B" w:rsidRDefault="00D54B93" w:rsidP="007E7816">
      <w:pPr>
        <w:pStyle w:val="Listaszerbekezds"/>
        <w:numPr>
          <w:ilvl w:val="1"/>
          <w:numId w:val="3"/>
        </w:numPr>
        <w:tabs>
          <w:tab w:val="clear" w:pos="0"/>
        </w:tabs>
        <w:spacing w:line="276" w:lineRule="auto"/>
        <w:ind w:left="567" w:hanging="567"/>
        <w:rPr>
          <w:rFonts w:ascii="Tahoma" w:hAnsi="Tahoma" w:cs="Tahoma"/>
          <w:sz w:val="21"/>
          <w:szCs w:val="21"/>
        </w:rPr>
      </w:pPr>
      <w:r w:rsidRPr="009C6F3B">
        <w:rPr>
          <w:rFonts w:ascii="Tahoma" w:hAnsi="Tahoma" w:cs="Tahoma"/>
          <w:sz w:val="21"/>
          <w:szCs w:val="21"/>
        </w:rPr>
        <w:t xml:space="preserve">Az ajánlattevőknek a </w:t>
      </w:r>
      <w:r w:rsidR="00DD1F05" w:rsidRPr="009C6F3B">
        <w:rPr>
          <w:rFonts w:ascii="Tahoma" w:hAnsi="Tahoma" w:cs="Tahoma"/>
          <w:sz w:val="21"/>
          <w:szCs w:val="21"/>
        </w:rPr>
        <w:t>közbeszerzési dokumentumokban</w:t>
      </w:r>
      <w:r w:rsidRPr="009C6F3B">
        <w:rPr>
          <w:rFonts w:ascii="Tahoma" w:hAnsi="Tahoma" w:cs="Tahoma"/>
          <w:sz w:val="21"/>
          <w:szCs w:val="21"/>
        </w:rPr>
        <w:t xml:space="preserve"> közölt információkat biz</w:t>
      </w:r>
      <w:r w:rsidR="00DD1F05" w:rsidRPr="009C6F3B">
        <w:rPr>
          <w:rFonts w:ascii="Tahoma" w:hAnsi="Tahoma" w:cs="Tahoma"/>
          <w:sz w:val="21"/>
          <w:szCs w:val="21"/>
        </w:rPr>
        <w:t xml:space="preserve">almas anyagként kell kezelniük. </w:t>
      </w:r>
      <w:r w:rsidRPr="009C6F3B">
        <w:rPr>
          <w:rFonts w:ascii="Tahoma" w:hAnsi="Tahoma" w:cs="Tahoma"/>
          <w:sz w:val="21"/>
          <w:szCs w:val="21"/>
        </w:rPr>
        <w:t xml:space="preserve">Sem a </w:t>
      </w:r>
      <w:r w:rsidR="000D3FB7" w:rsidRPr="009C6F3B">
        <w:rPr>
          <w:rFonts w:ascii="Tahoma" w:hAnsi="Tahoma" w:cs="Tahoma"/>
          <w:sz w:val="21"/>
          <w:szCs w:val="21"/>
        </w:rPr>
        <w:t>közbeszerzési dokumentumokat</w:t>
      </w:r>
      <w:r w:rsidRPr="009C6F3B">
        <w:rPr>
          <w:rFonts w:ascii="Tahoma" w:hAnsi="Tahoma" w:cs="Tahoma"/>
          <w:sz w:val="21"/>
          <w:szCs w:val="21"/>
        </w:rPr>
        <w:t xml:space="preserve">, sem </w:t>
      </w:r>
      <w:r w:rsidR="000D3FB7" w:rsidRPr="009C6F3B">
        <w:rPr>
          <w:rFonts w:ascii="Tahoma" w:hAnsi="Tahoma" w:cs="Tahoma"/>
          <w:sz w:val="21"/>
          <w:szCs w:val="21"/>
        </w:rPr>
        <w:t>azok</w:t>
      </w:r>
      <w:r w:rsidRPr="009C6F3B">
        <w:rPr>
          <w:rFonts w:ascii="Tahoma" w:hAnsi="Tahoma" w:cs="Tahoma"/>
          <w:sz w:val="21"/>
          <w:szCs w:val="21"/>
        </w:rPr>
        <w:t xml:space="preserve"> részeit, vagy másolatait nem lehet másra felhasználni, mint ajánlattételre, és az abban leírt szolgáltatások céljára</w:t>
      </w:r>
    </w:p>
    <w:p w14:paraId="68338884" w14:textId="07DC4080" w:rsidR="006A1F74" w:rsidRPr="009C6F3B" w:rsidRDefault="006A1F7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C6F3B">
        <w:rPr>
          <w:rFonts w:ascii="Tahoma" w:eastAsia="Calibri" w:hAnsi="Tahoma" w:cs="Tahoma"/>
          <w:b/>
          <w:color w:val="auto"/>
          <w:sz w:val="21"/>
          <w:szCs w:val="21"/>
          <w:lang w:val="hu-HU"/>
        </w:rPr>
        <w:t>EGYSÉGES EURÓPAI KÖZBESZERZÉSI DOKUMENTUM</w:t>
      </w:r>
    </w:p>
    <w:p w14:paraId="6D7FFE8B" w14:textId="77777777" w:rsidR="006A1F74" w:rsidRPr="009C6F3B" w:rsidRDefault="006A1F74" w:rsidP="008712E6">
      <w:pPr>
        <w:numPr>
          <w:ilvl w:val="1"/>
          <w:numId w:val="32"/>
        </w:numPr>
        <w:suppressAutoHyphens w:val="0"/>
        <w:spacing w:after="0"/>
        <w:ind w:left="426" w:hanging="426"/>
        <w:jc w:val="both"/>
        <w:textAlignment w:val="auto"/>
        <w:rPr>
          <w:rFonts w:ascii="Tahoma" w:eastAsiaTheme="minorHAnsi" w:hAnsi="Tahoma" w:cs="Tahoma"/>
          <w:color w:val="auto"/>
          <w:kern w:val="0"/>
          <w:sz w:val="21"/>
          <w:szCs w:val="21"/>
          <w:lang w:eastAsia="en-US"/>
        </w:rPr>
      </w:pPr>
      <w:r w:rsidRPr="009C6F3B">
        <w:rPr>
          <w:rFonts w:ascii="Tahoma" w:hAnsi="Tahoma" w:cs="Tahoma"/>
          <w:color w:val="auto"/>
          <w:sz w:val="21"/>
          <w:szCs w:val="21"/>
        </w:rPr>
        <w:t>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w:t>
      </w:r>
    </w:p>
    <w:p w14:paraId="62550C3C" w14:textId="77777777" w:rsidR="006A1F74" w:rsidRPr="009C6F3B" w:rsidRDefault="006A1F74" w:rsidP="008712E6">
      <w:pPr>
        <w:numPr>
          <w:ilvl w:val="1"/>
          <w:numId w:val="32"/>
        </w:numPr>
        <w:suppressAutoHyphens w:val="0"/>
        <w:spacing w:after="0"/>
        <w:ind w:left="426" w:hanging="426"/>
        <w:jc w:val="both"/>
        <w:textAlignment w:val="auto"/>
        <w:rPr>
          <w:rFonts w:ascii="Tahoma" w:hAnsi="Tahoma" w:cs="Tahoma"/>
          <w:color w:val="auto"/>
          <w:sz w:val="21"/>
          <w:szCs w:val="21"/>
        </w:rPr>
      </w:pPr>
      <w:r w:rsidRPr="009C6F3B">
        <w:rPr>
          <w:rFonts w:ascii="Tahoma" w:hAnsi="Tahoma" w:cs="Tahoma"/>
          <w:color w:val="auto"/>
          <w:sz w:val="21"/>
          <w:szCs w:val="21"/>
        </w:rPr>
        <w:t xml:space="preserve">Az egységes európai közbeszerzési dokumentumban a gazdasági szereplő egyrészt nyilatkozik arról, hogy a kizáró okok nem állnak fenn, valamint az előírt alkalmassági követelmények teljesülnek, másrészt megadja az eljárásban kért információkat, köztük az alkalmassági követelmények teljesítésére vonatkozó adatokat. A nyilatkozatnak tartalmaznia kell annak megjelölését, hogy a Kbt. 69. § (4) bekezdése szerint benyújtandó igazolás kiállítására mely szerv jogosult, valamint a Kbt. 69. § (11) bekezdése szerinti adatbázis alkalmazásához szükséges adatokat és – szükség esetén – hozzájáruló nyilatkozatot. Az ajánlatkérő az alábbiak szerint ad iránymutatást arra, hogy az alkalmassági követelményeknek való megfelelésről a gazdasági szereplő az egységes európai közbeszerzési dokumentumban milyen részletességű nyilatkozatot köteles tenni. </w:t>
      </w:r>
    </w:p>
    <w:p w14:paraId="33DA821E" w14:textId="77777777" w:rsidR="004B6216" w:rsidRPr="009C6F3B" w:rsidRDefault="004B6216" w:rsidP="008712E6">
      <w:pPr>
        <w:numPr>
          <w:ilvl w:val="1"/>
          <w:numId w:val="32"/>
        </w:numPr>
        <w:suppressAutoHyphens w:val="0"/>
        <w:spacing w:after="0"/>
        <w:ind w:left="426" w:hanging="426"/>
        <w:jc w:val="both"/>
        <w:textAlignment w:val="auto"/>
        <w:rPr>
          <w:rFonts w:ascii="Tahoma" w:hAnsi="Tahoma" w:cs="Tahoma"/>
          <w:color w:val="auto"/>
          <w:sz w:val="21"/>
          <w:szCs w:val="21"/>
        </w:rPr>
      </w:pPr>
      <w:r w:rsidRPr="009C6F3B">
        <w:rPr>
          <w:rFonts w:ascii="Tahoma" w:hAnsi="Tahoma" w:cs="Tahoma"/>
          <w:color w:val="auto"/>
          <w:sz w:val="21"/>
          <w:szCs w:val="21"/>
        </w:rPr>
        <w:t xml:space="preserve">Az egységes európai közbeszerzési dokumentumban foglalt nyilatkozat tartalmazza legalább a következő adatokat: </w:t>
      </w:r>
    </w:p>
    <w:p w14:paraId="60BE8BD8" w14:textId="3F891CD1" w:rsidR="004B6216" w:rsidRPr="009C6F3B" w:rsidRDefault="004B6216" w:rsidP="008712E6">
      <w:pPr>
        <w:pStyle w:val="Listaszerbekezds"/>
        <w:numPr>
          <w:ilvl w:val="0"/>
          <w:numId w:val="33"/>
        </w:numPr>
        <w:spacing w:after="0" w:line="276" w:lineRule="auto"/>
        <w:ind w:left="993" w:hanging="426"/>
        <w:rPr>
          <w:rFonts w:ascii="Tahoma" w:hAnsi="Tahoma" w:cs="Tahoma"/>
          <w:sz w:val="21"/>
          <w:szCs w:val="21"/>
        </w:rPr>
      </w:pPr>
      <w:r w:rsidRPr="009C6F3B">
        <w:rPr>
          <w:rFonts w:ascii="Tahoma" w:hAnsi="Tahoma" w:cs="Tahoma"/>
          <w:sz w:val="21"/>
          <w:szCs w:val="21"/>
        </w:rPr>
        <w:t xml:space="preserve">A </w:t>
      </w:r>
      <w:r w:rsidRPr="009C6F3B">
        <w:rPr>
          <w:rFonts w:ascii="Tahoma" w:hAnsi="Tahoma" w:cs="Tahoma"/>
          <w:b/>
          <w:bCs/>
          <w:sz w:val="21"/>
          <w:szCs w:val="21"/>
        </w:rPr>
        <w:t>P/1.</w:t>
      </w:r>
      <w:r w:rsidRPr="009C6F3B">
        <w:rPr>
          <w:rFonts w:ascii="Tahoma" w:hAnsi="Tahoma" w:cs="Tahoma"/>
          <w:sz w:val="21"/>
          <w:szCs w:val="21"/>
        </w:rPr>
        <w:t xml:space="preserve"> alkalmassági feltétel vonatkozásában: a pénzforgalmi bankszámla száma, számlavezető pénzügyi intézmény neve, számlavezetés kezdete, a gazdasági szereplő a fizetési kötelezettségeinek a számlavezető pénzügyi intézmény felé a felhívás feladásának napjától visszaszámított 24 hónapban határidőre eleget tett-e, volt-e a gazdasági szereplő pénzforgalmi számláján sorba állítás a felhívás feladásának napjától visszaszámított 24 hónapban, ha igen, hány napig;</w:t>
      </w:r>
    </w:p>
    <w:p w14:paraId="0907BA3C" w14:textId="21847294" w:rsidR="004B6216" w:rsidRPr="009C6F3B" w:rsidRDefault="004B6216" w:rsidP="008712E6">
      <w:pPr>
        <w:pStyle w:val="Listaszerbekezds"/>
        <w:numPr>
          <w:ilvl w:val="0"/>
          <w:numId w:val="33"/>
        </w:numPr>
        <w:spacing w:after="0" w:line="276" w:lineRule="auto"/>
        <w:rPr>
          <w:rFonts w:ascii="Tahoma" w:hAnsi="Tahoma" w:cs="Tahoma"/>
          <w:sz w:val="21"/>
          <w:szCs w:val="21"/>
        </w:rPr>
      </w:pPr>
      <w:r w:rsidRPr="009C6F3B">
        <w:rPr>
          <w:rFonts w:ascii="Tahoma" w:hAnsi="Tahoma" w:cs="Tahoma"/>
          <w:sz w:val="21"/>
          <w:szCs w:val="21"/>
        </w:rPr>
        <w:lastRenderedPageBreak/>
        <w:t xml:space="preserve">A </w:t>
      </w:r>
      <w:r w:rsidRPr="009C6F3B">
        <w:rPr>
          <w:rFonts w:ascii="Tahoma" w:hAnsi="Tahoma" w:cs="Tahoma"/>
          <w:b/>
          <w:sz w:val="21"/>
          <w:szCs w:val="21"/>
        </w:rPr>
        <w:t>P/2.</w:t>
      </w:r>
      <w:r w:rsidRPr="009C6F3B">
        <w:rPr>
          <w:rFonts w:ascii="Tahoma" w:hAnsi="Tahoma" w:cs="Tahoma"/>
          <w:sz w:val="21"/>
          <w:szCs w:val="21"/>
        </w:rPr>
        <w:t xml:space="preserve"> alkalmassági feltétel vonatkozásában: </w:t>
      </w:r>
      <w:r w:rsidR="00BF2B6B" w:rsidRPr="009C6F3B">
        <w:rPr>
          <w:rFonts w:ascii="Tahoma" w:hAnsi="Tahoma" w:cs="Tahoma"/>
          <w:sz w:val="21"/>
          <w:szCs w:val="21"/>
        </w:rPr>
        <w:t>évenkénti mérleg szerinti eredmény</w:t>
      </w:r>
      <w:r w:rsidRPr="009C6F3B">
        <w:rPr>
          <w:rFonts w:ascii="Tahoma" w:hAnsi="Tahoma" w:cs="Tahoma"/>
          <w:sz w:val="21"/>
          <w:szCs w:val="21"/>
        </w:rPr>
        <w:t>; internetcím, ahol a dokumentum megtekinthető</w:t>
      </w:r>
    </w:p>
    <w:p w14:paraId="08803E55" w14:textId="6A37283F" w:rsidR="004B6216" w:rsidRPr="009C6F3B" w:rsidRDefault="004B6216" w:rsidP="008712E6">
      <w:pPr>
        <w:pStyle w:val="Listaszerbekezds"/>
        <w:numPr>
          <w:ilvl w:val="0"/>
          <w:numId w:val="33"/>
        </w:numPr>
        <w:spacing w:after="0" w:line="276" w:lineRule="auto"/>
        <w:rPr>
          <w:rFonts w:ascii="Tahoma" w:hAnsi="Tahoma" w:cs="Tahoma"/>
          <w:sz w:val="21"/>
          <w:szCs w:val="21"/>
        </w:rPr>
      </w:pPr>
      <w:r w:rsidRPr="009C6F3B">
        <w:rPr>
          <w:rFonts w:ascii="Tahoma" w:hAnsi="Tahoma" w:cs="Tahoma"/>
          <w:sz w:val="21"/>
          <w:szCs w:val="21"/>
        </w:rPr>
        <w:t xml:space="preserve">A </w:t>
      </w:r>
      <w:r w:rsidRPr="009C6F3B">
        <w:rPr>
          <w:rFonts w:ascii="Tahoma" w:hAnsi="Tahoma" w:cs="Tahoma"/>
          <w:b/>
          <w:sz w:val="21"/>
          <w:szCs w:val="21"/>
        </w:rPr>
        <w:t>P/3.</w:t>
      </w:r>
      <w:r w:rsidRPr="009C6F3B">
        <w:rPr>
          <w:rFonts w:ascii="Tahoma" w:hAnsi="Tahoma" w:cs="Tahoma"/>
          <w:sz w:val="21"/>
          <w:szCs w:val="21"/>
        </w:rPr>
        <w:t xml:space="preserve"> alkalmassági követelmény vonatkozásában: az adott év meghatározás, árbevétel, pénzneme.</w:t>
      </w:r>
    </w:p>
    <w:p w14:paraId="3AE3EEA3" w14:textId="47F4EBCE" w:rsidR="004B6216" w:rsidRPr="009C6F3B" w:rsidRDefault="004B6216" w:rsidP="008712E6">
      <w:pPr>
        <w:pStyle w:val="Listaszerbekezds"/>
        <w:numPr>
          <w:ilvl w:val="0"/>
          <w:numId w:val="33"/>
        </w:numPr>
        <w:spacing w:after="0" w:line="276" w:lineRule="auto"/>
        <w:rPr>
          <w:rFonts w:ascii="Tahoma" w:hAnsi="Tahoma" w:cs="Tahoma"/>
          <w:sz w:val="21"/>
          <w:szCs w:val="21"/>
        </w:rPr>
      </w:pPr>
      <w:r w:rsidRPr="009C6F3B">
        <w:rPr>
          <w:rFonts w:ascii="Tahoma" w:hAnsi="Tahoma" w:cs="Tahoma"/>
          <w:sz w:val="21"/>
          <w:szCs w:val="21"/>
        </w:rPr>
        <w:t xml:space="preserve">Az </w:t>
      </w:r>
      <w:r w:rsidRPr="009C6F3B">
        <w:rPr>
          <w:rFonts w:ascii="Tahoma" w:hAnsi="Tahoma" w:cs="Tahoma"/>
          <w:b/>
          <w:bCs/>
          <w:sz w:val="21"/>
          <w:szCs w:val="21"/>
        </w:rPr>
        <w:t>M/1.</w:t>
      </w:r>
      <w:r w:rsidRPr="009C6F3B">
        <w:rPr>
          <w:rFonts w:ascii="Tahoma" w:hAnsi="Tahoma" w:cs="Tahoma"/>
          <w:sz w:val="21"/>
          <w:szCs w:val="21"/>
        </w:rPr>
        <w:t xml:space="preserve"> alkalmassági feltétel vonatkozásában: a teljesítés ideje (a kezdési és befejezési határidő – legalább év, hónap és nap – megjelölésével, külön feltüntetve a műszaki átadás-átvétel időpontját), a szerződést kötő másik fél megnevezése és címe, a kivitelezés tárgya, mennyisége és az ellenszolgáltatás összege (nettó forintban), továbbá nyilatkozni kell arról, hogy a teljesítés az előírásoknak és a szerződésnek megfelelően történt-e;</w:t>
      </w:r>
    </w:p>
    <w:p w14:paraId="2D6261CA" w14:textId="0EDF258B" w:rsidR="004B6216" w:rsidRPr="009C6F3B" w:rsidRDefault="004B6216" w:rsidP="008712E6">
      <w:pPr>
        <w:pStyle w:val="Listaszerbekezds"/>
        <w:numPr>
          <w:ilvl w:val="0"/>
          <w:numId w:val="33"/>
        </w:numPr>
        <w:spacing w:after="0" w:line="276" w:lineRule="auto"/>
        <w:rPr>
          <w:rFonts w:ascii="Tahoma" w:hAnsi="Tahoma" w:cs="Tahoma"/>
          <w:sz w:val="21"/>
          <w:szCs w:val="21"/>
        </w:rPr>
      </w:pPr>
      <w:r w:rsidRPr="009C6F3B">
        <w:rPr>
          <w:rFonts w:ascii="Tahoma" w:hAnsi="Tahoma" w:cs="Tahoma"/>
          <w:sz w:val="21"/>
          <w:szCs w:val="21"/>
        </w:rPr>
        <w:t xml:space="preserve">Az </w:t>
      </w:r>
      <w:r w:rsidRPr="009C6F3B">
        <w:rPr>
          <w:rFonts w:ascii="Tahoma" w:hAnsi="Tahoma" w:cs="Tahoma"/>
          <w:b/>
          <w:bCs/>
          <w:sz w:val="21"/>
          <w:szCs w:val="21"/>
        </w:rPr>
        <w:t>M/2.</w:t>
      </w:r>
      <w:r w:rsidRPr="009C6F3B">
        <w:rPr>
          <w:rFonts w:ascii="Tahoma" w:hAnsi="Tahoma" w:cs="Tahoma"/>
          <w:sz w:val="21"/>
          <w:szCs w:val="21"/>
        </w:rPr>
        <w:t xml:space="preserve"> alkalmassági feltétel vonatkozásában: a teljesítéshez rendelkezésre álló eszközök, berendezések, valamint műszaki felszereltség leírása.</w:t>
      </w:r>
    </w:p>
    <w:p w14:paraId="5546C00D" w14:textId="58876D27" w:rsidR="004B6216" w:rsidRPr="009C6F3B" w:rsidRDefault="004B6216" w:rsidP="008712E6">
      <w:pPr>
        <w:pStyle w:val="Listaszerbekezds"/>
        <w:numPr>
          <w:ilvl w:val="0"/>
          <w:numId w:val="33"/>
        </w:numPr>
        <w:spacing w:after="0" w:line="276" w:lineRule="auto"/>
        <w:ind w:left="993" w:hanging="426"/>
        <w:rPr>
          <w:rFonts w:ascii="Tahoma" w:hAnsi="Tahoma" w:cs="Tahoma"/>
          <w:sz w:val="21"/>
          <w:szCs w:val="21"/>
        </w:rPr>
      </w:pPr>
      <w:r w:rsidRPr="009C6F3B">
        <w:rPr>
          <w:rFonts w:ascii="Tahoma" w:hAnsi="Tahoma" w:cs="Tahoma"/>
          <w:sz w:val="21"/>
          <w:szCs w:val="21"/>
        </w:rPr>
        <w:t xml:space="preserve">Az </w:t>
      </w:r>
      <w:r w:rsidRPr="009C6F3B">
        <w:rPr>
          <w:rFonts w:ascii="Tahoma" w:hAnsi="Tahoma" w:cs="Tahoma"/>
          <w:b/>
          <w:sz w:val="21"/>
          <w:szCs w:val="21"/>
        </w:rPr>
        <w:t>M/</w:t>
      </w:r>
      <w:r w:rsidR="00B73AC0" w:rsidRPr="009C6F3B">
        <w:rPr>
          <w:rFonts w:ascii="Tahoma" w:hAnsi="Tahoma" w:cs="Tahoma"/>
          <w:b/>
          <w:sz w:val="21"/>
          <w:szCs w:val="21"/>
        </w:rPr>
        <w:t>3</w:t>
      </w:r>
      <w:r w:rsidRPr="009C6F3B">
        <w:rPr>
          <w:rFonts w:ascii="Tahoma" w:hAnsi="Tahoma" w:cs="Tahoma"/>
          <w:b/>
          <w:sz w:val="21"/>
          <w:szCs w:val="21"/>
        </w:rPr>
        <w:t>.</w:t>
      </w:r>
      <w:r w:rsidRPr="009C6F3B">
        <w:rPr>
          <w:rFonts w:ascii="Tahoma" w:hAnsi="Tahoma" w:cs="Tahoma"/>
          <w:sz w:val="21"/>
          <w:szCs w:val="21"/>
        </w:rPr>
        <w:t xml:space="preserve"> alkalmassági követelmény vonatkozásában: szakember neve, annak megjelölése, hogy az adott szakemberrel melyik alkalmassági feltétellel kíván megfelelni a gazdasági szereplő, a szakember jelenlegi munkahelye, a szakember végzettsége, a szakember releváns tapasztalatára vonatkozó adatok (gyakorlat területe és az időtartama);</w:t>
      </w:r>
    </w:p>
    <w:p w14:paraId="1264DE7F" w14:textId="5E735E43" w:rsidR="004B6216" w:rsidRPr="009C6F3B" w:rsidRDefault="004B6216" w:rsidP="008712E6">
      <w:pPr>
        <w:pStyle w:val="Listaszerbekezds"/>
        <w:numPr>
          <w:ilvl w:val="0"/>
          <w:numId w:val="33"/>
        </w:numPr>
        <w:spacing w:after="0" w:line="276" w:lineRule="auto"/>
        <w:ind w:left="993" w:hanging="426"/>
        <w:rPr>
          <w:rFonts w:ascii="Tahoma" w:hAnsi="Tahoma" w:cs="Tahoma"/>
          <w:sz w:val="21"/>
          <w:szCs w:val="21"/>
        </w:rPr>
      </w:pPr>
      <w:r w:rsidRPr="009C6F3B">
        <w:rPr>
          <w:rFonts w:ascii="Tahoma" w:hAnsi="Tahoma" w:cs="Tahoma"/>
          <w:sz w:val="21"/>
          <w:szCs w:val="21"/>
        </w:rPr>
        <w:t xml:space="preserve">Az </w:t>
      </w:r>
      <w:r w:rsidRPr="009C6F3B">
        <w:rPr>
          <w:rFonts w:ascii="Tahoma" w:hAnsi="Tahoma" w:cs="Tahoma"/>
          <w:b/>
          <w:sz w:val="21"/>
          <w:szCs w:val="21"/>
        </w:rPr>
        <w:t>M/</w:t>
      </w:r>
      <w:r w:rsidR="00B73AC0" w:rsidRPr="009C6F3B">
        <w:rPr>
          <w:rFonts w:ascii="Tahoma" w:hAnsi="Tahoma" w:cs="Tahoma"/>
          <w:b/>
          <w:sz w:val="21"/>
          <w:szCs w:val="21"/>
        </w:rPr>
        <w:t>4</w:t>
      </w:r>
      <w:r w:rsidRPr="009C6F3B">
        <w:rPr>
          <w:rFonts w:ascii="Tahoma" w:hAnsi="Tahoma" w:cs="Tahoma"/>
          <w:b/>
          <w:sz w:val="21"/>
          <w:szCs w:val="21"/>
        </w:rPr>
        <w:t>.</w:t>
      </w:r>
      <w:r w:rsidRPr="009C6F3B">
        <w:rPr>
          <w:rFonts w:ascii="Tahoma" w:hAnsi="Tahoma" w:cs="Tahoma"/>
          <w:sz w:val="21"/>
          <w:szCs w:val="21"/>
        </w:rPr>
        <w:t xml:space="preserve"> alkalmassági feltétel vonatkozásában: a gazdasági szereplő környezetirányítási tanúsítványának rendszerszabvány szerinti típusa, annak megjelölése, hogy érvényesek-e, egyenértékű környezetirányítási intézkedések leírása.</w:t>
      </w:r>
    </w:p>
    <w:p w14:paraId="2EBCE98F" w14:textId="77777777" w:rsidR="008A7F6C" w:rsidRPr="009C6F3B" w:rsidRDefault="008A7F6C" w:rsidP="00F3645D">
      <w:pPr>
        <w:numPr>
          <w:ilvl w:val="1"/>
          <w:numId w:val="32"/>
        </w:numPr>
        <w:suppressAutoHyphens w:val="0"/>
        <w:spacing w:after="0"/>
        <w:ind w:left="426" w:hanging="426"/>
        <w:jc w:val="both"/>
        <w:textAlignment w:val="auto"/>
        <w:rPr>
          <w:rFonts w:ascii="Tahoma" w:hAnsi="Tahoma" w:cs="Tahoma"/>
          <w:color w:val="auto"/>
          <w:sz w:val="21"/>
          <w:szCs w:val="21"/>
        </w:rPr>
      </w:pPr>
      <w:r w:rsidRPr="009C6F3B">
        <w:rPr>
          <w:rFonts w:ascii="Tahoma" w:hAnsi="Tahoma" w:cs="Tahoma"/>
          <w:color w:val="auto"/>
          <w:sz w:val="21"/>
          <w:szCs w:val="21"/>
        </w:rPr>
        <w:t xml:space="preserve">Az egységes európai közbeszerzési dokumentumban foglalt nyilatkozat tartalmazza legalább a következő adatokat: </w:t>
      </w:r>
    </w:p>
    <w:p w14:paraId="2058D0FE" w14:textId="77777777" w:rsidR="008A7F6C" w:rsidRPr="009C6F3B" w:rsidRDefault="008A7F6C" w:rsidP="008A7F6C">
      <w:pPr>
        <w:pStyle w:val="Listaszerbekezds"/>
        <w:numPr>
          <w:ilvl w:val="0"/>
          <w:numId w:val="68"/>
        </w:numPr>
        <w:spacing w:before="100" w:beforeAutospacing="1" w:after="100" w:afterAutospacing="1" w:line="276" w:lineRule="auto"/>
        <w:rPr>
          <w:rFonts w:ascii="Tahoma" w:eastAsia="Times New Roman" w:hAnsi="Tahoma" w:cs="Tahoma"/>
          <w:sz w:val="21"/>
          <w:szCs w:val="21"/>
          <w:lang w:eastAsia="hu-HU"/>
        </w:rPr>
      </w:pPr>
      <w:r w:rsidRPr="009C6F3B">
        <w:rPr>
          <w:rFonts w:ascii="Tahoma" w:eastAsia="Times New Roman" w:hAnsi="Tahoma" w:cs="Tahoma"/>
          <w:sz w:val="21"/>
          <w:szCs w:val="21"/>
          <w:lang w:eastAsia="hu-HU"/>
        </w:rPr>
        <w:t xml:space="preserve">a Kbt. 62. § (1) bekezdés </w:t>
      </w:r>
      <w:r w:rsidRPr="009C6F3B">
        <w:rPr>
          <w:rFonts w:ascii="Tahoma" w:eastAsia="Times New Roman" w:hAnsi="Tahoma" w:cs="Tahoma"/>
          <w:i/>
          <w:iCs/>
          <w:sz w:val="21"/>
          <w:szCs w:val="21"/>
          <w:lang w:eastAsia="hu-HU"/>
        </w:rPr>
        <w:t xml:space="preserve">a) </w:t>
      </w:r>
      <w:r w:rsidRPr="009C6F3B">
        <w:rPr>
          <w:rFonts w:ascii="Tahoma" w:eastAsia="Times New Roman" w:hAnsi="Tahoma" w:cs="Tahoma"/>
          <w:sz w:val="21"/>
          <w:szCs w:val="21"/>
          <w:lang w:eastAsia="hu-HU"/>
        </w:rPr>
        <w:t xml:space="preserve">pont </w:t>
      </w:r>
      <w:r w:rsidRPr="009C6F3B">
        <w:rPr>
          <w:rFonts w:ascii="Tahoma" w:eastAsia="Times New Roman" w:hAnsi="Tahoma" w:cs="Tahoma"/>
          <w:i/>
          <w:iCs/>
          <w:sz w:val="21"/>
          <w:szCs w:val="21"/>
          <w:lang w:eastAsia="hu-HU"/>
        </w:rPr>
        <w:t xml:space="preserve">aa)-af) </w:t>
      </w:r>
      <w:r w:rsidRPr="009C6F3B">
        <w:rPr>
          <w:rFonts w:ascii="Tahoma" w:eastAsia="Times New Roman" w:hAnsi="Tahoma" w:cs="Tahoma"/>
          <w:sz w:val="21"/>
          <w:szCs w:val="21"/>
          <w:lang w:eastAsia="hu-HU"/>
        </w:rPr>
        <w:t>alpontokra vonatkozó nyilatkozat tekintetében a gazdasági szereplő a formanyomtatvány III. részének „A” szakaszát tölti ki,</w:t>
      </w:r>
    </w:p>
    <w:p w14:paraId="0A56630A" w14:textId="77777777" w:rsidR="008A7F6C" w:rsidRPr="009C6F3B" w:rsidRDefault="008A7F6C" w:rsidP="008A7F6C">
      <w:pPr>
        <w:pStyle w:val="Listaszerbekezds"/>
        <w:numPr>
          <w:ilvl w:val="0"/>
          <w:numId w:val="68"/>
        </w:numPr>
        <w:spacing w:before="100" w:beforeAutospacing="1" w:after="100" w:afterAutospacing="1" w:line="276" w:lineRule="auto"/>
        <w:rPr>
          <w:rFonts w:ascii="Tahoma" w:eastAsia="Times New Roman" w:hAnsi="Tahoma" w:cs="Tahoma"/>
          <w:sz w:val="21"/>
          <w:szCs w:val="21"/>
          <w:lang w:eastAsia="hu-HU"/>
        </w:rPr>
      </w:pPr>
      <w:r w:rsidRPr="009C6F3B">
        <w:rPr>
          <w:rFonts w:ascii="Tahoma" w:eastAsia="Times New Roman" w:hAnsi="Tahoma" w:cs="Tahoma"/>
          <w:sz w:val="21"/>
          <w:szCs w:val="21"/>
          <w:lang w:eastAsia="hu-HU"/>
        </w:rPr>
        <w:t xml:space="preserve">a Kbt. 62. § (1) bekezdés </w:t>
      </w:r>
      <w:r w:rsidRPr="009C6F3B">
        <w:rPr>
          <w:rFonts w:ascii="Tahoma" w:eastAsia="Times New Roman" w:hAnsi="Tahoma" w:cs="Tahoma"/>
          <w:i/>
          <w:iCs/>
          <w:sz w:val="21"/>
          <w:szCs w:val="21"/>
          <w:lang w:eastAsia="hu-HU"/>
        </w:rPr>
        <w:t xml:space="preserve">a) </w:t>
      </w:r>
      <w:r w:rsidRPr="009C6F3B">
        <w:rPr>
          <w:rFonts w:ascii="Tahoma" w:eastAsia="Times New Roman" w:hAnsi="Tahoma" w:cs="Tahoma"/>
          <w:sz w:val="21"/>
          <w:szCs w:val="21"/>
          <w:lang w:eastAsia="hu-HU"/>
        </w:rPr>
        <w:t xml:space="preserve">pont </w:t>
      </w:r>
      <w:r w:rsidRPr="009C6F3B">
        <w:rPr>
          <w:rFonts w:ascii="Tahoma" w:eastAsia="Times New Roman" w:hAnsi="Tahoma" w:cs="Tahoma"/>
          <w:i/>
          <w:iCs/>
          <w:sz w:val="21"/>
          <w:szCs w:val="21"/>
          <w:lang w:eastAsia="hu-HU"/>
        </w:rPr>
        <w:t xml:space="preserve">ag) </w:t>
      </w:r>
      <w:r w:rsidRPr="009C6F3B">
        <w:rPr>
          <w:rFonts w:ascii="Tahoma" w:eastAsia="Times New Roman" w:hAnsi="Tahoma" w:cs="Tahoma"/>
          <w:sz w:val="21"/>
          <w:szCs w:val="21"/>
          <w:lang w:eastAsia="hu-HU"/>
        </w:rPr>
        <w:t>alpontra vonatkozó nyilatkozatot a gazdasági szereplő a formanyomtatvány III. részének „D” szakaszában teszi meg,</w:t>
      </w:r>
    </w:p>
    <w:p w14:paraId="2F22240A" w14:textId="77777777" w:rsidR="008A7F6C" w:rsidRPr="009C6F3B" w:rsidRDefault="008A7F6C" w:rsidP="008A7F6C">
      <w:pPr>
        <w:pStyle w:val="Listaszerbekezds"/>
        <w:numPr>
          <w:ilvl w:val="0"/>
          <w:numId w:val="68"/>
        </w:numPr>
        <w:spacing w:before="100" w:beforeAutospacing="1" w:after="100" w:afterAutospacing="1" w:line="276" w:lineRule="auto"/>
        <w:rPr>
          <w:rFonts w:ascii="Tahoma" w:eastAsia="Times New Roman" w:hAnsi="Tahoma" w:cs="Tahoma"/>
          <w:sz w:val="21"/>
          <w:szCs w:val="21"/>
          <w:lang w:eastAsia="hu-HU"/>
        </w:rPr>
      </w:pPr>
      <w:r w:rsidRPr="009C6F3B">
        <w:rPr>
          <w:rFonts w:ascii="Tahoma" w:eastAsia="Times New Roman" w:hAnsi="Tahoma" w:cs="Tahoma"/>
          <w:sz w:val="21"/>
          <w:szCs w:val="21"/>
          <w:lang w:eastAsia="hu-HU"/>
        </w:rPr>
        <w:t xml:space="preserve">a Kbt. 62. § (1) bekezdés </w:t>
      </w:r>
      <w:r w:rsidRPr="009C6F3B">
        <w:rPr>
          <w:rFonts w:ascii="Tahoma" w:eastAsia="Times New Roman" w:hAnsi="Tahoma" w:cs="Tahoma"/>
          <w:i/>
          <w:iCs/>
          <w:sz w:val="21"/>
          <w:szCs w:val="21"/>
          <w:lang w:eastAsia="hu-HU"/>
        </w:rPr>
        <w:t xml:space="preserve">a) </w:t>
      </w:r>
      <w:r w:rsidRPr="009C6F3B">
        <w:rPr>
          <w:rFonts w:ascii="Tahoma" w:eastAsia="Times New Roman" w:hAnsi="Tahoma" w:cs="Tahoma"/>
          <w:sz w:val="21"/>
          <w:szCs w:val="21"/>
          <w:lang w:eastAsia="hu-HU"/>
        </w:rPr>
        <w:t xml:space="preserve">pont </w:t>
      </w:r>
      <w:r w:rsidRPr="009C6F3B">
        <w:rPr>
          <w:rFonts w:ascii="Tahoma" w:eastAsia="Times New Roman" w:hAnsi="Tahoma" w:cs="Tahoma"/>
          <w:i/>
          <w:iCs/>
          <w:sz w:val="21"/>
          <w:szCs w:val="21"/>
          <w:lang w:eastAsia="hu-HU"/>
        </w:rPr>
        <w:t xml:space="preserve">ah) </w:t>
      </w:r>
      <w:r w:rsidRPr="009C6F3B">
        <w:rPr>
          <w:rFonts w:ascii="Tahoma" w:eastAsia="Times New Roman" w:hAnsi="Tahoma" w:cs="Tahoma"/>
          <w:sz w:val="21"/>
          <w:szCs w:val="21"/>
          <w:lang w:eastAsia="hu-HU"/>
        </w:rPr>
        <w:t xml:space="preserve">alpontjára vonatkozóan a nem Magyarországon letelepedett gazdasági szereplő a formanyomtatvány </w:t>
      </w:r>
      <w:r w:rsidRPr="009C6F3B">
        <w:rPr>
          <w:rFonts w:ascii="Tahoma" w:eastAsia="Times New Roman" w:hAnsi="Tahoma" w:cs="Tahoma"/>
          <w:i/>
          <w:iCs/>
          <w:sz w:val="21"/>
          <w:szCs w:val="21"/>
          <w:lang w:eastAsia="hu-HU"/>
        </w:rPr>
        <w:t xml:space="preserve">a) </w:t>
      </w:r>
      <w:r w:rsidRPr="009C6F3B">
        <w:rPr>
          <w:rFonts w:ascii="Tahoma" w:eastAsia="Times New Roman" w:hAnsi="Tahoma" w:cs="Tahoma"/>
          <w:sz w:val="21"/>
          <w:szCs w:val="21"/>
          <w:lang w:eastAsia="hu-HU"/>
        </w:rPr>
        <w:t xml:space="preserve">és </w:t>
      </w:r>
      <w:r w:rsidRPr="009C6F3B">
        <w:rPr>
          <w:rFonts w:ascii="Tahoma" w:eastAsia="Times New Roman" w:hAnsi="Tahoma" w:cs="Tahoma"/>
          <w:i/>
          <w:iCs/>
          <w:sz w:val="21"/>
          <w:szCs w:val="21"/>
          <w:lang w:eastAsia="hu-HU"/>
        </w:rPr>
        <w:t xml:space="preserve">b) </w:t>
      </w:r>
      <w:r w:rsidRPr="009C6F3B">
        <w:rPr>
          <w:rFonts w:ascii="Tahoma" w:eastAsia="Times New Roman" w:hAnsi="Tahoma" w:cs="Tahoma"/>
          <w:sz w:val="21"/>
          <w:szCs w:val="21"/>
          <w:lang w:eastAsia="hu-HU"/>
        </w:rPr>
        <w:t xml:space="preserve">pontnak megfelelő kitöltésével egyben az </w:t>
      </w:r>
      <w:r w:rsidRPr="009C6F3B">
        <w:rPr>
          <w:rFonts w:ascii="Tahoma" w:eastAsia="Times New Roman" w:hAnsi="Tahoma" w:cs="Tahoma"/>
          <w:i/>
          <w:iCs/>
          <w:sz w:val="21"/>
          <w:szCs w:val="21"/>
          <w:lang w:eastAsia="hu-HU"/>
        </w:rPr>
        <w:t xml:space="preserve">ah) </w:t>
      </w:r>
      <w:r w:rsidRPr="009C6F3B">
        <w:rPr>
          <w:rFonts w:ascii="Tahoma" w:eastAsia="Times New Roman" w:hAnsi="Tahoma" w:cs="Tahoma"/>
          <w:sz w:val="21"/>
          <w:szCs w:val="21"/>
          <w:lang w:eastAsia="hu-HU"/>
        </w:rPr>
        <w:t>alpontban említett személyes joga szerinti hasonló bűncselekményekről is nyilatkozik,</w:t>
      </w:r>
    </w:p>
    <w:p w14:paraId="4BCD7052" w14:textId="77777777" w:rsidR="008A7F6C" w:rsidRPr="009C6F3B" w:rsidRDefault="008A7F6C" w:rsidP="008A7F6C">
      <w:pPr>
        <w:pStyle w:val="Listaszerbekezds"/>
        <w:numPr>
          <w:ilvl w:val="0"/>
          <w:numId w:val="68"/>
        </w:numPr>
        <w:spacing w:before="100" w:beforeAutospacing="1" w:after="100" w:afterAutospacing="1" w:line="276" w:lineRule="auto"/>
        <w:rPr>
          <w:rFonts w:ascii="Tahoma" w:eastAsia="Times New Roman" w:hAnsi="Tahoma" w:cs="Tahoma"/>
          <w:sz w:val="21"/>
          <w:szCs w:val="21"/>
          <w:lang w:eastAsia="hu-HU"/>
        </w:rPr>
      </w:pPr>
      <w:r w:rsidRPr="009C6F3B">
        <w:rPr>
          <w:rFonts w:ascii="Tahoma" w:eastAsia="Times New Roman" w:hAnsi="Tahoma" w:cs="Tahoma"/>
          <w:sz w:val="21"/>
          <w:szCs w:val="21"/>
          <w:lang w:eastAsia="hu-HU"/>
        </w:rPr>
        <w:t xml:space="preserve">a Kbt. 62. § (1) bekezdés </w:t>
      </w:r>
      <w:r w:rsidRPr="009C6F3B">
        <w:rPr>
          <w:rFonts w:ascii="Tahoma" w:eastAsia="Times New Roman" w:hAnsi="Tahoma" w:cs="Tahoma"/>
          <w:i/>
          <w:iCs/>
          <w:sz w:val="21"/>
          <w:szCs w:val="21"/>
          <w:lang w:eastAsia="hu-HU"/>
        </w:rPr>
        <w:t xml:space="preserve">b) </w:t>
      </w:r>
      <w:r w:rsidRPr="009C6F3B">
        <w:rPr>
          <w:rFonts w:ascii="Tahoma" w:eastAsia="Times New Roman" w:hAnsi="Tahoma" w:cs="Tahoma"/>
          <w:sz w:val="21"/>
          <w:szCs w:val="21"/>
          <w:lang w:eastAsia="hu-HU"/>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235AC7B7" w14:textId="77777777" w:rsidR="008A7F6C" w:rsidRPr="009C6F3B" w:rsidRDefault="008A7F6C" w:rsidP="008A7F6C">
      <w:pPr>
        <w:pStyle w:val="Listaszerbekezds"/>
        <w:numPr>
          <w:ilvl w:val="0"/>
          <w:numId w:val="68"/>
        </w:numPr>
        <w:spacing w:before="100" w:beforeAutospacing="1" w:after="100" w:afterAutospacing="1" w:line="276" w:lineRule="auto"/>
        <w:rPr>
          <w:rFonts w:ascii="Tahoma" w:eastAsia="Times New Roman" w:hAnsi="Tahoma" w:cs="Tahoma"/>
          <w:sz w:val="21"/>
          <w:szCs w:val="21"/>
          <w:lang w:eastAsia="hu-HU"/>
        </w:rPr>
      </w:pPr>
      <w:r w:rsidRPr="009C6F3B">
        <w:rPr>
          <w:rFonts w:ascii="Tahoma" w:eastAsia="Times New Roman" w:hAnsi="Tahoma" w:cs="Tahoma"/>
          <w:sz w:val="21"/>
          <w:szCs w:val="21"/>
          <w:lang w:eastAsia="hu-HU"/>
        </w:rPr>
        <w:t xml:space="preserve">a Kbt. 62. § (1) bekezdés </w:t>
      </w:r>
      <w:r w:rsidRPr="009C6F3B">
        <w:rPr>
          <w:rFonts w:ascii="Tahoma" w:eastAsia="Times New Roman" w:hAnsi="Tahoma" w:cs="Tahoma"/>
          <w:i/>
          <w:iCs/>
          <w:sz w:val="21"/>
          <w:szCs w:val="21"/>
          <w:lang w:eastAsia="hu-HU"/>
        </w:rPr>
        <w:t>c)</w:t>
      </w:r>
      <w:r w:rsidRPr="009C6F3B">
        <w:rPr>
          <w:rFonts w:ascii="Tahoma" w:eastAsia="Times New Roman" w:hAnsi="Tahoma" w:cs="Tahoma"/>
          <w:sz w:val="21"/>
          <w:szCs w:val="21"/>
          <w:lang w:eastAsia="hu-HU"/>
        </w:rPr>
        <w:t xml:space="preserve">, </w:t>
      </w:r>
      <w:r w:rsidRPr="009C6F3B">
        <w:rPr>
          <w:rFonts w:ascii="Tahoma" w:eastAsia="Times New Roman" w:hAnsi="Tahoma" w:cs="Tahoma"/>
          <w:i/>
          <w:iCs/>
          <w:sz w:val="21"/>
          <w:szCs w:val="21"/>
          <w:lang w:eastAsia="hu-HU"/>
        </w:rPr>
        <w:t>d)</w:t>
      </w:r>
      <w:r w:rsidRPr="009C6F3B">
        <w:rPr>
          <w:rFonts w:ascii="Tahoma" w:eastAsia="Times New Roman" w:hAnsi="Tahoma" w:cs="Tahoma"/>
          <w:sz w:val="21"/>
          <w:szCs w:val="21"/>
          <w:lang w:eastAsia="hu-HU"/>
        </w:rPr>
        <w:t xml:space="preserve">, </w:t>
      </w:r>
      <w:r w:rsidRPr="009C6F3B">
        <w:rPr>
          <w:rFonts w:ascii="Tahoma" w:eastAsia="Times New Roman" w:hAnsi="Tahoma" w:cs="Tahoma"/>
          <w:i/>
          <w:iCs/>
          <w:sz w:val="21"/>
          <w:szCs w:val="21"/>
          <w:lang w:eastAsia="hu-HU"/>
        </w:rPr>
        <w:t xml:space="preserve">h)-j) </w:t>
      </w:r>
      <w:r w:rsidRPr="009C6F3B">
        <w:rPr>
          <w:rFonts w:ascii="Tahoma" w:eastAsia="Times New Roman" w:hAnsi="Tahoma" w:cs="Tahoma"/>
          <w:sz w:val="21"/>
          <w:szCs w:val="21"/>
          <w:lang w:eastAsia="hu-HU"/>
        </w:rPr>
        <w:t xml:space="preserve">és </w:t>
      </w:r>
      <w:r w:rsidRPr="009C6F3B">
        <w:rPr>
          <w:rFonts w:ascii="Tahoma" w:eastAsia="Times New Roman" w:hAnsi="Tahoma" w:cs="Tahoma"/>
          <w:i/>
          <w:iCs/>
          <w:sz w:val="21"/>
          <w:szCs w:val="21"/>
          <w:lang w:eastAsia="hu-HU"/>
        </w:rPr>
        <w:t xml:space="preserve">m) </w:t>
      </w:r>
      <w:r w:rsidRPr="009C6F3B">
        <w:rPr>
          <w:rFonts w:ascii="Tahoma" w:eastAsia="Times New Roman" w:hAnsi="Tahoma" w:cs="Tahoma"/>
          <w:sz w:val="21"/>
          <w:szCs w:val="21"/>
          <w:lang w:eastAsia="hu-HU"/>
        </w:rPr>
        <w:t>pontjára vonatkozóan a formanyomtatvány III. része „C” szakaszának vonatkozó pontjai kitöltésével nyilatkozik,</w:t>
      </w:r>
    </w:p>
    <w:p w14:paraId="6CAC8DB8" w14:textId="77777777" w:rsidR="008A7F6C" w:rsidRPr="009C6F3B" w:rsidRDefault="008A7F6C" w:rsidP="008A7F6C">
      <w:pPr>
        <w:pStyle w:val="Listaszerbekezds"/>
        <w:numPr>
          <w:ilvl w:val="0"/>
          <w:numId w:val="68"/>
        </w:numPr>
        <w:spacing w:before="100" w:beforeAutospacing="1" w:after="100" w:afterAutospacing="1" w:line="276" w:lineRule="auto"/>
        <w:rPr>
          <w:rFonts w:ascii="Tahoma" w:eastAsia="Times New Roman" w:hAnsi="Tahoma" w:cs="Tahoma"/>
          <w:sz w:val="21"/>
          <w:szCs w:val="21"/>
          <w:lang w:eastAsia="hu-HU"/>
        </w:rPr>
      </w:pPr>
      <w:r w:rsidRPr="009C6F3B">
        <w:rPr>
          <w:rFonts w:ascii="Tahoma" w:eastAsia="Times New Roman" w:hAnsi="Tahoma" w:cs="Tahoma"/>
          <w:sz w:val="21"/>
          <w:szCs w:val="21"/>
          <w:lang w:eastAsia="hu-HU"/>
        </w:rPr>
        <w:t xml:space="preserve">a Kbt. 62. § (1) bekezdés </w:t>
      </w:r>
      <w:r w:rsidRPr="009C6F3B">
        <w:rPr>
          <w:rFonts w:ascii="Tahoma" w:eastAsia="Times New Roman" w:hAnsi="Tahoma" w:cs="Tahoma"/>
          <w:i/>
          <w:iCs/>
          <w:sz w:val="21"/>
          <w:szCs w:val="21"/>
          <w:lang w:eastAsia="hu-HU"/>
        </w:rPr>
        <w:t>e)-g)</w:t>
      </w:r>
      <w:r w:rsidRPr="009C6F3B">
        <w:rPr>
          <w:rFonts w:ascii="Tahoma" w:eastAsia="Times New Roman" w:hAnsi="Tahoma" w:cs="Tahoma"/>
          <w:sz w:val="21"/>
          <w:szCs w:val="21"/>
          <w:lang w:eastAsia="hu-HU"/>
        </w:rPr>
        <w:t xml:space="preserve">, </w:t>
      </w:r>
      <w:r w:rsidRPr="009C6F3B">
        <w:rPr>
          <w:rFonts w:ascii="Tahoma" w:eastAsia="Times New Roman" w:hAnsi="Tahoma" w:cs="Tahoma"/>
          <w:i/>
          <w:iCs/>
          <w:sz w:val="21"/>
          <w:szCs w:val="21"/>
          <w:lang w:eastAsia="hu-HU"/>
        </w:rPr>
        <w:t>k)</w:t>
      </w:r>
      <w:r w:rsidRPr="009C6F3B">
        <w:rPr>
          <w:rFonts w:ascii="Tahoma" w:eastAsia="Times New Roman" w:hAnsi="Tahoma" w:cs="Tahoma"/>
          <w:sz w:val="21"/>
          <w:szCs w:val="21"/>
          <w:lang w:eastAsia="hu-HU"/>
        </w:rPr>
        <w:t xml:space="preserve">, </w:t>
      </w:r>
      <w:r w:rsidRPr="009C6F3B">
        <w:rPr>
          <w:rFonts w:ascii="Tahoma" w:eastAsia="Times New Roman" w:hAnsi="Tahoma" w:cs="Tahoma"/>
          <w:i/>
          <w:iCs/>
          <w:sz w:val="21"/>
          <w:szCs w:val="21"/>
          <w:lang w:eastAsia="hu-HU"/>
        </w:rPr>
        <w:t xml:space="preserve">l) </w:t>
      </w:r>
      <w:r w:rsidRPr="009C6F3B">
        <w:rPr>
          <w:rFonts w:ascii="Tahoma" w:eastAsia="Times New Roman" w:hAnsi="Tahoma" w:cs="Tahoma"/>
          <w:sz w:val="21"/>
          <w:szCs w:val="21"/>
          <w:lang w:eastAsia="hu-HU"/>
        </w:rPr>
        <w:t xml:space="preserve">és </w:t>
      </w:r>
      <w:r w:rsidRPr="009C6F3B">
        <w:rPr>
          <w:rFonts w:ascii="Tahoma" w:eastAsia="Times New Roman" w:hAnsi="Tahoma" w:cs="Tahoma"/>
          <w:i/>
          <w:iCs/>
          <w:sz w:val="21"/>
          <w:szCs w:val="21"/>
          <w:lang w:eastAsia="hu-HU"/>
        </w:rPr>
        <w:t xml:space="preserve">p) </w:t>
      </w:r>
      <w:r w:rsidRPr="009C6F3B">
        <w:rPr>
          <w:rFonts w:ascii="Tahoma" w:eastAsia="Times New Roman" w:hAnsi="Tahoma" w:cs="Tahoma"/>
          <w:sz w:val="21"/>
          <w:szCs w:val="21"/>
          <w:lang w:eastAsia="hu-HU"/>
        </w:rPr>
        <w:t>pontjára vonatkozóan a formanyomtatvány III. részének „D” szakaszában a vonatkozó pontok kitöltésével nyilatkozik,</w:t>
      </w:r>
    </w:p>
    <w:p w14:paraId="32C5CEAB" w14:textId="77777777" w:rsidR="008A7F6C" w:rsidRPr="009C6F3B" w:rsidRDefault="008A7F6C" w:rsidP="008A7F6C">
      <w:pPr>
        <w:pStyle w:val="Listaszerbekezds"/>
        <w:numPr>
          <w:ilvl w:val="0"/>
          <w:numId w:val="68"/>
        </w:numPr>
        <w:spacing w:before="100" w:beforeAutospacing="1" w:after="100" w:afterAutospacing="1" w:line="276" w:lineRule="auto"/>
        <w:rPr>
          <w:rFonts w:ascii="Tahoma" w:eastAsia="Times New Roman" w:hAnsi="Tahoma" w:cs="Tahoma"/>
          <w:sz w:val="21"/>
          <w:szCs w:val="21"/>
          <w:lang w:eastAsia="hu-HU"/>
        </w:rPr>
      </w:pPr>
      <w:r w:rsidRPr="009C6F3B">
        <w:rPr>
          <w:rFonts w:ascii="Tahoma" w:eastAsia="Times New Roman" w:hAnsi="Tahoma" w:cs="Tahoma"/>
          <w:sz w:val="21"/>
          <w:szCs w:val="21"/>
          <w:lang w:eastAsia="hu-HU"/>
        </w:rPr>
        <w:t xml:space="preserve">a Kbt. 62. § (1) bekezdés </w:t>
      </w:r>
      <w:r w:rsidRPr="009C6F3B">
        <w:rPr>
          <w:rFonts w:ascii="Tahoma" w:eastAsia="Times New Roman" w:hAnsi="Tahoma" w:cs="Tahoma"/>
          <w:i/>
          <w:iCs/>
          <w:sz w:val="21"/>
          <w:szCs w:val="21"/>
          <w:lang w:eastAsia="hu-HU"/>
        </w:rPr>
        <w:t xml:space="preserve">n)-o) </w:t>
      </w:r>
      <w:r w:rsidRPr="009C6F3B">
        <w:rPr>
          <w:rFonts w:ascii="Tahoma" w:eastAsia="Times New Roman" w:hAnsi="Tahoma" w:cs="Tahoma"/>
          <w:sz w:val="21"/>
          <w:szCs w:val="21"/>
          <w:lang w:eastAsia="hu-HU"/>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34D30EB9" w14:textId="77777777" w:rsidR="008A7F6C" w:rsidRPr="009C6F3B" w:rsidRDefault="008A7F6C" w:rsidP="008A7F6C">
      <w:pPr>
        <w:pStyle w:val="Listaszerbekezds"/>
        <w:spacing w:before="100" w:beforeAutospacing="1" w:after="100" w:afterAutospacing="1" w:line="276" w:lineRule="auto"/>
        <w:ind w:left="750"/>
        <w:rPr>
          <w:rFonts w:ascii="Tahoma" w:eastAsia="Times New Roman" w:hAnsi="Tahoma" w:cs="Tahoma"/>
          <w:sz w:val="21"/>
          <w:szCs w:val="21"/>
          <w:lang w:eastAsia="hu-HU"/>
        </w:rPr>
      </w:pPr>
    </w:p>
    <w:p w14:paraId="360CF914" w14:textId="77777777" w:rsidR="008A7F6C" w:rsidRPr="009C6F3B" w:rsidRDefault="008A7F6C" w:rsidP="008A7F6C">
      <w:pPr>
        <w:pStyle w:val="Listaszerbekezds"/>
        <w:spacing w:before="100" w:beforeAutospacing="1" w:after="100" w:afterAutospacing="1" w:line="276" w:lineRule="auto"/>
        <w:ind w:left="750"/>
        <w:rPr>
          <w:rFonts w:ascii="Tahoma" w:eastAsia="Times New Roman" w:hAnsi="Tahoma" w:cs="Tahoma"/>
          <w:sz w:val="21"/>
          <w:szCs w:val="21"/>
          <w:lang w:eastAsia="hu-HU"/>
        </w:rPr>
      </w:pPr>
      <w:r w:rsidRPr="009C6F3B">
        <w:rPr>
          <w:rFonts w:ascii="Tahoma" w:eastAsia="Times New Roman" w:hAnsi="Tahoma" w:cs="Tahoma"/>
          <w:sz w:val="21"/>
          <w:szCs w:val="21"/>
          <w:lang w:eastAsia="hu-HU"/>
        </w:rPr>
        <w:t>Az ajánlattevő a formanyomtatvány benyújtásával a következő módon igazolja előzetesen a Kbt. 63. §-ában említett kizáró okok hiányát:</w:t>
      </w:r>
    </w:p>
    <w:p w14:paraId="2ABC3F6C" w14:textId="77777777" w:rsidR="008A7F6C" w:rsidRPr="009C6F3B" w:rsidRDefault="008A7F6C" w:rsidP="008A7F6C">
      <w:pPr>
        <w:pStyle w:val="Listaszerbekezds"/>
        <w:numPr>
          <w:ilvl w:val="0"/>
          <w:numId w:val="70"/>
        </w:numPr>
        <w:spacing w:before="100" w:beforeAutospacing="1" w:after="100" w:afterAutospacing="1" w:line="276" w:lineRule="auto"/>
        <w:rPr>
          <w:rFonts w:ascii="Tahoma" w:eastAsia="Times New Roman" w:hAnsi="Tahoma" w:cs="Tahoma"/>
          <w:sz w:val="21"/>
          <w:szCs w:val="21"/>
          <w:lang w:eastAsia="hu-HU"/>
        </w:rPr>
      </w:pPr>
      <w:r w:rsidRPr="009C6F3B">
        <w:rPr>
          <w:rFonts w:ascii="Tahoma" w:eastAsia="Times New Roman" w:hAnsi="Tahoma" w:cs="Tahoma"/>
          <w:sz w:val="21"/>
          <w:szCs w:val="21"/>
          <w:lang w:eastAsia="hu-HU"/>
        </w:rPr>
        <w:lastRenderedPageBreak/>
        <w:t xml:space="preserve">a Kbt. 63. § (1) bekezdés </w:t>
      </w:r>
      <w:r w:rsidRPr="009C6F3B">
        <w:rPr>
          <w:rFonts w:ascii="Tahoma" w:eastAsia="Times New Roman" w:hAnsi="Tahoma" w:cs="Tahoma"/>
          <w:i/>
          <w:iCs/>
          <w:sz w:val="21"/>
          <w:szCs w:val="21"/>
          <w:lang w:eastAsia="hu-HU"/>
        </w:rPr>
        <w:t xml:space="preserve">a)-c) </w:t>
      </w:r>
      <w:r w:rsidRPr="009C6F3B">
        <w:rPr>
          <w:rFonts w:ascii="Tahoma" w:eastAsia="Times New Roman" w:hAnsi="Tahoma" w:cs="Tahoma"/>
          <w:sz w:val="21"/>
          <w:szCs w:val="21"/>
          <w:lang w:eastAsia="hu-HU"/>
        </w:rPr>
        <w:t>pontjára vonatkozóan a formanyomtatvány III. rész „C” szakaszának vonatkozó pontjai kitöltésével,</w:t>
      </w:r>
    </w:p>
    <w:p w14:paraId="12D9CCD5" w14:textId="77777777" w:rsidR="008A7F6C" w:rsidRPr="009C6F3B" w:rsidRDefault="008A7F6C" w:rsidP="008A7F6C">
      <w:pPr>
        <w:pStyle w:val="Listaszerbekezds"/>
        <w:numPr>
          <w:ilvl w:val="0"/>
          <w:numId w:val="70"/>
        </w:numPr>
        <w:spacing w:before="100" w:beforeAutospacing="1" w:after="100" w:afterAutospacing="1" w:line="276" w:lineRule="auto"/>
        <w:rPr>
          <w:rFonts w:ascii="Tahoma" w:eastAsia="Times New Roman" w:hAnsi="Tahoma" w:cs="Tahoma"/>
          <w:sz w:val="21"/>
          <w:szCs w:val="21"/>
          <w:lang w:eastAsia="hu-HU"/>
        </w:rPr>
      </w:pPr>
      <w:r w:rsidRPr="009C6F3B">
        <w:rPr>
          <w:rFonts w:ascii="Tahoma" w:eastAsia="Times New Roman" w:hAnsi="Tahoma" w:cs="Tahoma"/>
          <w:sz w:val="21"/>
          <w:szCs w:val="21"/>
          <w:lang w:eastAsia="hu-HU"/>
        </w:rPr>
        <w:t xml:space="preserve">a Kbt. 63. § (1) bekezdés </w:t>
      </w:r>
      <w:r w:rsidRPr="009C6F3B">
        <w:rPr>
          <w:rFonts w:ascii="Tahoma" w:eastAsia="Times New Roman" w:hAnsi="Tahoma" w:cs="Tahoma"/>
          <w:i/>
          <w:iCs/>
          <w:sz w:val="21"/>
          <w:szCs w:val="21"/>
          <w:lang w:eastAsia="hu-HU"/>
        </w:rPr>
        <w:t xml:space="preserve">d) </w:t>
      </w:r>
      <w:r w:rsidRPr="009C6F3B">
        <w:rPr>
          <w:rFonts w:ascii="Tahoma" w:eastAsia="Times New Roman" w:hAnsi="Tahoma" w:cs="Tahoma"/>
          <w:sz w:val="21"/>
          <w:szCs w:val="21"/>
          <w:lang w:eastAsia="hu-HU"/>
        </w:rPr>
        <w:t>pontjára vonatkozó nyilatkozatot a gazdasági szereplő a formanyomtatvány III. részének „D” pontjában teszi meg.</w:t>
      </w:r>
    </w:p>
    <w:p w14:paraId="7071B382" w14:textId="77777777" w:rsidR="008A7F6C" w:rsidRPr="009C6F3B" w:rsidRDefault="008A7F6C" w:rsidP="008A7F6C">
      <w:pPr>
        <w:pStyle w:val="Listaszerbekezds"/>
        <w:spacing w:before="100" w:beforeAutospacing="1" w:after="100" w:afterAutospacing="1" w:line="276" w:lineRule="auto"/>
        <w:ind w:left="750"/>
        <w:rPr>
          <w:rFonts w:ascii="Tahoma" w:eastAsia="Times New Roman" w:hAnsi="Tahoma" w:cs="Tahoma"/>
          <w:sz w:val="21"/>
          <w:szCs w:val="21"/>
          <w:lang w:eastAsia="hu-HU"/>
        </w:rPr>
      </w:pPr>
    </w:p>
    <w:p w14:paraId="16B3A1FA" w14:textId="77777777" w:rsidR="008A7F6C" w:rsidRPr="009C6F3B" w:rsidRDefault="008A7F6C" w:rsidP="008A7F6C">
      <w:pPr>
        <w:pStyle w:val="Listaszerbekezds"/>
        <w:spacing w:before="100" w:beforeAutospacing="1" w:after="100" w:afterAutospacing="1" w:line="276" w:lineRule="auto"/>
        <w:ind w:left="750"/>
        <w:rPr>
          <w:rFonts w:ascii="Tahoma" w:eastAsia="Times New Roman" w:hAnsi="Tahoma" w:cs="Tahoma"/>
          <w:sz w:val="21"/>
          <w:szCs w:val="21"/>
          <w:lang w:eastAsia="hu-HU"/>
        </w:rPr>
      </w:pPr>
      <w:r w:rsidRPr="009C6F3B">
        <w:rPr>
          <w:rFonts w:ascii="Tahoma" w:eastAsia="Times New Roman" w:hAnsi="Tahoma" w:cs="Tahoma"/>
          <w:sz w:val="21"/>
          <w:szCs w:val="21"/>
          <w:lang w:eastAsia="hu-HU"/>
        </w:rPr>
        <w:t xml:space="preserve">Az (1) bekezdés </w:t>
      </w:r>
      <w:r w:rsidRPr="009C6F3B">
        <w:rPr>
          <w:rFonts w:ascii="Tahoma" w:eastAsia="Times New Roman" w:hAnsi="Tahoma" w:cs="Tahoma"/>
          <w:i/>
          <w:iCs/>
          <w:sz w:val="21"/>
          <w:szCs w:val="21"/>
          <w:lang w:eastAsia="hu-HU"/>
        </w:rPr>
        <w:t xml:space="preserve">a)-c) </w:t>
      </w:r>
      <w:r w:rsidRPr="009C6F3B">
        <w:rPr>
          <w:rFonts w:ascii="Tahoma" w:eastAsia="Times New Roman" w:hAnsi="Tahoma" w:cs="Tahoma"/>
          <w:sz w:val="21"/>
          <w:szCs w:val="21"/>
          <w:lang w:eastAsia="hu-HU"/>
        </w:rPr>
        <w:t>pontja alapján megtett nyilatkozat a Kbt. 62. § (2) bekezdésében említett személyekre is vonatkozik.</w:t>
      </w:r>
    </w:p>
    <w:p w14:paraId="0459B0D1" w14:textId="77777777" w:rsidR="008A7F6C" w:rsidRPr="009C6F3B" w:rsidRDefault="008A7F6C" w:rsidP="008A7F6C">
      <w:pPr>
        <w:pStyle w:val="Listaszerbekezds"/>
        <w:spacing w:before="100" w:beforeAutospacing="1" w:after="100" w:afterAutospacing="1" w:line="276" w:lineRule="auto"/>
        <w:rPr>
          <w:rFonts w:ascii="Tahoma" w:eastAsia="Times New Roman" w:hAnsi="Tahoma" w:cs="Tahoma"/>
          <w:sz w:val="21"/>
          <w:szCs w:val="21"/>
          <w:lang w:eastAsia="hu-HU"/>
        </w:rPr>
      </w:pPr>
    </w:p>
    <w:p w14:paraId="7FE0EFDA" w14:textId="77777777" w:rsidR="008A7F6C" w:rsidRPr="009C6F3B" w:rsidRDefault="008A7F6C" w:rsidP="008A7F6C">
      <w:pPr>
        <w:pStyle w:val="Listaszerbekezds"/>
        <w:spacing w:before="100" w:beforeAutospacing="1" w:after="100" w:afterAutospacing="1" w:line="276" w:lineRule="auto"/>
        <w:rPr>
          <w:rFonts w:ascii="Tahoma" w:eastAsia="Times New Roman" w:hAnsi="Tahoma" w:cs="Tahoma"/>
          <w:sz w:val="21"/>
          <w:szCs w:val="21"/>
          <w:lang w:eastAsia="hu-HU"/>
        </w:rPr>
      </w:pPr>
      <w:r w:rsidRPr="009C6F3B">
        <w:rPr>
          <w:rFonts w:ascii="Tahoma" w:eastAsia="Times New Roman" w:hAnsi="Tahoma" w:cs="Tahoma"/>
          <w:sz w:val="21"/>
          <w:szCs w:val="21"/>
          <w:lang w:eastAsia="hu-HU"/>
        </w:rPr>
        <w:t>Ha az ajánlatkérő a Kbt. 69. § (11) bekezdésében foglaltaknak megfelelően közvetlenül hozzáfér a kizáró okok hiányát igazoló adatbázisokhoz, a gazdasági szereplőknek ezen adatbázisok elérhetőségét is fel kell tüntetniük a formanyomtatvány megfelelő részeiben.</w:t>
      </w:r>
    </w:p>
    <w:p w14:paraId="735E8BA8" w14:textId="77777777" w:rsidR="008A7F6C" w:rsidRPr="009C6F3B" w:rsidRDefault="008A7F6C" w:rsidP="008A7F6C">
      <w:pPr>
        <w:pStyle w:val="Listaszerbekezds"/>
        <w:spacing w:before="100" w:beforeAutospacing="1" w:after="100" w:afterAutospacing="1" w:line="276" w:lineRule="auto"/>
        <w:rPr>
          <w:rFonts w:ascii="Tahoma" w:eastAsia="Times New Roman" w:hAnsi="Tahoma" w:cs="Tahoma"/>
          <w:sz w:val="21"/>
          <w:szCs w:val="21"/>
          <w:lang w:eastAsia="hu-HU"/>
        </w:rPr>
      </w:pPr>
    </w:p>
    <w:p w14:paraId="3706EFE3" w14:textId="19B25D4C" w:rsidR="004B6216" w:rsidRPr="009C6F3B" w:rsidRDefault="008A7F6C" w:rsidP="008A7F6C">
      <w:pPr>
        <w:pStyle w:val="Listaszerbekezds"/>
        <w:spacing w:before="100" w:beforeAutospacing="1" w:after="100" w:afterAutospacing="1" w:line="276" w:lineRule="auto"/>
        <w:rPr>
          <w:rFonts w:ascii="Tahoma" w:eastAsia="Times New Roman" w:hAnsi="Tahoma" w:cs="Tahoma"/>
          <w:sz w:val="21"/>
          <w:szCs w:val="21"/>
          <w:lang w:eastAsia="hu-HU"/>
        </w:rPr>
      </w:pPr>
      <w:r w:rsidRPr="009C6F3B">
        <w:rPr>
          <w:rFonts w:ascii="Tahoma" w:eastAsia="Times New Roman" w:hAnsi="Tahoma" w:cs="Tahoma"/>
          <w:sz w:val="21"/>
          <w:szCs w:val="21"/>
          <w:lang w:eastAsia="hu-HU"/>
        </w:rPr>
        <w:t>A gazdasági szereplőknek a formanyomtatványban fel kell tüntetniük azt is, hogy a III. és IV. Fejezet szerinti igazolások kiállítására mely szerv jogosult.</w:t>
      </w:r>
    </w:p>
    <w:p w14:paraId="78E51825" w14:textId="77777777" w:rsidR="006A1F74" w:rsidRPr="009C6F3B" w:rsidRDefault="006A1F74" w:rsidP="006A1F74">
      <w:pPr>
        <w:pStyle w:val="Listaszerbekezds10"/>
        <w:spacing w:before="120" w:after="120" w:line="276" w:lineRule="auto"/>
        <w:ind w:left="0"/>
        <w:jc w:val="both"/>
        <w:rPr>
          <w:rFonts w:ascii="Tahoma" w:eastAsia="Calibri" w:hAnsi="Tahoma" w:cs="Tahoma"/>
          <w:b/>
          <w:color w:val="auto"/>
          <w:sz w:val="21"/>
          <w:szCs w:val="21"/>
          <w:lang w:val="hu-HU"/>
        </w:rPr>
      </w:pPr>
    </w:p>
    <w:p w14:paraId="1BE9E90B" w14:textId="77777777" w:rsidR="002058B4" w:rsidRPr="009C6F3B" w:rsidRDefault="002058B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C6F3B">
        <w:rPr>
          <w:rFonts w:ascii="Tahoma" w:eastAsia="Calibri" w:hAnsi="Tahoma" w:cs="Tahoma"/>
          <w:b/>
          <w:color w:val="auto"/>
          <w:sz w:val="21"/>
          <w:szCs w:val="21"/>
          <w:lang w:val="hu-HU"/>
        </w:rPr>
        <w:t>KIEGÉSZÍTŐ TÁJÉKOZTATÁS</w:t>
      </w:r>
    </w:p>
    <w:p w14:paraId="1BE9E90C" w14:textId="77777777" w:rsidR="00DD1F05" w:rsidRPr="009C6F3B" w:rsidRDefault="00DD1F05" w:rsidP="003518D6">
      <w:pPr>
        <w:pStyle w:val="Listaszerbekezds"/>
        <w:numPr>
          <w:ilvl w:val="1"/>
          <w:numId w:val="3"/>
        </w:numPr>
        <w:tabs>
          <w:tab w:val="clear" w:pos="0"/>
        </w:tabs>
        <w:spacing w:line="276" w:lineRule="auto"/>
        <w:ind w:left="567" w:hanging="567"/>
        <w:rPr>
          <w:rFonts w:ascii="Tahoma" w:hAnsi="Tahoma" w:cs="Tahoma"/>
          <w:sz w:val="21"/>
          <w:szCs w:val="21"/>
        </w:rPr>
      </w:pPr>
      <w:bookmarkStart w:id="4" w:name="pr339"/>
      <w:bookmarkEnd w:id="4"/>
      <w:r w:rsidRPr="009C6F3B">
        <w:rPr>
          <w:rFonts w:ascii="Tahoma" w:hAnsi="Tahoma" w:cs="Tahoma"/>
          <w:sz w:val="21"/>
          <w:szCs w:val="21"/>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1BE9E90D" w14:textId="77777777" w:rsidR="002058B4" w:rsidRPr="009C6F3B" w:rsidRDefault="00830F64" w:rsidP="003518D6">
      <w:pPr>
        <w:pStyle w:val="Listaszerbekezds10"/>
        <w:numPr>
          <w:ilvl w:val="1"/>
          <w:numId w:val="3"/>
        </w:numPr>
        <w:spacing w:before="120" w:after="120" w:line="276" w:lineRule="auto"/>
        <w:ind w:left="567" w:hanging="567"/>
        <w:jc w:val="both"/>
        <w:rPr>
          <w:rFonts w:ascii="Tahoma" w:eastAsia="Calibri" w:hAnsi="Tahoma" w:cs="Tahoma"/>
          <w:color w:val="auto"/>
          <w:sz w:val="21"/>
          <w:szCs w:val="21"/>
          <w:lang w:val="hu-HU"/>
        </w:rPr>
      </w:pPr>
      <w:r w:rsidRPr="009C6F3B">
        <w:rPr>
          <w:rFonts w:ascii="Tahoma" w:eastAsia="Calibri" w:hAnsi="Tahoma" w:cs="Tahoma"/>
          <w:color w:val="auto"/>
          <w:sz w:val="21"/>
          <w:szCs w:val="21"/>
          <w:lang w:val="hu-HU"/>
        </w:rPr>
        <w:t>Ajánlatkérő a kiegészítő tájékoztatás vonatkozásában a</w:t>
      </w:r>
      <w:r w:rsidR="00DD1F05" w:rsidRPr="009C6F3B">
        <w:rPr>
          <w:rFonts w:ascii="Tahoma" w:eastAsia="Calibri" w:hAnsi="Tahoma" w:cs="Tahoma"/>
          <w:color w:val="auto"/>
          <w:sz w:val="21"/>
          <w:szCs w:val="21"/>
          <w:lang w:val="hu-HU"/>
        </w:rPr>
        <w:t xml:space="preserve"> Kbt.</w:t>
      </w:r>
      <w:r w:rsidRPr="009C6F3B">
        <w:rPr>
          <w:rFonts w:ascii="Tahoma" w:eastAsia="Calibri" w:hAnsi="Tahoma" w:cs="Tahoma"/>
          <w:color w:val="auto"/>
          <w:sz w:val="21"/>
          <w:szCs w:val="21"/>
          <w:lang w:val="hu-HU"/>
        </w:rPr>
        <w:t xml:space="preserve"> </w:t>
      </w:r>
      <w:r w:rsidR="00DD1F05" w:rsidRPr="009C6F3B">
        <w:rPr>
          <w:rFonts w:ascii="Tahoma" w:eastAsia="Calibri" w:hAnsi="Tahoma" w:cs="Tahoma"/>
          <w:color w:val="auto"/>
          <w:sz w:val="21"/>
          <w:szCs w:val="21"/>
          <w:lang w:val="hu-HU"/>
        </w:rPr>
        <w:t>56</w:t>
      </w:r>
      <w:r w:rsidRPr="009C6F3B">
        <w:rPr>
          <w:rFonts w:ascii="Tahoma" w:eastAsia="Calibri" w:hAnsi="Tahoma" w:cs="Tahoma"/>
          <w:color w:val="auto"/>
          <w:sz w:val="21"/>
          <w:szCs w:val="21"/>
          <w:lang w:val="hu-HU"/>
        </w:rPr>
        <w:t xml:space="preserve">. § alapján jár el. </w:t>
      </w:r>
    </w:p>
    <w:p w14:paraId="1BE9E90E" w14:textId="77777777" w:rsidR="002058B4" w:rsidRPr="009C6F3B" w:rsidRDefault="002058B4" w:rsidP="003518D6">
      <w:pPr>
        <w:pStyle w:val="Listaszerbekezds1"/>
        <w:numPr>
          <w:ilvl w:val="1"/>
          <w:numId w:val="3"/>
        </w:numPr>
        <w:spacing w:line="276" w:lineRule="auto"/>
        <w:ind w:left="567" w:hanging="567"/>
        <w:rPr>
          <w:rFonts w:ascii="Tahoma" w:hAnsi="Tahoma" w:cs="Tahoma"/>
          <w:color w:val="auto"/>
          <w:sz w:val="21"/>
          <w:szCs w:val="21"/>
        </w:rPr>
      </w:pPr>
      <w:r w:rsidRPr="009C6F3B">
        <w:rPr>
          <w:rFonts w:ascii="Tahoma" w:hAnsi="Tahoma" w:cs="Tahoma"/>
          <w:color w:val="auto"/>
          <w:sz w:val="21"/>
          <w:szCs w:val="21"/>
        </w:rPr>
        <w:t>Bármely gazdasági szereplő kiegészítő tájékoztatást a következő kapcsolattartási pontokon szerezhet:</w:t>
      </w:r>
    </w:p>
    <w:p w14:paraId="1BE9E90F" w14:textId="77777777" w:rsidR="00934AC1" w:rsidRPr="009C6F3B" w:rsidRDefault="00934AC1" w:rsidP="007E7816">
      <w:pPr>
        <w:pStyle w:val="standard"/>
        <w:spacing w:before="120" w:after="120" w:line="276" w:lineRule="auto"/>
        <w:ind w:left="426"/>
        <w:jc w:val="center"/>
        <w:rPr>
          <w:rFonts w:ascii="Tahoma" w:hAnsi="Tahoma" w:cs="Tahoma"/>
          <w:b/>
          <w:color w:val="auto"/>
          <w:sz w:val="21"/>
          <w:szCs w:val="21"/>
        </w:rPr>
      </w:pPr>
      <w:r w:rsidRPr="009C6F3B">
        <w:rPr>
          <w:rFonts w:ascii="Tahoma" w:hAnsi="Tahoma" w:cs="Tahoma"/>
          <w:b/>
          <w:color w:val="auto"/>
          <w:sz w:val="21"/>
          <w:szCs w:val="21"/>
        </w:rPr>
        <w:t>ÉSZ-KER Kft</w:t>
      </w:r>
    </w:p>
    <w:p w14:paraId="1BE9E910" w14:textId="77777777" w:rsidR="00934AC1" w:rsidRPr="009C6F3B" w:rsidRDefault="00934AC1" w:rsidP="007E7816">
      <w:pPr>
        <w:pStyle w:val="standard"/>
        <w:spacing w:before="120" w:after="120" w:line="276" w:lineRule="auto"/>
        <w:ind w:left="426"/>
        <w:jc w:val="center"/>
        <w:rPr>
          <w:rFonts w:ascii="Tahoma" w:hAnsi="Tahoma" w:cs="Tahoma"/>
          <w:b/>
          <w:color w:val="auto"/>
          <w:sz w:val="21"/>
          <w:szCs w:val="21"/>
        </w:rPr>
      </w:pPr>
      <w:r w:rsidRPr="009C6F3B">
        <w:rPr>
          <w:rFonts w:ascii="Tahoma" w:hAnsi="Tahoma" w:cs="Tahoma"/>
          <w:b/>
          <w:color w:val="auto"/>
          <w:sz w:val="21"/>
          <w:szCs w:val="21"/>
        </w:rPr>
        <w:t xml:space="preserve">1026 Budapest, Pasaréti út 83. </w:t>
      </w:r>
    </w:p>
    <w:p w14:paraId="1BE9E911" w14:textId="77777777" w:rsidR="00934AC1" w:rsidRPr="009C6F3B" w:rsidRDefault="00934AC1" w:rsidP="007E7816">
      <w:pPr>
        <w:pStyle w:val="Szvegtrzs32"/>
        <w:spacing w:before="120"/>
        <w:ind w:left="426"/>
        <w:jc w:val="center"/>
        <w:rPr>
          <w:rFonts w:ascii="Tahoma" w:hAnsi="Tahoma" w:cs="Tahoma"/>
          <w:b/>
          <w:color w:val="auto"/>
          <w:sz w:val="21"/>
          <w:szCs w:val="21"/>
        </w:rPr>
      </w:pPr>
      <w:r w:rsidRPr="009C6F3B">
        <w:rPr>
          <w:rFonts w:ascii="Tahoma" w:hAnsi="Tahoma" w:cs="Tahoma"/>
          <w:b/>
          <w:color w:val="auto"/>
          <w:sz w:val="21"/>
          <w:szCs w:val="21"/>
        </w:rPr>
        <w:t>Telefon: +361/788-8931</w:t>
      </w:r>
    </w:p>
    <w:p w14:paraId="1BE9E912" w14:textId="77777777" w:rsidR="00934AC1" w:rsidRPr="009C6F3B" w:rsidRDefault="00934AC1" w:rsidP="007E7816">
      <w:pPr>
        <w:pStyle w:val="Szvegtrzs32"/>
        <w:spacing w:before="120"/>
        <w:ind w:left="426"/>
        <w:jc w:val="center"/>
        <w:rPr>
          <w:rFonts w:ascii="Tahoma" w:hAnsi="Tahoma" w:cs="Tahoma"/>
          <w:b/>
          <w:color w:val="auto"/>
          <w:sz w:val="21"/>
          <w:szCs w:val="21"/>
        </w:rPr>
      </w:pPr>
      <w:r w:rsidRPr="009C6F3B">
        <w:rPr>
          <w:rFonts w:ascii="Tahoma" w:hAnsi="Tahoma" w:cs="Tahoma"/>
          <w:b/>
          <w:color w:val="auto"/>
          <w:sz w:val="21"/>
          <w:szCs w:val="21"/>
        </w:rPr>
        <w:t>Fax: +361/789-6943</w:t>
      </w:r>
    </w:p>
    <w:p w14:paraId="1BE9E913" w14:textId="77777777" w:rsidR="002058B4" w:rsidRPr="009C6F3B" w:rsidRDefault="00934AC1" w:rsidP="007E7816">
      <w:pPr>
        <w:pStyle w:val="Szvegtrzs32"/>
        <w:spacing w:before="120"/>
        <w:ind w:left="426"/>
        <w:jc w:val="center"/>
        <w:rPr>
          <w:rFonts w:ascii="Tahoma" w:hAnsi="Tahoma" w:cs="Tahoma"/>
          <w:color w:val="auto"/>
          <w:sz w:val="21"/>
          <w:szCs w:val="21"/>
        </w:rPr>
      </w:pPr>
      <w:r w:rsidRPr="009C6F3B">
        <w:rPr>
          <w:rFonts w:ascii="Tahoma" w:hAnsi="Tahoma" w:cs="Tahoma"/>
          <w:b/>
          <w:color w:val="auto"/>
          <w:sz w:val="21"/>
          <w:szCs w:val="21"/>
        </w:rPr>
        <w:t>E-mail: titkarsag@eszker.eu</w:t>
      </w:r>
    </w:p>
    <w:p w14:paraId="1BE9E914" w14:textId="77777777" w:rsidR="00DD1F05" w:rsidRPr="009C6F3B" w:rsidRDefault="002058B4" w:rsidP="007E7816">
      <w:pPr>
        <w:pStyle w:val="Listaszerbekezds"/>
        <w:numPr>
          <w:ilvl w:val="1"/>
          <w:numId w:val="3"/>
        </w:numPr>
        <w:tabs>
          <w:tab w:val="clear" w:pos="0"/>
        </w:tabs>
        <w:spacing w:line="276" w:lineRule="auto"/>
        <w:ind w:left="567" w:hanging="567"/>
        <w:rPr>
          <w:rFonts w:ascii="Tahoma" w:hAnsi="Tahoma" w:cs="Tahoma"/>
          <w:sz w:val="21"/>
          <w:szCs w:val="21"/>
        </w:rPr>
      </w:pPr>
      <w:bookmarkStart w:id="5" w:name="pr343"/>
      <w:bookmarkStart w:id="6" w:name="pr3431"/>
      <w:bookmarkEnd w:id="5"/>
      <w:bookmarkEnd w:id="6"/>
      <w:r w:rsidRPr="009C6F3B">
        <w:rPr>
          <w:rFonts w:ascii="Tahoma" w:hAnsi="Tahoma" w:cs="Tahoma"/>
          <w:sz w:val="21"/>
          <w:szCs w:val="21"/>
        </w:rPr>
        <w:t xml:space="preserve">A kiegészítő tájékoztatások kézhezvételét </w:t>
      </w:r>
      <w:r w:rsidR="00DD1F05" w:rsidRPr="009C6F3B">
        <w:rPr>
          <w:rFonts w:ascii="Tahoma" w:hAnsi="Tahoma" w:cs="Tahoma"/>
          <w:sz w:val="21"/>
          <w:szCs w:val="21"/>
        </w:rPr>
        <w:t>a gazdasági szereplőnek</w:t>
      </w:r>
      <w:r w:rsidRPr="009C6F3B">
        <w:rPr>
          <w:rFonts w:ascii="Tahoma" w:hAnsi="Tahoma" w:cs="Tahoma"/>
          <w:sz w:val="21"/>
          <w:szCs w:val="21"/>
        </w:rPr>
        <w:t xml:space="preserve"> halad</w:t>
      </w:r>
      <w:r w:rsidR="00DD1F05" w:rsidRPr="009C6F3B">
        <w:rPr>
          <w:rFonts w:ascii="Tahoma" w:hAnsi="Tahoma" w:cs="Tahoma"/>
          <w:sz w:val="21"/>
          <w:szCs w:val="21"/>
        </w:rPr>
        <w:t>éktalanul vissza kell igazolni</w:t>
      </w:r>
      <w:r w:rsidR="000C7CD5" w:rsidRPr="009C6F3B">
        <w:rPr>
          <w:rFonts w:ascii="Tahoma" w:hAnsi="Tahoma" w:cs="Tahoma"/>
          <w:sz w:val="21"/>
          <w:szCs w:val="21"/>
        </w:rPr>
        <w:t xml:space="preserve"> a </w:t>
      </w:r>
      <w:r w:rsidR="00DD1F05" w:rsidRPr="009C6F3B">
        <w:rPr>
          <w:rFonts w:ascii="Tahoma" w:hAnsi="Tahoma" w:cs="Tahoma"/>
          <w:sz w:val="21"/>
          <w:szCs w:val="21"/>
        </w:rPr>
        <w:t>+361/789-6943</w:t>
      </w:r>
      <w:r w:rsidR="0071626B" w:rsidRPr="009C6F3B">
        <w:rPr>
          <w:rFonts w:ascii="Tahoma" w:hAnsi="Tahoma" w:cs="Tahoma"/>
          <w:sz w:val="21"/>
          <w:szCs w:val="21"/>
        </w:rPr>
        <w:t xml:space="preserve"> faxszámra vagy a</w:t>
      </w:r>
      <w:r w:rsidR="005D5289" w:rsidRPr="009C6F3B">
        <w:rPr>
          <w:rFonts w:ascii="Tahoma" w:hAnsi="Tahoma" w:cs="Tahoma"/>
          <w:sz w:val="21"/>
          <w:szCs w:val="21"/>
        </w:rPr>
        <w:t xml:space="preserve"> </w:t>
      </w:r>
      <w:hyperlink r:id="rId12" w:history="1">
        <w:r w:rsidR="00DD1F05" w:rsidRPr="009C6F3B">
          <w:rPr>
            <w:rFonts w:ascii="Tahoma" w:hAnsi="Tahoma" w:cs="Tahoma"/>
            <w:sz w:val="21"/>
            <w:szCs w:val="21"/>
          </w:rPr>
          <w:t>titkarsag@eszker.eu</w:t>
        </w:r>
      </w:hyperlink>
      <w:r w:rsidR="00DD1F05" w:rsidRPr="009C6F3B">
        <w:rPr>
          <w:rFonts w:ascii="Tahoma" w:hAnsi="Tahoma" w:cs="Tahoma"/>
          <w:sz w:val="21"/>
          <w:szCs w:val="21"/>
        </w:rPr>
        <w:t xml:space="preserve"> e-mail címre.</w:t>
      </w:r>
    </w:p>
    <w:p w14:paraId="1BE9E915" w14:textId="77777777" w:rsidR="002058B4" w:rsidRPr="009C6F3B" w:rsidRDefault="002058B4" w:rsidP="007E7816">
      <w:pPr>
        <w:pStyle w:val="Listaszerbekezds"/>
        <w:numPr>
          <w:ilvl w:val="1"/>
          <w:numId w:val="3"/>
        </w:numPr>
        <w:tabs>
          <w:tab w:val="clear" w:pos="0"/>
        </w:tabs>
        <w:spacing w:line="276" w:lineRule="auto"/>
        <w:ind w:left="567" w:hanging="567"/>
        <w:rPr>
          <w:rFonts w:ascii="Tahoma" w:hAnsi="Tahoma" w:cs="Tahoma"/>
          <w:sz w:val="21"/>
          <w:szCs w:val="21"/>
        </w:rPr>
      </w:pPr>
      <w:r w:rsidRPr="009C6F3B">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1BE9E916" w14:textId="77777777" w:rsidR="00DD1F05" w:rsidRPr="009C6F3B" w:rsidRDefault="00DD1F05" w:rsidP="007E7816">
      <w:pPr>
        <w:pStyle w:val="Listaszerbekezds"/>
        <w:numPr>
          <w:ilvl w:val="1"/>
          <w:numId w:val="3"/>
        </w:numPr>
        <w:tabs>
          <w:tab w:val="clear" w:pos="0"/>
        </w:tabs>
        <w:spacing w:line="276" w:lineRule="auto"/>
        <w:ind w:left="567" w:hanging="567"/>
        <w:rPr>
          <w:rFonts w:ascii="Tahoma" w:hAnsi="Tahoma" w:cs="Tahoma"/>
          <w:sz w:val="21"/>
          <w:szCs w:val="21"/>
        </w:rPr>
      </w:pPr>
      <w:r w:rsidRPr="009C6F3B">
        <w:rPr>
          <w:rFonts w:ascii="Tahoma" w:hAnsi="Tahoma" w:cs="Tahoma"/>
          <w:sz w:val="21"/>
          <w:szCs w:val="21"/>
        </w:rPr>
        <w:t xml:space="preserve">Ajánlatkérő jelen közbeszerzési eljárás során konzultációt [Kbt. 56. § (6) bekezdés] nem tart. </w:t>
      </w:r>
    </w:p>
    <w:p w14:paraId="1BE9E917" w14:textId="77777777" w:rsidR="002058B4" w:rsidRPr="009C6F3B" w:rsidRDefault="00830F6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C6F3B">
        <w:rPr>
          <w:rFonts w:ascii="Tahoma" w:eastAsia="Calibri" w:hAnsi="Tahoma" w:cs="Tahoma"/>
          <w:b/>
          <w:color w:val="auto"/>
          <w:sz w:val="21"/>
          <w:szCs w:val="21"/>
          <w:lang w:val="hu-HU"/>
        </w:rPr>
        <w:t>AZ AJÁNLATOK BENYÚJTÁSA</w:t>
      </w:r>
    </w:p>
    <w:p w14:paraId="1BE9E918" w14:textId="77777777" w:rsidR="002058B4" w:rsidRPr="009C6F3B" w:rsidRDefault="002058B4" w:rsidP="007E7816">
      <w:pPr>
        <w:pStyle w:val="Listaszerbekezds10"/>
        <w:numPr>
          <w:ilvl w:val="1"/>
          <w:numId w:val="3"/>
        </w:numPr>
        <w:spacing w:before="120" w:after="120" w:line="276" w:lineRule="auto"/>
        <w:ind w:left="567" w:hanging="567"/>
        <w:jc w:val="both"/>
        <w:rPr>
          <w:rFonts w:ascii="Tahoma" w:eastAsia="Calibri" w:hAnsi="Tahoma" w:cs="Tahoma"/>
          <w:color w:val="auto"/>
          <w:sz w:val="21"/>
          <w:szCs w:val="21"/>
          <w:lang w:val="hu-HU"/>
        </w:rPr>
      </w:pPr>
      <w:r w:rsidRPr="009C6F3B">
        <w:rPr>
          <w:rFonts w:ascii="Tahoma" w:eastAsia="Calibri" w:hAnsi="Tahoma" w:cs="Tahoma"/>
          <w:color w:val="auto"/>
          <w:sz w:val="21"/>
          <w:szCs w:val="21"/>
          <w:lang w:val="hu-HU"/>
        </w:rPr>
        <w:t>Az ajánlattev</w:t>
      </w:r>
      <w:r w:rsidR="007714A7" w:rsidRPr="009C6F3B">
        <w:rPr>
          <w:rFonts w:ascii="Tahoma" w:eastAsia="Calibri" w:hAnsi="Tahoma" w:cs="Tahoma"/>
          <w:color w:val="auto"/>
          <w:sz w:val="21"/>
          <w:szCs w:val="21"/>
          <w:lang w:val="hu-HU"/>
        </w:rPr>
        <w:t xml:space="preserve">őnek a Kbt.-ben, az </w:t>
      </w:r>
      <w:r w:rsidR="000F7C78" w:rsidRPr="009C6F3B">
        <w:rPr>
          <w:rFonts w:ascii="Tahoma" w:eastAsia="Calibri" w:hAnsi="Tahoma" w:cs="Tahoma"/>
          <w:color w:val="auto"/>
          <w:sz w:val="21"/>
          <w:szCs w:val="21"/>
          <w:lang w:val="hu-HU"/>
        </w:rPr>
        <w:t>ajánlati</w:t>
      </w:r>
      <w:r w:rsidRPr="009C6F3B">
        <w:rPr>
          <w:rFonts w:ascii="Tahoma" w:eastAsia="Calibri" w:hAnsi="Tahoma" w:cs="Tahoma"/>
          <w:color w:val="auto"/>
          <w:sz w:val="21"/>
          <w:szCs w:val="21"/>
          <w:lang w:val="hu-HU"/>
        </w:rPr>
        <w:t xml:space="preserve"> felhívásban, illetve </w:t>
      </w:r>
      <w:r w:rsidR="00591BF4" w:rsidRPr="009C6F3B">
        <w:rPr>
          <w:rFonts w:ascii="Tahoma" w:eastAsia="Calibri" w:hAnsi="Tahoma" w:cs="Tahoma"/>
          <w:color w:val="auto"/>
          <w:sz w:val="21"/>
          <w:szCs w:val="21"/>
          <w:lang w:val="hu-HU"/>
        </w:rPr>
        <w:t>a közbeszerzési dokumentumokban</w:t>
      </w:r>
      <w:r w:rsidRPr="009C6F3B">
        <w:rPr>
          <w:rFonts w:ascii="Tahoma" w:eastAsia="Calibri" w:hAnsi="Tahoma" w:cs="Tahoma"/>
          <w:color w:val="auto"/>
          <w:sz w:val="21"/>
          <w:szCs w:val="21"/>
          <w:lang w:val="hu-HU"/>
        </w:rPr>
        <w:t xml:space="preserve"> meghatározott tartalmi és formai követelmények maradéktalan figyelembevételével és az előírt kötelező okiratok, dokumentumok, nyilatkozatok (a továbbiakban együttesen: mellékletek) becsatolásával kell ajánlatát benyújtania.</w:t>
      </w:r>
    </w:p>
    <w:p w14:paraId="1BE9E919" w14:textId="77777777" w:rsidR="00591BF4" w:rsidRPr="009C6F3B" w:rsidRDefault="00830F64" w:rsidP="007E7816">
      <w:pPr>
        <w:pStyle w:val="Listaszerbekezds10"/>
        <w:numPr>
          <w:ilvl w:val="1"/>
          <w:numId w:val="3"/>
        </w:numPr>
        <w:spacing w:before="120" w:after="120" w:line="276" w:lineRule="auto"/>
        <w:ind w:left="567" w:hanging="567"/>
        <w:jc w:val="both"/>
        <w:rPr>
          <w:rFonts w:ascii="Tahoma" w:hAnsi="Tahoma" w:cs="Tahoma"/>
          <w:color w:val="auto"/>
          <w:sz w:val="21"/>
          <w:szCs w:val="21"/>
          <w:lang w:val="hu-HU"/>
        </w:rPr>
      </w:pPr>
      <w:r w:rsidRPr="009C6F3B">
        <w:rPr>
          <w:rFonts w:ascii="Tahoma" w:hAnsi="Tahoma" w:cs="Tahoma"/>
          <w:color w:val="auto"/>
          <w:sz w:val="21"/>
          <w:szCs w:val="21"/>
          <w:lang w:val="hu-HU"/>
        </w:rPr>
        <w:t xml:space="preserve">Jelen </w:t>
      </w:r>
      <w:r w:rsidR="00591BF4" w:rsidRPr="009C6F3B">
        <w:rPr>
          <w:rFonts w:ascii="Tahoma" w:hAnsi="Tahoma" w:cs="Tahoma"/>
          <w:color w:val="auto"/>
          <w:sz w:val="21"/>
          <w:szCs w:val="21"/>
          <w:lang w:val="hu-HU"/>
        </w:rPr>
        <w:t>közbeszerzési dokumentumok</w:t>
      </w:r>
      <w:r w:rsidRPr="009C6F3B">
        <w:rPr>
          <w:rFonts w:ascii="Tahoma" w:hAnsi="Tahoma" w:cs="Tahoma"/>
          <w:color w:val="auto"/>
          <w:sz w:val="21"/>
          <w:szCs w:val="21"/>
          <w:lang w:val="hu-HU"/>
        </w:rPr>
        <w:t xml:space="preserve"> nem mindenben ismétli</w:t>
      </w:r>
      <w:r w:rsidR="00591BF4" w:rsidRPr="009C6F3B">
        <w:rPr>
          <w:rFonts w:ascii="Tahoma" w:hAnsi="Tahoma" w:cs="Tahoma"/>
          <w:color w:val="auto"/>
          <w:sz w:val="21"/>
          <w:szCs w:val="21"/>
          <w:lang w:val="hu-HU"/>
        </w:rPr>
        <w:t>k</w:t>
      </w:r>
      <w:r w:rsidRPr="009C6F3B">
        <w:rPr>
          <w:rFonts w:ascii="Tahoma" w:hAnsi="Tahoma" w:cs="Tahoma"/>
          <w:color w:val="auto"/>
          <w:sz w:val="21"/>
          <w:szCs w:val="21"/>
          <w:lang w:val="hu-HU"/>
        </w:rPr>
        <w:t xml:space="preserve"> meg a felhívásban foglaltakat, ezért hangsúlyozzuk, hogy a </w:t>
      </w:r>
      <w:r w:rsidR="00591BF4" w:rsidRPr="009C6F3B">
        <w:rPr>
          <w:rFonts w:ascii="Tahoma" w:hAnsi="Tahoma" w:cs="Tahoma"/>
          <w:color w:val="auto"/>
          <w:sz w:val="21"/>
          <w:szCs w:val="21"/>
          <w:lang w:val="hu-HU"/>
        </w:rPr>
        <w:t>közbeszerzési dokumentumok</w:t>
      </w:r>
      <w:r w:rsidRPr="009C6F3B">
        <w:rPr>
          <w:rFonts w:ascii="Tahoma" w:hAnsi="Tahoma" w:cs="Tahoma"/>
          <w:color w:val="auto"/>
          <w:sz w:val="21"/>
          <w:szCs w:val="21"/>
          <w:lang w:val="hu-HU"/>
        </w:rPr>
        <w:t xml:space="preserve"> a felhívással együtt kezelendő</w:t>
      </w:r>
      <w:r w:rsidR="00591BF4" w:rsidRPr="009C6F3B">
        <w:rPr>
          <w:rFonts w:ascii="Tahoma" w:hAnsi="Tahoma" w:cs="Tahoma"/>
          <w:color w:val="auto"/>
          <w:sz w:val="21"/>
          <w:szCs w:val="21"/>
          <w:lang w:val="hu-HU"/>
        </w:rPr>
        <w:t>k</w:t>
      </w:r>
      <w:r w:rsidRPr="009C6F3B">
        <w:rPr>
          <w:rFonts w:ascii="Tahoma" w:hAnsi="Tahoma" w:cs="Tahoma"/>
          <w:color w:val="auto"/>
          <w:sz w:val="21"/>
          <w:szCs w:val="21"/>
          <w:lang w:val="hu-HU"/>
        </w:rPr>
        <w:t xml:space="preserve">. </w:t>
      </w:r>
    </w:p>
    <w:p w14:paraId="1BE9E91A" w14:textId="77777777" w:rsidR="00591BF4" w:rsidRPr="009C6F3B" w:rsidRDefault="00830F64" w:rsidP="007E7816">
      <w:pPr>
        <w:pStyle w:val="Listaszerbekezds10"/>
        <w:numPr>
          <w:ilvl w:val="1"/>
          <w:numId w:val="3"/>
        </w:numPr>
        <w:spacing w:before="120" w:after="120" w:line="276" w:lineRule="auto"/>
        <w:ind w:left="567" w:hanging="567"/>
        <w:jc w:val="both"/>
        <w:rPr>
          <w:rFonts w:ascii="Tahoma" w:hAnsi="Tahoma" w:cs="Tahoma"/>
          <w:color w:val="auto"/>
          <w:sz w:val="21"/>
          <w:szCs w:val="21"/>
          <w:lang w:val="hu-HU"/>
        </w:rPr>
      </w:pPr>
      <w:r w:rsidRPr="009C6F3B">
        <w:rPr>
          <w:rFonts w:ascii="Tahoma" w:hAnsi="Tahoma" w:cs="Tahoma"/>
          <w:color w:val="auto"/>
          <w:sz w:val="21"/>
          <w:szCs w:val="21"/>
          <w:lang w:val="hu-HU"/>
        </w:rPr>
        <w:lastRenderedPageBreak/>
        <w:t xml:space="preserve">A felhívás és a </w:t>
      </w:r>
      <w:r w:rsidR="00591BF4" w:rsidRPr="009C6F3B">
        <w:rPr>
          <w:rFonts w:ascii="Tahoma" w:hAnsi="Tahoma" w:cs="Tahoma"/>
          <w:color w:val="auto"/>
          <w:sz w:val="21"/>
          <w:szCs w:val="21"/>
          <w:lang w:val="hu-HU"/>
        </w:rPr>
        <w:t>közbeszerzési dokumentumok</w:t>
      </w:r>
      <w:r w:rsidRPr="009C6F3B">
        <w:rPr>
          <w:rFonts w:ascii="Tahoma" w:hAnsi="Tahoma" w:cs="Tahoma"/>
          <w:color w:val="auto"/>
          <w:sz w:val="21"/>
          <w:szCs w:val="21"/>
          <w:lang w:val="hu-HU"/>
        </w:rPr>
        <w:t xml:space="preserve"> rendelkezéseinek esetleges ellentmondása esetén a felhívásban szereplők az irányadóak. </w:t>
      </w:r>
    </w:p>
    <w:p w14:paraId="1BE9E91B" w14:textId="77777777" w:rsidR="00830F64" w:rsidRPr="009C6F3B" w:rsidRDefault="00830F64" w:rsidP="007E7816">
      <w:pPr>
        <w:pStyle w:val="Listaszerbekezds10"/>
        <w:numPr>
          <w:ilvl w:val="1"/>
          <w:numId w:val="3"/>
        </w:numPr>
        <w:spacing w:before="120" w:after="120" w:line="276" w:lineRule="auto"/>
        <w:ind w:left="567" w:hanging="567"/>
        <w:jc w:val="both"/>
        <w:rPr>
          <w:rFonts w:ascii="Tahoma" w:hAnsi="Tahoma" w:cs="Tahoma"/>
          <w:color w:val="auto"/>
          <w:sz w:val="21"/>
          <w:szCs w:val="21"/>
          <w:lang w:val="hu-HU"/>
        </w:rPr>
      </w:pPr>
      <w:r w:rsidRPr="009C6F3B">
        <w:rPr>
          <w:rFonts w:ascii="Tahoma" w:hAnsi="Tahoma" w:cs="Tahoma"/>
          <w:color w:val="auto"/>
          <w:sz w:val="21"/>
          <w:szCs w:val="21"/>
          <w:lang w:val="hu-HU"/>
        </w:rPr>
        <w:t xml:space="preserve">Ajánlattevő kötelezettségét képezi – a felhívás és a </w:t>
      </w:r>
      <w:r w:rsidR="00591BF4" w:rsidRPr="009C6F3B">
        <w:rPr>
          <w:rFonts w:ascii="Tahoma" w:hAnsi="Tahoma" w:cs="Tahoma"/>
          <w:color w:val="auto"/>
          <w:sz w:val="21"/>
          <w:szCs w:val="21"/>
          <w:lang w:val="hu-HU"/>
        </w:rPr>
        <w:t>közbeszerzési dokumentumok</w:t>
      </w:r>
      <w:r w:rsidRPr="009C6F3B">
        <w:rPr>
          <w:rFonts w:ascii="Tahoma" w:hAnsi="Tahoma" w:cs="Tahoma"/>
          <w:color w:val="auto"/>
          <w:sz w:val="21"/>
          <w:szCs w:val="21"/>
          <w:lang w:val="hu-HU"/>
        </w:rPr>
        <w:t xml:space="preserve">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1BE9E91C" w14:textId="77777777" w:rsidR="00830F64" w:rsidRPr="009C6F3B" w:rsidRDefault="00830F64"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9C6F3B">
        <w:rPr>
          <w:rFonts w:ascii="Tahoma" w:hAnsi="Tahoma" w:cs="Tahoma"/>
          <w:iCs/>
          <w:color w:val="auto"/>
          <w:sz w:val="21"/>
          <w:szCs w:val="21"/>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1BE9E91D" w14:textId="77777777" w:rsidR="002058B4" w:rsidRPr="009C6F3B" w:rsidRDefault="00830F64" w:rsidP="007E7816">
      <w:pPr>
        <w:pStyle w:val="Listaszerbekezds10"/>
        <w:numPr>
          <w:ilvl w:val="1"/>
          <w:numId w:val="3"/>
        </w:numPr>
        <w:spacing w:before="120" w:after="120" w:line="276" w:lineRule="auto"/>
        <w:ind w:left="567" w:hanging="567"/>
        <w:jc w:val="both"/>
        <w:rPr>
          <w:rFonts w:ascii="Tahoma" w:eastAsia="Calibri" w:hAnsi="Tahoma" w:cs="Tahoma"/>
          <w:color w:val="auto"/>
          <w:sz w:val="21"/>
          <w:szCs w:val="21"/>
          <w:lang w:val="hu-HU"/>
        </w:rPr>
      </w:pPr>
      <w:r w:rsidRPr="009C6F3B">
        <w:rPr>
          <w:rFonts w:ascii="Tahoma" w:hAnsi="Tahoma" w:cs="Tahoma"/>
          <w:color w:val="auto"/>
          <w:sz w:val="21"/>
          <w:szCs w:val="21"/>
          <w:lang w:val="hu-HU"/>
        </w:rPr>
        <w:t>Az ajánlatok benyújtásának helye és határideje:</w:t>
      </w:r>
    </w:p>
    <w:p w14:paraId="1BE9E91E" w14:textId="23CD2E55" w:rsidR="00F27F63" w:rsidRPr="009C6F3B" w:rsidRDefault="00BF51BE" w:rsidP="00F27F63">
      <w:pPr>
        <w:pStyle w:val="standard"/>
        <w:spacing w:before="120" w:after="120" w:line="276" w:lineRule="auto"/>
        <w:ind w:left="786"/>
        <w:jc w:val="center"/>
        <w:rPr>
          <w:rFonts w:ascii="Tahoma" w:hAnsi="Tahoma" w:cs="Tahoma"/>
          <w:b/>
          <w:color w:val="auto"/>
          <w:sz w:val="21"/>
          <w:szCs w:val="21"/>
        </w:rPr>
      </w:pPr>
      <w:r w:rsidRPr="009C6F3B">
        <w:rPr>
          <w:rFonts w:ascii="Tahoma" w:hAnsi="Tahoma" w:cs="Tahoma"/>
          <w:b/>
          <w:color w:val="auto"/>
          <w:sz w:val="21"/>
          <w:szCs w:val="21"/>
        </w:rPr>
        <w:t>Országos Vízügyi Főigazgatóság</w:t>
      </w:r>
    </w:p>
    <w:p w14:paraId="1BE9E920" w14:textId="6E5ECC64" w:rsidR="00787429" w:rsidRPr="009C6F3B" w:rsidRDefault="00BF51BE" w:rsidP="00F27F63">
      <w:pPr>
        <w:pStyle w:val="standard"/>
        <w:spacing w:before="120" w:after="120" w:line="276" w:lineRule="auto"/>
        <w:ind w:left="786"/>
        <w:jc w:val="center"/>
        <w:rPr>
          <w:rFonts w:ascii="Tahoma" w:hAnsi="Tahoma" w:cs="Tahoma"/>
          <w:b/>
          <w:color w:val="auto"/>
          <w:sz w:val="21"/>
          <w:szCs w:val="21"/>
        </w:rPr>
      </w:pPr>
      <w:r w:rsidRPr="009C6F3B">
        <w:rPr>
          <w:rFonts w:ascii="Tahoma" w:hAnsi="Tahoma" w:cs="Tahoma"/>
          <w:b/>
          <w:color w:val="auto"/>
          <w:sz w:val="21"/>
          <w:szCs w:val="21"/>
        </w:rPr>
        <w:t xml:space="preserve">1012 Budapest, Márvány utca 1/D. </w:t>
      </w:r>
    </w:p>
    <w:p w14:paraId="1BE9E921" w14:textId="6544A65B" w:rsidR="002058B4" w:rsidRPr="009C6F3B" w:rsidRDefault="00BC1FEF" w:rsidP="007E7816">
      <w:pPr>
        <w:pStyle w:val="standard"/>
        <w:spacing w:before="120" w:after="120" w:line="276" w:lineRule="auto"/>
        <w:jc w:val="center"/>
        <w:rPr>
          <w:rFonts w:ascii="Tahoma" w:hAnsi="Tahoma" w:cs="Tahoma"/>
          <w:b/>
          <w:color w:val="auto"/>
          <w:sz w:val="21"/>
          <w:szCs w:val="21"/>
          <w:shd w:val="clear" w:color="auto" w:fill="FFFFFF"/>
        </w:rPr>
      </w:pPr>
      <w:r w:rsidRPr="009C6F3B">
        <w:rPr>
          <w:rFonts w:ascii="Tahoma" w:hAnsi="Tahoma" w:cs="Tahoma"/>
          <w:b/>
          <w:color w:val="auto"/>
          <w:sz w:val="21"/>
          <w:szCs w:val="21"/>
          <w:shd w:val="clear" w:color="auto" w:fill="FFFFFF"/>
        </w:rPr>
        <w:t>ha</w:t>
      </w:r>
      <w:r w:rsidR="000B6AB0" w:rsidRPr="009C6F3B">
        <w:rPr>
          <w:rFonts w:ascii="Tahoma" w:hAnsi="Tahoma" w:cs="Tahoma"/>
          <w:b/>
          <w:color w:val="auto"/>
          <w:sz w:val="21"/>
          <w:szCs w:val="21"/>
          <w:shd w:val="clear" w:color="auto" w:fill="FFFFFF"/>
        </w:rPr>
        <w:t xml:space="preserve">tárideje: </w:t>
      </w:r>
      <w:r w:rsidR="00002B2B" w:rsidRPr="009C6F3B">
        <w:rPr>
          <w:rFonts w:ascii="Tahoma" w:hAnsi="Tahoma" w:cs="Tahoma"/>
          <w:b/>
          <w:color w:val="auto"/>
          <w:sz w:val="21"/>
          <w:szCs w:val="21"/>
          <w:shd w:val="clear" w:color="auto" w:fill="FFFFFF"/>
        </w:rPr>
        <w:t>2016</w:t>
      </w:r>
      <w:r w:rsidR="000B6AB0" w:rsidRPr="009C6F3B">
        <w:rPr>
          <w:rFonts w:ascii="Tahoma" w:hAnsi="Tahoma" w:cs="Tahoma"/>
          <w:b/>
          <w:color w:val="auto"/>
          <w:sz w:val="21"/>
          <w:szCs w:val="21"/>
          <w:shd w:val="clear" w:color="auto" w:fill="FFFFFF"/>
        </w:rPr>
        <w:t xml:space="preserve">. </w:t>
      </w:r>
      <w:r w:rsidR="009C6F3B" w:rsidRPr="009C6F3B">
        <w:rPr>
          <w:rFonts w:ascii="Tahoma" w:hAnsi="Tahoma" w:cs="Tahoma"/>
          <w:b/>
          <w:color w:val="auto"/>
          <w:sz w:val="21"/>
          <w:szCs w:val="21"/>
          <w:shd w:val="clear" w:color="auto" w:fill="FFFFFF"/>
        </w:rPr>
        <w:t>szeptember 19</w:t>
      </w:r>
      <w:r w:rsidR="00EB1C47" w:rsidRPr="009C6F3B">
        <w:rPr>
          <w:rFonts w:ascii="Tahoma" w:hAnsi="Tahoma" w:cs="Tahoma"/>
          <w:b/>
          <w:color w:val="auto"/>
          <w:sz w:val="21"/>
          <w:szCs w:val="21"/>
          <w:shd w:val="clear" w:color="auto" w:fill="FFFFFF"/>
        </w:rPr>
        <w:t>. 15</w:t>
      </w:r>
      <w:r w:rsidR="00306B6D" w:rsidRPr="009C6F3B">
        <w:rPr>
          <w:rFonts w:ascii="Tahoma" w:hAnsi="Tahoma" w:cs="Tahoma"/>
          <w:b/>
          <w:color w:val="auto"/>
          <w:sz w:val="21"/>
          <w:szCs w:val="21"/>
          <w:shd w:val="clear" w:color="auto" w:fill="FFFFFF"/>
        </w:rPr>
        <w:t>:00</w:t>
      </w:r>
      <w:r w:rsidR="003F3A97" w:rsidRPr="009C6F3B">
        <w:rPr>
          <w:rFonts w:ascii="Tahoma" w:hAnsi="Tahoma" w:cs="Tahoma"/>
          <w:b/>
          <w:color w:val="auto"/>
          <w:sz w:val="21"/>
          <w:szCs w:val="21"/>
          <w:shd w:val="clear" w:color="auto" w:fill="FFFFFF"/>
        </w:rPr>
        <w:t xml:space="preserve"> óra</w:t>
      </w:r>
    </w:p>
    <w:p w14:paraId="1BE9E922" w14:textId="7B49C6BF" w:rsidR="00591BF4" w:rsidRPr="009C6F3B" w:rsidRDefault="00BF2B6B"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9C6F3B">
        <w:rPr>
          <w:rFonts w:ascii="Tahoma" w:hAnsi="Tahoma" w:cs="Tahoma"/>
          <w:color w:val="auto"/>
          <w:sz w:val="21"/>
          <w:szCs w:val="21"/>
        </w:rPr>
        <w:t>J</w:t>
      </w:r>
      <w:r w:rsidR="00830F64" w:rsidRPr="009C6F3B">
        <w:rPr>
          <w:rFonts w:ascii="Tahoma" w:hAnsi="Tahoma" w:cs="Tahoma"/>
          <w:color w:val="auto"/>
          <w:sz w:val="21"/>
          <w:szCs w:val="21"/>
        </w:rPr>
        <w:t xml:space="preserve">elen </w:t>
      </w:r>
      <w:r w:rsidR="00591BF4" w:rsidRPr="009C6F3B">
        <w:rPr>
          <w:rFonts w:ascii="Tahoma" w:hAnsi="Tahoma" w:cs="Tahoma"/>
          <w:color w:val="auto"/>
          <w:sz w:val="21"/>
          <w:szCs w:val="21"/>
        </w:rPr>
        <w:t>közbeszerzési dokumentumok</w:t>
      </w:r>
      <w:r w:rsidR="00830F64" w:rsidRPr="009C6F3B">
        <w:rPr>
          <w:rFonts w:ascii="Tahoma" w:hAnsi="Tahoma" w:cs="Tahoma"/>
          <w:color w:val="auto"/>
          <w:sz w:val="21"/>
          <w:szCs w:val="21"/>
        </w:rPr>
        <w:t xml:space="preserve"> ajánlott igazolás- és ny</w:t>
      </w:r>
      <w:r w:rsidR="00591BF4" w:rsidRPr="009C6F3B">
        <w:rPr>
          <w:rFonts w:ascii="Tahoma" w:hAnsi="Tahoma" w:cs="Tahoma"/>
          <w:color w:val="auto"/>
          <w:sz w:val="21"/>
          <w:szCs w:val="21"/>
        </w:rPr>
        <w:t>ilatkozatminta alkalmazását írják</w:t>
      </w:r>
      <w:r w:rsidR="00830F64" w:rsidRPr="009C6F3B">
        <w:rPr>
          <w:rFonts w:ascii="Tahoma" w:hAnsi="Tahoma" w:cs="Tahoma"/>
          <w:color w:val="auto"/>
          <w:sz w:val="21"/>
          <w:szCs w:val="21"/>
        </w:rPr>
        <w:t xml:space="preserve"> elő, </w:t>
      </w:r>
      <w:r w:rsidRPr="009C6F3B">
        <w:rPr>
          <w:rFonts w:ascii="Tahoma" w:hAnsi="Tahoma" w:cs="Tahoma"/>
          <w:color w:val="auto"/>
          <w:sz w:val="21"/>
          <w:szCs w:val="21"/>
        </w:rPr>
        <w:t>így</w:t>
      </w:r>
      <w:r w:rsidR="00830F64" w:rsidRPr="009C6F3B">
        <w:rPr>
          <w:rFonts w:ascii="Tahoma" w:hAnsi="Tahoma" w:cs="Tahoma"/>
          <w:color w:val="auto"/>
          <w:sz w:val="21"/>
          <w:szCs w:val="21"/>
        </w:rPr>
        <w:t xml:space="preserve"> a 4. kötetben található vonatkozó iratmintát kérjük lehetőség szerint felhasználni és megfelelően kitöltve az ajánlathoz mellékelni. Az ajánlott igazolás- és nyilatkozatminta helyett annak tartalmilag mindenben megfelelő más okirat </w:t>
      </w:r>
      <w:r w:rsidR="00591BF4" w:rsidRPr="009C6F3B">
        <w:rPr>
          <w:rFonts w:ascii="Tahoma" w:hAnsi="Tahoma" w:cs="Tahoma"/>
          <w:color w:val="auto"/>
          <w:sz w:val="21"/>
          <w:szCs w:val="21"/>
        </w:rPr>
        <w:t>is mellékelhető (pl. referencia</w:t>
      </w:r>
      <w:r w:rsidR="00830F64" w:rsidRPr="009C6F3B">
        <w:rPr>
          <w:rFonts w:ascii="Tahoma" w:hAnsi="Tahoma" w:cs="Tahoma"/>
          <w:color w:val="auto"/>
          <w:sz w:val="21"/>
          <w:szCs w:val="21"/>
        </w:rPr>
        <w:t xml:space="preserve">nyilatkozat esetén). </w:t>
      </w:r>
    </w:p>
    <w:p w14:paraId="1BE9E923" w14:textId="77777777" w:rsidR="002058B4" w:rsidRPr="009C6F3B" w:rsidRDefault="00830F64"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9C6F3B">
        <w:rPr>
          <w:rFonts w:ascii="Tahoma" w:hAnsi="Tahoma" w:cs="Tahoma"/>
          <w:color w:val="auto"/>
          <w:sz w:val="21"/>
          <w:szCs w:val="21"/>
        </w:rPr>
        <w:t>Az ajánlattevő felelősséggel tartozik az ajánlatban közölt adatok és nyilatkozatok, valamint a becsatolt igazolások, okiratok tartalmának valódiságáért.</w:t>
      </w:r>
    </w:p>
    <w:p w14:paraId="1BE9E924" w14:textId="77777777" w:rsidR="002058B4" w:rsidRPr="009C6F3B" w:rsidRDefault="002058B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C6F3B">
        <w:rPr>
          <w:rFonts w:ascii="Tahoma" w:eastAsia="Calibri" w:hAnsi="Tahoma" w:cs="Tahoma"/>
          <w:b/>
          <w:color w:val="auto"/>
          <w:sz w:val="21"/>
          <w:szCs w:val="21"/>
          <w:lang w:val="hu-HU"/>
        </w:rPr>
        <w:t>KÖZÖS AJÁNLATTÉTEL</w:t>
      </w:r>
      <w:r w:rsidR="00591BF4" w:rsidRPr="009C6F3B">
        <w:rPr>
          <w:rFonts w:ascii="Tahoma" w:eastAsia="Calibri" w:hAnsi="Tahoma" w:cs="Tahoma"/>
          <w:b/>
          <w:color w:val="auto"/>
          <w:sz w:val="21"/>
          <w:szCs w:val="21"/>
          <w:lang w:val="hu-HU"/>
        </w:rPr>
        <w:t xml:space="preserve"> </w:t>
      </w:r>
    </w:p>
    <w:p w14:paraId="1BE9E925" w14:textId="77777777" w:rsidR="00591BF4" w:rsidRPr="009C6F3B" w:rsidRDefault="00591BF4" w:rsidP="007E7816">
      <w:pPr>
        <w:pStyle w:val="standard"/>
        <w:numPr>
          <w:ilvl w:val="1"/>
          <w:numId w:val="3"/>
        </w:numPr>
        <w:spacing w:before="120" w:after="120" w:line="276" w:lineRule="auto"/>
        <w:ind w:left="567" w:hanging="567"/>
        <w:jc w:val="both"/>
        <w:rPr>
          <w:rFonts w:ascii="Tahoma" w:hAnsi="Tahoma" w:cs="Tahoma"/>
          <w:color w:val="auto"/>
          <w:sz w:val="21"/>
          <w:szCs w:val="21"/>
        </w:rPr>
      </w:pPr>
      <w:bookmarkStart w:id="7" w:name="pr192"/>
      <w:bookmarkEnd w:id="7"/>
      <w:r w:rsidRPr="009C6F3B">
        <w:rPr>
          <w:rFonts w:ascii="Tahoma" w:hAnsi="Tahoma" w:cs="Tahoma"/>
          <w:color w:val="auto"/>
          <w:sz w:val="21"/>
          <w:szCs w:val="21"/>
        </w:rPr>
        <w:t xml:space="preserve">Több gazdasági szereplő közösen is tehet ajánlatot. </w:t>
      </w:r>
    </w:p>
    <w:p w14:paraId="1BE9E926" w14:textId="77777777" w:rsidR="00591BF4" w:rsidRPr="009C6F3B" w:rsidRDefault="00591BF4"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9C6F3B">
        <w:rPr>
          <w:rFonts w:ascii="Tahoma" w:hAnsi="Tahoma" w:cs="Tahoma"/>
          <w:color w:val="auto"/>
          <w:sz w:val="21"/>
          <w:szCs w:val="21"/>
        </w:rPr>
        <w:t>Közös ajánlattétel esetén a Kbt. 35. § alapján kell eljárni.</w:t>
      </w:r>
    </w:p>
    <w:p w14:paraId="1BE9E927" w14:textId="77777777" w:rsidR="00591BF4" w:rsidRPr="009C6F3B" w:rsidRDefault="00591BF4"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9C6F3B">
        <w:rPr>
          <w:rFonts w:ascii="Tahoma" w:hAnsi="Tahoma" w:cs="Tahoma"/>
          <w:color w:val="auto"/>
          <w:sz w:val="21"/>
          <w:szCs w:val="21"/>
        </w:rPr>
        <w:t xml:space="preserve">Ajánlatkérő </w:t>
      </w:r>
      <w:r w:rsidR="002A56B0" w:rsidRPr="009C6F3B">
        <w:rPr>
          <w:rFonts w:ascii="Tahoma" w:hAnsi="Tahoma" w:cs="Tahoma"/>
          <w:color w:val="auto"/>
          <w:sz w:val="21"/>
          <w:szCs w:val="21"/>
        </w:rPr>
        <w:t>kizárja</w:t>
      </w:r>
      <w:r w:rsidRPr="009C6F3B">
        <w:rPr>
          <w:rFonts w:ascii="Tahoma" w:hAnsi="Tahoma" w:cs="Tahoma"/>
          <w:color w:val="auto"/>
          <w:sz w:val="21"/>
          <w:szCs w:val="21"/>
        </w:rPr>
        <w:t xml:space="preserve"> gazdálkodó szervezet létrehozását (projekttársasá</w:t>
      </w:r>
      <w:r w:rsidR="002A56B0" w:rsidRPr="009C6F3B">
        <w:rPr>
          <w:rFonts w:ascii="Tahoma" w:hAnsi="Tahoma" w:cs="Tahoma"/>
          <w:color w:val="auto"/>
          <w:sz w:val="21"/>
          <w:szCs w:val="21"/>
        </w:rPr>
        <w:t>g) mind Ajánlattevő, mind közös Ajánlattevők vonatkozásában.</w:t>
      </w:r>
    </w:p>
    <w:p w14:paraId="1BE9E928" w14:textId="77777777" w:rsidR="00830F64" w:rsidRPr="009C6F3B" w:rsidRDefault="00830F64" w:rsidP="007E7816">
      <w:pPr>
        <w:numPr>
          <w:ilvl w:val="1"/>
          <w:numId w:val="3"/>
        </w:numPr>
        <w:spacing w:before="120" w:after="120"/>
        <w:ind w:left="567" w:hanging="567"/>
        <w:jc w:val="both"/>
        <w:rPr>
          <w:rFonts w:ascii="Tahoma" w:hAnsi="Tahoma" w:cs="Tahoma"/>
          <w:color w:val="auto"/>
          <w:sz w:val="21"/>
          <w:szCs w:val="21"/>
        </w:rPr>
      </w:pPr>
      <w:r w:rsidRPr="009C6F3B">
        <w:rPr>
          <w:rFonts w:ascii="Tahoma" w:hAnsi="Tahoma" w:cs="Tahoma"/>
          <w:color w:val="auto"/>
          <w:sz w:val="21"/>
          <w:szCs w:val="21"/>
        </w:rPr>
        <w:t>Amennyiben több gazdasági szereplő közösen tesz ajánlatot a közbeszerzési eljárásban, akkor csatolniuk kell az erre vonatkozó megállapodást</w:t>
      </w:r>
      <w:r w:rsidR="002A56B0" w:rsidRPr="009C6F3B">
        <w:rPr>
          <w:rFonts w:ascii="Tahoma" w:hAnsi="Tahoma" w:cs="Tahoma"/>
          <w:color w:val="auto"/>
          <w:sz w:val="21"/>
          <w:szCs w:val="21"/>
        </w:rPr>
        <w:t xml:space="preserve">. </w:t>
      </w:r>
      <w:r w:rsidRPr="009C6F3B">
        <w:rPr>
          <w:rFonts w:ascii="Tahoma" w:hAnsi="Tahoma" w:cs="Tahoma"/>
          <w:color w:val="auto"/>
          <w:sz w:val="21"/>
          <w:szCs w:val="21"/>
        </w:rPr>
        <w:t>A közös ajánlattevők megállapodásának tartalmaznia kell:</w:t>
      </w:r>
    </w:p>
    <w:p w14:paraId="1BE9E929" w14:textId="77777777" w:rsidR="00830F64" w:rsidRPr="009C6F3B" w:rsidRDefault="00830F64" w:rsidP="00FF2141">
      <w:pPr>
        <w:numPr>
          <w:ilvl w:val="0"/>
          <w:numId w:val="12"/>
        </w:numPr>
        <w:spacing w:before="120" w:after="120"/>
        <w:jc w:val="both"/>
        <w:rPr>
          <w:rFonts w:ascii="Tahoma" w:hAnsi="Tahoma" w:cs="Tahoma"/>
          <w:color w:val="auto"/>
          <w:sz w:val="21"/>
          <w:szCs w:val="21"/>
        </w:rPr>
      </w:pPr>
      <w:r w:rsidRPr="009C6F3B">
        <w:rPr>
          <w:rFonts w:ascii="Tahoma" w:hAnsi="Tahoma" w:cs="Tahoma"/>
          <w:color w:val="auto"/>
          <w:sz w:val="21"/>
          <w:szCs w:val="21"/>
        </w:rPr>
        <w:t>a jelen közbeszerzési eljárásban közös ajánlattevők nevében eljárni (továbbá kapcsolattartásra) jogosult képviselő szervezet megnevezését;</w:t>
      </w:r>
    </w:p>
    <w:p w14:paraId="1BE9E92A" w14:textId="77777777" w:rsidR="00830F64" w:rsidRPr="009C6F3B" w:rsidRDefault="00830F64" w:rsidP="00FF2141">
      <w:pPr>
        <w:numPr>
          <w:ilvl w:val="0"/>
          <w:numId w:val="12"/>
        </w:numPr>
        <w:spacing w:before="120" w:after="120"/>
        <w:jc w:val="both"/>
        <w:rPr>
          <w:rFonts w:ascii="Tahoma" w:hAnsi="Tahoma" w:cs="Tahoma"/>
          <w:color w:val="auto"/>
          <w:sz w:val="21"/>
          <w:szCs w:val="21"/>
        </w:rPr>
      </w:pPr>
      <w:r w:rsidRPr="009C6F3B">
        <w:rPr>
          <w:rFonts w:ascii="Tahoma" w:hAnsi="Tahoma" w:cs="Tahoma"/>
          <w:color w:val="auto"/>
          <w:sz w:val="21"/>
          <w:szCs w:val="21"/>
        </w:rPr>
        <w:t>a szerződés teljesítéséért egyetemleges felelősségvállalást minden tag részéről;</w:t>
      </w:r>
    </w:p>
    <w:p w14:paraId="1BE9E92B" w14:textId="77777777" w:rsidR="00830F64" w:rsidRPr="009C6F3B" w:rsidRDefault="00830F64" w:rsidP="00FF2141">
      <w:pPr>
        <w:numPr>
          <w:ilvl w:val="0"/>
          <w:numId w:val="12"/>
        </w:numPr>
        <w:spacing w:before="120" w:after="120"/>
        <w:jc w:val="both"/>
        <w:rPr>
          <w:rFonts w:ascii="Tahoma" w:hAnsi="Tahoma" w:cs="Tahoma"/>
          <w:color w:val="auto"/>
          <w:sz w:val="21"/>
          <w:szCs w:val="21"/>
        </w:rPr>
      </w:pPr>
      <w:r w:rsidRPr="009C6F3B">
        <w:rPr>
          <w:rFonts w:ascii="Tahoma" w:hAnsi="Tahoma" w:cs="Tahoma"/>
          <w:color w:val="auto"/>
          <w:sz w:val="21"/>
          <w:szCs w:val="21"/>
        </w:rPr>
        <w:t>ajánlatban vállalt kötelezettségek és a munka megosztásának ismertetését a tagok és a vezető között;</w:t>
      </w:r>
    </w:p>
    <w:p w14:paraId="1BE9E92C" w14:textId="77777777" w:rsidR="002058B4" w:rsidRPr="009C6F3B" w:rsidRDefault="00830F64" w:rsidP="00FF2141">
      <w:pPr>
        <w:numPr>
          <w:ilvl w:val="0"/>
          <w:numId w:val="12"/>
        </w:numPr>
        <w:spacing w:before="120" w:after="120"/>
        <w:jc w:val="both"/>
        <w:rPr>
          <w:rFonts w:ascii="Tahoma" w:hAnsi="Tahoma" w:cs="Tahoma"/>
          <w:color w:val="auto"/>
          <w:sz w:val="21"/>
          <w:szCs w:val="21"/>
        </w:rPr>
      </w:pPr>
      <w:r w:rsidRPr="009C6F3B">
        <w:rPr>
          <w:rFonts w:ascii="Tahoma" w:hAnsi="Tahoma" w:cs="Tahoma"/>
          <w:color w:val="auto"/>
          <w:sz w:val="21"/>
          <w:szCs w:val="21"/>
        </w:rPr>
        <w:t>a számlázás rendjét.</w:t>
      </w:r>
    </w:p>
    <w:p w14:paraId="71635505" w14:textId="77777777" w:rsidR="00F851C0" w:rsidRPr="009C6F3B" w:rsidRDefault="00F851C0" w:rsidP="00F3645D">
      <w:pPr>
        <w:spacing w:before="120" w:after="120"/>
        <w:jc w:val="both"/>
        <w:rPr>
          <w:rFonts w:ascii="Tahoma" w:hAnsi="Tahoma" w:cs="Tahoma"/>
          <w:color w:val="auto"/>
          <w:sz w:val="21"/>
          <w:szCs w:val="21"/>
        </w:rPr>
      </w:pPr>
    </w:p>
    <w:p w14:paraId="4DCBCC83" w14:textId="77DFDC5E" w:rsidR="00B06833" w:rsidRPr="009C6F3B" w:rsidRDefault="00B06833" w:rsidP="00B06833">
      <w:pPr>
        <w:pStyle w:val="Listaszerbekezds10"/>
        <w:numPr>
          <w:ilvl w:val="0"/>
          <w:numId w:val="3"/>
        </w:numPr>
        <w:spacing w:before="120" w:after="120" w:line="276" w:lineRule="auto"/>
        <w:ind w:left="426" w:hanging="426"/>
        <w:jc w:val="both"/>
        <w:rPr>
          <w:rFonts w:ascii="Tahoma" w:hAnsi="Tahoma" w:cs="Tahoma"/>
          <w:b/>
          <w:color w:val="auto"/>
          <w:sz w:val="21"/>
          <w:szCs w:val="21"/>
          <w:u w:val="single"/>
          <w:lang w:val="hu-HU"/>
        </w:rPr>
      </w:pPr>
      <w:bookmarkStart w:id="8" w:name="pr595"/>
      <w:bookmarkEnd w:id="8"/>
      <w:r w:rsidRPr="009C6F3B">
        <w:rPr>
          <w:rFonts w:ascii="Tahoma" w:hAnsi="Tahoma" w:cs="Tahoma"/>
          <w:b/>
          <w:color w:val="auto"/>
          <w:sz w:val="21"/>
          <w:szCs w:val="21"/>
          <w:u w:val="single"/>
          <w:lang w:val="hu-HU"/>
        </w:rPr>
        <w:t>AZ ELLENSZOLGÁLTATÁS TELJESÍTÉSÉNEK FELTÉTELEI</w:t>
      </w:r>
    </w:p>
    <w:p w14:paraId="1E7198A1" w14:textId="0E7FFE26" w:rsidR="00B06833" w:rsidRPr="009C6F3B" w:rsidRDefault="00B06833" w:rsidP="00B06833">
      <w:pPr>
        <w:jc w:val="both"/>
        <w:rPr>
          <w:rFonts w:ascii="Tahoma" w:hAnsi="Tahoma" w:cs="Tahoma"/>
          <w:color w:val="auto"/>
          <w:sz w:val="21"/>
          <w:szCs w:val="21"/>
        </w:rPr>
      </w:pPr>
      <w:r w:rsidRPr="009C6F3B">
        <w:rPr>
          <w:rFonts w:ascii="Tahoma" w:hAnsi="Tahoma" w:cs="Tahoma"/>
          <w:color w:val="auto"/>
          <w:sz w:val="21"/>
          <w:szCs w:val="21"/>
        </w:rPr>
        <w:t>A szerződés finanszírozása a KEHOP-1.3.1.-2015-0</w:t>
      </w:r>
      <w:r w:rsidR="00FC3CFE" w:rsidRPr="009C6F3B">
        <w:rPr>
          <w:rFonts w:ascii="Tahoma" w:hAnsi="Tahoma" w:cs="Tahoma"/>
          <w:color w:val="auto"/>
          <w:sz w:val="21"/>
          <w:szCs w:val="21"/>
        </w:rPr>
        <w:t>0</w:t>
      </w:r>
      <w:r w:rsidRPr="009C6F3B">
        <w:rPr>
          <w:rFonts w:ascii="Tahoma" w:hAnsi="Tahoma" w:cs="Tahoma"/>
          <w:color w:val="auto"/>
          <w:sz w:val="21"/>
          <w:szCs w:val="21"/>
        </w:rPr>
        <w:t>001 azonosítószámú programból történik. A támogatás mértéke a Projekt elszámolható összköltségének 100 %-a.</w:t>
      </w:r>
    </w:p>
    <w:p w14:paraId="1F49467E" w14:textId="6216092B" w:rsidR="00B06833" w:rsidRPr="009C6F3B" w:rsidRDefault="00B06833" w:rsidP="00B06833">
      <w:pPr>
        <w:jc w:val="both"/>
        <w:rPr>
          <w:rFonts w:ascii="Tahoma" w:hAnsi="Tahoma" w:cs="Tahoma"/>
          <w:color w:val="auto"/>
          <w:sz w:val="21"/>
          <w:szCs w:val="21"/>
        </w:rPr>
      </w:pPr>
      <w:r w:rsidRPr="009C6F3B">
        <w:rPr>
          <w:rFonts w:ascii="Tahoma" w:hAnsi="Tahoma" w:cs="Tahoma"/>
          <w:color w:val="auto"/>
          <w:sz w:val="21"/>
          <w:szCs w:val="21"/>
        </w:rPr>
        <w:t>A támogatás intenzitása: 100,000000 %</w:t>
      </w:r>
    </w:p>
    <w:p w14:paraId="0DCBA769" w14:textId="4F0C3B54" w:rsidR="00B06833" w:rsidRPr="009C6F3B" w:rsidRDefault="00B06833" w:rsidP="00B06833">
      <w:pPr>
        <w:jc w:val="both"/>
        <w:rPr>
          <w:rFonts w:ascii="Tahoma" w:hAnsi="Tahoma" w:cs="Tahoma"/>
          <w:color w:val="auto"/>
          <w:sz w:val="21"/>
          <w:szCs w:val="21"/>
        </w:rPr>
      </w:pPr>
      <w:r w:rsidRPr="009C6F3B">
        <w:rPr>
          <w:rFonts w:ascii="Tahoma" w:hAnsi="Tahoma" w:cs="Tahoma"/>
          <w:color w:val="auto"/>
          <w:sz w:val="21"/>
          <w:szCs w:val="21"/>
        </w:rPr>
        <w:lastRenderedPageBreak/>
        <w:t>Az ajánlattétel, a szerződés és a kifizetések pénzneme magyar forint (HUF).</w:t>
      </w:r>
    </w:p>
    <w:p w14:paraId="58E21C58" w14:textId="77777777" w:rsidR="00B06833" w:rsidRPr="009C6F3B" w:rsidRDefault="00B06833" w:rsidP="00B06833">
      <w:pPr>
        <w:jc w:val="both"/>
        <w:rPr>
          <w:rFonts w:ascii="Tahoma" w:hAnsi="Tahoma" w:cs="Tahoma"/>
          <w:color w:val="auto"/>
          <w:sz w:val="21"/>
          <w:szCs w:val="21"/>
        </w:rPr>
      </w:pPr>
      <w:r w:rsidRPr="009C6F3B">
        <w:rPr>
          <w:rFonts w:ascii="Tahoma" w:hAnsi="Tahoma" w:cs="Tahoma"/>
          <w:color w:val="auto"/>
          <w:sz w:val="21"/>
          <w:szCs w:val="21"/>
        </w:rPr>
        <w:t xml:space="preserve">Nyertes ajánlattevő legfeljebb a szerződés elszámolható összegének 50 %-ának megfelelő mértékű szállítói előleg kifizetését kérheti a 272/2014. (XI. 5.) Kormányrendelet 119. § (1) bekezdés alapján. </w:t>
      </w:r>
    </w:p>
    <w:p w14:paraId="6CF75A32" w14:textId="234CED98" w:rsidR="00B06833" w:rsidRPr="009C6F3B" w:rsidRDefault="00B06833" w:rsidP="00B06833">
      <w:pPr>
        <w:jc w:val="both"/>
        <w:rPr>
          <w:rFonts w:ascii="Tahoma" w:hAnsi="Tahoma" w:cs="Tahoma"/>
          <w:color w:val="auto"/>
          <w:sz w:val="21"/>
          <w:szCs w:val="21"/>
        </w:rPr>
      </w:pPr>
      <w:r w:rsidRPr="009C6F3B">
        <w:rPr>
          <w:rFonts w:ascii="Tahoma" w:hAnsi="Tahoma" w:cs="Tahoma"/>
          <w:color w:val="auto"/>
          <w:sz w:val="21"/>
          <w:szCs w:val="21"/>
        </w:rPr>
        <w:t>Nyertes ajánlattevőnek az előleg kifizetését követően a hatályos jogszabályoknak megfelelően előlegszámlát kell kibocsátania.</w:t>
      </w:r>
    </w:p>
    <w:p w14:paraId="5905146A" w14:textId="77777777" w:rsidR="00580ACB" w:rsidRPr="009C6F3B" w:rsidRDefault="00580ACB" w:rsidP="00580ACB">
      <w:pPr>
        <w:jc w:val="both"/>
        <w:rPr>
          <w:rFonts w:ascii="Tahoma" w:hAnsi="Tahoma" w:cs="Tahoma"/>
          <w:color w:val="auto"/>
          <w:sz w:val="21"/>
          <w:szCs w:val="21"/>
        </w:rPr>
      </w:pPr>
      <w:r w:rsidRPr="009C6F3B">
        <w:rPr>
          <w:rFonts w:ascii="Tahoma" w:hAnsi="Tahoma" w:cs="Tahoma"/>
          <w:color w:val="auto"/>
          <w:sz w:val="21"/>
          <w:szCs w:val="21"/>
        </w:rPr>
        <w:t>A szállítói előleg teljes összegével valamennyi benyújtásra kerülő részszámlában a felvett előleg arányával egyező mértékben kell elszámolni úgy, hogy legkésőbb a szerződés szerinti ellenszolgáltatás elszámolható összegének 100 %-os teljesítéséig az előleggel el kell számolni.</w:t>
      </w:r>
    </w:p>
    <w:p w14:paraId="15477F38" w14:textId="5276083C" w:rsidR="00B06833" w:rsidRPr="009C6F3B" w:rsidRDefault="00B06833" w:rsidP="00B06833">
      <w:pPr>
        <w:jc w:val="both"/>
        <w:rPr>
          <w:rFonts w:ascii="Tahoma" w:hAnsi="Tahoma" w:cs="Tahoma"/>
          <w:color w:val="auto"/>
          <w:sz w:val="21"/>
          <w:szCs w:val="21"/>
        </w:rPr>
      </w:pPr>
      <w:r w:rsidRPr="009C6F3B">
        <w:rPr>
          <w:rFonts w:ascii="Tahoma" w:hAnsi="Tahoma" w:cs="Tahoma"/>
          <w:color w:val="auto"/>
          <w:sz w:val="21"/>
          <w:szCs w:val="21"/>
        </w:rPr>
        <w:t>Ajánlattevő feladatainak ellátásért, a teljesített és az ajánlatkérő által elfogadott és igazolt tevékenysége alapján a szerződés hatálybalépésétől számítva naptári negyedévente jogosult részszámlát kiállítani. Tört naptári negyedév esetén ezen időszakra lehet a számlát kiállítani. Az előleg és részszámlák alapján történő kifizetések összértéke nem lehet kevesebb a szerződés általános forgalmi adó nélkül számított értékének 70 %-nál a 322/2011. (X.30.) Korm. rendelet 32. § (5) bekezdése alapján. A végszámla benyújtására az üzemeltetési engedélyek megszerzéséhez szükséges dokumentációk átadását és a sikeres műszaki átadás-átvételt követően kerülhet sor.</w:t>
      </w:r>
    </w:p>
    <w:p w14:paraId="53F42723" w14:textId="2612F419" w:rsidR="00B06833" w:rsidRPr="009C6F3B" w:rsidRDefault="00B06833" w:rsidP="00B06833">
      <w:pPr>
        <w:jc w:val="both"/>
        <w:rPr>
          <w:rFonts w:ascii="Tahoma" w:hAnsi="Tahoma" w:cs="Tahoma"/>
          <w:color w:val="auto"/>
          <w:sz w:val="21"/>
          <w:szCs w:val="21"/>
        </w:rPr>
      </w:pPr>
      <w:r w:rsidRPr="009C6F3B">
        <w:rPr>
          <w:rFonts w:ascii="Tahoma" w:hAnsi="Tahoma" w:cs="Tahoma"/>
          <w:color w:val="auto"/>
          <w:sz w:val="21"/>
          <w:szCs w:val="21"/>
        </w:rPr>
        <w:t>A vállalkozói díj az igazolt teljesítését követően benyújtott, szerződésszerű és a jogszabályoknak megfelelő számla és mellékletei</w:t>
      </w:r>
      <w:r w:rsidR="00C45597" w:rsidRPr="009C6F3B">
        <w:rPr>
          <w:rFonts w:ascii="Tahoma" w:hAnsi="Tahoma" w:cs="Tahoma"/>
          <w:color w:val="auto"/>
          <w:sz w:val="21"/>
          <w:szCs w:val="21"/>
        </w:rPr>
        <w:t>nek</w:t>
      </w:r>
      <w:r w:rsidRPr="009C6F3B">
        <w:rPr>
          <w:rFonts w:ascii="Tahoma" w:hAnsi="Tahoma" w:cs="Tahoma"/>
          <w:color w:val="auto"/>
          <w:sz w:val="21"/>
          <w:szCs w:val="21"/>
        </w:rPr>
        <w:t xml:space="preserve"> </w:t>
      </w:r>
      <w:r w:rsidR="00C45597" w:rsidRPr="009C6F3B">
        <w:rPr>
          <w:rFonts w:ascii="Tahoma" w:hAnsi="Tahoma" w:cs="Tahoma"/>
          <w:color w:val="auto"/>
          <w:sz w:val="21"/>
          <w:szCs w:val="21"/>
          <w:lang w:eastAsia="hu-HU"/>
        </w:rPr>
        <w:t xml:space="preserve">a kifizetést teljesítő kézhez vételétől számított, </w:t>
      </w:r>
      <w:r w:rsidRPr="009C6F3B">
        <w:rPr>
          <w:rFonts w:ascii="Tahoma" w:hAnsi="Tahoma" w:cs="Tahoma"/>
          <w:color w:val="auto"/>
          <w:sz w:val="21"/>
          <w:szCs w:val="21"/>
        </w:rPr>
        <w:t>a Kbt. 135. § (1)-(6) bekezdéseiben foglaltak figyelembe vételével</w:t>
      </w:r>
      <w:r w:rsidRPr="009C6F3B">
        <w:rPr>
          <w:rFonts w:ascii="Tahoma" w:hAnsi="Tahoma" w:cs="Tahoma"/>
          <w:color w:val="auto"/>
          <w:sz w:val="21"/>
          <w:szCs w:val="21"/>
          <w:lang w:eastAsia="hu-HU"/>
        </w:rPr>
        <w:t>, valamint a Ptk. 6:130. § (1)-(2) bekezdésében foglaltaknak megfelelően</w:t>
      </w:r>
      <w:r w:rsidR="00C45597" w:rsidRPr="009C6F3B">
        <w:rPr>
          <w:rFonts w:ascii="Tahoma" w:hAnsi="Tahoma" w:cs="Tahoma"/>
          <w:color w:val="auto"/>
          <w:sz w:val="21"/>
          <w:szCs w:val="21"/>
          <w:lang w:eastAsia="hu-HU"/>
        </w:rPr>
        <w:t xml:space="preserve"> </w:t>
      </w:r>
      <w:r w:rsidRPr="009C6F3B">
        <w:rPr>
          <w:rFonts w:ascii="Tahoma" w:hAnsi="Tahoma" w:cs="Tahoma"/>
          <w:color w:val="auto"/>
          <w:sz w:val="21"/>
          <w:szCs w:val="21"/>
        </w:rPr>
        <w:t xml:space="preserve">30 napos fizetési határidővel, szállítói finanszírozással, átutalással kerülnek kiegyenlítésre. </w:t>
      </w:r>
    </w:p>
    <w:p w14:paraId="68C1C237" w14:textId="2FED1869" w:rsidR="00B06833" w:rsidRPr="009C6F3B" w:rsidRDefault="00B06833" w:rsidP="00B06833">
      <w:pPr>
        <w:jc w:val="both"/>
        <w:rPr>
          <w:rFonts w:ascii="Tahoma" w:hAnsi="Tahoma" w:cs="Tahoma"/>
          <w:color w:val="auto"/>
          <w:sz w:val="21"/>
          <w:szCs w:val="21"/>
        </w:rPr>
      </w:pPr>
      <w:r w:rsidRPr="009C6F3B">
        <w:rPr>
          <w:rFonts w:ascii="Tahoma" w:hAnsi="Tahoma" w:cs="Tahoma"/>
          <w:color w:val="auto"/>
          <w:sz w:val="21"/>
          <w:szCs w:val="21"/>
        </w:rPr>
        <w:t>Ajánlatkérő a kifizetés során az adózás rendjéről szóló 2003. évi XCII. törvény (a továbbiakban: Art.) 36/A. §-ában foglaltakat teljes körben alkalmazza.</w:t>
      </w:r>
    </w:p>
    <w:p w14:paraId="21E50590" w14:textId="44CC62A7" w:rsidR="00B06833" w:rsidRPr="009C6F3B" w:rsidRDefault="00B06833" w:rsidP="00B06833">
      <w:pPr>
        <w:jc w:val="both"/>
        <w:rPr>
          <w:rFonts w:ascii="Tahoma" w:hAnsi="Tahoma" w:cs="Tahoma"/>
          <w:color w:val="auto"/>
          <w:sz w:val="21"/>
          <w:szCs w:val="21"/>
        </w:rPr>
      </w:pPr>
      <w:r w:rsidRPr="009C6F3B">
        <w:rPr>
          <w:rFonts w:ascii="Tahoma" w:hAnsi="Tahoma" w:cs="Tahoma"/>
          <w:color w:val="auto"/>
          <w:sz w:val="21"/>
          <w:szCs w:val="21"/>
        </w:rPr>
        <w:t>Késedelmes fizetés esetén Ajánlatkérő a Ptk-ban meghatározott (6:155. §) mértékű, és a késedelem időtartamához igazodó késedelmi kamatot fizet.</w:t>
      </w:r>
    </w:p>
    <w:p w14:paraId="336A5E14" w14:textId="62CDDFD4" w:rsidR="003E1A56" w:rsidRPr="009C6F3B" w:rsidRDefault="003E1A56" w:rsidP="00B06833">
      <w:pPr>
        <w:jc w:val="both"/>
        <w:rPr>
          <w:rFonts w:ascii="Tahoma" w:hAnsi="Tahoma" w:cs="Tahoma"/>
          <w:color w:val="auto"/>
          <w:sz w:val="21"/>
          <w:szCs w:val="21"/>
        </w:rPr>
      </w:pPr>
      <w:r w:rsidRPr="009C6F3B">
        <w:rPr>
          <w:rFonts w:ascii="Tahoma" w:hAnsi="Tahoma" w:cs="Tahoma"/>
          <w:color w:val="auto"/>
          <w:sz w:val="21"/>
          <w:szCs w:val="21"/>
        </w:rPr>
        <w:t>Ajánlatkérő kizárólag az építési-kivitelezési munkák során felmerülő pótmunkák biztosítása érdekében a nettó egyösszegű ajánlati ár 2%-ának megfelelő tartalékkeretet biztosít (kizárólag feltételesen felhasználható összeg). A tartalékkeret a jelen dokumentáció, illetve a 322/2015. (X. 30.) Kormányrendelet 20. §-a szerint használható fel.</w:t>
      </w:r>
    </w:p>
    <w:p w14:paraId="7965D228" w14:textId="1DBC217D" w:rsidR="00B06833" w:rsidRPr="009C6F3B" w:rsidRDefault="00B06833" w:rsidP="00B06833">
      <w:pPr>
        <w:jc w:val="both"/>
        <w:rPr>
          <w:rFonts w:ascii="Tahoma" w:hAnsi="Tahoma" w:cs="Tahoma"/>
          <w:color w:val="auto"/>
          <w:sz w:val="21"/>
          <w:szCs w:val="21"/>
        </w:rPr>
      </w:pPr>
      <w:r w:rsidRPr="009C6F3B">
        <w:rPr>
          <w:rFonts w:ascii="Tahoma" w:hAnsi="Tahoma" w:cs="Tahoma"/>
          <w:color w:val="auto"/>
          <w:sz w:val="21"/>
          <w:szCs w:val="21"/>
        </w:rPr>
        <w:t>A kifizetésre és a dokumentációs kötelezettségre vonatkozó jogszabályok:</w:t>
      </w:r>
    </w:p>
    <w:p w14:paraId="523C3819" w14:textId="77777777" w:rsidR="00B06833" w:rsidRPr="009C6F3B" w:rsidRDefault="00B06833" w:rsidP="00B06833">
      <w:pPr>
        <w:numPr>
          <w:ilvl w:val="0"/>
          <w:numId w:val="67"/>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272/2014. (XI. 5.) Korm. rendelet a 2014-2020 programozási időszakban az egyes európai uniós alapokból származó támogatások felhasználásának rendjéről</w:t>
      </w:r>
    </w:p>
    <w:p w14:paraId="6B4102C0" w14:textId="77777777" w:rsidR="00B06833" w:rsidRPr="009C6F3B" w:rsidRDefault="00B06833" w:rsidP="00B06833">
      <w:pPr>
        <w:numPr>
          <w:ilvl w:val="0"/>
          <w:numId w:val="67"/>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547/2013. (XII.30) Korm. rendelet az egységes működési kézikönyvről</w:t>
      </w:r>
    </w:p>
    <w:p w14:paraId="381380A1" w14:textId="77777777" w:rsidR="00B06833" w:rsidRPr="009C6F3B" w:rsidRDefault="00B06833" w:rsidP="00B06833">
      <w:pPr>
        <w:numPr>
          <w:ilvl w:val="0"/>
          <w:numId w:val="67"/>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2003. évi XCII. törvény az adózás rendjéről</w:t>
      </w:r>
    </w:p>
    <w:p w14:paraId="5F3A6426" w14:textId="77777777" w:rsidR="00B06833" w:rsidRPr="009C6F3B" w:rsidRDefault="00B06833" w:rsidP="00B06833">
      <w:pPr>
        <w:numPr>
          <w:ilvl w:val="0"/>
          <w:numId w:val="67"/>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2011. évi CXCV. törvény az államháztartásról</w:t>
      </w:r>
    </w:p>
    <w:p w14:paraId="5E20E077" w14:textId="77777777" w:rsidR="00B06833" w:rsidRPr="009C6F3B" w:rsidRDefault="00B06833" w:rsidP="00B06833">
      <w:pPr>
        <w:numPr>
          <w:ilvl w:val="0"/>
          <w:numId w:val="67"/>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 xml:space="preserve">368/2011. (XII. 31.) Korm. rendelet az államháztartásról szóló törvény végrehajtásáról; </w:t>
      </w:r>
    </w:p>
    <w:p w14:paraId="2E502D31" w14:textId="77777777" w:rsidR="00B06833" w:rsidRPr="009C6F3B" w:rsidRDefault="00B06833" w:rsidP="00B06833">
      <w:pPr>
        <w:numPr>
          <w:ilvl w:val="0"/>
          <w:numId w:val="67"/>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2007. évi CXXVII. törvény az általános forgalmi adóról.</w:t>
      </w:r>
    </w:p>
    <w:p w14:paraId="54E28339" w14:textId="77777777" w:rsidR="00B06833" w:rsidRPr="009C6F3B" w:rsidRDefault="00B06833" w:rsidP="00B06833">
      <w:pPr>
        <w:numPr>
          <w:ilvl w:val="0"/>
          <w:numId w:val="67"/>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A Polgári Törvénykönyvről szóló 2013. évi V. törvény.</w:t>
      </w:r>
    </w:p>
    <w:p w14:paraId="10D0F40E" w14:textId="77777777" w:rsidR="00B06833" w:rsidRPr="009C6F3B" w:rsidRDefault="00B06833" w:rsidP="00B06833">
      <w:pPr>
        <w:jc w:val="both"/>
        <w:rPr>
          <w:rFonts w:ascii="Tahoma" w:hAnsi="Tahoma" w:cs="Tahoma"/>
          <w:color w:val="auto"/>
          <w:sz w:val="21"/>
          <w:szCs w:val="21"/>
        </w:rPr>
      </w:pPr>
    </w:p>
    <w:p w14:paraId="0CFA8D4F" w14:textId="77777777" w:rsidR="00FE540A" w:rsidRPr="009C6F3B" w:rsidRDefault="00FE540A" w:rsidP="00F3645D">
      <w:pPr>
        <w:pStyle w:val="Listaszerbekezds10"/>
        <w:spacing w:before="120" w:after="120" w:line="276" w:lineRule="auto"/>
        <w:jc w:val="both"/>
        <w:rPr>
          <w:rFonts w:ascii="Tahoma" w:eastAsia="Calibri" w:hAnsi="Tahoma" w:cs="Tahoma"/>
          <w:b/>
          <w:color w:val="auto"/>
          <w:sz w:val="20"/>
          <w:szCs w:val="20"/>
          <w:lang w:val="hu-HU"/>
        </w:rPr>
      </w:pPr>
    </w:p>
    <w:p w14:paraId="45FFA13B" w14:textId="77777777" w:rsidR="00B06833" w:rsidRPr="009C6F3B" w:rsidRDefault="00B06833" w:rsidP="00F3645D">
      <w:pPr>
        <w:pStyle w:val="Listaszerbekezds10"/>
        <w:spacing w:before="120" w:after="120" w:line="276" w:lineRule="auto"/>
        <w:jc w:val="both"/>
        <w:rPr>
          <w:rFonts w:ascii="Tahoma" w:eastAsia="Calibri" w:hAnsi="Tahoma" w:cs="Tahoma"/>
          <w:b/>
          <w:color w:val="auto"/>
          <w:sz w:val="20"/>
          <w:szCs w:val="20"/>
          <w:lang w:val="hu-HU"/>
        </w:rPr>
      </w:pPr>
    </w:p>
    <w:p w14:paraId="2DCB9F0A" w14:textId="335E3148" w:rsidR="00F851C0" w:rsidRPr="009C6F3B" w:rsidRDefault="00F851C0" w:rsidP="00A175ED">
      <w:pPr>
        <w:pStyle w:val="Listaszerbekezds10"/>
        <w:numPr>
          <w:ilvl w:val="0"/>
          <w:numId w:val="3"/>
        </w:numPr>
        <w:spacing w:before="120" w:after="120" w:line="276" w:lineRule="auto"/>
        <w:ind w:left="426" w:hanging="426"/>
        <w:jc w:val="both"/>
        <w:rPr>
          <w:rFonts w:ascii="Tahoma" w:eastAsia="Calibri" w:hAnsi="Tahoma" w:cs="Tahoma"/>
          <w:b/>
          <w:color w:val="auto"/>
          <w:sz w:val="20"/>
          <w:szCs w:val="20"/>
          <w:lang w:val="hu-HU"/>
        </w:rPr>
      </w:pPr>
      <w:r w:rsidRPr="009C6F3B">
        <w:rPr>
          <w:rFonts w:ascii="Tahoma" w:eastAsia="Calibri" w:hAnsi="Tahoma" w:cs="Tahoma"/>
          <w:b/>
          <w:color w:val="auto"/>
          <w:sz w:val="20"/>
          <w:szCs w:val="20"/>
          <w:lang w:val="hu-HU"/>
        </w:rPr>
        <w:t>SZERZŐDÉST BIZTOSÍTÓ MELLÉKKÖTELEZETTSÉGEK</w:t>
      </w:r>
    </w:p>
    <w:p w14:paraId="0B9F2253" w14:textId="6E0AC531" w:rsidR="00F851C0" w:rsidRPr="009C6F3B" w:rsidRDefault="00F851C0" w:rsidP="00F851C0">
      <w:pPr>
        <w:numPr>
          <w:ilvl w:val="1"/>
          <w:numId w:val="3"/>
        </w:numPr>
        <w:spacing w:before="120" w:after="120"/>
        <w:ind w:left="567" w:hanging="567"/>
        <w:jc w:val="both"/>
        <w:rPr>
          <w:rFonts w:ascii="Tahoma" w:hAnsi="Tahoma" w:cs="Tahoma"/>
          <w:b/>
          <w:color w:val="auto"/>
          <w:sz w:val="21"/>
          <w:szCs w:val="21"/>
        </w:rPr>
      </w:pPr>
      <w:r w:rsidRPr="009C6F3B">
        <w:rPr>
          <w:rFonts w:ascii="Tahoma" w:hAnsi="Tahoma" w:cs="Tahoma"/>
          <w:b/>
          <w:color w:val="auto"/>
          <w:sz w:val="21"/>
          <w:szCs w:val="21"/>
          <w:u w:val="single"/>
        </w:rPr>
        <w:lastRenderedPageBreak/>
        <w:t>Késedelmi kötbér:</w:t>
      </w:r>
      <w:r w:rsidRPr="009C6F3B">
        <w:rPr>
          <w:rFonts w:ascii="Tahoma" w:hAnsi="Tahoma" w:cs="Tahoma"/>
          <w:b/>
          <w:color w:val="auto"/>
          <w:sz w:val="21"/>
          <w:szCs w:val="21"/>
        </w:rPr>
        <w:t xml:space="preserve"> </w:t>
      </w:r>
      <w:r w:rsidRPr="009C6F3B">
        <w:rPr>
          <w:rFonts w:ascii="Tahoma" w:hAnsi="Tahoma" w:cs="Tahoma"/>
          <w:color w:val="auto"/>
          <w:sz w:val="21"/>
          <w:szCs w:val="21"/>
        </w:rPr>
        <w:t xml:space="preserve">Nyertes ajánlattevőt a szerződésben meghatározott bármely kötelezettségének, feladatának késedelmes teljesítése esetén – amennyiben arra jogszabály, jelen szerződés vagy melléklete, vagy a Megbízó határidőt, vagy határnapot határoz meg - késedelmi kötbér-fizetési kötelezettség terheli, amennyiben azért felelős. A kötbér alapja a szerződés szerinti, áfa és tartalékkeret nélkül számított ellenszolgáltatás (vállalkozói díj). A kötbér mértéke </w:t>
      </w:r>
      <w:r w:rsidR="00C85FEC" w:rsidRPr="009C6F3B">
        <w:rPr>
          <w:rFonts w:ascii="Tahoma" w:hAnsi="Tahoma" w:cs="Tahoma"/>
          <w:color w:val="auto"/>
          <w:sz w:val="21"/>
          <w:szCs w:val="21"/>
        </w:rPr>
        <w:t xml:space="preserve">a </w:t>
      </w:r>
      <w:r w:rsidRPr="009C6F3B">
        <w:rPr>
          <w:rFonts w:ascii="Tahoma" w:hAnsi="Tahoma" w:cs="Tahoma"/>
          <w:color w:val="auto"/>
          <w:sz w:val="21"/>
          <w:szCs w:val="21"/>
        </w:rPr>
        <w:t>késedelem minden megkezdett naptári napja után napi 0,5% a kötbéralapra vetítetten, de összesen legfeljebb a szerződés szerinti, áfa és tartalékkeret nélkül számított ellenszolgáltatás 15%-a. A kötbérmaximum elérését követően Ajánlatkérő jogosult a szerződést azonnali hatállyal felmondani illetve attól elállni. A kötbérmaximumot a felek összesítve (tehát valamennyi késedelmi kötbérfizetési kötelezettség esetén összesítve) értelmezik a meghatározott 15% vonatkozásában.</w:t>
      </w:r>
    </w:p>
    <w:p w14:paraId="2739CA09" w14:textId="08C32CE3" w:rsidR="00F851C0" w:rsidRPr="009C6F3B" w:rsidRDefault="00F851C0" w:rsidP="00F851C0">
      <w:pPr>
        <w:numPr>
          <w:ilvl w:val="1"/>
          <w:numId w:val="3"/>
        </w:numPr>
        <w:spacing w:before="120" w:after="120"/>
        <w:ind w:left="567" w:hanging="567"/>
        <w:jc w:val="both"/>
        <w:rPr>
          <w:rFonts w:ascii="Tahoma" w:hAnsi="Tahoma" w:cs="Tahoma"/>
          <w:b/>
          <w:color w:val="auto"/>
          <w:sz w:val="21"/>
          <w:szCs w:val="21"/>
          <w:u w:val="single"/>
        </w:rPr>
      </w:pPr>
      <w:r w:rsidRPr="009C6F3B">
        <w:rPr>
          <w:rFonts w:ascii="Tahoma" w:hAnsi="Tahoma" w:cs="Tahoma"/>
          <w:b/>
          <w:color w:val="auto"/>
          <w:sz w:val="21"/>
          <w:szCs w:val="21"/>
          <w:u w:val="single"/>
        </w:rPr>
        <w:t xml:space="preserve">Meghiúsulási kötbér: </w:t>
      </w:r>
      <w:r w:rsidRPr="009C6F3B">
        <w:rPr>
          <w:rFonts w:ascii="Tahoma" w:hAnsi="Tahoma" w:cs="Tahoma"/>
          <w:color w:val="auto"/>
          <w:sz w:val="21"/>
          <w:szCs w:val="21"/>
        </w:rPr>
        <w:t xml:space="preserve">Nyertes ajánlattevő meghiúsulási kötbér megfizetésére köteles, ha olyan okból, amiért felelős a szerződés teljesítése meghiúsul. Meghiúsulási kötbér mértéke a szerződés szerinti, áfa nélkül számított ellenszolgáltatás 15%-ának megfelelő mértékű összeg. </w:t>
      </w:r>
    </w:p>
    <w:p w14:paraId="3387504C" w14:textId="278D18CB" w:rsidR="00F851C0" w:rsidRPr="009C6F3B" w:rsidRDefault="00F851C0" w:rsidP="00F851C0">
      <w:pPr>
        <w:numPr>
          <w:ilvl w:val="1"/>
          <w:numId w:val="3"/>
        </w:numPr>
        <w:spacing w:before="120" w:after="120"/>
        <w:ind w:left="567" w:hanging="567"/>
        <w:jc w:val="both"/>
        <w:rPr>
          <w:rFonts w:ascii="Tahoma" w:hAnsi="Tahoma" w:cs="Tahoma"/>
          <w:b/>
          <w:color w:val="auto"/>
          <w:sz w:val="21"/>
          <w:szCs w:val="21"/>
        </w:rPr>
      </w:pPr>
      <w:r w:rsidRPr="009C6F3B">
        <w:rPr>
          <w:rFonts w:ascii="Tahoma" w:hAnsi="Tahoma" w:cs="Tahoma"/>
          <w:b/>
          <w:color w:val="auto"/>
          <w:sz w:val="21"/>
          <w:szCs w:val="21"/>
          <w:u w:val="single"/>
        </w:rPr>
        <w:t>Teljesítési biztosíték:</w:t>
      </w:r>
      <w:r w:rsidRPr="009C6F3B">
        <w:rPr>
          <w:rFonts w:ascii="Tahoma" w:hAnsi="Tahoma" w:cs="Tahoma"/>
          <w:b/>
          <w:color w:val="auto"/>
          <w:sz w:val="21"/>
          <w:szCs w:val="21"/>
        </w:rPr>
        <w:t xml:space="preserve"> </w:t>
      </w:r>
      <w:r w:rsidRPr="009C6F3B">
        <w:rPr>
          <w:rFonts w:ascii="Tahoma" w:hAnsi="Tahoma" w:cs="Tahoma"/>
          <w:color w:val="auto"/>
          <w:sz w:val="21"/>
          <w:szCs w:val="21"/>
        </w:rPr>
        <w:t>Nyertes ajánlattevő a szerződés hatályba lépésével egyidejűleg köteles a szerződés szerinti, áfa és tartalékkeret nélkül számított ellenszolgáltatás 5 %-ának megfelelő összegű teljesítési biztosítékot nyújtani ajánlatkérő részére. Amennyiben a biztosítéki okirat szövegezése meghatározza a biztosíték időbeli hatályának utolsó napját és a szerződés teljesítése nem történik meg a nyertes ajánlattevőnek kötelessége a biztosíték folyamatos biztosítása. Amennyiben nyertes ajánlattevő nem ad új biztosítékot, ajánlatkérő azonnali hatállyal felmondhatja a szerződést. A biztosíték az ajánlattevő választása szerint teljesíthető az előírt pénzösszegnek az ajánlatkérő fizetési számlájára történő befizetésével, pénzügyi intézmény vagy biztosító által vállalt garancia biztosításával vagy biztosítási szerződés alapján kiállított – készfizető kezességvállalást tartalmazó – kötelezvénnyel. A biztosíték átadása előtt semmilyen kifizetés nem teljesíthető nyertes ajánlattevő részére. A teljesítési biztosítéknak a kivitelezés (sikeres műszaki átadás-átvétel) befejezésének napjáig hatályban kell maradnia. A biztosíték határidőre történő rendelkezésre bocsátásáról az ajánlattevőnek az ajánlatban nyilatkoznia kell.</w:t>
      </w:r>
    </w:p>
    <w:p w14:paraId="4AA17E9F" w14:textId="77777777" w:rsidR="00DB7301" w:rsidRPr="009C6F3B" w:rsidRDefault="00F851C0" w:rsidP="00DB7301">
      <w:pPr>
        <w:numPr>
          <w:ilvl w:val="1"/>
          <w:numId w:val="3"/>
        </w:numPr>
        <w:spacing w:before="120" w:after="120"/>
        <w:jc w:val="both"/>
        <w:rPr>
          <w:rFonts w:ascii="Tahoma" w:hAnsi="Tahoma" w:cs="Tahoma"/>
          <w:color w:val="auto"/>
          <w:sz w:val="21"/>
          <w:szCs w:val="21"/>
        </w:rPr>
      </w:pPr>
      <w:r w:rsidRPr="009C6F3B">
        <w:rPr>
          <w:rFonts w:ascii="Tahoma" w:hAnsi="Tahoma" w:cs="Tahoma"/>
          <w:b/>
          <w:color w:val="auto"/>
          <w:sz w:val="21"/>
          <w:szCs w:val="21"/>
          <w:u w:val="single"/>
        </w:rPr>
        <w:t>Előleg-visszafizetési biztosíték:</w:t>
      </w:r>
      <w:r w:rsidRPr="009C6F3B">
        <w:rPr>
          <w:rFonts w:ascii="Tahoma" w:hAnsi="Tahoma" w:cs="Tahoma"/>
          <w:b/>
          <w:color w:val="auto"/>
          <w:sz w:val="21"/>
          <w:szCs w:val="21"/>
        </w:rPr>
        <w:t xml:space="preserve"> </w:t>
      </w:r>
      <w:r w:rsidRPr="009C6F3B">
        <w:rPr>
          <w:rFonts w:ascii="Tahoma" w:hAnsi="Tahoma" w:cs="Tahoma"/>
          <w:color w:val="auto"/>
          <w:sz w:val="21"/>
          <w:szCs w:val="21"/>
        </w:rPr>
        <w:t xml:space="preserve">A nyertes ajánlattevő legfeljebb a szerződés elszámolható összege 50 %-ának megfelelő mértékű szállítói előleg kifizetését kérheti a 272/2014. (XI. 5.) Kormányrendelet 119. § (1) bekezdése alapján. </w:t>
      </w:r>
    </w:p>
    <w:p w14:paraId="00A32470" w14:textId="30837E94" w:rsidR="00DB7301" w:rsidRPr="009C6F3B" w:rsidRDefault="00DB7301" w:rsidP="004B296A">
      <w:pPr>
        <w:spacing w:before="120" w:after="120"/>
        <w:ind w:left="720"/>
        <w:jc w:val="both"/>
        <w:rPr>
          <w:rFonts w:ascii="Tahoma" w:hAnsi="Tahoma" w:cs="Tahoma"/>
          <w:color w:val="auto"/>
          <w:sz w:val="21"/>
          <w:szCs w:val="21"/>
        </w:rPr>
      </w:pPr>
      <w:r w:rsidRPr="009C6F3B">
        <w:rPr>
          <w:rFonts w:ascii="Tahoma" w:hAnsi="Tahoma" w:cs="Tahoma"/>
          <w:color w:val="auto"/>
          <w:sz w:val="21"/>
          <w:szCs w:val="21"/>
        </w:rPr>
        <w:t>A 272/2014. (XI. 5.) Korm. rendelet 119 § (2) bekezdése alapján a nyertes ajánlattevő választása szerint</w:t>
      </w:r>
    </w:p>
    <w:p w14:paraId="0DB97ABD" w14:textId="77777777" w:rsidR="00DB7301" w:rsidRPr="009C6F3B" w:rsidRDefault="00DB7301" w:rsidP="004B296A">
      <w:pPr>
        <w:spacing w:before="120" w:after="120"/>
        <w:ind w:left="720"/>
        <w:jc w:val="both"/>
        <w:rPr>
          <w:rFonts w:ascii="Tahoma" w:hAnsi="Tahoma" w:cs="Tahoma"/>
          <w:color w:val="auto"/>
          <w:sz w:val="21"/>
          <w:szCs w:val="21"/>
        </w:rPr>
      </w:pPr>
      <w:r w:rsidRPr="009C6F3B">
        <w:rPr>
          <w:rFonts w:ascii="Tahoma" w:hAnsi="Tahoma" w:cs="Tahoma"/>
          <w:color w:val="auto"/>
          <w:sz w:val="21"/>
          <w:szCs w:val="21"/>
        </w:rPr>
        <w:t>a) a szerződés elszámolható összegének 10%-a és az igényelt szállítói előleg különbözetére jutó támogatás összegének megfelelő mértékű, az irányító hatóság javára szóló, a Kbt. 134. § (6) bekezdés b) pontjában foglaltakra tekintettel választása szerint a Kbt. 134. § (6) bekezdés a) pontban meghatározott módon, illetve formában , vagy a 272/2014. (XI. 5.) Korm. rendelet 83. § (1) bekezdése szerinti bármely más formában, illetve módon biztosítékot nyújt, vagy</w:t>
      </w:r>
    </w:p>
    <w:p w14:paraId="3F9BC9A2" w14:textId="77777777" w:rsidR="00DB7301" w:rsidRPr="009C6F3B" w:rsidRDefault="00DB7301" w:rsidP="004B296A">
      <w:pPr>
        <w:spacing w:before="120" w:after="120"/>
        <w:ind w:left="720"/>
        <w:jc w:val="both"/>
        <w:rPr>
          <w:rFonts w:ascii="Tahoma" w:hAnsi="Tahoma" w:cs="Tahoma"/>
          <w:color w:val="auto"/>
          <w:sz w:val="21"/>
          <w:szCs w:val="21"/>
        </w:rPr>
      </w:pPr>
      <w:r w:rsidRPr="009C6F3B">
        <w:rPr>
          <w:rFonts w:ascii="Tahoma" w:hAnsi="Tahoma" w:cs="Tahoma"/>
          <w:color w:val="auto"/>
          <w:sz w:val="21"/>
          <w:szCs w:val="21"/>
        </w:rPr>
        <w:t xml:space="preserve">b) a 272/2014. (XI. 5.) Korm. rendelet 1. melléklet 134.4. pontja alkalmazásának tudomásul vétele mellett nem nyújt biztosítékot. </w:t>
      </w:r>
    </w:p>
    <w:p w14:paraId="7CF3F06A" w14:textId="67D3F0AF" w:rsidR="00F851C0" w:rsidRPr="009C6F3B" w:rsidRDefault="00DB7301" w:rsidP="004B296A">
      <w:pPr>
        <w:spacing w:before="120" w:after="120"/>
        <w:ind w:left="720"/>
        <w:jc w:val="both"/>
        <w:rPr>
          <w:rFonts w:ascii="Tahoma" w:hAnsi="Tahoma" w:cs="Tahoma"/>
          <w:b/>
          <w:color w:val="auto"/>
          <w:sz w:val="21"/>
          <w:szCs w:val="21"/>
        </w:rPr>
      </w:pPr>
      <w:r w:rsidRPr="009C6F3B">
        <w:rPr>
          <w:rFonts w:ascii="Tahoma" w:hAnsi="Tahoma" w:cs="Tahoma"/>
          <w:color w:val="auto"/>
          <w:sz w:val="21"/>
          <w:szCs w:val="21"/>
        </w:rPr>
        <w:t>Amennyiben nyertes ajánlattevő a biztosíték nyújtását választja, a</w:t>
      </w:r>
      <w:r w:rsidR="00F851C0" w:rsidRPr="009C6F3B">
        <w:rPr>
          <w:rFonts w:ascii="Tahoma" w:hAnsi="Tahoma" w:cs="Tahoma"/>
          <w:color w:val="auto"/>
          <w:sz w:val="21"/>
          <w:szCs w:val="21"/>
        </w:rPr>
        <w:t xml:space="preserve"> szállítói előleg-visszafizetési biztosítékot Kbt. 134. § (4) bekezdése szerinti határidőig, az előlegigényléssel (előlegbekérő dokumentum megküldésével) egy időben kell Megbízottnak rendelkezésre </w:t>
      </w:r>
      <w:r w:rsidR="00F851C0" w:rsidRPr="009C6F3B">
        <w:rPr>
          <w:rFonts w:ascii="Tahoma" w:hAnsi="Tahoma" w:cs="Tahoma"/>
          <w:color w:val="auto"/>
          <w:sz w:val="21"/>
          <w:szCs w:val="21"/>
        </w:rPr>
        <w:lastRenderedPageBreak/>
        <w:t>bocsátania. Az előleg-visszafizetési biztosítéknak addig kell rendelkezésre állnia, amíg azon számla kifizetésre kerül, amelyben az előleget 100 %-ban elszámolták.</w:t>
      </w:r>
      <w:r w:rsidR="004518C8" w:rsidRPr="009C6F3B">
        <w:rPr>
          <w:rFonts w:ascii="Tahoma" w:hAnsi="Tahoma" w:cs="Tahoma"/>
          <w:color w:val="auto"/>
          <w:sz w:val="21"/>
          <w:szCs w:val="21"/>
        </w:rPr>
        <w:t xml:space="preserve"> </w:t>
      </w:r>
    </w:p>
    <w:p w14:paraId="6B375FC4" w14:textId="4044CF78" w:rsidR="00F851C0" w:rsidRPr="009C6F3B" w:rsidRDefault="00F851C0" w:rsidP="00F3645D">
      <w:pPr>
        <w:spacing w:before="120" w:after="120"/>
        <w:ind w:left="567"/>
        <w:jc w:val="both"/>
        <w:rPr>
          <w:rFonts w:ascii="Tahoma" w:hAnsi="Tahoma" w:cs="Tahoma"/>
          <w:b/>
          <w:color w:val="auto"/>
          <w:sz w:val="21"/>
          <w:szCs w:val="21"/>
        </w:rPr>
      </w:pPr>
      <w:r w:rsidRPr="009C6F3B">
        <w:rPr>
          <w:rFonts w:ascii="Tahoma" w:hAnsi="Tahoma" w:cs="Tahoma"/>
          <w:color w:val="auto"/>
          <w:sz w:val="21"/>
          <w:szCs w:val="21"/>
        </w:rPr>
        <w:t>Az előleggel kapcsolatban a 272/2014. (XI. 5.) Korm. rendelet előírásai az irányadóak. A biztosíték határidőre történő rendelkezésre bocsátásáról az ajánlattevőnek az ajánlatban nyilatkoznia kell.</w:t>
      </w:r>
    </w:p>
    <w:p w14:paraId="4661D2D2" w14:textId="77777777" w:rsidR="00F851C0" w:rsidRPr="009C6F3B" w:rsidRDefault="00F851C0" w:rsidP="00F851C0">
      <w:pPr>
        <w:numPr>
          <w:ilvl w:val="1"/>
          <w:numId w:val="3"/>
        </w:numPr>
        <w:spacing w:before="120" w:after="120"/>
        <w:ind w:left="567" w:hanging="567"/>
        <w:jc w:val="both"/>
        <w:rPr>
          <w:rFonts w:ascii="Tahoma" w:hAnsi="Tahoma" w:cs="Tahoma"/>
          <w:color w:val="auto"/>
          <w:sz w:val="21"/>
          <w:szCs w:val="21"/>
        </w:rPr>
      </w:pPr>
      <w:r w:rsidRPr="009C6F3B">
        <w:rPr>
          <w:rFonts w:ascii="Tahoma" w:hAnsi="Tahoma" w:cs="Tahoma"/>
          <w:b/>
          <w:color w:val="auto"/>
          <w:sz w:val="21"/>
          <w:szCs w:val="21"/>
          <w:u w:val="single"/>
        </w:rPr>
        <w:t>Jótállás:</w:t>
      </w:r>
      <w:r w:rsidRPr="009C6F3B">
        <w:rPr>
          <w:rFonts w:ascii="Tahoma" w:hAnsi="Tahoma" w:cs="Tahoma"/>
          <w:color w:val="auto"/>
          <w:sz w:val="21"/>
          <w:szCs w:val="21"/>
        </w:rPr>
        <w:t xml:space="preserve"> Általános jótállási kötelezettség 36 hónap. Sikeres műszaki átadás-átvétel lezárását követő naptól számítva.</w:t>
      </w:r>
    </w:p>
    <w:p w14:paraId="31E19C6E" w14:textId="77777777" w:rsidR="00F851C0" w:rsidRPr="009C6F3B" w:rsidRDefault="00F851C0" w:rsidP="00F851C0">
      <w:pPr>
        <w:autoSpaceDE w:val="0"/>
        <w:jc w:val="both"/>
        <w:rPr>
          <w:rFonts w:ascii="Tahoma" w:hAnsi="Tahoma" w:cs="Tahoma"/>
          <w:color w:val="auto"/>
          <w:sz w:val="21"/>
          <w:szCs w:val="21"/>
        </w:rPr>
      </w:pPr>
    </w:p>
    <w:p w14:paraId="6AF52758" w14:textId="69C3D8BF" w:rsidR="00F851C0" w:rsidRPr="009C6F3B" w:rsidRDefault="00F851C0" w:rsidP="00F851C0">
      <w:pPr>
        <w:numPr>
          <w:ilvl w:val="1"/>
          <w:numId w:val="3"/>
        </w:numPr>
        <w:spacing w:before="120" w:after="120"/>
        <w:ind w:left="567" w:hanging="567"/>
        <w:jc w:val="both"/>
        <w:rPr>
          <w:rFonts w:ascii="Tahoma" w:hAnsi="Tahoma" w:cs="Tahoma"/>
          <w:color w:val="auto"/>
          <w:sz w:val="21"/>
          <w:szCs w:val="21"/>
        </w:rPr>
      </w:pPr>
      <w:r w:rsidRPr="009C6F3B">
        <w:rPr>
          <w:rFonts w:ascii="Tahoma" w:hAnsi="Tahoma" w:cs="Tahoma"/>
          <w:b/>
          <w:color w:val="auto"/>
          <w:sz w:val="21"/>
          <w:szCs w:val="21"/>
          <w:u w:val="single"/>
        </w:rPr>
        <w:t>Jótállási biztosíték:</w:t>
      </w:r>
      <w:r w:rsidRPr="009C6F3B">
        <w:rPr>
          <w:rFonts w:ascii="Tahoma" w:hAnsi="Tahoma" w:cs="Tahoma"/>
          <w:color w:val="auto"/>
          <w:sz w:val="21"/>
          <w:szCs w:val="21"/>
        </w:rPr>
        <w:t xml:space="preserve"> Nyertes ajánlattevő köteles a jótállási kötelezettség kezdő időpontjától a jótállási kötelezettség időtartam lejártáig hatályban lévő a Kbt. 134. § (4) bekezdése sze</w:t>
      </w:r>
      <w:r w:rsidR="004518C8" w:rsidRPr="009C6F3B">
        <w:rPr>
          <w:rFonts w:ascii="Tahoma" w:hAnsi="Tahoma" w:cs="Tahoma"/>
          <w:color w:val="auto"/>
          <w:sz w:val="21"/>
          <w:szCs w:val="21"/>
        </w:rPr>
        <w:t xml:space="preserve">rint a szerződés szerinti, áfa és tartalékkeret nélkül számított ellenszolgáltatás </w:t>
      </w:r>
      <w:r w:rsidRPr="009C6F3B">
        <w:rPr>
          <w:rFonts w:ascii="Tahoma" w:hAnsi="Tahoma" w:cs="Tahoma"/>
          <w:color w:val="auto"/>
          <w:sz w:val="21"/>
          <w:szCs w:val="21"/>
        </w:rPr>
        <w:t>1 %-nak megfelelő mértékű biztosíték nyújtására a Kbt. 134. § (6) bekezdés</w:t>
      </w:r>
      <w:r w:rsidR="004518C8" w:rsidRPr="009C6F3B">
        <w:rPr>
          <w:rFonts w:ascii="Tahoma" w:hAnsi="Tahoma" w:cs="Tahoma"/>
          <w:color w:val="auto"/>
          <w:sz w:val="21"/>
          <w:szCs w:val="21"/>
        </w:rPr>
        <w:t xml:space="preserve"> a) pontja</w:t>
      </w:r>
      <w:r w:rsidR="00C85FEC" w:rsidRPr="009C6F3B">
        <w:rPr>
          <w:rFonts w:ascii="Tahoma" w:hAnsi="Tahoma" w:cs="Tahoma"/>
          <w:color w:val="auto"/>
          <w:sz w:val="21"/>
          <w:szCs w:val="21"/>
        </w:rPr>
        <w:t xml:space="preserve"> szerint.</w:t>
      </w:r>
      <w:r w:rsidRPr="009C6F3B">
        <w:rPr>
          <w:rFonts w:ascii="Tahoma" w:hAnsi="Tahoma" w:cs="Tahoma"/>
          <w:color w:val="auto"/>
          <w:sz w:val="21"/>
          <w:szCs w:val="21"/>
        </w:rPr>
        <w:t xml:space="preserve"> A biztosíték az ajánlattevő választása szerint teljesíthető az előírt pénzösszegnek az ajánlatkérő fizetési számlájára történő befizetésével, pénzügyi intézmény vagy biztosító által vállalt garancia biztosításával vagy biztosítási szerződés alapján kiállított – készfizető kezességvállalást tartalmazó – kötelezvénnyel.</w:t>
      </w:r>
      <w:r w:rsidR="00C85FEC" w:rsidRPr="009C6F3B">
        <w:rPr>
          <w:rFonts w:ascii="Tahoma" w:hAnsi="Tahoma" w:cs="Tahoma"/>
          <w:color w:val="auto"/>
          <w:sz w:val="21"/>
          <w:szCs w:val="21"/>
        </w:rPr>
        <w:t xml:space="preserve"> Az okirat formájában nyújtott biztosíték rendelkezésre állási ideje tekintetében megengedhető a jótállás időpontján túli érvényesség.</w:t>
      </w:r>
      <w:r w:rsidRPr="009C6F3B">
        <w:rPr>
          <w:rFonts w:ascii="Tahoma" w:hAnsi="Tahoma" w:cs="Tahoma"/>
          <w:color w:val="auto"/>
          <w:sz w:val="21"/>
          <w:szCs w:val="21"/>
        </w:rPr>
        <w:t xml:space="preserve"> A jótállási biztosítékot a teljesítés időpontjában a Megrendelő rendelkezésére kell bocsátani. Teljesítés időpontjának a mérnök által leigazolt teljesítésigazolás időpontját érti Ajánlatkérő. </w:t>
      </w:r>
    </w:p>
    <w:p w14:paraId="66796A1D" w14:textId="633D4D25" w:rsidR="00F851C0" w:rsidRPr="009C6F3B" w:rsidRDefault="00F851C0" w:rsidP="00F851C0">
      <w:pPr>
        <w:numPr>
          <w:ilvl w:val="1"/>
          <w:numId w:val="3"/>
        </w:numPr>
        <w:spacing w:before="120" w:after="120"/>
        <w:ind w:left="567" w:hanging="567"/>
        <w:jc w:val="both"/>
        <w:rPr>
          <w:rFonts w:ascii="Tahoma" w:hAnsi="Tahoma" w:cs="Tahoma"/>
          <w:color w:val="auto"/>
          <w:sz w:val="21"/>
          <w:szCs w:val="21"/>
        </w:rPr>
      </w:pPr>
      <w:r w:rsidRPr="009C6F3B">
        <w:rPr>
          <w:rFonts w:ascii="Tahoma" w:hAnsi="Tahoma" w:cs="Tahoma"/>
          <w:color w:val="auto"/>
          <w:sz w:val="21"/>
          <w:szCs w:val="21"/>
        </w:rPr>
        <w:t>A szerződést biztosító mellékkötelezettségek részletes szabályait a szerződéstervezet tartalmazza.</w:t>
      </w:r>
    </w:p>
    <w:p w14:paraId="5AE8C72E" w14:textId="77777777" w:rsidR="00F851C0" w:rsidRPr="009C6F3B" w:rsidRDefault="00F851C0" w:rsidP="00F851C0">
      <w:pPr>
        <w:numPr>
          <w:ilvl w:val="1"/>
          <w:numId w:val="3"/>
        </w:numPr>
        <w:spacing w:before="120" w:after="120"/>
        <w:ind w:left="567" w:hanging="567"/>
        <w:jc w:val="both"/>
        <w:rPr>
          <w:rFonts w:ascii="Tahoma" w:hAnsi="Tahoma" w:cs="Tahoma"/>
          <w:color w:val="auto"/>
          <w:sz w:val="21"/>
          <w:szCs w:val="21"/>
        </w:rPr>
      </w:pPr>
      <w:r w:rsidRPr="009C6F3B">
        <w:rPr>
          <w:rFonts w:ascii="Tahoma" w:hAnsi="Tahoma" w:cs="Tahoma"/>
          <w:color w:val="auto"/>
          <w:sz w:val="21"/>
          <w:szCs w:val="21"/>
        </w:rPr>
        <w:t>A biztosítékok rendelkezésre bocsátása tekintetében az ajánlattevőknek a biztosítékok határidőben történő rendelkezésre bocsátásáról a Kbt. 134. § (5) bekezdése szerint nyilatkozniuk kell.</w:t>
      </w:r>
    </w:p>
    <w:p w14:paraId="3F9553A0" w14:textId="77777777" w:rsidR="00F851C0" w:rsidRPr="009C6F3B" w:rsidRDefault="00F851C0" w:rsidP="00F851C0">
      <w:pPr>
        <w:pStyle w:val="Listaszerbekezds10"/>
        <w:spacing w:before="120" w:after="120" w:line="276" w:lineRule="auto"/>
        <w:ind w:left="426"/>
        <w:jc w:val="both"/>
        <w:rPr>
          <w:rFonts w:ascii="Tahoma" w:eastAsia="Calibri" w:hAnsi="Tahoma" w:cs="Tahoma"/>
          <w:b/>
          <w:color w:val="auto"/>
          <w:sz w:val="20"/>
          <w:szCs w:val="20"/>
          <w:lang w:val="hu-HU"/>
        </w:rPr>
      </w:pPr>
    </w:p>
    <w:p w14:paraId="1B4495E1" w14:textId="77777777" w:rsidR="00A175ED" w:rsidRPr="009C6F3B" w:rsidRDefault="00A175ED" w:rsidP="00A175ED">
      <w:pPr>
        <w:pStyle w:val="Listaszerbekezds10"/>
        <w:numPr>
          <w:ilvl w:val="0"/>
          <w:numId w:val="3"/>
        </w:numPr>
        <w:spacing w:before="120" w:after="120" w:line="276" w:lineRule="auto"/>
        <w:ind w:left="426" w:hanging="426"/>
        <w:jc w:val="both"/>
        <w:rPr>
          <w:rFonts w:ascii="Tahoma" w:eastAsia="Calibri" w:hAnsi="Tahoma" w:cs="Tahoma"/>
          <w:b/>
          <w:color w:val="auto"/>
          <w:sz w:val="20"/>
          <w:szCs w:val="20"/>
          <w:lang w:val="hu-HU"/>
        </w:rPr>
      </w:pPr>
      <w:r w:rsidRPr="009C6F3B">
        <w:rPr>
          <w:rFonts w:ascii="Tahoma" w:eastAsia="Calibri" w:hAnsi="Tahoma" w:cs="Tahoma"/>
          <w:b/>
          <w:color w:val="auto"/>
          <w:sz w:val="20"/>
          <w:szCs w:val="20"/>
          <w:lang w:val="hu-HU"/>
        </w:rPr>
        <w:t>AJÁNLATI BIZTOSÍTÉK</w:t>
      </w:r>
    </w:p>
    <w:p w14:paraId="31368F83" w14:textId="52BE7BCA" w:rsidR="00A175ED" w:rsidRPr="009C6F3B"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rPr>
      </w:pPr>
      <w:r w:rsidRPr="009C6F3B">
        <w:rPr>
          <w:rFonts w:ascii="Tahoma" w:hAnsi="Tahoma" w:cs="Tahoma"/>
          <w:color w:val="auto"/>
          <w:sz w:val="20"/>
          <w:szCs w:val="20"/>
        </w:rPr>
        <w:t xml:space="preserve">Az ajánlattétel ajánlati biztosíték nyújtásához kötött, melynek mértéke 1.000.000 HUF (egymillió forint).  </w:t>
      </w:r>
      <w:r w:rsidRPr="009C6F3B">
        <w:rPr>
          <w:rFonts w:ascii="Tahoma" w:hAnsi="Tahoma" w:cs="Tahoma"/>
          <w:color w:val="auto"/>
          <w:sz w:val="20"/>
          <w:szCs w:val="20"/>
          <w:bdr w:val="none" w:sz="0" w:space="0" w:color="auto" w:frame="1"/>
        </w:rPr>
        <w:t>Az ajánlati biztosíték az ajánlattevő választása szerint teljesíthető az előírt pénzösszegnek az ajánlatkérő fizetési számlájára történő befizetésével (</w:t>
      </w:r>
      <w:r w:rsidRPr="009C6F3B">
        <w:rPr>
          <w:rFonts w:ascii="Tahoma" w:hAnsi="Tahoma" w:cs="Tahoma"/>
          <w:bCs/>
          <w:color w:val="auto"/>
          <w:sz w:val="20"/>
          <w:szCs w:val="20"/>
        </w:rPr>
        <w:t>10032000-00319841-30005204</w:t>
      </w:r>
      <w:r w:rsidRPr="009C6F3B">
        <w:rPr>
          <w:rFonts w:ascii="Tahoma" w:hAnsi="Tahoma" w:cs="Tahoma"/>
          <w:bCs/>
          <w:color w:val="auto"/>
          <w:sz w:val="21"/>
          <w:szCs w:val="21"/>
        </w:rPr>
        <w:t xml:space="preserve"> </w:t>
      </w:r>
      <w:r w:rsidRPr="009C6F3B">
        <w:rPr>
          <w:rFonts w:ascii="Tahoma" w:hAnsi="Tahoma" w:cs="Tahoma"/>
          <w:color w:val="auto"/>
          <w:sz w:val="20"/>
          <w:szCs w:val="20"/>
          <w:bdr w:val="none" w:sz="0" w:space="0" w:color="auto" w:frame="1"/>
        </w:rPr>
        <w:t xml:space="preserve">számú fizetési számlájára), pénzügyi intézmény vagy biztosító által vállalt feltétel nélküli és visszavonhatatlan garancia vagy készfizető kezesség biztosításával, vagy biztosítási szerződés alapján kiállított – készfizető kezességvállalást tartalmazó – kötelezvénnyel. Az ajánlati biztosítékot amennyiben – átutalással teljesítik, úgy azt a „Komplex Tisza tó projekt II. ütem – Kivitelezés– ajánlati biztosíték ” megjelöléssel kell átutalni. </w:t>
      </w:r>
    </w:p>
    <w:p w14:paraId="152C65F7" w14:textId="77777777" w:rsidR="00A175ED" w:rsidRPr="009C6F3B"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9C6F3B">
        <w:rPr>
          <w:rFonts w:ascii="Tahoma" w:hAnsi="Tahoma" w:cs="Tahoma"/>
          <w:color w:val="auto"/>
          <w:sz w:val="20"/>
          <w:szCs w:val="20"/>
          <w:bdr w:val="none" w:sz="0" w:space="0" w:color="auto" w:frame="1"/>
        </w:rPr>
        <w:t xml:space="preserve">Az ajánlati biztosíték rendelkezésre bocsátásának határideje azonos az ajánlat benyújtásának határidejével. </w:t>
      </w:r>
    </w:p>
    <w:p w14:paraId="6350723F" w14:textId="77777777" w:rsidR="00A175ED" w:rsidRPr="009C6F3B"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9C6F3B">
        <w:rPr>
          <w:rFonts w:ascii="Tahoma" w:hAnsi="Tahoma" w:cs="Tahoma"/>
          <w:color w:val="auto"/>
          <w:sz w:val="20"/>
          <w:szCs w:val="20"/>
          <w:bdr w:val="none" w:sz="0" w:space="0" w:color="auto" w:frame="1"/>
        </w:rPr>
        <w:t>Az ajánlati biztosítéknak érvényben kell maradnia az ajánlati felhívás IV.2.6) pontjában megadott időpontig. Az ajánlati biztosítéknak az ajánlati kötöttség teljes időtartama alatt érvényesnek kell lennie, azaz a kötöttség lejárata napján 24.00 óráig. Felhívjuk Ajánlattevők figyelmét, hogy amennyiben az ajánlati kötöttség lejáratának napja munkaszüneti napra esik, úgy az a következő munkanapon jár le.</w:t>
      </w:r>
    </w:p>
    <w:p w14:paraId="203BB999" w14:textId="77777777" w:rsidR="00A175ED" w:rsidRPr="009C6F3B"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9C6F3B">
        <w:rPr>
          <w:rFonts w:ascii="Tahoma" w:hAnsi="Tahoma" w:cs="Tahoma"/>
          <w:color w:val="auto"/>
          <w:sz w:val="20"/>
          <w:szCs w:val="20"/>
          <w:bdr w:val="none" w:sz="0" w:space="0" w:color="auto" w:frame="1"/>
        </w:rPr>
        <w:t xml:space="preserve">Az Ajánlattevő az ajánlati biztosíték rendelkezésre bocsátását az ajánlatában köteles úgy igazolni, hogy az eredeti igazolást az ajánlathoz mellékelve, de be nem fűzve, annak részeként nyújtja be. </w:t>
      </w:r>
    </w:p>
    <w:p w14:paraId="2E4BECD6" w14:textId="77777777" w:rsidR="00A175ED" w:rsidRPr="009C6F3B"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9C6F3B">
        <w:rPr>
          <w:rFonts w:ascii="Tahoma" w:hAnsi="Tahoma" w:cs="Tahoma"/>
          <w:color w:val="auto"/>
          <w:sz w:val="20"/>
          <w:szCs w:val="20"/>
          <w:bdr w:val="none" w:sz="0" w:space="0" w:color="auto" w:frame="1"/>
        </w:rPr>
        <w:lastRenderedPageBreak/>
        <w:t xml:space="preserve">A Kbt. 35. § (5) bekezdés alapján a közös ajánlattevőknek a biztosítékot elegendő egyszer rendelkezésre bocsátaniuk. Az ajánlati kötöttségnek bármelyik közös ajánlattevő részéről történt megsértése [54. § (4) bekezdése] esetén a biztosíték az ajánlatkérőt illeti meg. Az ajánlati biztosíték a Kbt. 54. § (5) bekezdés szerint kerül visszafizetésre. Ajánlatkérő az ajánlati biztosíték után kamatot nem fizet. </w:t>
      </w:r>
    </w:p>
    <w:p w14:paraId="31C9A7CF" w14:textId="77777777" w:rsidR="00A175ED" w:rsidRPr="009C6F3B"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9C6F3B">
        <w:rPr>
          <w:rFonts w:ascii="Tahoma" w:hAnsi="Tahoma" w:cs="Tahoma"/>
          <w:color w:val="auto"/>
          <w:sz w:val="20"/>
          <w:szCs w:val="20"/>
          <w:bdr w:val="none" w:sz="0" w:space="0" w:color="auto" w:frame="1"/>
        </w:rPr>
        <w:t>Ha az ajánlattevő az ajánlatát az ajánlati kötöttség ideje alatt visszavonja vagy a szerződés megkötése az ajánlattevő érdekkörében felmerült okból hiúsul meg, az ajánlati biztosíték az ajánlatkérőt illeti meg, kivéve a Kbt. 131. § (9) bekezdése szerinti esetben. Az ajánlati biztosíték az ajánlatkérőt illeti meg abban az esetben is, 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2037706A" w14:textId="77777777" w:rsidR="00A175ED" w:rsidRPr="009C6F3B" w:rsidRDefault="00A175ED" w:rsidP="00A175ED">
      <w:pPr>
        <w:pStyle w:val="standard"/>
        <w:numPr>
          <w:ilvl w:val="1"/>
          <w:numId w:val="3"/>
        </w:numPr>
        <w:spacing w:before="120" w:after="120" w:line="276" w:lineRule="auto"/>
        <w:ind w:left="426" w:hanging="426"/>
        <w:jc w:val="both"/>
        <w:rPr>
          <w:rFonts w:ascii="Tahoma" w:eastAsia="Calibri" w:hAnsi="Tahoma" w:cs="Tahoma"/>
          <w:color w:val="auto"/>
          <w:sz w:val="20"/>
          <w:szCs w:val="20"/>
        </w:rPr>
      </w:pPr>
      <w:r w:rsidRPr="009C6F3B">
        <w:rPr>
          <w:rFonts w:ascii="Tahoma" w:hAnsi="Tahoma" w:cs="Tahoma"/>
          <w:color w:val="auto"/>
          <w:sz w:val="20"/>
          <w:szCs w:val="20"/>
          <w:bdr w:val="none" w:sz="0" w:space="0" w:color="auto" w:frame="1"/>
        </w:rPr>
        <w:t>A Kbt. 73. § (6) bekezdés b) pont értelmében az ajánlat érvénytelen, ha az ajánlattevő az ajánlati biztosítékot határidőre nem vagy az előírt mértéknél kisebb összegben bocsátotta rendelkezésre.</w:t>
      </w:r>
    </w:p>
    <w:p w14:paraId="3CDA3C35" w14:textId="77777777" w:rsidR="00A175ED" w:rsidRPr="009C6F3B" w:rsidRDefault="00A175ED" w:rsidP="00A175ED">
      <w:pPr>
        <w:pStyle w:val="Listaszerbekezds10"/>
        <w:spacing w:before="120" w:after="120" w:line="276" w:lineRule="auto"/>
        <w:ind w:left="426"/>
        <w:jc w:val="both"/>
        <w:rPr>
          <w:rFonts w:ascii="Tahoma" w:eastAsia="Calibri" w:hAnsi="Tahoma" w:cs="Tahoma"/>
          <w:b/>
          <w:color w:val="auto"/>
          <w:sz w:val="21"/>
          <w:szCs w:val="21"/>
          <w:lang w:val="hu-HU"/>
        </w:rPr>
      </w:pPr>
    </w:p>
    <w:p w14:paraId="1BE9E92D" w14:textId="77777777" w:rsidR="002058B4" w:rsidRPr="009C6F3B" w:rsidRDefault="002058B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C6F3B">
        <w:rPr>
          <w:rFonts w:ascii="Tahoma" w:eastAsia="Calibri" w:hAnsi="Tahoma" w:cs="Tahoma"/>
          <w:b/>
          <w:color w:val="auto"/>
          <w:sz w:val="21"/>
          <w:szCs w:val="21"/>
          <w:lang w:val="hu-HU"/>
        </w:rPr>
        <w:t>ÜZLETI TITOK VÉDELME</w:t>
      </w:r>
    </w:p>
    <w:p w14:paraId="1BE9E92E" w14:textId="77777777" w:rsidR="00A15E26" w:rsidRPr="009C6F3B" w:rsidRDefault="00A15E26" w:rsidP="007E7816">
      <w:pPr>
        <w:numPr>
          <w:ilvl w:val="1"/>
          <w:numId w:val="3"/>
        </w:numPr>
        <w:spacing w:before="120" w:after="120"/>
        <w:ind w:left="567" w:hanging="567"/>
        <w:jc w:val="both"/>
        <w:rPr>
          <w:rFonts w:ascii="Tahoma" w:eastAsia="Times New Roman" w:hAnsi="Tahoma" w:cs="Tahoma"/>
          <w:color w:val="auto"/>
          <w:kern w:val="0"/>
          <w:sz w:val="21"/>
          <w:szCs w:val="21"/>
          <w:lang w:eastAsia="hu-HU"/>
        </w:rPr>
      </w:pPr>
      <w:bookmarkStart w:id="9" w:name="pr5951"/>
      <w:bookmarkEnd w:id="9"/>
      <w:r w:rsidRPr="009C6F3B">
        <w:rPr>
          <w:rFonts w:ascii="Tahoma" w:hAnsi="Tahoma" w:cs="Tahoma"/>
          <w:color w:val="auto"/>
          <w:sz w:val="21"/>
          <w:szCs w:val="21"/>
        </w:rPr>
        <w:t xml:space="preserve">A gazdasági szereplő az ajánlatban, hiánypótlásban, valamint a Kbt. 72. § szerinti indokolásban elkülönített módon elhelyezett, üzleti titkot (ideértve a védett ismeretet is) [Ptk. 2:47. §] tartalmazó iratok nyilvánosságra hozatalát megtilthatja. </w:t>
      </w:r>
    </w:p>
    <w:p w14:paraId="1BE9E92F" w14:textId="77777777" w:rsidR="00A15E26" w:rsidRPr="009C6F3B" w:rsidRDefault="00A15E26" w:rsidP="007E7816">
      <w:pPr>
        <w:numPr>
          <w:ilvl w:val="1"/>
          <w:numId w:val="3"/>
        </w:numPr>
        <w:spacing w:before="120" w:after="120"/>
        <w:ind w:left="567" w:hanging="567"/>
        <w:jc w:val="both"/>
        <w:rPr>
          <w:rFonts w:ascii="Tahoma" w:hAnsi="Tahoma" w:cs="Tahoma"/>
          <w:color w:val="auto"/>
          <w:sz w:val="21"/>
          <w:szCs w:val="21"/>
        </w:rPr>
      </w:pPr>
      <w:r w:rsidRPr="009C6F3B">
        <w:rPr>
          <w:rFonts w:ascii="Tahoma" w:hAnsi="Tahoma" w:cs="Tahoma"/>
          <w:color w:val="auto"/>
          <w:sz w:val="21"/>
          <w:szCs w:val="21"/>
        </w:rPr>
        <w:t>Az üzleti titok védelmének és a fenti iratok üzleti titokká nyilvánításának részletes szabályait a Kbt. 44. § tartalmazza.</w:t>
      </w:r>
    </w:p>
    <w:p w14:paraId="1BE9E930" w14:textId="77777777" w:rsidR="002058B4" w:rsidRPr="009C6F3B" w:rsidRDefault="00830F64" w:rsidP="007E7816">
      <w:pPr>
        <w:numPr>
          <w:ilvl w:val="1"/>
          <w:numId w:val="3"/>
        </w:numPr>
        <w:spacing w:before="120" w:after="120"/>
        <w:ind w:left="567" w:hanging="567"/>
        <w:jc w:val="both"/>
        <w:rPr>
          <w:rFonts w:ascii="Tahoma" w:hAnsi="Tahoma" w:cs="Tahoma"/>
          <w:color w:val="auto"/>
          <w:sz w:val="21"/>
          <w:szCs w:val="21"/>
        </w:rPr>
      </w:pPr>
      <w:r w:rsidRPr="009C6F3B">
        <w:rPr>
          <w:rFonts w:ascii="Tahoma" w:hAnsi="Tahoma" w:cs="Tahoma"/>
          <w:color w:val="auto"/>
          <w:sz w:val="21"/>
          <w:szCs w:val="21"/>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1BE9E931" w14:textId="77777777" w:rsidR="002058B4" w:rsidRPr="009C6F3B" w:rsidRDefault="002058B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C6F3B">
        <w:rPr>
          <w:rFonts w:ascii="Tahoma" w:eastAsia="Calibri" w:hAnsi="Tahoma" w:cs="Tahoma"/>
          <w:b/>
          <w:color w:val="auto"/>
          <w:sz w:val="21"/>
          <w:szCs w:val="21"/>
          <w:lang w:val="hu-HU"/>
        </w:rPr>
        <w:t>AZ AJÁNLATOK FELBONTÁSA</w:t>
      </w:r>
    </w:p>
    <w:p w14:paraId="1BE9E932" w14:textId="77777777" w:rsidR="002058B4" w:rsidRPr="009C6F3B" w:rsidRDefault="002058B4" w:rsidP="007E7816">
      <w:pPr>
        <w:numPr>
          <w:ilvl w:val="1"/>
          <w:numId w:val="3"/>
        </w:numPr>
        <w:spacing w:before="120" w:after="120"/>
        <w:ind w:left="567" w:hanging="567"/>
        <w:jc w:val="both"/>
        <w:rPr>
          <w:rFonts w:ascii="Tahoma" w:hAnsi="Tahoma" w:cs="Tahoma"/>
          <w:color w:val="auto"/>
          <w:sz w:val="21"/>
          <w:szCs w:val="21"/>
        </w:rPr>
      </w:pPr>
      <w:r w:rsidRPr="009C6F3B">
        <w:rPr>
          <w:rFonts w:ascii="Tahoma" w:hAnsi="Tahoma" w:cs="Tahoma"/>
          <w:color w:val="auto"/>
          <w:sz w:val="21"/>
          <w:szCs w:val="21"/>
        </w:rPr>
        <w:t>Az ajánlatokat tartalmazó iratok felbontásának helye és ideje:</w:t>
      </w:r>
    </w:p>
    <w:p w14:paraId="1BE9E933" w14:textId="71EAB524" w:rsidR="00F27F63" w:rsidRPr="009C6F3B" w:rsidRDefault="00BF51BE" w:rsidP="00F27F63">
      <w:pPr>
        <w:pStyle w:val="standard"/>
        <w:spacing w:before="120" w:after="120" w:line="276" w:lineRule="auto"/>
        <w:ind w:left="786"/>
        <w:jc w:val="center"/>
        <w:rPr>
          <w:rFonts w:ascii="Tahoma" w:hAnsi="Tahoma" w:cs="Tahoma"/>
          <w:b/>
          <w:color w:val="auto"/>
          <w:sz w:val="21"/>
          <w:szCs w:val="21"/>
        </w:rPr>
      </w:pPr>
      <w:r w:rsidRPr="009C6F3B">
        <w:rPr>
          <w:rFonts w:ascii="Tahoma" w:hAnsi="Tahoma" w:cs="Tahoma"/>
          <w:b/>
          <w:color w:val="auto"/>
          <w:sz w:val="21"/>
          <w:szCs w:val="21"/>
        </w:rPr>
        <w:t>Országos Vízügyi Főigazgatóság</w:t>
      </w:r>
    </w:p>
    <w:p w14:paraId="1BE9E935" w14:textId="0BBE65A2" w:rsidR="00F27F63" w:rsidRPr="009C6F3B" w:rsidRDefault="00BF51BE" w:rsidP="00F27F63">
      <w:pPr>
        <w:pStyle w:val="standard"/>
        <w:spacing w:before="120" w:after="120" w:line="276" w:lineRule="auto"/>
        <w:ind w:left="786"/>
        <w:jc w:val="center"/>
        <w:rPr>
          <w:rFonts w:ascii="Tahoma" w:eastAsia="Calibri" w:hAnsi="Tahoma" w:cs="Tahoma"/>
          <w:b/>
          <w:color w:val="auto"/>
          <w:sz w:val="21"/>
          <w:szCs w:val="21"/>
        </w:rPr>
      </w:pPr>
      <w:r w:rsidRPr="009C6F3B">
        <w:rPr>
          <w:rFonts w:ascii="Tahoma" w:hAnsi="Tahoma" w:cs="Tahoma"/>
          <w:b/>
          <w:color w:val="auto"/>
          <w:sz w:val="21"/>
          <w:szCs w:val="21"/>
        </w:rPr>
        <w:t>1012</w:t>
      </w:r>
      <w:r w:rsidR="004F6BED" w:rsidRPr="009C6F3B">
        <w:rPr>
          <w:rFonts w:ascii="Tahoma" w:hAnsi="Tahoma" w:cs="Tahoma"/>
          <w:b/>
          <w:color w:val="auto"/>
          <w:sz w:val="21"/>
          <w:szCs w:val="21"/>
        </w:rPr>
        <w:t xml:space="preserve"> Budapest, </w:t>
      </w:r>
      <w:r w:rsidRPr="009C6F3B">
        <w:rPr>
          <w:rFonts w:ascii="Tahoma" w:hAnsi="Tahoma" w:cs="Tahoma"/>
          <w:b/>
          <w:color w:val="auto"/>
          <w:sz w:val="21"/>
          <w:szCs w:val="21"/>
        </w:rPr>
        <w:t>Márvány utca 1/D. Földszinti nagytárgyaló</w:t>
      </w:r>
    </w:p>
    <w:p w14:paraId="1BE9E936" w14:textId="196A7090" w:rsidR="00787429" w:rsidRPr="009C6F3B" w:rsidRDefault="004F6BED" w:rsidP="007E7816">
      <w:pPr>
        <w:pStyle w:val="standard"/>
        <w:spacing w:before="120" w:after="120" w:line="276" w:lineRule="auto"/>
        <w:jc w:val="center"/>
        <w:rPr>
          <w:rFonts w:ascii="Tahoma" w:hAnsi="Tahoma" w:cs="Tahoma"/>
          <w:b/>
          <w:color w:val="auto"/>
          <w:sz w:val="21"/>
          <w:szCs w:val="21"/>
          <w:shd w:val="clear" w:color="auto" w:fill="FFFFFF"/>
        </w:rPr>
      </w:pPr>
      <w:r w:rsidRPr="009C6F3B">
        <w:rPr>
          <w:rFonts w:ascii="Tahoma" w:hAnsi="Tahoma" w:cs="Tahoma"/>
          <w:b/>
          <w:color w:val="auto"/>
          <w:sz w:val="21"/>
          <w:szCs w:val="21"/>
          <w:shd w:val="clear" w:color="auto" w:fill="FFFFFF"/>
        </w:rPr>
        <w:t>Ideje</w:t>
      </w:r>
      <w:r w:rsidR="00787429" w:rsidRPr="009C6F3B">
        <w:rPr>
          <w:rFonts w:ascii="Tahoma" w:hAnsi="Tahoma" w:cs="Tahoma"/>
          <w:b/>
          <w:color w:val="auto"/>
          <w:sz w:val="21"/>
          <w:szCs w:val="21"/>
          <w:shd w:val="clear" w:color="auto" w:fill="FFFFFF"/>
        </w:rPr>
        <w:t xml:space="preserve">: </w:t>
      </w:r>
      <w:r w:rsidR="009C6F3B" w:rsidRPr="009C6F3B">
        <w:rPr>
          <w:rFonts w:ascii="Tahoma" w:hAnsi="Tahoma" w:cs="Tahoma"/>
          <w:b/>
          <w:color w:val="auto"/>
          <w:sz w:val="21"/>
          <w:szCs w:val="21"/>
          <w:shd w:val="clear" w:color="auto" w:fill="FFFFFF"/>
        </w:rPr>
        <w:t>2016. szeptember 19. 15:00 óra</w:t>
      </w:r>
    </w:p>
    <w:p w14:paraId="1BE9E937" w14:textId="77777777" w:rsidR="00A15E26" w:rsidRPr="009C6F3B" w:rsidRDefault="00A15E26" w:rsidP="007E7816">
      <w:pPr>
        <w:numPr>
          <w:ilvl w:val="1"/>
          <w:numId w:val="3"/>
        </w:numPr>
        <w:spacing w:before="120" w:after="120"/>
        <w:ind w:left="567" w:hanging="567"/>
        <w:jc w:val="both"/>
        <w:rPr>
          <w:rFonts w:ascii="Tahoma" w:hAnsi="Tahoma" w:cs="Tahoma"/>
          <w:color w:val="auto"/>
          <w:sz w:val="21"/>
          <w:szCs w:val="21"/>
        </w:rPr>
      </w:pPr>
      <w:bookmarkStart w:id="10" w:name="pr467"/>
      <w:bookmarkStart w:id="11" w:name="pr468"/>
      <w:bookmarkEnd w:id="10"/>
      <w:bookmarkEnd w:id="11"/>
      <w:r w:rsidRPr="009C6F3B">
        <w:rPr>
          <w:rFonts w:ascii="Tahoma" w:hAnsi="Tahoma" w:cs="Tahoma"/>
          <w:color w:val="auto"/>
          <w:sz w:val="21"/>
          <w:szCs w:val="21"/>
        </w:rPr>
        <w:t xml:space="preserve">Ajánlatkérő az ajánlatok bontása vonatkozásában a Kbt. 68. § szerint jár el. </w:t>
      </w:r>
    </w:p>
    <w:p w14:paraId="1BE9E938" w14:textId="77777777" w:rsidR="002058B4" w:rsidRPr="009C6F3B" w:rsidRDefault="00830F64" w:rsidP="007E7816">
      <w:pPr>
        <w:numPr>
          <w:ilvl w:val="1"/>
          <w:numId w:val="3"/>
        </w:numPr>
        <w:spacing w:before="120" w:after="120"/>
        <w:ind w:left="567" w:hanging="567"/>
        <w:jc w:val="both"/>
        <w:rPr>
          <w:rFonts w:ascii="Tahoma" w:hAnsi="Tahoma" w:cs="Tahoma"/>
          <w:color w:val="auto"/>
          <w:sz w:val="21"/>
          <w:szCs w:val="21"/>
        </w:rPr>
      </w:pPr>
      <w:r w:rsidRPr="009C6F3B">
        <w:rPr>
          <w:rFonts w:ascii="Tahoma" w:hAnsi="Tahoma" w:cs="Tahoma"/>
          <w:color w:val="auto"/>
          <w:sz w:val="21"/>
          <w:szCs w:val="21"/>
        </w:rPr>
        <w:t>Az ajánlatok felbontásánál csak a Kbt</w:t>
      </w:r>
      <w:r w:rsidR="00306B6D" w:rsidRPr="009C6F3B">
        <w:rPr>
          <w:rFonts w:ascii="Tahoma" w:hAnsi="Tahoma" w:cs="Tahoma"/>
          <w:color w:val="auto"/>
          <w:sz w:val="21"/>
          <w:szCs w:val="21"/>
        </w:rPr>
        <w:t>.</w:t>
      </w:r>
      <w:r w:rsidR="00A15E26" w:rsidRPr="009C6F3B">
        <w:rPr>
          <w:rFonts w:ascii="Tahoma" w:hAnsi="Tahoma" w:cs="Tahoma"/>
          <w:color w:val="auto"/>
          <w:sz w:val="21"/>
          <w:szCs w:val="21"/>
        </w:rPr>
        <w:t xml:space="preserve"> 6</w:t>
      </w:r>
      <w:r w:rsidR="00AF23DB" w:rsidRPr="009C6F3B">
        <w:rPr>
          <w:rFonts w:ascii="Tahoma" w:hAnsi="Tahoma" w:cs="Tahoma"/>
          <w:color w:val="auto"/>
          <w:sz w:val="21"/>
          <w:szCs w:val="21"/>
        </w:rPr>
        <w:t>8</w:t>
      </w:r>
      <w:r w:rsidR="00A15E26" w:rsidRPr="009C6F3B">
        <w:rPr>
          <w:rFonts w:ascii="Tahoma" w:hAnsi="Tahoma" w:cs="Tahoma"/>
          <w:color w:val="auto"/>
          <w:sz w:val="21"/>
          <w:szCs w:val="21"/>
        </w:rPr>
        <w:t>. § (3</w:t>
      </w:r>
      <w:r w:rsidRPr="009C6F3B">
        <w:rPr>
          <w:rFonts w:ascii="Tahoma" w:hAnsi="Tahoma" w:cs="Tahoma"/>
          <w:color w:val="auto"/>
          <w:sz w:val="21"/>
          <w:szCs w:val="21"/>
        </w:rPr>
        <w:t>)</w:t>
      </w:r>
      <w:r w:rsidR="00A15E26" w:rsidRPr="009C6F3B">
        <w:rPr>
          <w:rFonts w:ascii="Tahoma" w:hAnsi="Tahoma" w:cs="Tahoma"/>
          <w:color w:val="auto"/>
          <w:sz w:val="21"/>
          <w:szCs w:val="21"/>
        </w:rPr>
        <w:t xml:space="preserve"> bekezdés</w:t>
      </w:r>
      <w:r w:rsidRPr="009C6F3B">
        <w:rPr>
          <w:rFonts w:ascii="Tahoma" w:hAnsi="Tahoma" w:cs="Tahoma"/>
          <w:color w:val="auto"/>
          <w:sz w:val="21"/>
          <w:szCs w:val="21"/>
        </w:rPr>
        <w:t xml:space="preserve"> szerinti személyek lehetnek jelen</w:t>
      </w:r>
      <w:r w:rsidR="002058B4" w:rsidRPr="009C6F3B">
        <w:rPr>
          <w:rFonts w:ascii="Tahoma" w:hAnsi="Tahoma" w:cs="Tahoma"/>
          <w:color w:val="auto"/>
          <w:sz w:val="21"/>
          <w:szCs w:val="21"/>
        </w:rPr>
        <w:t>.</w:t>
      </w:r>
    </w:p>
    <w:p w14:paraId="1BE9E939" w14:textId="77777777" w:rsidR="002058B4" w:rsidRPr="009C6F3B" w:rsidRDefault="002058B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bookmarkStart w:id="12" w:name="pr475"/>
      <w:bookmarkStart w:id="13" w:name="pr4771"/>
      <w:r w:rsidRPr="009C6F3B">
        <w:rPr>
          <w:rFonts w:ascii="Tahoma" w:eastAsia="Calibri" w:hAnsi="Tahoma" w:cs="Tahoma"/>
          <w:b/>
          <w:color w:val="auto"/>
          <w:sz w:val="21"/>
          <w:szCs w:val="21"/>
          <w:lang w:val="hu-HU"/>
        </w:rPr>
        <w:t>ELŐZETES VITARENDEZÉS</w:t>
      </w:r>
    </w:p>
    <w:p w14:paraId="1BE9E93A" w14:textId="77777777" w:rsidR="002058B4" w:rsidRPr="009C6F3B" w:rsidRDefault="00A15E26" w:rsidP="007E7816">
      <w:pPr>
        <w:numPr>
          <w:ilvl w:val="1"/>
          <w:numId w:val="3"/>
        </w:numPr>
        <w:spacing w:before="120" w:after="120"/>
        <w:ind w:left="567" w:hanging="567"/>
        <w:jc w:val="both"/>
        <w:rPr>
          <w:rFonts w:ascii="Tahoma" w:hAnsi="Tahoma" w:cs="Tahoma"/>
          <w:color w:val="auto"/>
          <w:sz w:val="21"/>
          <w:szCs w:val="21"/>
        </w:rPr>
      </w:pPr>
      <w:r w:rsidRPr="009C6F3B">
        <w:rPr>
          <w:rFonts w:ascii="Tahoma" w:hAnsi="Tahoma" w:cs="Tahoma"/>
          <w:color w:val="auto"/>
          <w:sz w:val="21"/>
          <w:szCs w:val="21"/>
        </w:rPr>
        <w:t xml:space="preserve">A Kbt. 80. § </w:t>
      </w:r>
      <w:r w:rsidR="002058B4" w:rsidRPr="009C6F3B">
        <w:rPr>
          <w:rFonts w:ascii="Tahoma" w:hAnsi="Tahoma" w:cs="Tahoma"/>
          <w:color w:val="auto"/>
          <w:sz w:val="21"/>
          <w:szCs w:val="21"/>
        </w:rPr>
        <w:t>szerinti</w:t>
      </w:r>
      <w:r w:rsidRPr="009C6F3B">
        <w:rPr>
          <w:rFonts w:ascii="Tahoma" w:hAnsi="Tahoma" w:cs="Tahoma"/>
          <w:color w:val="auto"/>
          <w:sz w:val="21"/>
          <w:szCs w:val="21"/>
        </w:rPr>
        <w:t xml:space="preserve"> előzetes vitarendezési kérelem</w:t>
      </w:r>
      <w:r w:rsidR="002058B4" w:rsidRPr="009C6F3B">
        <w:rPr>
          <w:rFonts w:ascii="Tahoma" w:hAnsi="Tahoma" w:cs="Tahoma"/>
          <w:color w:val="auto"/>
          <w:sz w:val="21"/>
          <w:szCs w:val="21"/>
        </w:rPr>
        <w:t xml:space="preserve"> az alábbi címre </w:t>
      </w:r>
      <w:r w:rsidRPr="009C6F3B">
        <w:rPr>
          <w:rFonts w:ascii="Tahoma" w:hAnsi="Tahoma" w:cs="Tahoma"/>
          <w:color w:val="auto"/>
          <w:sz w:val="21"/>
          <w:szCs w:val="21"/>
        </w:rPr>
        <w:t>nyújtható be:</w:t>
      </w:r>
    </w:p>
    <w:p w14:paraId="1BE9E93B" w14:textId="77777777" w:rsidR="00934AC1" w:rsidRPr="009C6F3B" w:rsidRDefault="00934AC1" w:rsidP="007E7816">
      <w:pPr>
        <w:pStyle w:val="standard"/>
        <w:spacing w:before="120" w:after="120" w:line="276" w:lineRule="auto"/>
        <w:ind w:left="426"/>
        <w:jc w:val="center"/>
        <w:rPr>
          <w:rFonts w:ascii="Tahoma" w:hAnsi="Tahoma" w:cs="Tahoma"/>
          <w:b/>
          <w:color w:val="auto"/>
          <w:sz w:val="21"/>
          <w:szCs w:val="21"/>
        </w:rPr>
      </w:pPr>
      <w:r w:rsidRPr="009C6F3B">
        <w:rPr>
          <w:rFonts w:ascii="Tahoma" w:hAnsi="Tahoma" w:cs="Tahoma"/>
          <w:b/>
          <w:color w:val="auto"/>
          <w:sz w:val="21"/>
          <w:szCs w:val="21"/>
        </w:rPr>
        <w:t>ÉSZ-KER Kft</w:t>
      </w:r>
    </w:p>
    <w:p w14:paraId="1BE9E93C" w14:textId="77777777" w:rsidR="00934AC1" w:rsidRPr="009C6F3B" w:rsidRDefault="00934AC1" w:rsidP="007E7816">
      <w:pPr>
        <w:pStyle w:val="standard"/>
        <w:spacing w:before="120" w:after="120" w:line="276" w:lineRule="auto"/>
        <w:ind w:left="426"/>
        <w:jc w:val="center"/>
        <w:rPr>
          <w:rFonts w:ascii="Tahoma" w:hAnsi="Tahoma" w:cs="Tahoma"/>
          <w:b/>
          <w:color w:val="auto"/>
          <w:sz w:val="21"/>
          <w:szCs w:val="21"/>
        </w:rPr>
      </w:pPr>
      <w:r w:rsidRPr="009C6F3B">
        <w:rPr>
          <w:rFonts w:ascii="Tahoma" w:hAnsi="Tahoma" w:cs="Tahoma"/>
          <w:b/>
          <w:color w:val="auto"/>
          <w:sz w:val="21"/>
          <w:szCs w:val="21"/>
        </w:rPr>
        <w:t xml:space="preserve">1026 Budapest, Pasaréti út 83. </w:t>
      </w:r>
    </w:p>
    <w:p w14:paraId="1BE9E93D" w14:textId="77777777" w:rsidR="00934AC1" w:rsidRPr="009C6F3B" w:rsidRDefault="00934AC1" w:rsidP="007E7816">
      <w:pPr>
        <w:pStyle w:val="Szvegtrzs32"/>
        <w:spacing w:before="120"/>
        <w:ind w:left="426"/>
        <w:jc w:val="center"/>
        <w:rPr>
          <w:rFonts w:ascii="Tahoma" w:hAnsi="Tahoma" w:cs="Tahoma"/>
          <w:b/>
          <w:color w:val="auto"/>
          <w:sz w:val="21"/>
          <w:szCs w:val="21"/>
        </w:rPr>
      </w:pPr>
      <w:r w:rsidRPr="009C6F3B">
        <w:rPr>
          <w:rFonts w:ascii="Tahoma" w:hAnsi="Tahoma" w:cs="Tahoma"/>
          <w:b/>
          <w:color w:val="auto"/>
          <w:sz w:val="21"/>
          <w:szCs w:val="21"/>
        </w:rPr>
        <w:t>Telefon: +361/788-8931</w:t>
      </w:r>
    </w:p>
    <w:p w14:paraId="1BE9E93E" w14:textId="77777777" w:rsidR="00934AC1" w:rsidRPr="009C6F3B" w:rsidRDefault="00934AC1" w:rsidP="007E7816">
      <w:pPr>
        <w:pStyle w:val="Szvegtrzs32"/>
        <w:spacing w:before="120"/>
        <w:ind w:left="426"/>
        <w:jc w:val="center"/>
        <w:rPr>
          <w:rFonts w:ascii="Tahoma" w:hAnsi="Tahoma" w:cs="Tahoma"/>
          <w:b/>
          <w:color w:val="auto"/>
          <w:sz w:val="21"/>
          <w:szCs w:val="21"/>
        </w:rPr>
      </w:pPr>
      <w:r w:rsidRPr="009C6F3B">
        <w:rPr>
          <w:rFonts w:ascii="Tahoma" w:hAnsi="Tahoma" w:cs="Tahoma"/>
          <w:b/>
          <w:color w:val="auto"/>
          <w:sz w:val="21"/>
          <w:szCs w:val="21"/>
        </w:rPr>
        <w:t>Fax: +361/789-6943</w:t>
      </w:r>
    </w:p>
    <w:p w14:paraId="630280A5" w14:textId="585A8F29" w:rsidR="009B036C" w:rsidRPr="009C6F3B" w:rsidRDefault="00934AC1" w:rsidP="00C93B8F">
      <w:pPr>
        <w:pStyle w:val="Szvegtrzs32"/>
        <w:spacing w:before="120"/>
        <w:ind w:left="426"/>
        <w:jc w:val="center"/>
        <w:rPr>
          <w:rFonts w:ascii="Tahoma" w:hAnsi="Tahoma" w:cs="Tahoma"/>
          <w:color w:val="auto"/>
          <w:sz w:val="21"/>
          <w:szCs w:val="21"/>
        </w:rPr>
      </w:pPr>
      <w:r w:rsidRPr="009C6F3B">
        <w:rPr>
          <w:rFonts w:ascii="Tahoma" w:hAnsi="Tahoma" w:cs="Tahoma"/>
          <w:b/>
          <w:color w:val="auto"/>
          <w:sz w:val="21"/>
          <w:szCs w:val="21"/>
        </w:rPr>
        <w:t>E-mail: titkarsag@eszker.eu</w:t>
      </w:r>
      <w:bookmarkStart w:id="14" w:name="_Toc351881438"/>
      <w:bookmarkStart w:id="15" w:name="_Toc382898986"/>
      <w:r w:rsidR="00EA6607" w:rsidRPr="009C6F3B">
        <w:rPr>
          <w:rFonts w:ascii="Tahoma" w:hAnsi="Tahoma" w:cs="Tahoma"/>
          <w:color w:val="auto"/>
          <w:sz w:val="21"/>
          <w:szCs w:val="21"/>
        </w:rPr>
        <w:t xml:space="preserve"> </w:t>
      </w:r>
    </w:p>
    <w:p w14:paraId="1BE9E940" w14:textId="77777777" w:rsidR="00983CFF" w:rsidRPr="009C6F3B" w:rsidRDefault="00983CFF" w:rsidP="00EA6607">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C6F3B">
        <w:rPr>
          <w:rFonts w:ascii="Tahoma" w:eastAsia="Calibri" w:hAnsi="Tahoma" w:cs="Tahoma"/>
          <w:b/>
          <w:color w:val="auto"/>
          <w:sz w:val="21"/>
          <w:szCs w:val="21"/>
          <w:lang w:val="hu-HU"/>
        </w:rPr>
        <w:lastRenderedPageBreak/>
        <w:t>AZ AJÁNLATOK ÉRTÉKELÉSE</w:t>
      </w:r>
      <w:bookmarkEnd w:id="14"/>
      <w:bookmarkEnd w:id="15"/>
      <w:r w:rsidR="00BA1644" w:rsidRPr="009C6F3B">
        <w:rPr>
          <w:rFonts w:ascii="Tahoma" w:eastAsia="Calibri" w:hAnsi="Tahoma" w:cs="Tahoma"/>
          <w:b/>
          <w:color w:val="auto"/>
          <w:sz w:val="21"/>
          <w:szCs w:val="21"/>
          <w:lang w:val="hu-HU"/>
        </w:rPr>
        <w:t>, AZ AJ</w:t>
      </w:r>
      <w:r w:rsidR="007E7816" w:rsidRPr="009C6F3B">
        <w:rPr>
          <w:rFonts w:ascii="Tahoma" w:eastAsia="Calibri" w:hAnsi="Tahoma" w:cs="Tahoma"/>
          <w:b/>
          <w:color w:val="auto"/>
          <w:sz w:val="21"/>
          <w:szCs w:val="21"/>
          <w:lang w:val="hu-HU"/>
        </w:rPr>
        <w:t>Á</w:t>
      </w:r>
      <w:r w:rsidR="00BA1644" w:rsidRPr="009C6F3B">
        <w:rPr>
          <w:rFonts w:ascii="Tahoma" w:eastAsia="Calibri" w:hAnsi="Tahoma" w:cs="Tahoma"/>
          <w:b/>
          <w:color w:val="auto"/>
          <w:sz w:val="21"/>
          <w:szCs w:val="21"/>
          <w:lang w:val="hu-HU"/>
        </w:rPr>
        <w:t>N</w:t>
      </w:r>
      <w:r w:rsidR="007E7816" w:rsidRPr="009C6F3B">
        <w:rPr>
          <w:rFonts w:ascii="Tahoma" w:eastAsia="Calibri" w:hAnsi="Tahoma" w:cs="Tahoma"/>
          <w:b/>
          <w:color w:val="auto"/>
          <w:sz w:val="21"/>
          <w:szCs w:val="21"/>
          <w:lang w:val="hu-HU"/>
        </w:rPr>
        <w:t>LATI ÁR MEGADÁSA</w:t>
      </w:r>
    </w:p>
    <w:p w14:paraId="1F4AE1B4" w14:textId="761CCF0B" w:rsidR="00BF51BE" w:rsidRPr="009C6F3B" w:rsidRDefault="00D81961" w:rsidP="00DF6BF6">
      <w:pPr>
        <w:pStyle w:val="Listaszerbekezds"/>
        <w:numPr>
          <w:ilvl w:val="1"/>
          <w:numId w:val="3"/>
        </w:numPr>
        <w:tabs>
          <w:tab w:val="clear" w:pos="0"/>
          <w:tab w:val="left" w:pos="567"/>
        </w:tabs>
        <w:ind w:left="567" w:hanging="567"/>
        <w:rPr>
          <w:rFonts w:ascii="Tahoma" w:hAnsi="Tahoma" w:cs="Tahoma"/>
          <w:iCs/>
          <w:sz w:val="21"/>
          <w:szCs w:val="21"/>
          <w:lang w:eastAsia="en-US"/>
        </w:rPr>
      </w:pPr>
      <w:r w:rsidRPr="009C6F3B">
        <w:rPr>
          <w:rFonts w:ascii="Tahoma" w:hAnsi="Tahoma" w:cs="Tahoma"/>
          <w:iCs/>
          <w:sz w:val="21"/>
          <w:szCs w:val="21"/>
          <w:lang w:eastAsia="en-US"/>
        </w:rPr>
        <w:t>Ajánlatkérő értékelési részszempontként a legjobb ár-érték arány szempontot alkalmazza, az alábbiak szerint: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9"/>
        <w:gridCol w:w="4961"/>
        <w:gridCol w:w="1889"/>
        <w:gridCol w:w="1208"/>
      </w:tblGrid>
      <w:tr w:rsidR="009C6F3B" w:rsidRPr="009C6F3B" w14:paraId="1E1E15C8" w14:textId="77777777" w:rsidTr="00D204C4">
        <w:trPr>
          <w:trHeight w:hRule="exact" w:val="1051"/>
          <w:jc w:val="center"/>
        </w:trPr>
        <w:tc>
          <w:tcPr>
            <w:tcW w:w="499" w:type="dxa"/>
            <w:tcBorders>
              <w:top w:val="single" w:sz="4" w:space="0" w:color="auto"/>
              <w:left w:val="single" w:sz="4" w:space="0" w:color="auto"/>
              <w:bottom w:val="single" w:sz="4" w:space="0" w:color="auto"/>
              <w:right w:val="single" w:sz="4" w:space="0" w:color="auto"/>
            </w:tcBorders>
            <w:shd w:val="clear" w:color="auto" w:fill="ACB9CA"/>
          </w:tcPr>
          <w:p w14:paraId="21E294FE" w14:textId="77777777" w:rsidR="00783649" w:rsidRPr="009C6F3B" w:rsidRDefault="00783649" w:rsidP="00D204C4">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1"/>
                <w:szCs w:val="21"/>
                <w:bdr w:val="nil"/>
              </w:rPr>
            </w:pPr>
          </w:p>
        </w:tc>
        <w:tc>
          <w:tcPr>
            <w:tcW w:w="4961" w:type="dxa"/>
            <w:tcBorders>
              <w:top w:val="single" w:sz="4" w:space="0" w:color="auto"/>
              <w:left w:val="single" w:sz="4" w:space="0" w:color="auto"/>
              <w:bottom w:val="single" w:sz="4" w:space="0" w:color="auto"/>
              <w:right w:val="single" w:sz="4" w:space="0" w:color="auto"/>
            </w:tcBorders>
            <w:shd w:val="clear" w:color="auto" w:fill="ACB9CA"/>
          </w:tcPr>
          <w:p w14:paraId="0C7A9158" w14:textId="77777777" w:rsidR="00783649" w:rsidRPr="009C6F3B" w:rsidRDefault="00783649" w:rsidP="00D204C4">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1"/>
                <w:szCs w:val="21"/>
                <w:bdr w:val="nil"/>
              </w:rPr>
            </w:pPr>
            <w:r w:rsidRPr="009C6F3B">
              <w:rPr>
                <w:rFonts w:ascii="Tahoma" w:eastAsia="Arial Unicode MS" w:hAnsi="Tahoma" w:cs="Tahoma"/>
                <w:b/>
                <w:color w:val="auto"/>
                <w:sz w:val="21"/>
                <w:szCs w:val="21"/>
                <w:bdr w:val="nil"/>
              </w:rPr>
              <w:t>Részszempont</w:t>
            </w:r>
          </w:p>
          <w:p w14:paraId="552691DE" w14:textId="77777777" w:rsidR="00783649" w:rsidRPr="009C6F3B" w:rsidRDefault="00783649" w:rsidP="00D204C4">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1"/>
                <w:szCs w:val="21"/>
                <w:bdr w:val="nil"/>
              </w:rPr>
            </w:pPr>
          </w:p>
        </w:tc>
        <w:tc>
          <w:tcPr>
            <w:tcW w:w="1889" w:type="dxa"/>
            <w:tcBorders>
              <w:top w:val="single" w:sz="4" w:space="0" w:color="auto"/>
              <w:left w:val="single" w:sz="4" w:space="0" w:color="auto"/>
              <w:bottom w:val="single" w:sz="4" w:space="0" w:color="auto"/>
              <w:right w:val="single" w:sz="4" w:space="0" w:color="auto"/>
            </w:tcBorders>
            <w:shd w:val="clear" w:color="auto" w:fill="ACB9CA"/>
            <w:hideMark/>
          </w:tcPr>
          <w:p w14:paraId="43B6D4A1" w14:textId="77777777" w:rsidR="00783649" w:rsidRPr="009C6F3B" w:rsidRDefault="00783649" w:rsidP="00D204C4">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1"/>
                <w:szCs w:val="21"/>
                <w:bdr w:val="nil"/>
              </w:rPr>
            </w:pPr>
            <w:r w:rsidRPr="009C6F3B">
              <w:rPr>
                <w:rFonts w:ascii="Tahoma" w:eastAsia="Arial Unicode MS" w:hAnsi="Tahoma" w:cs="Tahoma"/>
                <w:b/>
                <w:color w:val="auto"/>
                <w:sz w:val="21"/>
                <w:szCs w:val="21"/>
                <w:bdr w:val="nil"/>
              </w:rPr>
              <w:t>Adható pontszám alsó és felső határa</w:t>
            </w:r>
          </w:p>
        </w:tc>
        <w:tc>
          <w:tcPr>
            <w:tcW w:w="1208" w:type="dxa"/>
            <w:tcBorders>
              <w:top w:val="single" w:sz="4" w:space="0" w:color="auto"/>
              <w:left w:val="single" w:sz="4" w:space="0" w:color="auto"/>
              <w:bottom w:val="single" w:sz="4" w:space="0" w:color="auto"/>
              <w:right w:val="single" w:sz="4" w:space="0" w:color="auto"/>
            </w:tcBorders>
            <w:shd w:val="clear" w:color="auto" w:fill="ACB9CA"/>
          </w:tcPr>
          <w:p w14:paraId="5807FC4E" w14:textId="77777777" w:rsidR="00783649" w:rsidRPr="009C6F3B" w:rsidRDefault="00783649" w:rsidP="00D204C4">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1"/>
                <w:szCs w:val="21"/>
                <w:bdr w:val="nil"/>
              </w:rPr>
            </w:pPr>
            <w:r w:rsidRPr="009C6F3B">
              <w:rPr>
                <w:rFonts w:ascii="Tahoma" w:eastAsia="Arial Unicode MS" w:hAnsi="Tahoma" w:cs="Tahoma"/>
                <w:b/>
                <w:color w:val="auto"/>
                <w:sz w:val="21"/>
                <w:szCs w:val="21"/>
                <w:bdr w:val="nil"/>
              </w:rPr>
              <w:t>Súlyszám</w:t>
            </w:r>
          </w:p>
          <w:p w14:paraId="456711AE" w14:textId="77777777" w:rsidR="00783649" w:rsidRPr="009C6F3B" w:rsidRDefault="00783649" w:rsidP="00D204C4">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1"/>
                <w:szCs w:val="21"/>
                <w:bdr w:val="nil"/>
              </w:rPr>
            </w:pPr>
          </w:p>
        </w:tc>
      </w:tr>
      <w:tr w:rsidR="009C6F3B" w:rsidRPr="009C6F3B" w14:paraId="40DF31AB" w14:textId="77777777" w:rsidTr="00D204C4">
        <w:trPr>
          <w:trHeight w:hRule="exact" w:val="572"/>
          <w:jc w:val="center"/>
        </w:trPr>
        <w:tc>
          <w:tcPr>
            <w:tcW w:w="499" w:type="dxa"/>
            <w:tcBorders>
              <w:top w:val="single" w:sz="4" w:space="0" w:color="auto"/>
              <w:left w:val="single" w:sz="4" w:space="0" w:color="auto"/>
              <w:bottom w:val="single" w:sz="4" w:space="0" w:color="auto"/>
              <w:right w:val="single" w:sz="4" w:space="0" w:color="auto"/>
            </w:tcBorders>
            <w:shd w:val="clear" w:color="auto" w:fill="auto"/>
          </w:tcPr>
          <w:p w14:paraId="03365DC5" w14:textId="77777777" w:rsidR="00783649" w:rsidRPr="009C6F3B" w:rsidRDefault="00783649" w:rsidP="00D204C4">
            <w:pPr>
              <w:widowControl w:val="0"/>
              <w:pBdr>
                <w:top w:val="nil"/>
                <w:left w:val="nil"/>
                <w:bottom w:val="nil"/>
                <w:right w:val="nil"/>
                <w:between w:val="nil"/>
                <w:bar w:val="nil"/>
              </w:pBdr>
              <w:spacing w:before="120" w:after="120"/>
              <w:ind w:left="102"/>
              <w:rPr>
                <w:rFonts w:ascii="Tahoma" w:eastAsia="Arial Unicode MS" w:hAnsi="Tahoma" w:cs="Tahoma"/>
                <w:color w:val="auto"/>
                <w:sz w:val="21"/>
                <w:szCs w:val="21"/>
                <w:bdr w:val="nil"/>
              </w:rPr>
            </w:pPr>
            <w:r w:rsidRPr="009C6F3B">
              <w:rPr>
                <w:rFonts w:ascii="Tahoma" w:eastAsia="Arial Unicode MS" w:hAnsi="Tahoma" w:cs="Tahoma"/>
                <w:color w:val="auto"/>
                <w:sz w:val="21"/>
                <w:szCs w:val="21"/>
                <w:bdr w:val="nil"/>
              </w:rPr>
              <w:t>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7B80650" w14:textId="77777777" w:rsidR="00783649" w:rsidRPr="009C6F3B" w:rsidRDefault="00783649" w:rsidP="00D204C4">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1"/>
                <w:szCs w:val="21"/>
                <w:bdr w:val="nil"/>
              </w:rPr>
            </w:pPr>
            <w:r w:rsidRPr="009C6F3B">
              <w:rPr>
                <w:rFonts w:ascii="Tahoma" w:eastAsia="Arial Unicode MS" w:hAnsi="Tahoma" w:cs="Tahoma"/>
                <w:color w:val="auto"/>
                <w:sz w:val="21"/>
                <w:szCs w:val="21"/>
                <w:bdr w:val="nil"/>
              </w:rPr>
              <w:t xml:space="preserve"> </w:t>
            </w:r>
            <w:r w:rsidRPr="009C6F3B">
              <w:rPr>
                <w:rFonts w:ascii="Tahoma" w:eastAsia="Arial Unicode MS" w:hAnsi="Tahoma" w:cs="Tahoma"/>
                <w:b/>
                <w:color w:val="auto"/>
                <w:sz w:val="21"/>
                <w:szCs w:val="21"/>
                <w:bdr w:val="nil"/>
              </w:rPr>
              <w:t>Egyösszegű ajánlati ár (nettó HUF)</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49D70A4C" w14:textId="41094FBE" w:rsidR="00783649" w:rsidRPr="009C6F3B" w:rsidRDefault="001D2499" w:rsidP="00D204C4">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1"/>
                <w:szCs w:val="21"/>
                <w:bdr w:val="nil"/>
              </w:rPr>
            </w:pPr>
            <w:r w:rsidRPr="009C6F3B">
              <w:rPr>
                <w:rFonts w:ascii="Tahoma" w:eastAsia="Arial Unicode MS" w:hAnsi="Tahoma" w:cs="Tahoma"/>
                <w:color w:val="auto"/>
                <w:sz w:val="21"/>
                <w:szCs w:val="21"/>
                <w:bdr w:val="nil"/>
              </w:rPr>
              <w:t>1</w:t>
            </w:r>
            <w:r w:rsidR="00783649" w:rsidRPr="009C6F3B">
              <w:rPr>
                <w:rFonts w:ascii="Tahoma" w:eastAsia="Arial Unicode MS" w:hAnsi="Tahoma" w:cs="Tahoma"/>
                <w:color w:val="auto"/>
                <w:sz w:val="21"/>
                <w:szCs w:val="21"/>
                <w:bdr w:val="nil"/>
              </w:rPr>
              <w:t>-100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9B2F148" w14:textId="253308D0" w:rsidR="00783649" w:rsidRPr="009C6F3B" w:rsidRDefault="0092220E" w:rsidP="00D204C4">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1"/>
                <w:szCs w:val="21"/>
                <w:bdr w:val="nil"/>
              </w:rPr>
            </w:pPr>
            <w:r w:rsidRPr="009C6F3B">
              <w:rPr>
                <w:rFonts w:ascii="Tahoma" w:eastAsia="Arial Unicode MS" w:hAnsi="Tahoma" w:cs="Tahoma"/>
                <w:color w:val="auto"/>
                <w:sz w:val="21"/>
                <w:szCs w:val="21"/>
                <w:bdr w:val="nil"/>
              </w:rPr>
              <w:t>5</w:t>
            </w:r>
            <w:r w:rsidR="00783649" w:rsidRPr="009C6F3B">
              <w:rPr>
                <w:rFonts w:ascii="Tahoma" w:eastAsia="Arial Unicode MS" w:hAnsi="Tahoma" w:cs="Tahoma"/>
                <w:color w:val="auto"/>
                <w:sz w:val="21"/>
                <w:szCs w:val="21"/>
                <w:bdr w:val="nil"/>
              </w:rPr>
              <w:t>0</w:t>
            </w:r>
          </w:p>
        </w:tc>
      </w:tr>
      <w:tr w:rsidR="009C6F3B" w:rsidRPr="009C6F3B" w14:paraId="6F2D1ADA" w14:textId="77777777" w:rsidTr="00F3645D">
        <w:trPr>
          <w:trHeight w:hRule="exact" w:val="662"/>
          <w:jc w:val="center"/>
        </w:trPr>
        <w:tc>
          <w:tcPr>
            <w:tcW w:w="499" w:type="dxa"/>
            <w:tcBorders>
              <w:top w:val="single" w:sz="4" w:space="0" w:color="auto"/>
              <w:left w:val="single" w:sz="4" w:space="0" w:color="auto"/>
              <w:bottom w:val="single" w:sz="4" w:space="0" w:color="auto"/>
              <w:right w:val="single" w:sz="4" w:space="0" w:color="auto"/>
            </w:tcBorders>
            <w:shd w:val="clear" w:color="auto" w:fill="auto"/>
          </w:tcPr>
          <w:p w14:paraId="167972AE" w14:textId="306C0C3E" w:rsidR="00C93B8F" w:rsidRPr="009C6F3B" w:rsidRDefault="00C93B8F" w:rsidP="00D204C4">
            <w:pPr>
              <w:widowControl w:val="0"/>
              <w:pBdr>
                <w:top w:val="nil"/>
                <w:left w:val="nil"/>
                <w:bottom w:val="nil"/>
                <w:right w:val="nil"/>
                <w:between w:val="nil"/>
                <w:bar w:val="nil"/>
              </w:pBdr>
              <w:spacing w:before="120" w:after="120"/>
              <w:ind w:left="102"/>
              <w:rPr>
                <w:rFonts w:ascii="Tahoma" w:eastAsia="Arial Unicode MS" w:hAnsi="Tahoma" w:cs="Tahoma"/>
                <w:color w:val="auto"/>
                <w:sz w:val="21"/>
                <w:szCs w:val="21"/>
                <w:bdr w:val="nil"/>
              </w:rPr>
            </w:pPr>
            <w:r w:rsidRPr="009C6F3B">
              <w:rPr>
                <w:rFonts w:ascii="Tahoma" w:eastAsia="Arial Unicode MS" w:hAnsi="Tahoma" w:cs="Tahoma"/>
                <w:color w:val="auto"/>
                <w:sz w:val="21"/>
                <w:szCs w:val="21"/>
                <w:bdr w:val="nil"/>
              </w:rPr>
              <w:t>2.</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C3146CA" w14:textId="6950E65E" w:rsidR="00C93B8F" w:rsidRPr="009C6F3B" w:rsidRDefault="00C93B8F" w:rsidP="00D204C4">
            <w:pPr>
              <w:widowControl w:val="0"/>
              <w:pBdr>
                <w:top w:val="nil"/>
                <w:left w:val="nil"/>
                <w:bottom w:val="nil"/>
                <w:right w:val="nil"/>
                <w:between w:val="nil"/>
                <w:bar w:val="nil"/>
              </w:pBdr>
              <w:spacing w:before="120" w:after="120"/>
              <w:ind w:right="220"/>
              <w:jc w:val="both"/>
              <w:rPr>
                <w:rFonts w:ascii="Tahoma" w:eastAsia="Arial Unicode MS" w:hAnsi="Tahoma" w:cs="Tahoma"/>
                <w:color w:val="auto"/>
                <w:sz w:val="21"/>
                <w:szCs w:val="21"/>
                <w:bdr w:val="nil"/>
              </w:rPr>
            </w:pPr>
            <w:r w:rsidRPr="009C6F3B">
              <w:rPr>
                <w:rFonts w:ascii="Tahoma" w:eastAsia="Arial Unicode MS" w:hAnsi="Tahoma" w:cs="Tahoma"/>
                <w:color w:val="auto"/>
                <w:sz w:val="21"/>
                <w:szCs w:val="21"/>
                <w:bdr w:val="nil"/>
              </w:rPr>
              <w:t>A szerződés teljesítésében részt vevő személyi állomány szakmai tapasztalata</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19759B76" w14:textId="77777777" w:rsidR="00C93B8F" w:rsidRPr="009C6F3B" w:rsidRDefault="00C93B8F" w:rsidP="00D204C4">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1"/>
                <w:szCs w:val="21"/>
                <w:bdr w:val="nil"/>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FD9BCCE" w14:textId="77777777" w:rsidR="00C93B8F" w:rsidRPr="009C6F3B" w:rsidRDefault="00C93B8F" w:rsidP="00D204C4">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1"/>
                <w:szCs w:val="21"/>
                <w:bdr w:val="nil"/>
              </w:rPr>
            </w:pPr>
          </w:p>
        </w:tc>
      </w:tr>
      <w:tr w:rsidR="009C6F3B" w:rsidRPr="009C6F3B" w14:paraId="58675448" w14:textId="77777777" w:rsidTr="00F3645D">
        <w:trPr>
          <w:trHeight w:hRule="exact" w:val="1003"/>
          <w:jc w:val="center"/>
        </w:trPr>
        <w:tc>
          <w:tcPr>
            <w:tcW w:w="499" w:type="dxa"/>
            <w:tcBorders>
              <w:top w:val="single" w:sz="4" w:space="0" w:color="auto"/>
              <w:left w:val="single" w:sz="4" w:space="0" w:color="auto"/>
              <w:bottom w:val="single" w:sz="4" w:space="0" w:color="auto"/>
              <w:right w:val="single" w:sz="4" w:space="0" w:color="auto"/>
            </w:tcBorders>
            <w:shd w:val="clear" w:color="auto" w:fill="auto"/>
          </w:tcPr>
          <w:p w14:paraId="43ED0C4D" w14:textId="77777777" w:rsidR="00783649" w:rsidRPr="009C6F3B" w:rsidRDefault="00783649" w:rsidP="00D204C4">
            <w:pPr>
              <w:widowControl w:val="0"/>
              <w:pBdr>
                <w:top w:val="nil"/>
                <w:left w:val="nil"/>
                <w:bottom w:val="nil"/>
                <w:right w:val="nil"/>
                <w:between w:val="nil"/>
                <w:bar w:val="nil"/>
              </w:pBdr>
              <w:spacing w:before="120" w:after="120"/>
              <w:ind w:left="102"/>
              <w:rPr>
                <w:rFonts w:ascii="Tahoma" w:eastAsia="Arial Unicode MS" w:hAnsi="Tahoma" w:cs="Tahoma"/>
                <w:color w:val="auto"/>
                <w:sz w:val="21"/>
                <w:szCs w:val="21"/>
                <w:bdr w:val="nil"/>
              </w:rPr>
            </w:pPr>
            <w:r w:rsidRPr="009C6F3B">
              <w:rPr>
                <w:rFonts w:ascii="Tahoma" w:eastAsia="Arial Unicode MS" w:hAnsi="Tahoma" w:cs="Tahoma"/>
                <w:color w:val="auto"/>
                <w:sz w:val="21"/>
                <w:szCs w:val="21"/>
                <w:bdr w:val="nil"/>
              </w:rPr>
              <w:t>2.1.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7FDB1B9" w14:textId="208413D0" w:rsidR="00783649" w:rsidRPr="009C6F3B" w:rsidRDefault="00783649" w:rsidP="00C93B8F">
            <w:pPr>
              <w:widowControl w:val="0"/>
              <w:pBdr>
                <w:top w:val="nil"/>
                <w:left w:val="nil"/>
                <w:bottom w:val="nil"/>
                <w:right w:val="nil"/>
                <w:between w:val="nil"/>
                <w:bar w:val="nil"/>
              </w:pBdr>
              <w:spacing w:before="120" w:after="120"/>
              <w:ind w:right="220"/>
              <w:jc w:val="both"/>
              <w:rPr>
                <w:rFonts w:ascii="Tahoma" w:eastAsia="Arial Unicode MS" w:hAnsi="Tahoma" w:cs="Tahoma"/>
                <w:color w:val="auto"/>
                <w:sz w:val="21"/>
                <w:szCs w:val="21"/>
                <w:bdr w:val="nil"/>
              </w:rPr>
            </w:pPr>
            <w:r w:rsidRPr="009C6F3B">
              <w:rPr>
                <w:rFonts w:ascii="Tahoma" w:hAnsi="Tahoma" w:cs="Tahoma"/>
                <w:b/>
                <w:color w:val="auto"/>
                <w:sz w:val="21"/>
                <w:szCs w:val="21"/>
              </w:rPr>
              <w:t>Alszempont: Szakmai tapasztalat - projektszám</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5A97F88C" w14:textId="1D4503C4" w:rsidR="00783649" w:rsidRPr="009C6F3B" w:rsidRDefault="001D2499" w:rsidP="00D204C4">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1"/>
                <w:szCs w:val="21"/>
                <w:bdr w:val="nil"/>
              </w:rPr>
            </w:pPr>
            <w:r w:rsidRPr="009C6F3B">
              <w:rPr>
                <w:rFonts w:ascii="Tahoma" w:eastAsia="Arial Unicode MS" w:hAnsi="Tahoma" w:cs="Tahoma"/>
                <w:color w:val="auto"/>
                <w:sz w:val="21"/>
                <w:szCs w:val="21"/>
                <w:bdr w:val="nil"/>
              </w:rPr>
              <w:t>1</w:t>
            </w:r>
            <w:r w:rsidR="00783649" w:rsidRPr="009C6F3B">
              <w:rPr>
                <w:rFonts w:ascii="Tahoma" w:eastAsia="Arial Unicode MS" w:hAnsi="Tahoma" w:cs="Tahoma"/>
                <w:color w:val="auto"/>
                <w:sz w:val="21"/>
                <w:szCs w:val="21"/>
                <w:bdr w:val="nil"/>
              </w:rPr>
              <w:t>-100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326F3E5" w14:textId="36A858AE" w:rsidR="00783649" w:rsidRPr="009C6F3B" w:rsidRDefault="00783649" w:rsidP="00D204C4">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1"/>
                <w:szCs w:val="21"/>
                <w:bdr w:val="nil"/>
              </w:rPr>
            </w:pPr>
            <w:r w:rsidRPr="009C6F3B">
              <w:rPr>
                <w:rFonts w:ascii="Tahoma" w:eastAsia="Arial Unicode MS" w:hAnsi="Tahoma" w:cs="Tahoma"/>
                <w:color w:val="auto"/>
                <w:sz w:val="21"/>
                <w:szCs w:val="21"/>
                <w:bdr w:val="nil"/>
              </w:rPr>
              <w:t>2</w:t>
            </w:r>
            <w:r w:rsidR="00F12860" w:rsidRPr="009C6F3B">
              <w:rPr>
                <w:rFonts w:ascii="Tahoma" w:eastAsia="Arial Unicode MS" w:hAnsi="Tahoma" w:cs="Tahoma"/>
                <w:color w:val="auto"/>
                <w:sz w:val="21"/>
                <w:szCs w:val="21"/>
                <w:bdr w:val="nil"/>
              </w:rPr>
              <w:t>5</w:t>
            </w:r>
          </w:p>
        </w:tc>
      </w:tr>
      <w:tr w:rsidR="00783649" w:rsidRPr="009C6F3B" w14:paraId="6FB8A48D" w14:textId="77777777" w:rsidTr="00F3645D">
        <w:trPr>
          <w:trHeight w:hRule="exact" w:val="1133"/>
          <w:jc w:val="center"/>
        </w:trPr>
        <w:tc>
          <w:tcPr>
            <w:tcW w:w="499" w:type="dxa"/>
            <w:tcBorders>
              <w:top w:val="single" w:sz="4" w:space="0" w:color="auto"/>
              <w:left w:val="single" w:sz="4" w:space="0" w:color="auto"/>
              <w:bottom w:val="single" w:sz="4" w:space="0" w:color="auto"/>
              <w:right w:val="single" w:sz="4" w:space="0" w:color="auto"/>
            </w:tcBorders>
            <w:shd w:val="clear" w:color="auto" w:fill="auto"/>
          </w:tcPr>
          <w:p w14:paraId="0F1941EC" w14:textId="150015B2" w:rsidR="00783649" w:rsidRPr="009C6F3B" w:rsidRDefault="00783649" w:rsidP="00D204C4">
            <w:pPr>
              <w:widowControl w:val="0"/>
              <w:pBdr>
                <w:top w:val="nil"/>
                <w:left w:val="nil"/>
                <w:bottom w:val="nil"/>
                <w:right w:val="nil"/>
                <w:between w:val="nil"/>
                <w:bar w:val="nil"/>
              </w:pBdr>
              <w:spacing w:before="120" w:after="120"/>
              <w:ind w:left="102"/>
              <w:rPr>
                <w:rFonts w:ascii="Tahoma" w:eastAsia="Arial Unicode MS" w:hAnsi="Tahoma" w:cs="Tahoma"/>
                <w:color w:val="auto"/>
                <w:sz w:val="21"/>
                <w:szCs w:val="21"/>
                <w:bdr w:val="nil"/>
              </w:rPr>
            </w:pPr>
            <w:r w:rsidRPr="009C6F3B">
              <w:rPr>
                <w:rFonts w:ascii="Tahoma" w:eastAsia="Arial Unicode MS" w:hAnsi="Tahoma" w:cs="Tahoma"/>
                <w:color w:val="auto"/>
                <w:sz w:val="21"/>
                <w:szCs w:val="21"/>
                <w:bdr w:val="nil"/>
              </w:rPr>
              <w:t>2.2.</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702C690" w14:textId="51A5C37B" w:rsidR="00783649" w:rsidRPr="009C6F3B" w:rsidRDefault="00783649" w:rsidP="00D204C4">
            <w:pPr>
              <w:widowControl w:val="0"/>
              <w:pBdr>
                <w:top w:val="nil"/>
                <w:left w:val="nil"/>
                <w:bottom w:val="nil"/>
                <w:right w:val="nil"/>
                <w:between w:val="nil"/>
                <w:bar w:val="nil"/>
              </w:pBdr>
              <w:spacing w:before="120" w:after="120"/>
              <w:ind w:right="220"/>
              <w:jc w:val="both"/>
              <w:rPr>
                <w:rFonts w:ascii="Tahoma" w:eastAsia="Arial Unicode MS" w:hAnsi="Tahoma" w:cs="Tahoma"/>
                <w:color w:val="auto"/>
                <w:sz w:val="21"/>
                <w:szCs w:val="21"/>
                <w:bdr w:val="nil"/>
              </w:rPr>
            </w:pPr>
            <w:r w:rsidRPr="009C6F3B">
              <w:rPr>
                <w:rFonts w:ascii="Tahoma" w:hAnsi="Tahoma" w:cs="Tahoma"/>
                <w:b/>
                <w:color w:val="auto"/>
                <w:sz w:val="21"/>
                <w:szCs w:val="21"/>
              </w:rPr>
              <w:t>Alszempont: Árvízi védekezésben szerzett tapasztalat</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20885543" w14:textId="31D5A8EE" w:rsidR="00783649" w:rsidRPr="009C6F3B" w:rsidRDefault="001D2499" w:rsidP="00D204C4">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1"/>
                <w:szCs w:val="21"/>
                <w:bdr w:val="nil"/>
              </w:rPr>
            </w:pPr>
            <w:r w:rsidRPr="009C6F3B">
              <w:rPr>
                <w:rFonts w:ascii="Tahoma" w:eastAsia="Arial Unicode MS" w:hAnsi="Tahoma" w:cs="Tahoma"/>
                <w:color w:val="auto"/>
                <w:sz w:val="21"/>
                <w:szCs w:val="21"/>
                <w:bdr w:val="nil"/>
              </w:rPr>
              <w:t>1</w:t>
            </w:r>
            <w:r w:rsidR="00783649" w:rsidRPr="009C6F3B">
              <w:rPr>
                <w:rFonts w:ascii="Tahoma" w:eastAsia="Arial Unicode MS" w:hAnsi="Tahoma" w:cs="Tahoma"/>
                <w:color w:val="auto"/>
                <w:sz w:val="21"/>
                <w:szCs w:val="21"/>
                <w:bdr w:val="nil"/>
              </w:rPr>
              <w:t>-100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293BA1BD" w14:textId="735ED1F1" w:rsidR="00783649" w:rsidRPr="009C6F3B" w:rsidRDefault="00783649" w:rsidP="00D204C4">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1"/>
                <w:szCs w:val="21"/>
                <w:bdr w:val="nil"/>
              </w:rPr>
            </w:pPr>
            <w:r w:rsidRPr="009C6F3B">
              <w:rPr>
                <w:rFonts w:ascii="Tahoma" w:eastAsia="Arial Unicode MS" w:hAnsi="Tahoma" w:cs="Tahoma"/>
                <w:color w:val="auto"/>
                <w:sz w:val="21"/>
                <w:szCs w:val="21"/>
                <w:bdr w:val="nil"/>
              </w:rPr>
              <w:t>2</w:t>
            </w:r>
            <w:r w:rsidR="00F12860" w:rsidRPr="009C6F3B">
              <w:rPr>
                <w:rFonts w:ascii="Tahoma" w:eastAsia="Arial Unicode MS" w:hAnsi="Tahoma" w:cs="Tahoma"/>
                <w:color w:val="auto"/>
                <w:sz w:val="21"/>
                <w:szCs w:val="21"/>
                <w:bdr w:val="nil"/>
              </w:rPr>
              <w:t>5</w:t>
            </w:r>
          </w:p>
        </w:tc>
      </w:tr>
    </w:tbl>
    <w:p w14:paraId="1BE9E948" w14:textId="77777777" w:rsidR="00D81961" w:rsidRPr="009C6F3B" w:rsidRDefault="00D81961" w:rsidP="00BF51BE">
      <w:pPr>
        <w:tabs>
          <w:tab w:val="left" w:pos="567"/>
        </w:tabs>
        <w:rPr>
          <w:rFonts w:ascii="Tahoma" w:hAnsi="Tahoma" w:cs="Tahoma"/>
          <w:iCs/>
          <w:color w:val="auto"/>
          <w:sz w:val="21"/>
          <w:szCs w:val="21"/>
          <w:lang w:eastAsia="en-US"/>
        </w:rPr>
      </w:pPr>
    </w:p>
    <w:p w14:paraId="1BE9E968" w14:textId="39E5D0B6" w:rsidR="00D81961" w:rsidRPr="009C6F3B" w:rsidRDefault="00D81961" w:rsidP="00C90C0C">
      <w:pPr>
        <w:pStyle w:val="Listaszerbekezds"/>
        <w:tabs>
          <w:tab w:val="left" w:pos="567"/>
        </w:tabs>
        <w:ind w:left="567"/>
        <w:rPr>
          <w:rFonts w:ascii="Tahoma" w:hAnsi="Tahoma" w:cs="Tahoma"/>
          <w:iCs/>
          <w:sz w:val="21"/>
          <w:szCs w:val="21"/>
          <w:lang w:eastAsia="en-US"/>
        </w:rPr>
      </w:pPr>
      <w:r w:rsidRPr="009C6F3B">
        <w:rPr>
          <w:rFonts w:ascii="Tahoma" w:hAnsi="Tahoma" w:cs="Tahoma"/>
          <w:sz w:val="21"/>
          <w:szCs w:val="21"/>
        </w:rPr>
        <w:t>Az ajánlatok részszempontok szerinti tartalmi elemeinek értékelése során adható pontszám alsó és felső határa: 1-</w:t>
      </w:r>
      <w:r w:rsidR="00DF6BF6" w:rsidRPr="009C6F3B">
        <w:rPr>
          <w:rFonts w:ascii="Tahoma" w:hAnsi="Tahoma" w:cs="Tahoma"/>
          <w:sz w:val="21"/>
          <w:szCs w:val="21"/>
        </w:rPr>
        <w:t>10</w:t>
      </w:r>
      <w:r w:rsidR="00783649" w:rsidRPr="009C6F3B">
        <w:rPr>
          <w:rFonts w:ascii="Tahoma" w:hAnsi="Tahoma" w:cs="Tahoma"/>
          <w:sz w:val="21"/>
          <w:szCs w:val="21"/>
        </w:rPr>
        <w:t>0</w:t>
      </w:r>
      <w:r w:rsidR="00E7073F" w:rsidRPr="009C6F3B">
        <w:rPr>
          <w:rFonts w:ascii="Tahoma" w:hAnsi="Tahoma" w:cs="Tahoma"/>
          <w:sz w:val="21"/>
          <w:szCs w:val="21"/>
        </w:rPr>
        <w:t xml:space="preserve"> </w:t>
      </w:r>
      <w:r w:rsidRPr="009C6F3B">
        <w:rPr>
          <w:rFonts w:ascii="Tahoma" w:hAnsi="Tahoma" w:cs="Tahoma"/>
          <w:sz w:val="21"/>
          <w:szCs w:val="21"/>
        </w:rPr>
        <w:t>pont.</w:t>
      </w:r>
    </w:p>
    <w:p w14:paraId="1BE9E96B" w14:textId="77777777" w:rsidR="00D81961" w:rsidRPr="009C6F3B" w:rsidRDefault="00D81961" w:rsidP="00D81961">
      <w:pPr>
        <w:pStyle w:val="Listaszerbekezds"/>
        <w:rPr>
          <w:rFonts w:ascii="Tahoma" w:hAnsi="Tahoma" w:cs="Tahoma"/>
          <w:b/>
          <w:kern w:val="32"/>
          <w:sz w:val="21"/>
          <w:szCs w:val="21"/>
          <w:lang w:eastAsia="hu-HU"/>
        </w:rPr>
      </w:pPr>
    </w:p>
    <w:p w14:paraId="1BE9E96C" w14:textId="4116D473" w:rsidR="00D81961" w:rsidRPr="009C6F3B" w:rsidRDefault="00C90C0C" w:rsidP="00DF6BF6">
      <w:pPr>
        <w:pStyle w:val="Listaszerbekezds"/>
        <w:numPr>
          <w:ilvl w:val="1"/>
          <w:numId w:val="3"/>
        </w:numPr>
        <w:tabs>
          <w:tab w:val="clear" w:pos="0"/>
          <w:tab w:val="left" w:pos="567"/>
        </w:tabs>
        <w:spacing w:after="0"/>
        <w:ind w:left="567" w:hanging="567"/>
        <w:rPr>
          <w:rFonts w:ascii="Tahoma" w:hAnsi="Tahoma" w:cs="Tahoma"/>
          <w:iCs/>
          <w:sz w:val="21"/>
          <w:szCs w:val="21"/>
          <w:lang w:eastAsia="en-US"/>
        </w:rPr>
      </w:pPr>
      <w:r w:rsidRPr="009C6F3B">
        <w:rPr>
          <w:rFonts w:ascii="Tahoma" w:hAnsi="Tahoma" w:cs="Tahoma"/>
          <w:b/>
          <w:kern w:val="32"/>
          <w:sz w:val="21"/>
          <w:szCs w:val="21"/>
          <w:lang w:eastAsia="hu-HU"/>
        </w:rPr>
        <w:t xml:space="preserve">Az </w:t>
      </w:r>
      <w:r w:rsidR="00D81961" w:rsidRPr="009C6F3B">
        <w:rPr>
          <w:rFonts w:ascii="Tahoma" w:hAnsi="Tahoma" w:cs="Tahoma"/>
          <w:b/>
          <w:kern w:val="32"/>
          <w:sz w:val="21"/>
          <w:szCs w:val="21"/>
          <w:lang w:eastAsia="hu-HU"/>
        </w:rPr>
        <w:t>1. részszempont</w:t>
      </w:r>
      <w:r w:rsidR="00D81961" w:rsidRPr="009C6F3B">
        <w:rPr>
          <w:rFonts w:ascii="Tahoma" w:hAnsi="Tahoma" w:cs="Tahoma"/>
          <w:b/>
          <w:spacing w:val="-6"/>
          <w:kern w:val="32"/>
          <w:sz w:val="21"/>
          <w:szCs w:val="21"/>
          <w:lang w:eastAsia="hu-HU"/>
        </w:rPr>
        <w:t xml:space="preserve"> </w:t>
      </w:r>
      <w:r w:rsidR="00D81961" w:rsidRPr="009C6F3B">
        <w:rPr>
          <w:rFonts w:ascii="Tahoma" w:hAnsi="Tahoma" w:cs="Tahoma"/>
          <w:b/>
          <w:kern w:val="32"/>
          <w:sz w:val="21"/>
          <w:szCs w:val="21"/>
          <w:lang w:eastAsia="hu-HU"/>
        </w:rPr>
        <w:t>értékelése</w:t>
      </w:r>
      <w:r w:rsidR="00DF6BF6" w:rsidRPr="009C6F3B">
        <w:rPr>
          <w:rFonts w:ascii="Tahoma" w:hAnsi="Tahoma" w:cs="Tahoma"/>
          <w:b/>
          <w:kern w:val="32"/>
          <w:sz w:val="21"/>
          <w:szCs w:val="21"/>
          <w:lang w:eastAsia="hu-HU"/>
        </w:rPr>
        <w:t xml:space="preserve"> (Egyösszegű ajánlati ár</w:t>
      </w:r>
      <w:r w:rsidR="00C97C0B" w:rsidRPr="009C6F3B">
        <w:rPr>
          <w:rFonts w:ascii="Tahoma" w:hAnsi="Tahoma" w:cs="Tahoma"/>
          <w:b/>
          <w:kern w:val="32"/>
          <w:sz w:val="21"/>
          <w:szCs w:val="21"/>
          <w:lang w:eastAsia="hu-HU"/>
        </w:rPr>
        <w:t xml:space="preserve"> </w:t>
      </w:r>
      <w:r w:rsidR="00DF6BF6" w:rsidRPr="009C6F3B">
        <w:rPr>
          <w:rFonts w:ascii="Tahoma" w:hAnsi="Tahoma" w:cs="Tahoma"/>
          <w:b/>
          <w:kern w:val="32"/>
          <w:sz w:val="21"/>
          <w:szCs w:val="21"/>
          <w:lang w:eastAsia="hu-HU"/>
        </w:rPr>
        <w:t>(nettó HUF))</w:t>
      </w:r>
    </w:p>
    <w:p w14:paraId="1789B61A" w14:textId="77777777" w:rsidR="00DF6BF6" w:rsidRPr="009C6F3B" w:rsidRDefault="00DF6BF6" w:rsidP="00DF6BF6">
      <w:pPr>
        <w:spacing w:after="0"/>
        <w:jc w:val="both"/>
        <w:rPr>
          <w:rFonts w:ascii="Tahoma" w:hAnsi="Tahoma" w:cs="Tahoma"/>
          <w:b/>
          <w:color w:val="auto"/>
          <w:sz w:val="21"/>
          <w:szCs w:val="21"/>
        </w:rPr>
      </w:pPr>
    </w:p>
    <w:p w14:paraId="5642990B" w14:textId="7CA25CBC" w:rsidR="00DF6BF6" w:rsidRPr="009C6F3B" w:rsidRDefault="00DF6BF6" w:rsidP="00DF6BF6">
      <w:pPr>
        <w:spacing w:after="0"/>
        <w:ind w:left="720"/>
        <w:jc w:val="both"/>
        <w:rPr>
          <w:rFonts w:ascii="Tahoma" w:hAnsi="Tahoma" w:cs="Tahoma"/>
          <w:color w:val="auto"/>
          <w:sz w:val="21"/>
          <w:szCs w:val="21"/>
          <w:u w:val="single"/>
        </w:rPr>
      </w:pPr>
      <w:r w:rsidRPr="009C6F3B">
        <w:rPr>
          <w:rFonts w:ascii="Tahoma" w:hAnsi="Tahoma" w:cs="Tahoma"/>
          <w:color w:val="auto"/>
          <w:sz w:val="21"/>
          <w:szCs w:val="21"/>
        </w:rPr>
        <w:t>A legalacsonyabb egyösszegű ajánlati árat tartalmazó ajánlat 10</w:t>
      </w:r>
      <w:r w:rsidR="003014BC" w:rsidRPr="009C6F3B">
        <w:rPr>
          <w:rFonts w:ascii="Tahoma" w:hAnsi="Tahoma" w:cs="Tahoma"/>
          <w:color w:val="auto"/>
          <w:sz w:val="21"/>
          <w:szCs w:val="21"/>
        </w:rPr>
        <w:t>0</w:t>
      </w:r>
      <w:r w:rsidRPr="009C6F3B">
        <w:rPr>
          <w:rFonts w:ascii="Tahoma" w:hAnsi="Tahoma" w:cs="Tahoma"/>
          <w:color w:val="auto"/>
          <w:sz w:val="21"/>
          <w:szCs w:val="21"/>
        </w:rPr>
        <w:t xml:space="preserve"> pontot kap. A többi ajánlat ezen részszempont szerinti pontszámának kiszámításához ajánlatkérő a fordított arányosítás módszerét alkalmazza az alábbiak szerint:</w:t>
      </w:r>
    </w:p>
    <w:p w14:paraId="264FFBF6" w14:textId="0C9A2CC2" w:rsidR="00DF6BF6" w:rsidRPr="009C6F3B" w:rsidRDefault="00DF6BF6" w:rsidP="00DF6BF6">
      <w:pPr>
        <w:ind w:left="720"/>
        <w:jc w:val="both"/>
        <w:rPr>
          <w:rFonts w:ascii="Tahoma" w:hAnsi="Tahoma" w:cs="Tahoma"/>
          <w:color w:val="auto"/>
          <w:sz w:val="21"/>
          <w:szCs w:val="21"/>
          <w:vertAlign w:val="subscript"/>
        </w:rPr>
      </w:pPr>
      <w:r w:rsidRPr="009C6F3B">
        <w:rPr>
          <w:rFonts w:ascii="Tahoma" w:hAnsi="Tahoma" w:cs="Tahoma"/>
          <w:color w:val="auto"/>
          <w:sz w:val="21"/>
          <w:szCs w:val="21"/>
        </w:rPr>
        <w:t>P = (A</w:t>
      </w:r>
      <w:r w:rsidRPr="009C6F3B">
        <w:rPr>
          <w:rFonts w:ascii="Tahoma" w:hAnsi="Tahoma" w:cs="Tahoma"/>
          <w:color w:val="auto"/>
          <w:sz w:val="21"/>
          <w:szCs w:val="21"/>
          <w:vertAlign w:val="subscript"/>
        </w:rPr>
        <w:t>legjobb</w:t>
      </w:r>
      <w:r w:rsidRPr="009C6F3B">
        <w:rPr>
          <w:rFonts w:ascii="Tahoma" w:hAnsi="Tahoma" w:cs="Tahoma"/>
          <w:color w:val="auto"/>
          <w:sz w:val="21"/>
          <w:szCs w:val="21"/>
        </w:rPr>
        <w:t xml:space="preserve"> / A</w:t>
      </w:r>
      <w:r w:rsidRPr="009C6F3B">
        <w:rPr>
          <w:rFonts w:ascii="Tahoma" w:hAnsi="Tahoma" w:cs="Tahoma"/>
          <w:color w:val="auto"/>
          <w:sz w:val="21"/>
          <w:szCs w:val="21"/>
          <w:vertAlign w:val="subscript"/>
        </w:rPr>
        <w:t>vizsgált</w:t>
      </w:r>
      <w:r w:rsidRPr="009C6F3B">
        <w:rPr>
          <w:rFonts w:ascii="Tahoma" w:hAnsi="Tahoma" w:cs="Tahoma"/>
          <w:color w:val="auto"/>
          <w:sz w:val="21"/>
          <w:szCs w:val="21"/>
        </w:rPr>
        <w:t>) x (P</w:t>
      </w:r>
      <w:r w:rsidRPr="009C6F3B">
        <w:rPr>
          <w:rFonts w:ascii="Tahoma" w:hAnsi="Tahoma" w:cs="Tahoma"/>
          <w:color w:val="auto"/>
          <w:sz w:val="21"/>
          <w:szCs w:val="21"/>
          <w:vertAlign w:val="subscript"/>
        </w:rPr>
        <w:t>max</w:t>
      </w:r>
      <w:r w:rsidRPr="009C6F3B">
        <w:rPr>
          <w:rFonts w:ascii="Tahoma" w:hAnsi="Tahoma" w:cs="Tahoma"/>
          <w:color w:val="auto"/>
          <w:sz w:val="21"/>
          <w:szCs w:val="21"/>
        </w:rPr>
        <w:t xml:space="preserve"> – P</w:t>
      </w:r>
      <w:r w:rsidRPr="009C6F3B">
        <w:rPr>
          <w:rFonts w:ascii="Tahoma" w:hAnsi="Tahoma" w:cs="Tahoma"/>
          <w:color w:val="auto"/>
          <w:sz w:val="21"/>
          <w:szCs w:val="21"/>
          <w:vertAlign w:val="subscript"/>
        </w:rPr>
        <w:t>min</w:t>
      </w:r>
      <w:r w:rsidRPr="009C6F3B">
        <w:rPr>
          <w:rFonts w:ascii="Tahoma" w:hAnsi="Tahoma" w:cs="Tahoma"/>
          <w:color w:val="auto"/>
          <w:sz w:val="21"/>
          <w:szCs w:val="21"/>
        </w:rPr>
        <w:t>) + P</w:t>
      </w:r>
      <w:r w:rsidRPr="009C6F3B">
        <w:rPr>
          <w:rFonts w:ascii="Tahoma" w:hAnsi="Tahoma" w:cs="Tahoma"/>
          <w:color w:val="auto"/>
          <w:sz w:val="21"/>
          <w:szCs w:val="21"/>
          <w:vertAlign w:val="subscript"/>
        </w:rPr>
        <w:t>min</w:t>
      </w:r>
    </w:p>
    <w:p w14:paraId="6581E228" w14:textId="77777777" w:rsidR="00DF6BF6" w:rsidRPr="009C6F3B" w:rsidRDefault="00DF6BF6" w:rsidP="00DF6BF6">
      <w:pPr>
        <w:spacing w:after="0"/>
        <w:ind w:left="1560"/>
        <w:jc w:val="both"/>
        <w:rPr>
          <w:rFonts w:ascii="Tahoma" w:hAnsi="Tahoma" w:cs="Tahoma"/>
          <w:color w:val="auto"/>
          <w:sz w:val="21"/>
          <w:szCs w:val="21"/>
        </w:rPr>
      </w:pPr>
      <w:r w:rsidRPr="009C6F3B">
        <w:rPr>
          <w:rFonts w:ascii="Tahoma" w:hAnsi="Tahoma" w:cs="Tahoma"/>
          <w:color w:val="auto"/>
          <w:sz w:val="21"/>
          <w:szCs w:val="21"/>
        </w:rPr>
        <w:t>P: a vizsgált ajánlati elem adott szempontra vonatkozó pontszáma</w:t>
      </w:r>
    </w:p>
    <w:p w14:paraId="42CE17E9" w14:textId="0B9C0EA3" w:rsidR="00DF6BF6" w:rsidRPr="009C6F3B" w:rsidRDefault="00DF6BF6" w:rsidP="00DF6BF6">
      <w:pPr>
        <w:spacing w:after="0"/>
        <w:ind w:left="1560"/>
        <w:jc w:val="both"/>
        <w:rPr>
          <w:rFonts w:ascii="Tahoma" w:hAnsi="Tahoma" w:cs="Tahoma"/>
          <w:color w:val="auto"/>
          <w:sz w:val="21"/>
          <w:szCs w:val="21"/>
        </w:rPr>
      </w:pPr>
      <w:r w:rsidRPr="009C6F3B">
        <w:rPr>
          <w:rFonts w:ascii="Tahoma" w:hAnsi="Tahoma" w:cs="Tahoma"/>
          <w:color w:val="auto"/>
          <w:sz w:val="21"/>
          <w:szCs w:val="21"/>
        </w:rPr>
        <w:t>P</w:t>
      </w:r>
      <w:r w:rsidRPr="009C6F3B">
        <w:rPr>
          <w:rFonts w:ascii="Tahoma" w:hAnsi="Tahoma" w:cs="Tahoma"/>
          <w:color w:val="auto"/>
          <w:sz w:val="21"/>
          <w:szCs w:val="21"/>
          <w:vertAlign w:val="subscript"/>
        </w:rPr>
        <w:t>max</w:t>
      </w:r>
      <w:r w:rsidRPr="009C6F3B">
        <w:rPr>
          <w:rFonts w:ascii="Tahoma" w:hAnsi="Tahoma" w:cs="Tahoma"/>
          <w:color w:val="auto"/>
          <w:sz w:val="21"/>
          <w:szCs w:val="21"/>
        </w:rPr>
        <w:t>: a pontskála felső határa, azaz 10</w:t>
      </w:r>
      <w:r w:rsidR="0092220E" w:rsidRPr="009C6F3B">
        <w:rPr>
          <w:rFonts w:ascii="Tahoma" w:hAnsi="Tahoma" w:cs="Tahoma"/>
          <w:color w:val="auto"/>
          <w:sz w:val="21"/>
          <w:szCs w:val="21"/>
        </w:rPr>
        <w:t>0</w:t>
      </w:r>
    </w:p>
    <w:p w14:paraId="77781763" w14:textId="77777777" w:rsidR="00DF6BF6" w:rsidRPr="009C6F3B" w:rsidRDefault="00DF6BF6" w:rsidP="00DF6BF6">
      <w:pPr>
        <w:spacing w:after="0"/>
        <w:ind w:left="1560"/>
        <w:jc w:val="both"/>
        <w:rPr>
          <w:rFonts w:ascii="Tahoma" w:hAnsi="Tahoma" w:cs="Tahoma"/>
          <w:color w:val="auto"/>
          <w:sz w:val="21"/>
          <w:szCs w:val="21"/>
        </w:rPr>
      </w:pPr>
      <w:r w:rsidRPr="009C6F3B">
        <w:rPr>
          <w:rFonts w:ascii="Tahoma" w:hAnsi="Tahoma" w:cs="Tahoma"/>
          <w:color w:val="auto"/>
          <w:sz w:val="21"/>
          <w:szCs w:val="21"/>
        </w:rPr>
        <w:t>P</w:t>
      </w:r>
      <w:r w:rsidRPr="009C6F3B">
        <w:rPr>
          <w:rFonts w:ascii="Tahoma" w:hAnsi="Tahoma" w:cs="Tahoma"/>
          <w:color w:val="auto"/>
          <w:sz w:val="21"/>
          <w:szCs w:val="21"/>
          <w:vertAlign w:val="subscript"/>
        </w:rPr>
        <w:t>min</w:t>
      </w:r>
      <w:r w:rsidRPr="009C6F3B">
        <w:rPr>
          <w:rFonts w:ascii="Tahoma" w:hAnsi="Tahoma" w:cs="Tahoma"/>
          <w:color w:val="auto"/>
          <w:sz w:val="21"/>
          <w:szCs w:val="21"/>
        </w:rPr>
        <w:t>: a pontskála alsó határa, azaz 1</w:t>
      </w:r>
    </w:p>
    <w:p w14:paraId="552637AF" w14:textId="77777777" w:rsidR="00DF6BF6" w:rsidRPr="009C6F3B" w:rsidRDefault="00DF6BF6" w:rsidP="00DF6BF6">
      <w:pPr>
        <w:spacing w:after="0"/>
        <w:ind w:left="1560"/>
        <w:jc w:val="both"/>
        <w:rPr>
          <w:rFonts w:ascii="Tahoma" w:hAnsi="Tahoma" w:cs="Tahoma"/>
          <w:color w:val="auto"/>
          <w:sz w:val="21"/>
          <w:szCs w:val="21"/>
        </w:rPr>
      </w:pPr>
      <w:r w:rsidRPr="009C6F3B">
        <w:rPr>
          <w:rFonts w:ascii="Tahoma" w:hAnsi="Tahoma" w:cs="Tahoma"/>
          <w:color w:val="auto"/>
          <w:sz w:val="21"/>
          <w:szCs w:val="21"/>
        </w:rPr>
        <w:t>A</w:t>
      </w:r>
      <w:r w:rsidRPr="009C6F3B">
        <w:rPr>
          <w:rFonts w:ascii="Tahoma" w:hAnsi="Tahoma" w:cs="Tahoma"/>
          <w:color w:val="auto"/>
          <w:sz w:val="21"/>
          <w:szCs w:val="21"/>
          <w:vertAlign w:val="subscript"/>
        </w:rPr>
        <w:t>legjobb</w:t>
      </w:r>
      <w:r w:rsidRPr="009C6F3B">
        <w:rPr>
          <w:rFonts w:ascii="Tahoma" w:hAnsi="Tahoma" w:cs="Tahoma"/>
          <w:color w:val="auto"/>
          <w:sz w:val="21"/>
          <w:szCs w:val="21"/>
        </w:rPr>
        <w:t>: a legelőnyösebb ajánlat tartalmi eleme</w:t>
      </w:r>
    </w:p>
    <w:p w14:paraId="42EF9FC8" w14:textId="427078D2" w:rsidR="001F0EAD" w:rsidRPr="009C6F3B" w:rsidRDefault="00DF6BF6" w:rsidP="00783649">
      <w:pPr>
        <w:spacing w:after="0"/>
        <w:ind w:left="1560"/>
        <w:jc w:val="both"/>
        <w:rPr>
          <w:rFonts w:ascii="Tahoma" w:hAnsi="Tahoma" w:cs="Tahoma"/>
          <w:color w:val="auto"/>
          <w:sz w:val="21"/>
          <w:szCs w:val="21"/>
        </w:rPr>
      </w:pPr>
      <w:r w:rsidRPr="009C6F3B">
        <w:rPr>
          <w:rFonts w:ascii="Tahoma" w:hAnsi="Tahoma" w:cs="Tahoma"/>
          <w:color w:val="auto"/>
          <w:sz w:val="21"/>
          <w:szCs w:val="21"/>
        </w:rPr>
        <w:t>A</w:t>
      </w:r>
      <w:r w:rsidRPr="009C6F3B">
        <w:rPr>
          <w:rFonts w:ascii="Tahoma" w:hAnsi="Tahoma" w:cs="Tahoma"/>
          <w:color w:val="auto"/>
          <w:sz w:val="21"/>
          <w:szCs w:val="21"/>
          <w:vertAlign w:val="subscript"/>
        </w:rPr>
        <w:t>vizsgált</w:t>
      </w:r>
      <w:r w:rsidRPr="009C6F3B">
        <w:rPr>
          <w:rFonts w:ascii="Tahoma" w:hAnsi="Tahoma" w:cs="Tahoma"/>
          <w:color w:val="auto"/>
          <w:sz w:val="21"/>
          <w:szCs w:val="21"/>
        </w:rPr>
        <w:t>: a vizsgált ajánlat tartalmi eleme</w:t>
      </w:r>
    </w:p>
    <w:p w14:paraId="12709E4C" w14:textId="77777777" w:rsidR="002C537D" w:rsidRPr="009C6F3B" w:rsidRDefault="002C537D" w:rsidP="002C537D">
      <w:pPr>
        <w:widowControl w:val="0"/>
        <w:suppressAutoHyphens w:val="0"/>
        <w:autoSpaceDE w:val="0"/>
        <w:autoSpaceDN w:val="0"/>
        <w:spacing w:after="0" w:line="240" w:lineRule="auto"/>
        <w:textAlignment w:val="auto"/>
        <w:rPr>
          <w:rFonts w:ascii="Tahoma" w:eastAsia="Times New Roman" w:hAnsi="Tahoma" w:cs="Tahoma"/>
          <w:color w:val="auto"/>
          <w:kern w:val="0"/>
          <w:sz w:val="21"/>
          <w:szCs w:val="21"/>
          <w:lang w:eastAsia="hu-HU"/>
        </w:rPr>
      </w:pPr>
    </w:p>
    <w:p w14:paraId="4E87AC10" w14:textId="62CB52B9" w:rsidR="001F0EAD" w:rsidRPr="009C6F3B" w:rsidRDefault="0026495B" w:rsidP="0026495B">
      <w:pPr>
        <w:pStyle w:val="Listaszerbekezds"/>
        <w:numPr>
          <w:ilvl w:val="1"/>
          <w:numId w:val="3"/>
        </w:numPr>
        <w:tabs>
          <w:tab w:val="left" w:pos="567"/>
        </w:tabs>
        <w:spacing w:after="0"/>
        <w:rPr>
          <w:rFonts w:ascii="Tahoma" w:hAnsi="Tahoma" w:cs="Tahoma"/>
          <w:iCs/>
          <w:sz w:val="21"/>
          <w:szCs w:val="21"/>
          <w:lang w:eastAsia="en-US"/>
        </w:rPr>
      </w:pPr>
      <w:r w:rsidRPr="009C6F3B">
        <w:rPr>
          <w:rFonts w:ascii="Tahoma" w:hAnsi="Tahoma" w:cs="Tahoma"/>
          <w:b/>
          <w:iCs/>
          <w:sz w:val="21"/>
          <w:szCs w:val="21"/>
          <w:lang w:eastAsia="en-US"/>
        </w:rPr>
        <w:t>A 2</w:t>
      </w:r>
      <w:r w:rsidR="001F0EAD" w:rsidRPr="009C6F3B">
        <w:rPr>
          <w:rFonts w:ascii="Tahoma" w:hAnsi="Tahoma" w:cs="Tahoma"/>
          <w:b/>
          <w:iCs/>
          <w:sz w:val="21"/>
          <w:szCs w:val="21"/>
          <w:lang w:eastAsia="en-US"/>
        </w:rPr>
        <w:t>.</w:t>
      </w:r>
      <w:r w:rsidR="0092220E" w:rsidRPr="009C6F3B">
        <w:rPr>
          <w:rFonts w:ascii="Tahoma" w:hAnsi="Tahoma" w:cs="Tahoma"/>
          <w:b/>
          <w:iCs/>
          <w:sz w:val="21"/>
          <w:szCs w:val="21"/>
          <w:lang w:eastAsia="en-US"/>
        </w:rPr>
        <w:t xml:space="preserve"> </w:t>
      </w:r>
      <w:r w:rsidR="001F0EAD" w:rsidRPr="009C6F3B">
        <w:rPr>
          <w:rFonts w:ascii="Tahoma" w:hAnsi="Tahoma" w:cs="Tahoma"/>
          <w:b/>
          <w:iCs/>
          <w:sz w:val="21"/>
          <w:szCs w:val="21"/>
          <w:lang w:eastAsia="en-US"/>
        </w:rPr>
        <w:t>részszempont értékelése (</w:t>
      </w:r>
      <w:r w:rsidRPr="009C6F3B">
        <w:rPr>
          <w:rFonts w:ascii="Tahoma" w:hAnsi="Tahoma" w:cs="Tahoma"/>
          <w:b/>
          <w:iCs/>
          <w:sz w:val="21"/>
          <w:szCs w:val="21"/>
          <w:lang w:eastAsia="en-US"/>
        </w:rPr>
        <w:t>A szerződés teljesítésében részt vevő személyi állomány szakmai tapasztalat)</w:t>
      </w:r>
    </w:p>
    <w:p w14:paraId="74D5F05C" w14:textId="77777777" w:rsidR="002C537D" w:rsidRPr="009C6F3B" w:rsidRDefault="002C537D" w:rsidP="00292F55">
      <w:pPr>
        <w:jc w:val="both"/>
        <w:rPr>
          <w:rFonts w:ascii="Tahoma" w:hAnsi="Tahoma" w:cs="Tahoma"/>
          <w:color w:val="auto"/>
          <w:sz w:val="21"/>
          <w:szCs w:val="21"/>
        </w:rPr>
      </w:pPr>
    </w:p>
    <w:p w14:paraId="4B74E8D4" w14:textId="0F0ED691" w:rsidR="001F0EAD" w:rsidRPr="009C6F3B" w:rsidRDefault="001F0EAD" w:rsidP="001F0EAD">
      <w:pPr>
        <w:ind w:left="720"/>
        <w:jc w:val="both"/>
        <w:rPr>
          <w:rFonts w:ascii="Tahoma" w:hAnsi="Tahoma" w:cs="Tahoma"/>
          <w:color w:val="auto"/>
          <w:sz w:val="21"/>
          <w:szCs w:val="21"/>
        </w:rPr>
      </w:pPr>
      <w:r w:rsidRPr="009C6F3B">
        <w:rPr>
          <w:rFonts w:ascii="Tahoma" w:hAnsi="Tahoma" w:cs="Tahoma"/>
          <w:color w:val="auto"/>
          <w:sz w:val="21"/>
          <w:szCs w:val="21"/>
        </w:rPr>
        <w:t>Ebben az értékelési részszempontban az ajánlatkérő a Kbt. 76. § (3) bekezdés b) pontja és (6) bekezdése, valamint a 322/2015 (X.30.) Korm. rendelet 24.§ (2) c) pontja alapján az ajánlattevő személyi állo</w:t>
      </w:r>
      <w:r w:rsidR="0026495B" w:rsidRPr="009C6F3B">
        <w:rPr>
          <w:rFonts w:ascii="Tahoma" w:hAnsi="Tahoma" w:cs="Tahoma"/>
          <w:color w:val="auto"/>
          <w:sz w:val="21"/>
          <w:szCs w:val="21"/>
        </w:rPr>
        <w:t>mányának tapasztalatát értékeli a közvetlen pontkiosztás módszere segítségével.</w:t>
      </w:r>
    </w:p>
    <w:p w14:paraId="5E8C0B99" w14:textId="5BDC4F3C" w:rsidR="00F205C6" w:rsidRPr="009C6F3B" w:rsidRDefault="003A26FF" w:rsidP="00A35D51">
      <w:pPr>
        <w:ind w:left="720"/>
        <w:jc w:val="both"/>
        <w:rPr>
          <w:rFonts w:ascii="Tahoma" w:hAnsi="Tahoma" w:cs="Tahoma"/>
          <w:color w:val="auto"/>
          <w:sz w:val="21"/>
          <w:szCs w:val="21"/>
        </w:rPr>
      </w:pPr>
      <w:r w:rsidRPr="009C6F3B">
        <w:rPr>
          <w:rFonts w:ascii="Tahoma" w:hAnsi="Tahoma" w:cs="Tahoma"/>
          <w:color w:val="auto"/>
          <w:sz w:val="21"/>
          <w:szCs w:val="21"/>
        </w:rPr>
        <w:t>Ajánlatkérő az M/</w:t>
      </w:r>
      <w:r w:rsidR="00A35D51" w:rsidRPr="009C6F3B">
        <w:rPr>
          <w:rFonts w:ascii="Tahoma" w:hAnsi="Tahoma" w:cs="Tahoma"/>
          <w:color w:val="auto"/>
          <w:sz w:val="21"/>
          <w:szCs w:val="21"/>
        </w:rPr>
        <w:t>3</w:t>
      </w:r>
      <w:r w:rsidRPr="009C6F3B">
        <w:rPr>
          <w:rFonts w:ascii="Tahoma" w:hAnsi="Tahoma" w:cs="Tahoma"/>
          <w:color w:val="auto"/>
          <w:sz w:val="21"/>
          <w:szCs w:val="21"/>
        </w:rPr>
        <w:t>. alkalmassági követelmény a)-</w:t>
      </w:r>
      <w:r w:rsidR="00E71F84" w:rsidRPr="009C6F3B">
        <w:rPr>
          <w:rFonts w:ascii="Tahoma" w:hAnsi="Tahoma" w:cs="Tahoma"/>
          <w:color w:val="auto"/>
          <w:sz w:val="21"/>
          <w:szCs w:val="21"/>
        </w:rPr>
        <w:t>d</w:t>
      </w:r>
      <w:r w:rsidRPr="009C6F3B">
        <w:rPr>
          <w:rFonts w:ascii="Tahoma" w:hAnsi="Tahoma" w:cs="Tahoma"/>
          <w:color w:val="auto"/>
          <w:sz w:val="21"/>
          <w:szCs w:val="21"/>
        </w:rPr>
        <w:t>) pontjára megajánlott szakemberek tekintetében az alábbiakat értékeli</w:t>
      </w:r>
      <w:r w:rsidR="00F205C6" w:rsidRPr="009C6F3B">
        <w:rPr>
          <w:rFonts w:ascii="Tahoma" w:hAnsi="Tahoma" w:cs="Tahoma"/>
          <w:color w:val="auto"/>
          <w:sz w:val="21"/>
          <w:szCs w:val="21"/>
        </w:rPr>
        <w:t>.</w:t>
      </w:r>
    </w:p>
    <w:p w14:paraId="5F3AE4F7" w14:textId="17A8F660" w:rsidR="003A26FF" w:rsidRPr="009C6F3B" w:rsidRDefault="00F205C6" w:rsidP="00F205C6">
      <w:pPr>
        <w:ind w:left="720"/>
        <w:jc w:val="both"/>
        <w:rPr>
          <w:rFonts w:ascii="Tahoma" w:hAnsi="Tahoma" w:cs="Tahoma"/>
          <w:color w:val="auto"/>
          <w:sz w:val="21"/>
          <w:szCs w:val="21"/>
        </w:rPr>
      </w:pPr>
      <w:r w:rsidRPr="009C6F3B">
        <w:rPr>
          <w:rFonts w:ascii="Tahoma" w:hAnsi="Tahoma" w:cs="Tahoma"/>
          <w:color w:val="auto"/>
          <w:sz w:val="21"/>
          <w:szCs w:val="21"/>
          <w:u w:val="single"/>
        </w:rPr>
        <w:lastRenderedPageBreak/>
        <w:t>Megjegyzés:</w:t>
      </w:r>
      <w:r w:rsidRPr="009C6F3B">
        <w:rPr>
          <w:rFonts w:ascii="Tahoma" w:hAnsi="Tahoma" w:cs="Tahoma"/>
          <w:color w:val="auto"/>
          <w:sz w:val="21"/>
          <w:szCs w:val="21"/>
        </w:rPr>
        <w:t xml:space="preserve"> az ajánlatkérő a Műszaki, illetve szakmai alkalmasság M/3. pontjában foglaltak igazolására bemutatott szakemberek alkalmasság igazolására használt szakmai tapasztalatát az értékelés során nem veszi figyelembe, mert ezek a teljesítéshez szükséges minimális elvárást jelentik!</w:t>
      </w:r>
    </w:p>
    <w:p w14:paraId="0763F193" w14:textId="07CFE45C" w:rsidR="003A26FF" w:rsidRPr="009C6F3B" w:rsidRDefault="0026495B" w:rsidP="001F0EAD">
      <w:pPr>
        <w:ind w:left="720"/>
        <w:jc w:val="both"/>
        <w:rPr>
          <w:rFonts w:ascii="Tahoma" w:hAnsi="Tahoma" w:cs="Tahoma"/>
          <w:color w:val="auto"/>
          <w:sz w:val="21"/>
          <w:szCs w:val="21"/>
        </w:rPr>
      </w:pPr>
      <w:r w:rsidRPr="009C6F3B">
        <w:rPr>
          <w:rFonts w:ascii="Tahoma" w:hAnsi="Tahoma" w:cs="Tahoma"/>
          <w:color w:val="auto"/>
          <w:sz w:val="21"/>
          <w:szCs w:val="21"/>
        </w:rPr>
        <w:t>2</w:t>
      </w:r>
      <w:r w:rsidR="003A26FF" w:rsidRPr="009C6F3B">
        <w:rPr>
          <w:rFonts w:ascii="Tahoma" w:hAnsi="Tahoma" w:cs="Tahoma"/>
          <w:b/>
          <w:color w:val="auto"/>
          <w:sz w:val="21"/>
          <w:szCs w:val="21"/>
          <w:u w:val="single"/>
        </w:rPr>
        <w:t>.</w:t>
      </w:r>
      <w:r w:rsidR="0092220E" w:rsidRPr="009C6F3B">
        <w:rPr>
          <w:rFonts w:ascii="Tahoma" w:hAnsi="Tahoma" w:cs="Tahoma"/>
          <w:b/>
          <w:color w:val="auto"/>
          <w:sz w:val="21"/>
          <w:szCs w:val="21"/>
          <w:u w:val="single"/>
        </w:rPr>
        <w:t xml:space="preserve"> </w:t>
      </w:r>
      <w:r w:rsidR="003A26FF" w:rsidRPr="009C6F3B">
        <w:rPr>
          <w:rFonts w:ascii="Tahoma" w:hAnsi="Tahoma" w:cs="Tahoma"/>
          <w:b/>
          <w:color w:val="auto"/>
          <w:sz w:val="21"/>
          <w:szCs w:val="21"/>
          <w:u w:val="single"/>
        </w:rPr>
        <w:t>1. alszempont: Vízépítési projektben szerzett szakmai tapasztalat</w:t>
      </w:r>
    </w:p>
    <w:p w14:paraId="794DAC23" w14:textId="0DD67D75" w:rsidR="003A26FF" w:rsidRPr="009C6F3B" w:rsidRDefault="003A26FF" w:rsidP="001F0EAD">
      <w:pPr>
        <w:ind w:left="720"/>
        <w:jc w:val="both"/>
        <w:rPr>
          <w:rFonts w:ascii="Tahoma" w:hAnsi="Tahoma" w:cs="Tahoma"/>
          <w:color w:val="auto"/>
          <w:sz w:val="21"/>
          <w:szCs w:val="21"/>
        </w:rPr>
      </w:pPr>
      <w:r w:rsidRPr="009C6F3B">
        <w:rPr>
          <w:rFonts w:ascii="Tahoma" w:hAnsi="Tahoma" w:cs="Tahoma"/>
          <w:color w:val="auto"/>
          <w:sz w:val="21"/>
          <w:szCs w:val="21"/>
        </w:rPr>
        <w:t>Ajánlatkérő a fenti pontban meghatározott szakemberek esetében</w:t>
      </w:r>
      <w:r w:rsidR="004609AF" w:rsidRPr="009C6F3B">
        <w:rPr>
          <w:rFonts w:ascii="Tahoma" w:hAnsi="Tahoma" w:cs="Tahoma"/>
          <w:color w:val="auto"/>
          <w:sz w:val="21"/>
          <w:szCs w:val="21"/>
        </w:rPr>
        <w:t xml:space="preserve"> (M/3. alkalmassági követelmény a)-d) pontjaiban szereplő szakemberek mindegyikénél)</w:t>
      </w:r>
      <w:r w:rsidRPr="009C6F3B">
        <w:rPr>
          <w:rFonts w:ascii="Tahoma" w:hAnsi="Tahoma" w:cs="Tahoma"/>
          <w:color w:val="auto"/>
          <w:sz w:val="21"/>
          <w:szCs w:val="21"/>
        </w:rPr>
        <w:t xml:space="preserve"> </w:t>
      </w:r>
      <w:r w:rsidR="007376F9" w:rsidRPr="009C6F3B">
        <w:rPr>
          <w:rFonts w:ascii="Tahoma" w:hAnsi="Tahoma" w:cs="Tahoma"/>
          <w:color w:val="auto"/>
          <w:sz w:val="21"/>
          <w:szCs w:val="21"/>
        </w:rPr>
        <w:t xml:space="preserve">az eljárást megindító felhívás feladásától visszafelé számított </w:t>
      </w:r>
      <w:r w:rsidR="00485394" w:rsidRPr="009C6F3B">
        <w:rPr>
          <w:rFonts w:ascii="Tahoma" w:hAnsi="Tahoma" w:cs="Tahoma"/>
          <w:color w:val="auto"/>
          <w:sz w:val="21"/>
          <w:szCs w:val="21"/>
        </w:rPr>
        <w:t>10</w:t>
      </w:r>
      <w:r w:rsidR="007376F9" w:rsidRPr="009C6F3B">
        <w:rPr>
          <w:rFonts w:ascii="Tahoma" w:hAnsi="Tahoma" w:cs="Tahoma"/>
          <w:color w:val="auto"/>
          <w:sz w:val="21"/>
          <w:szCs w:val="21"/>
        </w:rPr>
        <w:t xml:space="preserve"> évben, </w:t>
      </w:r>
      <w:r w:rsidR="0033123C" w:rsidRPr="009C6F3B">
        <w:rPr>
          <w:rFonts w:ascii="Tahoma" w:hAnsi="Tahoma" w:cs="Tahoma"/>
          <w:color w:val="auto"/>
          <w:sz w:val="21"/>
          <w:szCs w:val="21"/>
        </w:rPr>
        <w:t xml:space="preserve">projektenként </w:t>
      </w:r>
      <w:r w:rsidR="00316A44" w:rsidRPr="009C6F3B">
        <w:rPr>
          <w:rFonts w:ascii="Tahoma" w:hAnsi="Tahoma" w:cs="Tahoma"/>
          <w:color w:val="auto"/>
          <w:sz w:val="21"/>
          <w:szCs w:val="21"/>
        </w:rPr>
        <w:t xml:space="preserve">minimum </w:t>
      </w:r>
      <w:r w:rsidR="0033123C" w:rsidRPr="009C6F3B">
        <w:rPr>
          <w:rFonts w:ascii="Tahoma" w:hAnsi="Tahoma" w:cs="Tahoma"/>
          <w:color w:val="auto"/>
          <w:sz w:val="21"/>
          <w:szCs w:val="21"/>
        </w:rPr>
        <w:t xml:space="preserve">nettó </w:t>
      </w:r>
      <w:r w:rsidR="00316A44" w:rsidRPr="009C6F3B">
        <w:rPr>
          <w:rFonts w:ascii="Tahoma" w:hAnsi="Tahoma" w:cs="Tahoma"/>
          <w:color w:val="auto"/>
          <w:sz w:val="21"/>
          <w:szCs w:val="21"/>
        </w:rPr>
        <w:t xml:space="preserve">800 millió Ft étékű, </w:t>
      </w:r>
      <w:r w:rsidR="00D72462" w:rsidRPr="009C6F3B">
        <w:rPr>
          <w:rFonts w:ascii="Tahoma" w:hAnsi="Tahoma" w:cs="Tahoma"/>
          <w:color w:val="auto"/>
          <w:sz w:val="21"/>
          <w:szCs w:val="21"/>
        </w:rPr>
        <w:t>műszaki átadás-átvétellel lezárt</w:t>
      </w:r>
      <w:r w:rsidR="00B548D9" w:rsidRPr="009C6F3B">
        <w:rPr>
          <w:rFonts w:ascii="Tahoma" w:hAnsi="Tahoma" w:cs="Tahoma"/>
          <w:color w:val="auto"/>
          <w:sz w:val="21"/>
          <w:szCs w:val="21"/>
        </w:rPr>
        <w:t xml:space="preserve"> </w:t>
      </w:r>
      <w:r w:rsidRPr="009C6F3B">
        <w:rPr>
          <w:rFonts w:ascii="Tahoma" w:hAnsi="Tahoma" w:cs="Tahoma"/>
          <w:color w:val="auto"/>
          <w:sz w:val="21"/>
          <w:szCs w:val="21"/>
        </w:rPr>
        <w:t xml:space="preserve">vízépítési projektben szerzett szakmai tapasztalatot értékeli oly módon, hogy minden vízépítési projekt, amelyben a szakember részt vett </w:t>
      </w:r>
      <w:r w:rsidR="0001278B" w:rsidRPr="009C6F3B">
        <w:rPr>
          <w:rFonts w:ascii="Tahoma" w:hAnsi="Tahoma" w:cs="Tahoma"/>
          <w:color w:val="auto"/>
          <w:sz w:val="21"/>
          <w:szCs w:val="21"/>
        </w:rPr>
        <w:t>5</w:t>
      </w:r>
      <w:r w:rsidRPr="009C6F3B">
        <w:rPr>
          <w:rFonts w:ascii="Tahoma" w:hAnsi="Tahoma" w:cs="Tahoma"/>
          <w:color w:val="auto"/>
          <w:sz w:val="21"/>
          <w:szCs w:val="21"/>
        </w:rPr>
        <w:t xml:space="preserve"> pontot ér. Az ajánlati elem legkedvezőbb szintje</w:t>
      </w:r>
      <w:r w:rsidR="004609AF" w:rsidRPr="009C6F3B">
        <w:rPr>
          <w:rFonts w:ascii="Tahoma" w:hAnsi="Tahoma" w:cs="Tahoma"/>
          <w:color w:val="auto"/>
          <w:sz w:val="21"/>
          <w:szCs w:val="21"/>
        </w:rPr>
        <w:t xml:space="preserve"> egy szakember esetében</w:t>
      </w:r>
      <w:r w:rsidR="001B047F" w:rsidRPr="009C6F3B">
        <w:rPr>
          <w:rFonts w:ascii="Tahoma" w:hAnsi="Tahoma" w:cs="Tahoma"/>
          <w:color w:val="auto"/>
          <w:sz w:val="21"/>
          <w:szCs w:val="21"/>
        </w:rPr>
        <w:t xml:space="preserve"> </w:t>
      </w:r>
      <w:r w:rsidR="0001278B" w:rsidRPr="009C6F3B">
        <w:rPr>
          <w:rFonts w:ascii="Tahoma" w:hAnsi="Tahoma" w:cs="Tahoma"/>
          <w:color w:val="auto"/>
          <w:sz w:val="21"/>
          <w:szCs w:val="21"/>
        </w:rPr>
        <w:t>5</w:t>
      </w:r>
      <w:r w:rsidR="00A35D51" w:rsidRPr="009C6F3B">
        <w:rPr>
          <w:rFonts w:ascii="Tahoma" w:hAnsi="Tahoma" w:cs="Tahoma"/>
          <w:color w:val="auto"/>
          <w:sz w:val="21"/>
          <w:szCs w:val="21"/>
        </w:rPr>
        <w:t xml:space="preserve"> </w:t>
      </w:r>
      <w:r w:rsidR="001B047F" w:rsidRPr="009C6F3B">
        <w:rPr>
          <w:rFonts w:ascii="Tahoma" w:hAnsi="Tahoma" w:cs="Tahoma"/>
          <w:color w:val="auto"/>
          <w:sz w:val="21"/>
          <w:szCs w:val="21"/>
        </w:rPr>
        <w:t>projekt.</w:t>
      </w:r>
      <w:r w:rsidR="004609AF" w:rsidRPr="009C6F3B">
        <w:rPr>
          <w:color w:val="auto"/>
        </w:rPr>
        <w:t xml:space="preserve"> </w:t>
      </w:r>
      <w:r w:rsidR="00AF7786" w:rsidRPr="009C6F3B">
        <w:rPr>
          <w:rFonts w:ascii="Tahoma" w:hAnsi="Tahoma" w:cs="Tahoma"/>
          <w:color w:val="auto"/>
          <w:sz w:val="21"/>
          <w:szCs w:val="21"/>
        </w:rPr>
        <w:t xml:space="preserve">Az összes szakember esetében az ajánlati elem legkedvezőbb szintje: </w:t>
      </w:r>
      <w:r w:rsidR="0001278B" w:rsidRPr="009C6F3B">
        <w:rPr>
          <w:rFonts w:ascii="Tahoma" w:hAnsi="Tahoma" w:cs="Tahoma"/>
          <w:color w:val="auto"/>
          <w:sz w:val="21"/>
          <w:szCs w:val="21"/>
        </w:rPr>
        <w:t>2</w:t>
      </w:r>
      <w:r w:rsidR="006D39C3" w:rsidRPr="009C6F3B">
        <w:rPr>
          <w:rFonts w:ascii="Tahoma" w:hAnsi="Tahoma" w:cs="Tahoma"/>
          <w:color w:val="auto"/>
          <w:sz w:val="21"/>
          <w:szCs w:val="21"/>
        </w:rPr>
        <w:t xml:space="preserve">0 projekt. Egy fő a négyből maximálisan 25 pontot érhet el, míg a négy összesen 100-at.  </w:t>
      </w:r>
      <w:r w:rsidR="00A35D51" w:rsidRPr="009C6F3B">
        <w:rPr>
          <w:rFonts w:ascii="Tahoma" w:hAnsi="Tahoma" w:cs="Tahoma"/>
          <w:color w:val="auto"/>
          <w:sz w:val="21"/>
          <w:szCs w:val="21"/>
        </w:rPr>
        <w:t>Elérhető</w:t>
      </w:r>
      <w:r w:rsidR="004609AF" w:rsidRPr="009C6F3B">
        <w:rPr>
          <w:rFonts w:ascii="Tahoma" w:hAnsi="Tahoma" w:cs="Tahoma"/>
          <w:color w:val="auto"/>
          <w:sz w:val="21"/>
          <w:szCs w:val="21"/>
        </w:rPr>
        <w:t xml:space="preserve"> maximális</w:t>
      </w:r>
      <w:r w:rsidR="00A35D51" w:rsidRPr="009C6F3B">
        <w:rPr>
          <w:rFonts w:ascii="Tahoma" w:hAnsi="Tahoma" w:cs="Tahoma"/>
          <w:color w:val="auto"/>
          <w:sz w:val="21"/>
          <w:szCs w:val="21"/>
        </w:rPr>
        <w:t xml:space="preserve"> pontszám: 100 pont</w:t>
      </w:r>
      <w:r w:rsidR="004609AF" w:rsidRPr="009C6F3B">
        <w:rPr>
          <w:rFonts w:ascii="Tahoma" w:hAnsi="Tahoma" w:cs="Tahoma"/>
          <w:color w:val="auto"/>
          <w:sz w:val="21"/>
          <w:szCs w:val="21"/>
        </w:rPr>
        <w:t>.</w:t>
      </w:r>
    </w:p>
    <w:p w14:paraId="2D170EA0" w14:textId="52A5FC29" w:rsidR="003A26FF" w:rsidRPr="009C6F3B" w:rsidRDefault="0026495B" w:rsidP="003A26FF">
      <w:pPr>
        <w:ind w:left="720"/>
        <w:jc w:val="both"/>
        <w:rPr>
          <w:rFonts w:ascii="Tahoma" w:hAnsi="Tahoma" w:cs="Tahoma"/>
          <w:b/>
          <w:color w:val="auto"/>
          <w:sz w:val="21"/>
          <w:szCs w:val="21"/>
          <w:u w:val="single"/>
        </w:rPr>
      </w:pPr>
      <w:r w:rsidRPr="009C6F3B">
        <w:rPr>
          <w:rFonts w:ascii="Tahoma" w:hAnsi="Tahoma" w:cs="Tahoma"/>
          <w:b/>
          <w:color w:val="auto"/>
          <w:sz w:val="21"/>
          <w:szCs w:val="21"/>
          <w:u w:val="single"/>
        </w:rPr>
        <w:t>2</w:t>
      </w:r>
      <w:r w:rsidR="003A26FF" w:rsidRPr="009C6F3B">
        <w:rPr>
          <w:rFonts w:ascii="Tahoma" w:hAnsi="Tahoma" w:cs="Tahoma"/>
          <w:b/>
          <w:color w:val="auto"/>
          <w:sz w:val="21"/>
          <w:szCs w:val="21"/>
          <w:u w:val="single"/>
        </w:rPr>
        <w:t>.2. alszempont: Árvíz</w:t>
      </w:r>
      <w:r w:rsidR="00512F06" w:rsidRPr="009C6F3B">
        <w:rPr>
          <w:rFonts w:ascii="Tahoma" w:hAnsi="Tahoma" w:cs="Tahoma"/>
          <w:b/>
          <w:color w:val="auto"/>
          <w:sz w:val="21"/>
          <w:szCs w:val="21"/>
          <w:u w:val="single"/>
        </w:rPr>
        <w:t>i védekezésben</w:t>
      </w:r>
      <w:r w:rsidR="003A26FF" w:rsidRPr="009C6F3B">
        <w:rPr>
          <w:rFonts w:ascii="Tahoma" w:hAnsi="Tahoma" w:cs="Tahoma"/>
          <w:b/>
          <w:color w:val="auto"/>
          <w:sz w:val="21"/>
          <w:szCs w:val="21"/>
          <w:u w:val="single"/>
        </w:rPr>
        <w:t xml:space="preserve"> szerzett tapasztalat</w:t>
      </w:r>
    </w:p>
    <w:p w14:paraId="769F68A6" w14:textId="056ACFE8" w:rsidR="00A35D51" w:rsidRPr="009C6F3B" w:rsidRDefault="003A26FF" w:rsidP="00A35D51">
      <w:pPr>
        <w:ind w:left="720"/>
        <w:jc w:val="both"/>
        <w:rPr>
          <w:rFonts w:ascii="Tahoma" w:hAnsi="Tahoma" w:cs="Tahoma"/>
          <w:color w:val="auto"/>
          <w:sz w:val="21"/>
          <w:szCs w:val="21"/>
        </w:rPr>
      </w:pPr>
      <w:r w:rsidRPr="009C6F3B">
        <w:rPr>
          <w:rFonts w:ascii="Tahoma" w:hAnsi="Tahoma" w:cs="Tahoma"/>
          <w:color w:val="auto"/>
          <w:sz w:val="21"/>
          <w:szCs w:val="21"/>
        </w:rPr>
        <w:t>Ajánlatkérő a</w:t>
      </w:r>
      <w:r w:rsidR="00A42FA0" w:rsidRPr="009C6F3B">
        <w:rPr>
          <w:rFonts w:ascii="Tahoma" w:hAnsi="Tahoma" w:cs="Tahoma"/>
          <w:color w:val="auto"/>
          <w:sz w:val="21"/>
          <w:szCs w:val="21"/>
        </w:rPr>
        <w:t>z M/</w:t>
      </w:r>
      <w:r w:rsidR="00733062" w:rsidRPr="009C6F3B">
        <w:rPr>
          <w:rFonts w:ascii="Tahoma" w:hAnsi="Tahoma" w:cs="Tahoma"/>
          <w:color w:val="auto"/>
          <w:sz w:val="21"/>
          <w:szCs w:val="21"/>
        </w:rPr>
        <w:t>3</w:t>
      </w:r>
      <w:r w:rsidR="00A42FA0" w:rsidRPr="009C6F3B">
        <w:rPr>
          <w:rFonts w:ascii="Tahoma" w:hAnsi="Tahoma" w:cs="Tahoma"/>
          <w:color w:val="auto"/>
          <w:sz w:val="21"/>
          <w:szCs w:val="21"/>
        </w:rPr>
        <w:t xml:space="preserve">. alkalmassági követelmény </w:t>
      </w:r>
      <w:r w:rsidR="00CC76FC" w:rsidRPr="009C6F3B">
        <w:rPr>
          <w:rFonts w:ascii="Tahoma" w:hAnsi="Tahoma" w:cs="Tahoma"/>
          <w:color w:val="auto"/>
          <w:sz w:val="21"/>
          <w:szCs w:val="21"/>
        </w:rPr>
        <w:t>c</w:t>
      </w:r>
      <w:r w:rsidR="00106571" w:rsidRPr="009C6F3B">
        <w:rPr>
          <w:rFonts w:ascii="Tahoma" w:hAnsi="Tahoma" w:cs="Tahoma"/>
          <w:color w:val="auto"/>
          <w:sz w:val="21"/>
          <w:szCs w:val="21"/>
        </w:rPr>
        <w:t>)-</w:t>
      </w:r>
      <w:r w:rsidR="004609AF" w:rsidRPr="009C6F3B">
        <w:rPr>
          <w:rFonts w:ascii="Tahoma" w:hAnsi="Tahoma" w:cs="Tahoma"/>
          <w:color w:val="auto"/>
          <w:sz w:val="21"/>
          <w:szCs w:val="21"/>
        </w:rPr>
        <w:t xml:space="preserve">d) pontjaiban szereplő szakemberek </w:t>
      </w:r>
      <w:r w:rsidR="00A42FA0" w:rsidRPr="009C6F3B">
        <w:rPr>
          <w:rFonts w:ascii="Tahoma" w:hAnsi="Tahoma" w:cs="Tahoma"/>
          <w:color w:val="auto"/>
          <w:sz w:val="21"/>
          <w:szCs w:val="21"/>
        </w:rPr>
        <w:t>esetében</w:t>
      </w:r>
      <w:r w:rsidR="004609AF" w:rsidRPr="009C6F3B">
        <w:rPr>
          <w:rFonts w:ascii="Tahoma" w:hAnsi="Tahoma" w:cs="Tahoma"/>
          <w:color w:val="auto"/>
          <w:sz w:val="21"/>
          <w:szCs w:val="21"/>
        </w:rPr>
        <w:t xml:space="preserve"> </w:t>
      </w:r>
      <w:r w:rsidRPr="009C6F3B">
        <w:rPr>
          <w:rFonts w:ascii="Tahoma" w:hAnsi="Tahoma" w:cs="Tahoma"/>
          <w:color w:val="auto"/>
          <w:sz w:val="21"/>
          <w:szCs w:val="21"/>
        </w:rPr>
        <w:t>a</w:t>
      </w:r>
      <w:r w:rsidR="0026495B" w:rsidRPr="009C6F3B">
        <w:rPr>
          <w:rFonts w:ascii="Tahoma" w:hAnsi="Tahoma" w:cs="Tahoma"/>
          <w:color w:val="auto"/>
          <w:sz w:val="21"/>
          <w:szCs w:val="21"/>
        </w:rPr>
        <w:t>z</w:t>
      </w:r>
      <w:r w:rsidRPr="009C6F3B">
        <w:rPr>
          <w:rFonts w:ascii="Tahoma" w:hAnsi="Tahoma" w:cs="Tahoma"/>
          <w:color w:val="auto"/>
          <w:sz w:val="21"/>
          <w:szCs w:val="21"/>
        </w:rPr>
        <w:t xml:space="preserve"> árvíz</w:t>
      </w:r>
      <w:r w:rsidR="00512F06" w:rsidRPr="009C6F3B">
        <w:rPr>
          <w:rFonts w:ascii="Tahoma" w:hAnsi="Tahoma" w:cs="Tahoma"/>
          <w:color w:val="auto"/>
          <w:sz w:val="21"/>
          <w:szCs w:val="21"/>
        </w:rPr>
        <w:t>i védekezésben</w:t>
      </w:r>
      <w:r w:rsidRPr="009C6F3B">
        <w:rPr>
          <w:rFonts w:ascii="Tahoma" w:hAnsi="Tahoma" w:cs="Tahoma"/>
          <w:color w:val="auto"/>
          <w:sz w:val="21"/>
          <w:szCs w:val="21"/>
        </w:rPr>
        <w:t xml:space="preserve"> szerzett szakmai tapasztalatot értékeli oly módon, hogy minden </w:t>
      </w:r>
      <w:r w:rsidR="001B047F" w:rsidRPr="009C6F3B">
        <w:rPr>
          <w:rFonts w:ascii="Tahoma" w:hAnsi="Tahoma" w:cs="Tahoma"/>
          <w:color w:val="auto"/>
          <w:sz w:val="21"/>
          <w:szCs w:val="21"/>
        </w:rPr>
        <w:t xml:space="preserve">nap, melyet a szakember az </w:t>
      </w:r>
      <w:r w:rsidRPr="009C6F3B">
        <w:rPr>
          <w:rFonts w:ascii="Tahoma" w:hAnsi="Tahoma" w:cs="Tahoma"/>
          <w:color w:val="auto"/>
          <w:sz w:val="21"/>
          <w:szCs w:val="21"/>
        </w:rPr>
        <w:t>á</w:t>
      </w:r>
      <w:r w:rsidR="0026495B" w:rsidRPr="009C6F3B">
        <w:rPr>
          <w:rFonts w:ascii="Tahoma" w:hAnsi="Tahoma" w:cs="Tahoma"/>
          <w:color w:val="auto"/>
          <w:sz w:val="21"/>
          <w:szCs w:val="21"/>
        </w:rPr>
        <w:t>rvíz</w:t>
      </w:r>
      <w:r w:rsidR="00512F06" w:rsidRPr="009C6F3B">
        <w:rPr>
          <w:rFonts w:ascii="Tahoma" w:hAnsi="Tahoma" w:cs="Tahoma"/>
          <w:color w:val="auto"/>
          <w:sz w:val="21"/>
          <w:szCs w:val="21"/>
        </w:rPr>
        <w:t>i védekezésben</w:t>
      </w:r>
      <w:r w:rsidR="0026495B" w:rsidRPr="009C6F3B">
        <w:rPr>
          <w:rFonts w:ascii="Tahoma" w:hAnsi="Tahoma" w:cs="Tahoma"/>
          <w:color w:val="auto"/>
          <w:sz w:val="21"/>
          <w:szCs w:val="21"/>
        </w:rPr>
        <w:t xml:space="preserve"> eltöltött,</w:t>
      </w:r>
      <w:r w:rsidRPr="009C6F3B">
        <w:rPr>
          <w:rFonts w:ascii="Tahoma" w:hAnsi="Tahoma" w:cs="Tahoma"/>
          <w:color w:val="auto"/>
          <w:sz w:val="21"/>
          <w:szCs w:val="21"/>
        </w:rPr>
        <w:t xml:space="preserve"> </w:t>
      </w:r>
      <w:r w:rsidR="002A6B4D" w:rsidRPr="009C6F3B">
        <w:rPr>
          <w:rFonts w:ascii="Tahoma" w:hAnsi="Tahoma" w:cs="Tahoma"/>
          <w:color w:val="auto"/>
          <w:sz w:val="21"/>
          <w:szCs w:val="21"/>
        </w:rPr>
        <w:t xml:space="preserve">1 nap </w:t>
      </w:r>
      <w:r w:rsidR="00BB41CB" w:rsidRPr="009C6F3B">
        <w:rPr>
          <w:rFonts w:ascii="Tahoma" w:hAnsi="Tahoma" w:cs="Tahoma"/>
          <w:color w:val="auto"/>
          <w:sz w:val="21"/>
          <w:szCs w:val="21"/>
        </w:rPr>
        <w:t>0,</w:t>
      </w:r>
      <w:r w:rsidR="004609AF" w:rsidRPr="009C6F3B">
        <w:rPr>
          <w:rFonts w:ascii="Tahoma" w:hAnsi="Tahoma" w:cs="Tahoma"/>
          <w:color w:val="auto"/>
          <w:sz w:val="21"/>
          <w:szCs w:val="21"/>
        </w:rPr>
        <w:t>5</w:t>
      </w:r>
      <w:r w:rsidRPr="009C6F3B">
        <w:rPr>
          <w:rFonts w:ascii="Tahoma" w:hAnsi="Tahoma" w:cs="Tahoma"/>
          <w:color w:val="auto"/>
          <w:sz w:val="21"/>
          <w:szCs w:val="21"/>
        </w:rPr>
        <w:t xml:space="preserve"> pontot ér. Az ajánlati elem legkedvezőbb szintje</w:t>
      </w:r>
      <w:r w:rsidR="004609AF" w:rsidRPr="009C6F3B">
        <w:rPr>
          <w:rFonts w:ascii="Tahoma" w:hAnsi="Tahoma" w:cs="Tahoma"/>
          <w:color w:val="auto"/>
          <w:sz w:val="21"/>
          <w:szCs w:val="21"/>
        </w:rPr>
        <w:t xml:space="preserve"> szakemberenként</w:t>
      </w:r>
      <w:r w:rsidR="001B047F" w:rsidRPr="009C6F3B">
        <w:rPr>
          <w:rFonts w:ascii="Tahoma" w:hAnsi="Tahoma" w:cs="Tahoma"/>
          <w:color w:val="auto"/>
          <w:sz w:val="21"/>
          <w:szCs w:val="21"/>
        </w:rPr>
        <w:t xml:space="preserve"> </w:t>
      </w:r>
      <w:r w:rsidR="004609AF" w:rsidRPr="009C6F3B">
        <w:rPr>
          <w:rFonts w:ascii="Tahoma" w:hAnsi="Tahoma" w:cs="Tahoma"/>
          <w:color w:val="auto"/>
          <w:sz w:val="21"/>
          <w:szCs w:val="21"/>
        </w:rPr>
        <w:t>1</w:t>
      </w:r>
      <w:r w:rsidR="002A6B4D" w:rsidRPr="009C6F3B">
        <w:rPr>
          <w:rFonts w:ascii="Tahoma" w:hAnsi="Tahoma" w:cs="Tahoma"/>
          <w:color w:val="auto"/>
          <w:sz w:val="21"/>
          <w:szCs w:val="21"/>
        </w:rPr>
        <w:t>00</w:t>
      </w:r>
      <w:r w:rsidRPr="009C6F3B">
        <w:rPr>
          <w:rFonts w:ascii="Tahoma" w:hAnsi="Tahoma" w:cs="Tahoma"/>
          <w:color w:val="auto"/>
          <w:sz w:val="21"/>
          <w:szCs w:val="21"/>
        </w:rPr>
        <w:t xml:space="preserve"> </w:t>
      </w:r>
      <w:r w:rsidR="001B047F" w:rsidRPr="009C6F3B">
        <w:rPr>
          <w:rFonts w:ascii="Tahoma" w:hAnsi="Tahoma" w:cs="Tahoma"/>
          <w:color w:val="auto"/>
          <w:sz w:val="21"/>
          <w:szCs w:val="21"/>
        </w:rPr>
        <w:t>nap.</w:t>
      </w:r>
      <w:r w:rsidR="006D39C3" w:rsidRPr="009C6F3B">
        <w:rPr>
          <w:color w:val="auto"/>
        </w:rPr>
        <w:t xml:space="preserve"> </w:t>
      </w:r>
      <w:r w:rsidR="006D39C3" w:rsidRPr="009C6F3B">
        <w:rPr>
          <w:rFonts w:ascii="Tahoma" w:hAnsi="Tahoma" w:cs="Tahoma"/>
          <w:color w:val="auto"/>
          <w:sz w:val="21"/>
          <w:szCs w:val="21"/>
        </w:rPr>
        <w:t>Az</w:t>
      </w:r>
      <w:r w:rsidR="00A42FA0" w:rsidRPr="009C6F3B">
        <w:rPr>
          <w:rFonts w:ascii="Tahoma" w:hAnsi="Tahoma" w:cs="Tahoma"/>
          <w:color w:val="auto"/>
          <w:sz w:val="21"/>
          <w:szCs w:val="21"/>
        </w:rPr>
        <w:t xml:space="preserve"> </w:t>
      </w:r>
      <w:r w:rsidR="00074B5C" w:rsidRPr="009C6F3B">
        <w:rPr>
          <w:rFonts w:ascii="Tahoma" w:hAnsi="Tahoma" w:cs="Tahoma"/>
          <w:color w:val="auto"/>
          <w:sz w:val="21"/>
          <w:szCs w:val="21"/>
        </w:rPr>
        <w:t>két</w:t>
      </w:r>
      <w:r w:rsidR="006D39C3" w:rsidRPr="009C6F3B">
        <w:rPr>
          <w:rFonts w:ascii="Tahoma" w:hAnsi="Tahoma" w:cs="Tahoma"/>
          <w:color w:val="auto"/>
          <w:sz w:val="21"/>
          <w:szCs w:val="21"/>
        </w:rPr>
        <w:t xml:space="preserve"> szakember esetében az ajánl</w:t>
      </w:r>
      <w:r w:rsidR="00A42FA0" w:rsidRPr="009C6F3B">
        <w:rPr>
          <w:rFonts w:ascii="Tahoma" w:hAnsi="Tahoma" w:cs="Tahoma"/>
          <w:color w:val="auto"/>
          <w:sz w:val="21"/>
          <w:szCs w:val="21"/>
        </w:rPr>
        <w:t xml:space="preserve">ati elem legkedvezőbb szintje: </w:t>
      </w:r>
      <w:r w:rsidR="00074B5C" w:rsidRPr="009C6F3B">
        <w:rPr>
          <w:rFonts w:ascii="Tahoma" w:hAnsi="Tahoma" w:cs="Tahoma"/>
          <w:color w:val="auto"/>
          <w:sz w:val="21"/>
          <w:szCs w:val="21"/>
        </w:rPr>
        <w:t>2</w:t>
      </w:r>
      <w:r w:rsidR="006D39C3" w:rsidRPr="009C6F3B">
        <w:rPr>
          <w:rFonts w:ascii="Tahoma" w:hAnsi="Tahoma" w:cs="Tahoma"/>
          <w:color w:val="auto"/>
          <w:sz w:val="21"/>
          <w:szCs w:val="21"/>
        </w:rPr>
        <w:t>00 nap.</w:t>
      </w:r>
      <w:r w:rsidR="00F205C6" w:rsidRPr="009C6F3B">
        <w:rPr>
          <w:color w:val="auto"/>
        </w:rPr>
        <w:t xml:space="preserve"> </w:t>
      </w:r>
      <w:r w:rsidR="00F205C6" w:rsidRPr="009C6F3B">
        <w:rPr>
          <w:rFonts w:ascii="Tahoma" w:hAnsi="Tahoma" w:cs="Tahoma"/>
          <w:color w:val="auto"/>
          <w:sz w:val="21"/>
          <w:szCs w:val="21"/>
        </w:rPr>
        <w:t xml:space="preserve">Egy fő a </w:t>
      </w:r>
      <w:r w:rsidR="00074B5C" w:rsidRPr="009C6F3B">
        <w:rPr>
          <w:rFonts w:ascii="Tahoma" w:hAnsi="Tahoma" w:cs="Tahoma"/>
          <w:color w:val="auto"/>
          <w:sz w:val="21"/>
          <w:szCs w:val="21"/>
        </w:rPr>
        <w:t>kettő</w:t>
      </w:r>
      <w:r w:rsidR="00106571" w:rsidRPr="009C6F3B">
        <w:rPr>
          <w:rFonts w:ascii="Tahoma" w:hAnsi="Tahoma" w:cs="Tahoma"/>
          <w:color w:val="auto"/>
          <w:sz w:val="21"/>
          <w:szCs w:val="21"/>
        </w:rPr>
        <w:t xml:space="preserve">ből </w:t>
      </w:r>
      <w:r w:rsidR="00A42FA0" w:rsidRPr="009C6F3B">
        <w:rPr>
          <w:rFonts w:ascii="Tahoma" w:hAnsi="Tahoma" w:cs="Tahoma"/>
          <w:color w:val="auto"/>
          <w:sz w:val="21"/>
          <w:szCs w:val="21"/>
        </w:rPr>
        <w:t xml:space="preserve">maximálisan </w:t>
      </w:r>
      <w:r w:rsidR="00F205C6" w:rsidRPr="009C6F3B">
        <w:rPr>
          <w:rFonts w:ascii="Tahoma" w:hAnsi="Tahoma" w:cs="Tahoma"/>
          <w:color w:val="auto"/>
          <w:sz w:val="21"/>
          <w:szCs w:val="21"/>
        </w:rPr>
        <w:t>5</w:t>
      </w:r>
      <w:r w:rsidR="00074B5C" w:rsidRPr="009C6F3B">
        <w:rPr>
          <w:rFonts w:ascii="Tahoma" w:hAnsi="Tahoma" w:cs="Tahoma"/>
          <w:color w:val="auto"/>
          <w:sz w:val="21"/>
          <w:szCs w:val="21"/>
        </w:rPr>
        <w:t>0</w:t>
      </w:r>
      <w:r w:rsidR="00F205C6" w:rsidRPr="009C6F3B">
        <w:rPr>
          <w:rFonts w:ascii="Tahoma" w:hAnsi="Tahoma" w:cs="Tahoma"/>
          <w:color w:val="auto"/>
          <w:sz w:val="21"/>
          <w:szCs w:val="21"/>
        </w:rPr>
        <w:t xml:space="preserve"> pontot érhet el, míg a </w:t>
      </w:r>
      <w:r w:rsidR="00074B5C" w:rsidRPr="009C6F3B">
        <w:rPr>
          <w:rFonts w:ascii="Tahoma" w:hAnsi="Tahoma" w:cs="Tahoma"/>
          <w:color w:val="auto"/>
          <w:sz w:val="21"/>
          <w:szCs w:val="21"/>
        </w:rPr>
        <w:t>kettő</w:t>
      </w:r>
      <w:r w:rsidR="00106571" w:rsidRPr="009C6F3B">
        <w:rPr>
          <w:rFonts w:ascii="Tahoma" w:hAnsi="Tahoma" w:cs="Tahoma"/>
          <w:color w:val="auto"/>
          <w:sz w:val="21"/>
          <w:szCs w:val="21"/>
        </w:rPr>
        <w:t xml:space="preserve"> </w:t>
      </w:r>
      <w:r w:rsidR="00F205C6" w:rsidRPr="009C6F3B">
        <w:rPr>
          <w:rFonts w:ascii="Tahoma" w:hAnsi="Tahoma" w:cs="Tahoma"/>
          <w:color w:val="auto"/>
          <w:sz w:val="21"/>
          <w:szCs w:val="21"/>
        </w:rPr>
        <w:t>összesen 100-at.</w:t>
      </w:r>
      <w:r w:rsidR="00A35D51" w:rsidRPr="009C6F3B">
        <w:rPr>
          <w:rFonts w:ascii="Tahoma" w:hAnsi="Tahoma" w:cs="Tahoma"/>
          <w:color w:val="auto"/>
          <w:sz w:val="21"/>
          <w:szCs w:val="21"/>
        </w:rPr>
        <w:t xml:space="preserve"> Elérhető pontszám: 100 pont.</w:t>
      </w:r>
    </w:p>
    <w:p w14:paraId="375C33C5" w14:textId="4F8F7B6A" w:rsidR="001F0EAD" w:rsidRPr="009C6F3B" w:rsidRDefault="004609AF" w:rsidP="00A35D51">
      <w:pPr>
        <w:ind w:left="720"/>
        <w:jc w:val="both"/>
        <w:rPr>
          <w:rFonts w:ascii="Tahoma" w:hAnsi="Tahoma" w:cs="Tahoma"/>
          <w:color w:val="auto"/>
          <w:sz w:val="21"/>
          <w:szCs w:val="21"/>
        </w:rPr>
      </w:pPr>
      <w:r w:rsidRPr="009C6F3B">
        <w:rPr>
          <w:rFonts w:ascii="Tahoma" w:hAnsi="Tahoma" w:cs="Tahoma"/>
          <w:color w:val="auto"/>
          <w:sz w:val="21"/>
          <w:szCs w:val="21"/>
        </w:rPr>
        <w:t xml:space="preserve">Az </w:t>
      </w:r>
      <w:r w:rsidR="0031699D" w:rsidRPr="009C6F3B">
        <w:rPr>
          <w:rFonts w:ascii="Tahoma" w:hAnsi="Tahoma" w:cs="Tahoma"/>
          <w:color w:val="auto"/>
          <w:sz w:val="21"/>
          <w:szCs w:val="21"/>
        </w:rPr>
        <w:t>adott ajánlati elem legkedvezőbb szintjét</w:t>
      </w:r>
      <w:r w:rsidRPr="009C6F3B">
        <w:rPr>
          <w:rFonts w:ascii="Tahoma" w:hAnsi="Tahoma" w:cs="Tahoma"/>
          <w:color w:val="auto"/>
          <w:sz w:val="21"/>
          <w:szCs w:val="21"/>
        </w:rPr>
        <w:t xml:space="preserve"> meghaladó megajánlás esetében</w:t>
      </w:r>
      <w:r w:rsidR="0031699D" w:rsidRPr="009C6F3B">
        <w:rPr>
          <w:rFonts w:ascii="Tahoma" w:hAnsi="Tahoma" w:cs="Tahoma"/>
          <w:color w:val="auto"/>
          <w:sz w:val="21"/>
          <w:szCs w:val="21"/>
        </w:rPr>
        <w:t xml:space="preserve"> is ajánlatkérő az ajánlati elem legkedvezőbb szintjére vonatkozó pontot adja</w:t>
      </w:r>
      <w:r w:rsidRPr="009C6F3B">
        <w:rPr>
          <w:rFonts w:ascii="Tahoma" w:hAnsi="Tahoma" w:cs="Tahoma"/>
          <w:color w:val="auto"/>
          <w:sz w:val="21"/>
          <w:szCs w:val="21"/>
        </w:rPr>
        <w:t>, többletpont nem adható.</w:t>
      </w:r>
    </w:p>
    <w:p w14:paraId="790E27F9" w14:textId="3F63B8EC" w:rsidR="001B047F" w:rsidRPr="009C6F3B" w:rsidRDefault="00F205C6" w:rsidP="00F205C6">
      <w:pPr>
        <w:spacing w:line="240" w:lineRule="auto"/>
        <w:ind w:left="720"/>
        <w:jc w:val="both"/>
        <w:rPr>
          <w:rFonts w:ascii="Tahoma" w:hAnsi="Tahoma" w:cs="Tahoma"/>
          <w:color w:val="auto"/>
          <w:sz w:val="21"/>
          <w:szCs w:val="21"/>
        </w:rPr>
      </w:pPr>
      <w:r w:rsidRPr="009C6F3B">
        <w:rPr>
          <w:rFonts w:ascii="Tahoma" w:hAnsi="Tahoma" w:cs="Tahoma"/>
          <w:color w:val="auto"/>
          <w:sz w:val="21"/>
          <w:szCs w:val="21"/>
        </w:rPr>
        <w:t xml:space="preserve">Ajánlattevőnek az ajánlathoz csatolni szükséges továbbá a szerződés teljesítésében részt vevő személyi állomány szakmai tapasztalat részszempont kapcsán bemutatott szakemberek vonatkozásában is a szakemberek saját kezűleg aláírt önéletrajzát egyszerű másolati példányát olyan módon, </w:t>
      </w:r>
      <w:r w:rsidRPr="009C6F3B">
        <w:rPr>
          <w:rFonts w:ascii="Tahoma" w:hAnsi="Tahoma" w:cs="Tahoma"/>
          <w:b/>
          <w:color w:val="auto"/>
          <w:sz w:val="21"/>
          <w:szCs w:val="21"/>
        </w:rPr>
        <w:t>hogy abból az értékelési szempontra vonatkozó megajánlás ellenőrizhető legyen.</w:t>
      </w:r>
      <w:r w:rsidR="004771D7" w:rsidRPr="009C6F3B">
        <w:rPr>
          <w:rFonts w:ascii="Tahoma" w:hAnsi="Tahoma" w:cs="Tahoma"/>
          <w:b/>
          <w:color w:val="auto"/>
          <w:sz w:val="21"/>
          <w:szCs w:val="21"/>
        </w:rPr>
        <w:t xml:space="preserve"> </w:t>
      </w:r>
      <w:r w:rsidR="0036724E" w:rsidRPr="009C6F3B">
        <w:rPr>
          <w:rFonts w:ascii="Tahoma" w:hAnsi="Tahoma" w:cs="Tahoma"/>
          <w:b/>
          <w:color w:val="auto"/>
          <w:sz w:val="21"/>
          <w:szCs w:val="21"/>
        </w:rPr>
        <w:t xml:space="preserve">Az ellenőrizhetőség érdekében </w:t>
      </w:r>
      <w:r w:rsidR="004771D7" w:rsidRPr="009C6F3B">
        <w:rPr>
          <w:rFonts w:ascii="Tahoma" w:hAnsi="Tahoma" w:cs="Tahoma"/>
          <w:b/>
          <w:color w:val="auto"/>
          <w:sz w:val="21"/>
          <w:szCs w:val="21"/>
        </w:rPr>
        <w:t>a 2.2. értékelési alszempont kapcsán a szakember önéletrajzában</w:t>
      </w:r>
      <w:r w:rsidR="004F33E2" w:rsidRPr="009C6F3B">
        <w:rPr>
          <w:rFonts w:ascii="Tahoma" w:hAnsi="Tahoma" w:cs="Tahoma"/>
          <w:b/>
          <w:color w:val="auto"/>
          <w:sz w:val="21"/>
          <w:szCs w:val="21"/>
        </w:rPr>
        <w:t xml:space="preserve"> fel kell tüntetni</w:t>
      </w:r>
      <w:r w:rsidR="004771D7" w:rsidRPr="009C6F3B">
        <w:rPr>
          <w:rFonts w:ascii="Tahoma" w:hAnsi="Tahoma" w:cs="Tahoma"/>
          <w:b/>
          <w:color w:val="auto"/>
          <w:sz w:val="21"/>
          <w:szCs w:val="21"/>
        </w:rPr>
        <w:t xml:space="preserve"> azt a szervezetet, aki az adott árvízi védekezést elrendelte</w:t>
      </w:r>
      <w:r w:rsidR="0036724E" w:rsidRPr="009C6F3B">
        <w:rPr>
          <w:rFonts w:ascii="Tahoma" w:hAnsi="Tahoma" w:cs="Tahoma"/>
          <w:b/>
          <w:color w:val="auto"/>
          <w:sz w:val="21"/>
          <w:szCs w:val="21"/>
        </w:rPr>
        <w:t>.</w:t>
      </w:r>
    </w:p>
    <w:p w14:paraId="3FC62C13" w14:textId="41207B05" w:rsidR="00DF6BF6" w:rsidRPr="009C6F3B" w:rsidRDefault="00DF6BF6" w:rsidP="0037309C">
      <w:pPr>
        <w:spacing w:line="240" w:lineRule="auto"/>
        <w:ind w:left="720"/>
        <w:jc w:val="both"/>
        <w:rPr>
          <w:rFonts w:ascii="Tahoma" w:hAnsi="Tahoma" w:cs="Tahoma"/>
          <w:color w:val="auto"/>
          <w:sz w:val="21"/>
          <w:szCs w:val="21"/>
        </w:rPr>
      </w:pPr>
      <w:r w:rsidRPr="009C6F3B">
        <w:rPr>
          <w:rFonts w:ascii="Tahoma" w:hAnsi="Tahoma" w:cs="Tahoma"/>
          <w:color w:val="auto"/>
          <w:sz w:val="21"/>
          <w:szCs w:val="21"/>
        </w:rPr>
        <w:t>Ha az értékelési módszerek alkalmazásával tört pontértékek keletkeznek, akkor azokat az általános szabályok</w:t>
      </w:r>
      <w:r w:rsidR="00BF2B6B" w:rsidRPr="009C6F3B">
        <w:rPr>
          <w:rFonts w:ascii="Tahoma" w:hAnsi="Tahoma" w:cs="Tahoma"/>
          <w:color w:val="auto"/>
          <w:sz w:val="21"/>
          <w:szCs w:val="21"/>
        </w:rPr>
        <w:t>nak</w:t>
      </w:r>
      <w:r w:rsidR="00BF2B6B" w:rsidRPr="009C6F3B">
        <w:rPr>
          <w:rFonts w:ascii="Tahoma" w:hAnsi="Tahoma" w:cs="Tahoma"/>
          <w:iCs/>
          <w:color w:val="auto"/>
          <w:sz w:val="21"/>
          <w:szCs w:val="21"/>
          <w:lang w:eastAsia="en-US"/>
        </w:rPr>
        <w:t xml:space="preserve"> megfelelően két tizedes jegyre kell kerekíteni.</w:t>
      </w:r>
    </w:p>
    <w:p w14:paraId="3095AA66" w14:textId="77777777" w:rsidR="00DF6BF6" w:rsidRPr="009C6F3B" w:rsidRDefault="00DF6BF6" w:rsidP="0037309C">
      <w:pPr>
        <w:spacing w:line="240" w:lineRule="auto"/>
        <w:ind w:left="720"/>
        <w:jc w:val="both"/>
        <w:rPr>
          <w:rFonts w:ascii="Tahoma" w:hAnsi="Tahoma" w:cs="Tahoma"/>
          <w:color w:val="auto"/>
          <w:sz w:val="21"/>
          <w:szCs w:val="21"/>
        </w:rPr>
      </w:pPr>
      <w:r w:rsidRPr="009C6F3B">
        <w:rPr>
          <w:rFonts w:ascii="Tahoma" w:hAnsi="Tahoma" w:cs="Tahoma"/>
          <w:color w:val="auto"/>
          <w:sz w:val="21"/>
          <w:szCs w:val="21"/>
        </w:rPr>
        <w:t>A fenti módszerrel értékelt egyes tartalmi elemekre adott értékelési pontszámot az ajánlatkérő megszorozza a felhívásban is meghatározott súlyszámmal, a szorzatokat pedig ajánlatonként összeadja.</w:t>
      </w:r>
    </w:p>
    <w:p w14:paraId="78B6C831" w14:textId="77777777" w:rsidR="00DF6BF6" w:rsidRPr="009C6F3B" w:rsidRDefault="00DF6BF6" w:rsidP="0037309C">
      <w:pPr>
        <w:spacing w:line="240" w:lineRule="auto"/>
        <w:ind w:left="720"/>
        <w:jc w:val="both"/>
        <w:rPr>
          <w:rFonts w:ascii="Tahoma" w:hAnsi="Tahoma" w:cs="Tahoma"/>
          <w:color w:val="auto"/>
          <w:sz w:val="21"/>
          <w:szCs w:val="21"/>
        </w:rPr>
      </w:pPr>
      <w:r w:rsidRPr="009C6F3B">
        <w:rPr>
          <w:rFonts w:ascii="Tahoma" w:hAnsi="Tahoma" w:cs="Tahoma"/>
          <w:color w:val="auto"/>
          <w:sz w:val="21"/>
          <w:szCs w:val="21"/>
        </w:rPr>
        <w:t>Az az ajánlat a legjobb ár-érték arányú, amelynek az összpontszáma a legnagyobb.</w:t>
      </w:r>
    </w:p>
    <w:p w14:paraId="172B0866" w14:textId="77777777" w:rsidR="00DF6BF6" w:rsidRPr="009C6F3B" w:rsidRDefault="00DF6BF6" w:rsidP="0037309C">
      <w:pPr>
        <w:spacing w:line="240" w:lineRule="auto"/>
        <w:ind w:left="720"/>
        <w:jc w:val="both"/>
        <w:rPr>
          <w:rFonts w:ascii="Tahoma" w:hAnsi="Tahoma" w:cs="Tahoma"/>
          <w:color w:val="auto"/>
          <w:sz w:val="21"/>
          <w:szCs w:val="21"/>
        </w:rPr>
      </w:pPr>
      <w:r w:rsidRPr="009C6F3B">
        <w:rPr>
          <w:rFonts w:ascii="Tahoma" w:hAnsi="Tahoma" w:cs="Tahoma"/>
          <w:color w:val="auto"/>
          <w:sz w:val="21"/>
          <w:szCs w:val="21"/>
        </w:rPr>
        <w:t>Az eljárás nyertese az az ajánlattevő, aki a felhívásban és a közbeszerzési dokumentumokban meghatározott feltételek alapján, valamint az értékelési szempont szerint a legkedvezőbb érvényes ajánlatot tette.</w:t>
      </w:r>
    </w:p>
    <w:p w14:paraId="1BE9EA26" w14:textId="77777777" w:rsidR="00D81961" w:rsidRPr="009C6F3B" w:rsidRDefault="00D81961" w:rsidP="00D94343">
      <w:pPr>
        <w:rPr>
          <w:rFonts w:ascii="Tahoma" w:hAnsi="Tahoma" w:cs="Tahoma"/>
          <w:b/>
          <w:color w:val="auto"/>
          <w:sz w:val="21"/>
          <w:szCs w:val="21"/>
        </w:rPr>
      </w:pPr>
    </w:p>
    <w:p w14:paraId="1BE9EA27" w14:textId="77777777" w:rsidR="00EA6607" w:rsidRPr="009C6F3B" w:rsidRDefault="00EA6607" w:rsidP="00EA6607">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C6F3B">
        <w:rPr>
          <w:rFonts w:ascii="Tahoma" w:eastAsia="Calibri" w:hAnsi="Tahoma" w:cs="Tahoma"/>
          <w:b/>
          <w:color w:val="auto"/>
          <w:sz w:val="21"/>
          <w:szCs w:val="21"/>
          <w:lang w:val="hu-HU"/>
        </w:rPr>
        <w:t>A SZERZŐDÉS MEGKÖTÉSE ÉS TELJESÍTÉSE</w:t>
      </w:r>
    </w:p>
    <w:p w14:paraId="1BE9EA28" w14:textId="77777777" w:rsidR="00EA6607" w:rsidRPr="009C6F3B" w:rsidRDefault="00EA6607" w:rsidP="00EA6607">
      <w:pPr>
        <w:numPr>
          <w:ilvl w:val="1"/>
          <w:numId w:val="3"/>
        </w:numPr>
        <w:spacing w:after="0"/>
        <w:ind w:left="567" w:hanging="567"/>
        <w:jc w:val="both"/>
        <w:rPr>
          <w:rFonts w:ascii="Tahoma" w:hAnsi="Tahoma" w:cs="Tahoma"/>
          <w:color w:val="auto"/>
          <w:sz w:val="21"/>
          <w:szCs w:val="21"/>
        </w:rPr>
      </w:pPr>
      <w:bookmarkStart w:id="16" w:name="pr950"/>
      <w:bookmarkStart w:id="17" w:name="pr949"/>
      <w:bookmarkEnd w:id="16"/>
      <w:bookmarkEnd w:id="17"/>
      <w:r w:rsidRPr="009C6F3B">
        <w:rPr>
          <w:rFonts w:ascii="Tahoma" w:hAnsi="Tahoma" w:cs="Tahoma"/>
          <w:color w:val="auto"/>
          <w:sz w:val="21"/>
          <w:szCs w:val="21"/>
        </w:rPr>
        <w:lastRenderedPageBreak/>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1BE9EA29" w14:textId="77777777" w:rsidR="00EA6607" w:rsidRPr="009C6F3B" w:rsidRDefault="00EA6607" w:rsidP="00EA6607">
      <w:pPr>
        <w:numPr>
          <w:ilvl w:val="1"/>
          <w:numId w:val="3"/>
        </w:numPr>
        <w:spacing w:after="0"/>
        <w:ind w:left="567" w:hanging="567"/>
        <w:jc w:val="both"/>
        <w:rPr>
          <w:rFonts w:ascii="Tahoma" w:hAnsi="Tahoma" w:cs="Tahoma"/>
          <w:color w:val="auto"/>
          <w:sz w:val="21"/>
          <w:szCs w:val="21"/>
        </w:rPr>
      </w:pPr>
      <w:bookmarkStart w:id="18" w:name="pr9501"/>
      <w:bookmarkStart w:id="19" w:name="pr951"/>
      <w:bookmarkEnd w:id="18"/>
      <w:bookmarkEnd w:id="19"/>
      <w:r w:rsidRPr="009C6F3B">
        <w:rPr>
          <w:rFonts w:ascii="Tahoma" w:hAnsi="Tahoma" w:cs="Tahoma"/>
          <w:color w:val="auto"/>
          <w:sz w:val="21"/>
          <w:szCs w:val="21"/>
        </w:rPr>
        <w:t>A szerződésnek tartalmaznia kell - az eljárás során alkalmazott értékelési szempontra tekintettel - a nyertes ajánlat azon elemeit, amelyek értékelésre kerültek.</w:t>
      </w:r>
    </w:p>
    <w:p w14:paraId="1BE9EA2A" w14:textId="77777777" w:rsidR="00EA6607" w:rsidRPr="009C6F3B" w:rsidRDefault="00EA6607" w:rsidP="00EA6607">
      <w:pPr>
        <w:spacing w:after="0"/>
        <w:ind w:left="567"/>
        <w:jc w:val="both"/>
        <w:rPr>
          <w:rFonts w:ascii="Tahoma" w:hAnsi="Tahoma" w:cs="Tahoma"/>
          <w:color w:val="auto"/>
          <w:sz w:val="21"/>
          <w:szCs w:val="21"/>
        </w:rPr>
      </w:pPr>
    </w:p>
    <w:p w14:paraId="1BE9EA2B" w14:textId="77777777" w:rsidR="00EA6607" w:rsidRPr="009C6F3B" w:rsidRDefault="00EA6607" w:rsidP="00EA6607">
      <w:pPr>
        <w:numPr>
          <w:ilvl w:val="1"/>
          <w:numId w:val="3"/>
        </w:numPr>
        <w:spacing w:after="0"/>
        <w:ind w:left="567" w:hanging="567"/>
        <w:jc w:val="both"/>
        <w:rPr>
          <w:rFonts w:ascii="Tahoma" w:hAnsi="Tahoma" w:cs="Tahoma"/>
          <w:color w:val="auto"/>
          <w:sz w:val="21"/>
          <w:szCs w:val="21"/>
        </w:rPr>
      </w:pPr>
      <w:bookmarkStart w:id="20" w:name="pr953"/>
      <w:bookmarkEnd w:id="20"/>
      <w:r w:rsidRPr="009C6F3B">
        <w:rPr>
          <w:rFonts w:ascii="Tahoma" w:hAnsi="Tahoma" w:cs="Tahoma"/>
          <w:color w:val="auto"/>
          <w:sz w:val="21"/>
          <w:szCs w:val="21"/>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14:paraId="1BE9EA2C" w14:textId="77777777" w:rsidR="00EA6607" w:rsidRPr="009C6F3B" w:rsidRDefault="00EA6607" w:rsidP="00EA6607">
      <w:pPr>
        <w:spacing w:after="0"/>
        <w:jc w:val="both"/>
        <w:rPr>
          <w:rFonts w:ascii="Tahoma" w:hAnsi="Tahoma" w:cs="Tahoma"/>
          <w:color w:val="auto"/>
          <w:sz w:val="21"/>
          <w:szCs w:val="21"/>
        </w:rPr>
      </w:pPr>
    </w:p>
    <w:p w14:paraId="1BE9EA2D" w14:textId="77777777" w:rsidR="00EA6607" w:rsidRPr="009C6F3B" w:rsidRDefault="00EA6607" w:rsidP="00EA6607">
      <w:pPr>
        <w:numPr>
          <w:ilvl w:val="1"/>
          <w:numId w:val="3"/>
        </w:numPr>
        <w:spacing w:after="0"/>
        <w:ind w:left="567" w:hanging="567"/>
        <w:jc w:val="both"/>
        <w:rPr>
          <w:rFonts w:ascii="Tahoma" w:hAnsi="Tahoma" w:cs="Tahoma"/>
          <w:color w:val="auto"/>
          <w:sz w:val="21"/>
          <w:szCs w:val="21"/>
        </w:rPr>
      </w:pPr>
      <w:bookmarkStart w:id="21" w:name="pr970"/>
      <w:bookmarkEnd w:id="21"/>
      <w:r w:rsidRPr="009C6F3B">
        <w:rPr>
          <w:rFonts w:ascii="Tahoma" w:hAnsi="Tahoma" w:cs="Tahoma"/>
          <w:color w:val="auto"/>
          <w:sz w:val="21"/>
          <w:szCs w:val="21"/>
        </w:rPr>
        <w:t>Az ajánlatkérő köteles szerződéses feltételként előírni, hogy:</w:t>
      </w:r>
    </w:p>
    <w:p w14:paraId="1BE9EA2E" w14:textId="77777777" w:rsidR="00EA6607" w:rsidRPr="009C6F3B" w:rsidRDefault="00EA6607" w:rsidP="00FF2141">
      <w:pPr>
        <w:numPr>
          <w:ilvl w:val="0"/>
          <w:numId w:val="13"/>
        </w:numPr>
        <w:spacing w:before="28" w:after="28"/>
        <w:ind w:left="993" w:right="150" w:hanging="426"/>
        <w:jc w:val="both"/>
        <w:rPr>
          <w:rFonts w:ascii="Tahoma" w:eastAsia="Times New Roman" w:hAnsi="Tahoma" w:cs="Tahoma"/>
          <w:color w:val="auto"/>
          <w:sz w:val="21"/>
          <w:szCs w:val="21"/>
        </w:rPr>
      </w:pPr>
      <w:bookmarkStart w:id="22" w:name="pr971"/>
      <w:bookmarkStart w:id="23" w:name="pr972"/>
      <w:bookmarkStart w:id="24" w:name="pr9711"/>
      <w:bookmarkEnd w:id="22"/>
      <w:bookmarkEnd w:id="23"/>
      <w:bookmarkEnd w:id="24"/>
      <w:r w:rsidRPr="009C6F3B">
        <w:rPr>
          <w:rFonts w:ascii="Tahoma" w:hAnsi="Tahoma" w:cs="Tahoma"/>
          <w:color w:val="auto"/>
          <w:sz w:val="21"/>
          <w:szCs w:val="21"/>
        </w:rPr>
        <w:t>nem fizethet, illetve számolhat el a szerződés teljesítésével összefüggésben olyan költségeket, amelyek a 62. § (1) bekezdés</w:t>
      </w:r>
      <w:r w:rsidRPr="009C6F3B">
        <w:rPr>
          <w:rStyle w:val="apple-converted-space"/>
          <w:rFonts w:ascii="Tahoma" w:hAnsi="Tahoma" w:cs="Tahoma"/>
          <w:color w:val="auto"/>
          <w:sz w:val="21"/>
          <w:szCs w:val="21"/>
        </w:rPr>
        <w:t> </w:t>
      </w:r>
      <w:r w:rsidRPr="009C6F3B">
        <w:rPr>
          <w:rFonts w:ascii="Tahoma" w:hAnsi="Tahoma" w:cs="Tahoma"/>
          <w:i/>
          <w:iCs/>
          <w:color w:val="auto"/>
          <w:sz w:val="21"/>
          <w:szCs w:val="21"/>
        </w:rPr>
        <w:t>k)</w:t>
      </w:r>
      <w:r w:rsidRPr="009C6F3B">
        <w:rPr>
          <w:rStyle w:val="apple-converted-space"/>
          <w:rFonts w:ascii="Tahoma" w:hAnsi="Tahoma" w:cs="Tahoma"/>
          <w:color w:val="auto"/>
          <w:sz w:val="21"/>
          <w:szCs w:val="21"/>
        </w:rPr>
        <w:t> </w:t>
      </w:r>
      <w:r w:rsidRPr="009C6F3B">
        <w:rPr>
          <w:rFonts w:ascii="Tahoma" w:hAnsi="Tahoma" w:cs="Tahoma"/>
          <w:color w:val="auto"/>
          <w:sz w:val="21"/>
          <w:szCs w:val="21"/>
        </w:rPr>
        <w:t>pont</w:t>
      </w:r>
      <w:r w:rsidRPr="009C6F3B">
        <w:rPr>
          <w:rStyle w:val="apple-converted-space"/>
          <w:rFonts w:ascii="Tahoma" w:hAnsi="Tahoma" w:cs="Tahoma"/>
          <w:color w:val="auto"/>
          <w:sz w:val="21"/>
          <w:szCs w:val="21"/>
        </w:rPr>
        <w:t> </w:t>
      </w:r>
      <w:r w:rsidRPr="009C6F3B">
        <w:rPr>
          <w:rFonts w:ascii="Tahoma" w:hAnsi="Tahoma" w:cs="Tahoma"/>
          <w:i/>
          <w:iCs/>
          <w:color w:val="auto"/>
          <w:sz w:val="21"/>
          <w:szCs w:val="21"/>
        </w:rPr>
        <w:t>ka)–kb)</w:t>
      </w:r>
      <w:r w:rsidRPr="009C6F3B">
        <w:rPr>
          <w:rStyle w:val="apple-converted-space"/>
          <w:rFonts w:ascii="Tahoma" w:hAnsi="Tahoma" w:cs="Tahoma"/>
          <w:color w:val="auto"/>
          <w:sz w:val="21"/>
          <w:szCs w:val="21"/>
        </w:rPr>
        <w:t> </w:t>
      </w:r>
      <w:r w:rsidRPr="009C6F3B">
        <w:rPr>
          <w:rFonts w:ascii="Tahoma" w:hAnsi="Tahoma" w:cs="Tahoma"/>
          <w:color w:val="auto"/>
          <w:sz w:val="21"/>
          <w:szCs w:val="21"/>
        </w:rPr>
        <w:t>alpontja szerinti feltételeknek nem megfelelő társaság tekintetében merülnek fel, és amelyek a nyertes ajánlattevő adóköteles jövedelmének csökkentésére alkalmasak;</w:t>
      </w:r>
    </w:p>
    <w:p w14:paraId="1BE9EA2F" w14:textId="77777777" w:rsidR="00EA6607" w:rsidRPr="009C6F3B" w:rsidRDefault="00EA6607" w:rsidP="00FF2141">
      <w:pPr>
        <w:numPr>
          <w:ilvl w:val="0"/>
          <w:numId w:val="13"/>
        </w:numPr>
        <w:spacing w:before="28" w:after="28"/>
        <w:ind w:left="993" w:right="150" w:hanging="426"/>
        <w:jc w:val="both"/>
        <w:rPr>
          <w:rFonts w:ascii="Tahoma" w:eastAsia="Times New Roman" w:hAnsi="Tahoma" w:cs="Tahoma"/>
          <w:color w:val="auto"/>
          <w:sz w:val="21"/>
          <w:szCs w:val="21"/>
        </w:rPr>
      </w:pPr>
      <w:r w:rsidRPr="009C6F3B">
        <w:rPr>
          <w:rFonts w:ascii="Tahoma" w:eastAsia="Times New Roman" w:hAnsi="Tahoma" w:cs="Tahoma"/>
          <w:color w:val="auto"/>
          <w:sz w:val="21"/>
          <w:szCs w:val="21"/>
        </w:rPr>
        <w:t xml:space="preserve">a szerződés teljesítésének teljes időtartama alatt tulajdonosi szerkezetét az ajánlatkérő számára megismerhetővé teszi és </w:t>
      </w:r>
      <w:r w:rsidR="00BD1D88" w:rsidRPr="009C6F3B">
        <w:rPr>
          <w:rFonts w:ascii="Tahoma" w:eastAsia="Times New Roman" w:hAnsi="Tahoma" w:cs="Tahoma"/>
          <w:color w:val="auto"/>
          <w:sz w:val="21"/>
          <w:szCs w:val="21"/>
        </w:rPr>
        <w:t>a Kbt. 143. § (3) bekezdése szerinti</w:t>
      </w:r>
      <w:r w:rsidRPr="009C6F3B">
        <w:rPr>
          <w:rFonts w:ascii="Tahoma" w:eastAsia="Times New Roman" w:hAnsi="Tahoma" w:cs="Tahoma"/>
          <w:color w:val="auto"/>
          <w:sz w:val="21"/>
          <w:szCs w:val="21"/>
        </w:rPr>
        <w:t xml:space="preserve"> ügyletekről az ajánlatkérőt haladéktalanul értesíti.</w:t>
      </w:r>
    </w:p>
    <w:p w14:paraId="1BE9EA30" w14:textId="161C4237" w:rsidR="00EA6607" w:rsidRPr="009C6F3B" w:rsidRDefault="00BF2B6B" w:rsidP="00BF2B6B">
      <w:pPr>
        <w:spacing w:before="28" w:after="28"/>
        <w:ind w:left="567" w:right="150"/>
        <w:jc w:val="both"/>
        <w:rPr>
          <w:rFonts w:ascii="Tahoma" w:eastAsia="Times New Roman" w:hAnsi="Tahoma" w:cs="Tahoma"/>
          <w:color w:val="auto"/>
          <w:sz w:val="21"/>
          <w:szCs w:val="21"/>
        </w:rPr>
      </w:pPr>
      <w:r w:rsidRPr="009C6F3B">
        <w:rPr>
          <w:rFonts w:ascii="Tahoma" w:eastAsia="Times New Roman" w:hAnsi="Tahoma" w:cs="Tahoma"/>
          <w:color w:val="auto"/>
          <w:sz w:val="21"/>
          <w:szCs w:val="21"/>
        </w:rPr>
        <w:t>Ezen pontban foglalt rendelkezések ajánlattevőre vonatkoznak.</w:t>
      </w:r>
    </w:p>
    <w:p w14:paraId="1BE9EA31" w14:textId="77777777" w:rsidR="00EA6607" w:rsidRPr="009C6F3B" w:rsidRDefault="00EA6607" w:rsidP="00EA6607">
      <w:pPr>
        <w:numPr>
          <w:ilvl w:val="1"/>
          <w:numId w:val="3"/>
        </w:numPr>
        <w:spacing w:after="0"/>
        <w:ind w:left="567" w:hanging="567"/>
        <w:jc w:val="both"/>
        <w:rPr>
          <w:rFonts w:ascii="Tahoma" w:hAnsi="Tahoma" w:cs="Tahoma"/>
          <w:color w:val="auto"/>
          <w:sz w:val="21"/>
          <w:szCs w:val="21"/>
        </w:rPr>
      </w:pPr>
      <w:bookmarkStart w:id="25" w:name="pr973"/>
      <w:bookmarkStart w:id="26" w:name="pr9721"/>
      <w:bookmarkStart w:id="27" w:name="pr9701"/>
      <w:bookmarkEnd w:id="25"/>
      <w:bookmarkEnd w:id="26"/>
      <w:bookmarkEnd w:id="27"/>
      <w:r w:rsidRPr="009C6F3B">
        <w:rPr>
          <w:rFonts w:ascii="Tahoma" w:hAnsi="Tahoma" w:cs="Tahoma"/>
          <w:color w:val="auto"/>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1BE9EA32" w14:textId="77777777" w:rsidR="00EA6607" w:rsidRPr="009C6F3B" w:rsidRDefault="00EA6607" w:rsidP="00FF2141">
      <w:pPr>
        <w:pStyle w:val="Listaszerbekezds"/>
        <w:numPr>
          <w:ilvl w:val="0"/>
          <w:numId w:val="14"/>
        </w:numPr>
        <w:spacing w:after="20" w:line="276" w:lineRule="auto"/>
        <w:ind w:left="993"/>
        <w:rPr>
          <w:rFonts w:ascii="Tahoma" w:eastAsia="Times New Roman" w:hAnsi="Tahoma" w:cs="Tahoma"/>
          <w:sz w:val="21"/>
          <w:szCs w:val="21"/>
          <w:lang w:eastAsia="hu-HU"/>
        </w:rPr>
      </w:pPr>
      <w:bookmarkStart w:id="28" w:name="pr974"/>
      <w:bookmarkStart w:id="29" w:name="pr976"/>
      <w:bookmarkStart w:id="30" w:name="pr9751"/>
      <w:bookmarkEnd w:id="28"/>
      <w:bookmarkEnd w:id="29"/>
      <w:bookmarkEnd w:id="30"/>
      <w:r w:rsidRPr="009C6F3B">
        <w:rPr>
          <w:rFonts w:ascii="Tahoma" w:eastAsia="Times New Roman" w:hAnsi="Tahoma" w:cs="Tahoma"/>
          <w:sz w:val="21"/>
          <w:szCs w:val="21"/>
          <w:lang w:eastAsia="hu-HU"/>
        </w:rPr>
        <w:t>a nyertes ajánlattevőben közvetetten vagy közvetlenül 25%-ot meghaladó tulajdoni részesedést szerez valamely olyan jogi személy vagy személyes joga szerint jogképes szervezet, amely tekintetében fennáll a 62. § (1) bekezdés </w:t>
      </w:r>
      <w:r w:rsidRPr="009C6F3B">
        <w:rPr>
          <w:rFonts w:ascii="Tahoma" w:eastAsia="Times New Roman" w:hAnsi="Tahoma" w:cs="Tahoma"/>
          <w:i/>
          <w:iCs/>
          <w:sz w:val="21"/>
          <w:szCs w:val="21"/>
          <w:lang w:eastAsia="hu-HU"/>
        </w:rPr>
        <w:t>k)</w:t>
      </w:r>
      <w:r w:rsidRPr="009C6F3B">
        <w:rPr>
          <w:rFonts w:ascii="Tahoma" w:eastAsia="Times New Roman" w:hAnsi="Tahoma" w:cs="Tahoma"/>
          <w:sz w:val="21"/>
          <w:szCs w:val="21"/>
          <w:lang w:eastAsia="hu-HU"/>
        </w:rPr>
        <w:t> pont </w:t>
      </w:r>
      <w:r w:rsidRPr="009C6F3B">
        <w:rPr>
          <w:rFonts w:ascii="Tahoma" w:eastAsia="Times New Roman" w:hAnsi="Tahoma" w:cs="Tahoma"/>
          <w:i/>
          <w:iCs/>
          <w:sz w:val="21"/>
          <w:szCs w:val="21"/>
          <w:lang w:eastAsia="hu-HU"/>
        </w:rPr>
        <w:t>kb)</w:t>
      </w:r>
      <w:r w:rsidRPr="009C6F3B">
        <w:rPr>
          <w:rFonts w:ascii="Tahoma" w:eastAsia="Times New Roman" w:hAnsi="Tahoma" w:cs="Tahoma"/>
          <w:sz w:val="21"/>
          <w:szCs w:val="21"/>
          <w:lang w:eastAsia="hu-HU"/>
        </w:rPr>
        <w:t> alpontjában meghatározott feltétel;</w:t>
      </w:r>
    </w:p>
    <w:p w14:paraId="1BE9EA33" w14:textId="77777777" w:rsidR="00EA6607" w:rsidRPr="009C6F3B" w:rsidRDefault="00EA6607" w:rsidP="00FF2141">
      <w:pPr>
        <w:pStyle w:val="Listaszerbekezds"/>
        <w:numPr>
          <w:ilvl w:val="0"/>
          <w:numId w:val="14"/>
        </w:numPr>
        <w:spacing w:after="20" w:line="276" w:lineRule="auto"/>
        <w:ind w:left="993"/>
        <w:rPr>
          <w:rFonts w:ascii="Tahoma" w:eastAsia="Times New Roman" w:hAnsi="Tahoma" w:cs="Tahoma"/>
          <w:sz w:val="21"/>
          <w:szCs w:val="21"/>
          <w:lang w:eastAsia="hu-HU"/>
        </w:rPr>
      </w:pPr>
      <w:r w:rsidRPr="009C6F3B">
        <w:rPr>
          <w:rFonts w:ascii="Tahoma" w:eastAsia="Times New Roman" w:hAnsi="Tahoma" w:cs="Tahoma"/>
          <w:sz w:val="21"/>
          <w:szCs w:val="21"/>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9C6F3B">
        <w:rPr>
          <w:rFonts w:ascii="Tahoma" w:eastAsia="Times New Roman" w:hAnsi="Tahoma" w:cs="Tahoma"/>
          <w:i/>
          <w:iCs/>
          <w:sz w:val="21"/>
          <w:szCs w:val="21"/>
          <w:lang w:eastAsia="hu-HU"/>
        </w:rPr>
        <w:t>k)</w:t>
      </w:r>
      <w:r w:rsidRPr="009C6F3B">
        <w:rPr>
          <w:rFonts w:ascii="Tahoma" w:eastAsia="Times New Roman" w:hAnsi="Tahoma" w:cs="Tahoma"/>
          <w:sz w:val="21"/>
          <w:szCs w:val="21"/>
          <w:lang w:eastAsia="hu-HU"/>
        </w:rPr>
        <w:t> pont </w:t>
      </w:r>
      <w:r w:rsidRPr="009C6F3B">
        <w:rPr>
          <w:rFonts w:ascii="Tahoma" w:eastAsia="Times New Roman" w:hAnsi="Tahoma" w:cs="Tahoma"/>
          <w:i/>
          <w:iCs/>
          <w:sz w:val="21"/>
          <w:szCs w:val="21"/>
          <w:lang w:eastAsia="hu-HU"/>
        </w:rPr>
        <w:t>kb)</w:t>
      </w:r>
      <w:r w:rsidRPr="009C6F3B">
        <w:rPr>
          <w:rFonts w:ascii="Tahoma" w:eastAsia="Times New Roman" w:hAnsi="Tahoma" w:cs="Tahoma"/>
          <w:sz w:val="21"/>
          <w:szCs w:val="21"/>
          <w:lang w:eastAsia="hu-HU"/>
        </w:rPr>
        <w:t> alpontjában meghatározott feltétel.</w:t>
      </w:r>
    </w:p>
    <w:p w14:paraId="1BE9EA34" w14:textId="77777777" w:rsidR="00EA6607" w:rsidRPr="009C6F3B" w:rsidRDefault="00EA6607" w:rsidP="00EA6607">
      <w:pPr>
        <w:spacing w:before="28" w:after="28"/>
        <w:ind w:left="567" w:right="71"/>
        <w:jc w:val="both"/>
        <w:rPr>
          <w:rFonts w:ascii="Tahoma" w:eastAsia="Times New Roman" w:hAnsi="Tahoma" w:cs="Tahoma"/>
          <w:color w:val="auto"/>
          <w:sz w:val="21"/>
          <w:szCs w:val="21"/>
        </w:rPr>
      </w:pPr>
      <w:r w:rsidRPr="009C6F3B">
        <w:rPr>
          <w:rFonts w:ascii="Tahoma" w:eastAsia="Times New Roman" w:hAnsi="Tahoma" w:cs="Tahoma"/>
          <w:color w:val="auto"/>
          <w:sz w:val="21"/>
          <w:szCs w:val="21"/>
        </w:rPr>
        <w:t>Jelen pontban említett felmondás esetén a nyertes ajánlattevő a szerződés megszűnése előtt már teljesített szolgáltatás szerződésszerű pénzbeli ellenértékére jogosult.</w:t>
      </w:r>
    </w:p>
    <w:p w14:paraId="1BE9EA35" w14:textId="77777777" w:rsidR="00EA6607" w:rsidRPr="009C6F3B" w:rsidRDefault="00EA6607" w:rsidP="00EA6607">
      <w:pPr>
        <w:spacing w:after="0"/>
        <w:jc w:val="both"/>
        <w:rPr>
          <w:rFonts w:ascii="Tahoma" w:hAnsi="Tahoma" w:cs="Tahoma"/>
          <w:color w:val="auto"/>
          <w:sz w:val="21"/>
          <w:szCs w:val="21"/>
        </w:rPr>
      </w:pPr>
      <w:bookmarkStart w:id="31" w:name="pr9761"/>
      <w:bookmarkEnd w:id="31"/>
    </w:p>
    <w:p w14:paraId="1BE9EA36" w14:textId="77777777" w:rsidR="00EA6607" w:rsidRPr="009C6F3B" w:rsidRDefault="00EA6607" w:rsidP="00EA6607">
      <w:pPr>
        <w:numPr>
          <w:ilvl w:val="1"/>
          <w:numId w:val="3"/>
        </w:numPr>
        <w:spacing w:after="0"/>
        <w:ind w:left="567" w:hanging="567"/>
        <w:jc w:val="both"/>
        <w:rPr>
          <w:rFonts w:ascii="Tahoma" w:hAnsi="Tahoma" w:cs="Tahoma"/>
          <w:color w:val="auto"/>
          <w:sz w:val="21"/>
          <w:szCs w:val="21"/>
        </w:rPr>
      </w:pPr>
      <w:bookmarkStart w:id="32" w:name="pr1004"/>
      <w:bookmarkStart w:id="33" w:name="pr977"/>
      <w:bookmarkStart w:id="34" w:name="pr9731"/>
      <w:bookmarkEnd w:id="32"/>
      <w:bookmarkEnd w:id="33"/>
      <w:bookmarkEnd w:id="34"/>
      <w:r w:rsidRPr="009C6F3B">
        <w:rPr>
          <w:rFonts w:ascii="Tahoma" w:hAnsi="Tahoma" w:cs="Tahoma"/>
          <w:color w:val="auto"/>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1BE9EA37" w14:textId="77777777" w:rsidR="00EA6607" w:rsidRPr="009C6F3B" w:rsidRDefault="00EA6607" w:rsidP="00EA6607">
      <w:pPr>
        <w:spacing w:after="0"/>
        <w:ind w:left="567"/>
        <w:jc w:val="both"/>
        <w:rPr>
          <w:rFonts w:ascii="Tahoma" w:hAnsi="Tahoma" w:cs="Tahoma"/>
          <w:color w:val="auto"/>
          <w:sz w:val="21"/>
          <w:szCs w:val="21"/>
        </w:rPr>
      </w:pPr>
    </w:p>
    <w:p w14:paraId="1BE9EA38" w14:textId="77777777" w:rsidR="00EA6607" w:rsidRPr="009C6F3B" w:rsidRDefault="00EA6607" w:rsidP="00EA6607">
      <w:pPr>
        <w:numPr>
          <w:ilvl w:val="1"/>
          <w:numId w:val="3"/>
        </w:numPr>
        <w:spacing w:after="0"/>
        <w:ind w:left="567" w:hanging="567"/>
        <w:jc w:val="both"/>
        <w:rPr>
          <w:rFonts w:ascii="Tahoma" w:hAnsi="Tahoma" w:cs="Tahoma"/>
          <w:color w:val="auto"/>
          <w:sz w:val="21"/>
          <w:szCs w:val="21"/>
        </w:rPr>
      </w:pPr>
      <w:bookmarkStart w:id="35" w:name="pr10041"/>
      <w:bookmarkStart w:id="36" w:name="pr1005"/>
      <w:bookmarkEnd w:id="35"/>
      <w:bookmarkEnd w:id="36"/>
      <w:r w:rsidRPr="009C6F3B">
        <w:rPr>
          <w:rFonts w:ascii="Tahoma" w:hAnsi="Tahoma" w:cs="Tahoma"/>
          <w:color w:val="auto"/>
          <w:sz w:val="21"/>
          <w:szCs w:val="21"/>
        </w:rPr>
        <w:t>A közbeszerzési szerződést a közbeszerzési eljárás alapján nyertes ajánlattevőként szerződő félnek, illetve közösen ajánlatot tevőknek kell teljesítenie.</w:t>
      </w:r>
    </w:p>
    <w:p w14:paraId="1BE9EA39" w14:textId="77777777" w:rsidR="00EA6607" w:rsidRPr="009C6F3B" w:rsidRDefault="00EA6607" w:rsidP="00EA6607">
      <w:pPr>
        <w:spacing w:after="0"/>
        <w:ind w:left="567"/>
        <w:jc w:val="both"/>
        <w:rPr>
          <w:rFonts w:ascii="Tahoma" w:hAnsi="Tahoma" w:cs="Tahoma"/>
          <w:color w:val="auto"/>
          <w:sz w:val="21"/>
          <w:szCs w:val="21"/>
        </w:rPr>
      </w:pPr>
    </w:p>
    <w:p w14:paraId="1BE9EA3A" w14:textId="77777777" w:rsidR="00C43221" w:rsidRPr="009C6F3B" w:rsidRDefault="00EA6607" w:rsidP="00C43221">
      <w:pPr>
        <w:numPr>
          <w:ilvl w:val="1"/>
          <w:numId w:val="3"/>
        </w:numPr>
        <w:spacing w:after="0"/>
        <w:ind w:left="567" w:hanging="567"/>
        <w:jc w:val="both"/>
        <w:rPr>
          <w:rFonts w:ascii="Tahoma" w:hAnsi="Tahoma" w:cs="Tahoma"/>
          <w:b/>
          <w:caps/>
          <w:color w:val="auto"/>
          <w:sz w:val="21"/>
          <w:szCs w:val="21"/>
        </w:rPr>
      </w:pPr>
      <w:bookmarkStart w:id="37" w:name="pr10051"/>
      <w:bookmarkEnd w:id="37"/>
      <w:r w:rsidRPr="009C6F3B">
        <w:rPr>
          <w:rFonts w:ascii="Tahoma" w:hAnsi="Tahoma" w:cs="Tahoma"/>
          <w:color w:val="auto"/>
          <w:sz w:val="21"/>
          <w:szCs w:val="21"/>
        </w:rPr>
        <w:t xml:space="preserve">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w:t>
      </w:r>
      <w:r w:rsidRPr="009C6F3B">
        <w:rPr>
          <w:rFonts w:ascii="Tahoma" w:hAnsi="Tahoma" w:cs="Tahoma"/>
          <w:color w:val="auto"/>
          <w:sz w:val="21"/>
          <w:szCs w:val="21"/>
        </w:rPr>
        <w:lastRenderedPageBreak/>
        <w:t>bejelenteni, amelyet az ajánlatában nem nevezett meg és a bejelentéssel együtt nyilatkoznia kell arról is, hogy az általa igénybe venni kívánt alvállalkozó nem áll a kizáró okok hatálya alatt.</w:t>
      </w:r>
    </w:p>
    <w:p w14:paraId="1BE9EA3B" w14:textId="77777777" w:rsidR="00C43221" w:rsidRPr="009C6F3B" w:rsidRDefault="00C43221" w:rsidP="00C43221">
      <w:pPr>
        <w:spacing w:after="0"/>
        <w:jc w:val="both"/>
        <w:rPr>
          <w:rFonts w:ascii="Tahoma" w:hAnsi="Tahoma" w:cs="Tahoma"/>
          <w:b/>
          <w:caps/>
          <w:color w:val="auto"/>
          <w:sz w:val="21"/>
          <w:szCs w:val="21"/>
        </w:rPr>
      </w:pPr>
    </w:p>
    <w:p w14:paraId="1BE9EA3C" w14:textId="77777777" w:rsidR="00C43221" w:rsidRPr="009C6F3B" w:rsidRDefault="00C43221" w:rsidP="00EA6607">
      <w:pPr>
        <w:numPr>
          <w:ilvl w:val="1"/>
          <w:numId w:val="3"/>
        </w:numPr>
        <w:spacing w:after="0"/>
        <w:ind w:left="567" w:hanging="567"/>
        <w:jc w:val="both"/>
        <w:rPr>
          <w:rFonts w:ascii="Tahoma" w:hAnsi="Tahoma" w:cs="Tahoma"/>
          <w:b/>
          <w:caps/>
          <w:color w:val="auto"/>
          <w:sz w:val="21"/>
          <w:szCs w:val="21"/>
        </w:rPr>
      </w:pPr>
      <w:r w:rsidRPr="009C6F3B">
        <w:rPr>
          <w:rFonts w:ascii="Tahoma" w:hAnsi="Tahoma" w:cs="Tahoma"/>
          <w:color w:val="auto"/>
          <w:sz w:val="21"/>
          <w:szCs w:val="21"/>
        </w:rPr>
        <w:t>Az ajánlattevőként szerződő fél a teljesítéshez az alkalmasságának igazolásában részt vett szervezetet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1BE9EA3D" w14:textId="77777777" w:rsidR="00812696" w:rsidRPr="009C6F3B" w:rsidRDefault="00812696" w:rsidP="00207B3D">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C6F3B">
        <w:rPr>
          <w:rFonts w:ascii="Tahoma" w:eastAsia="Calibri" w:hAnsi="Tahoma" w:cs="Tahoma"/>
          <w:b/>
          <w:color w:val="auto"/>
          <w:sz w:val="21"/>
          <w:szCs w:val="21"/>
          <w:lang w:val="hu-HU"/>
        </w:rPr>
        <w:t>TÁJÉKOZTATÁS</w:t>
      </w:r>
    </w:p>
    <w:p w14:paraId="1BE9EA3E" w14:textId="77777777" w:rsidR="00812696" w:rsidRPr="009C6F3B" w:rsidRDefault="00812696" w:rsidP="00812696">
      <w:pPr>
        <w:numPr>
          <w:ilvl w:val="1"/>
          <w:numId w:val="3"/>
        </w:numPr>
        <w:spacing w:after="0"/>
        <w:ind w:left="567" w:hanging="567"/>
        <w:jc w:val="both"/>
        <w:rPr>
          <w:rFonts w:ascii="Tahoma" w:hAnsi="Tahoma" w:cs="Tahoma"/>
          <w:color w:val="auto"/>
          <w:sz w:val="21"/>
          <w:szCs w:val="21"/>
        </w:rPr>
      </w:pPr>
      <w:r w:rsidRPr="009C6F3B">
        <w:rPr>
          <w:rFonts w:ascii="Tahoma" w:hAnsi="Tahoma" w:cs="Tahoma"/>
          <w:color w:val="auto"/>
          <w:sz w:val="21"/>
          <w:szCs w:val="21"/>
        </w:rPr>
        <w:t>A Kbt. 73. § (4) bekezdés szerint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1BE9EA3F" w14:textId="77777777" w:rsidR="00812696" w:rsidRPr="009C6F3B" w:rsidRDefault="00812696" w:rsidP="00812696">
      <w:pPr>
        <w:numPr>
          <w:ilvl w:val="1"/>
          <w:numId w:val="3"/>
        </w:numPr>
        <w:spacing w:after="0"/>
        <w:ind w:left="567" w:hanging="567"/>
        <w:jc w:val="both"/>
        <w:rPr>
          <w:rFonts w:ascii="Tahoma" w:hAnsi="Tahoma" w:cs="Tahoma"/>
          <w:color w:val="auto"/>
          <w:sz w:val="21"/>
          <w:szCs w:val="21"/>
        </w:rPr>
      </w:pPr>
      <w:r w:rsidRPr="009C6F3B">
        <w:rPr>
          <w:rFonts w:ascii="Tahoma" w:hAnsi="Tahoma" w:cs="Tahoma"/>
          <w:color w:val="auto"/>
          <w:sz w:val="21"/>
          <w:szCs w:val="21"/>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782D6774" w14:textId="1CEB3ABC" w:rsidR="00D94343" w:rsidRPr="009C6F3B" w:rsidRDefault="00D94343" w:rsidP="00D94343">
      <w:pPr>
        <w:spacing w:after="0"/>
        <w:ind w:left="567"/>
        <w:jc w:val="both"/>
        <w:rPr>
          <w:rFonts w:ascii="Tahoma" w:hAnsi="Tahoma" w:cs="Tahoma"/>
          <w:color w:val="auto"/>
          <w:sz w:val="21"/>
          <w:szCs w:val="21"/>
        </w:rPr>
      </w:pPr>
    </w:p>
    <w:p w14:paraId="77C35D9D" w14:textId="77777777" w:rsidR="00D94343" w:rsidRPr="009C6F3B" w:rsidRDefault="00D94343" w:rsidP="00D94343">
      <w:pPr>
        <w:spacing w:after="0"/>
        <w:ind w:left="567"/>
        <w:jc w:val="both"/>
        <w:rPr>
          <w:rFonts w:ascii="Tahoma" w:hAnsi="Tahoma" w:cs="Tahoma"/>
          <w:color w:val="auto"/>
          <w:sz w:val="21"/>
          <w:szCs w:val="21"/>
        </w:rPr>
      </w:pPr>
    </w:p>
    <w:p w14:paraId="7AABE829" w14:textId="77777777" w:rsidR="00D94343" w:rsidRPr="009C6F3B" w:rsidRDefault="00D94343" w:rsidP="00D94343">
      <w:pPr>
        <w:tabs>
          <w:tab w:val="left" w:pos="567"/>
        </w:tabs>
        <w:suppressAutoHyphens w:val="0"/>
        <w:spacing w:after="0"/>
        <w:ind w:left="567" w:right="150"/>
        <w:jc w:val="both"/>
        <w:textAlignment w:val="auto"/>
        <w:rPr>
          <w:rFonts w:ascii="Tahoma" w:eastAsia="Times New Roman" w:hAnsi="Tahoma" w:cs="Tahoma"/>
          <w:b/>
          <w:color w:val="auto"/>
          <w:kern w:val="0"/>
          <w:sz w:val="21"/>
          <w:szCs w:val="21"/>
          <w:u w:val="single"/>
          <w:lang w:eastAsia="hu-HU"/>
        </w:rPr>
      </w:pPr>
      <w:r w:rsidRPr="009C6F3B">
        <w:rPr>
          <w:rFonts w:ascii="Tahoma" w:eastAsia="Times New Roman" w:hAnsi="Tahoma" w:cs="Tahoma"/>
          <w:b/>
          <w:color w:val="auto"/>
          <w:kern w:val="0"/>
          <w:sz w:val="21"/>
          <w:szCs w:val="21"/>
          <w:u w:val="single"/>
          <w:lang w:eastAsia="hu-HU"/>
        </w:rPr>
        <w:t>Adózás:</w:t>
      </w:r>
    </w:p>
    <w:p w14:paraId="2FF65918" w14:textId="6DB698FF" w:rsidR="00D94343" w:rsidRPr="009C6F3B" w:rsidRDefault="00D94343" w:rsidP="00D94343">
      <w:pPr>
        <w:tabs>
          <w:tab w:val="num" w:pos="2340"/>
        </w:tabs>
        <w:spacing w:after="0"/>
        <w:ind w:left="539"/>
        <w:jc w:val="both"/>
        <w:textAlignment w:val="auto"/>
        <w:rPr>
          <w:rFonts w:ascii="Tahoma" w:hAnsi="Tahoma" w:cs="Tahoma"/>
          <w:color w:val="auto"/>
          <w:kern w:val="0"/>
          <w:sz w:val="21"/>
          <w:szCs w:val="21"/>
          <w:lang w:eastAsia="en-US"/>
        </w:rPr>
      </w:pPr>
      <w:r w:rsidRPr="009C6F3B">
        <w:rPr>
          <w:rFonts w:ascii="Tahoma" w:hAnsi="Tahoma" w:cs="Tahoma"/>
          <w:bCs/>
          <w:color w:val="auto"/>
          <w:kern w:val="0"/>
          <w:sz w:val="21"/>
          <w:szCs w:val="21"/>
          <w:lang w:eastAsia="en-US"/>
        </w:rPr>
        <w:t xml:space="preserve">NAV </w:t>
      </w:r>
      <w:r w:rsidR="00D2795B" w:rsidRPr="009C6F3B">
        <w:rPr>
          <w:rFonts w:ascii="Tahoma" w:hAnsi="Tahoma" w:cs="Tahoma"/>
          <w:bCs/>
          <w:color w:val="auto"/>
          <w:kern w:val="0"/>
          <w:sz w:val="21"/>
          <w:szCs w:val="21"/>
          <w:lang w:eastAsia="en-US"/>
        </w:rPr>
        <w:t>Hajdú-Bihar Megyei Adó-és vámigazgatósága</w:t>
      </w:r>
    </w:p>
    <w:p w14:paraId="18C4AC49" w14:textId="111864CD" w:rsidR="00D94343" w:rsidRPr="009C6F3B" w:rsidRDefault="00D94343" w:rsidP="00D94343">
      <w:pPr>
        <w:tabs>
          <w:tab w:val="num" w:pos="2340"/>
        </w:tabs>
        <w:spacing w:after="0"/>
        <w:ind w:left="539"/>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lang w:eastAsia="en-US"/>
        </w:rPr>
        <w:t xml:space="preserve">Telefon: </w:t>
      </w:r>
      <w:r w:rsidR="00D2795B" w:rsidRPr="009C6F3B">
        <w:rPr>
          <w:rFonts w:ascii="Tahoma" w:hAnsi="Tahoma" w:cs="Tahoma"/>
          <w:color w:val="auto"/>
          <w:kern w:val="0"/>
          <w:sz w:val="21"/>
          <w:szCs w:val="21"/>
          <w:lang w:eastAsia="en-US"/>
        </w:rPr>
        <w:t>+36 (52) 517-200</w:t>
      </w:r>
    </w:p>
    <w:p w14:paraId="723C3EF2" w14:textId="65C8CC84" w:rsidR="00D94343" w:rsidRPr="009C6F3B" w:rsidRDefault="00D94343" w:rsidP="00D94343">
      <w:pPr>
        <w:tabs>
          <w:tab w:val="num" w:pos="2340"/>
        </w:tabs>
        <w:spacing w:after="0"/>
        <w:ind w:left="539"/>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 xml:space="preserve">Ügyfélszolgálat: </w:t>
      </w:r>
      <w:r w:rsidR="00D2795B" w:rsidRPr="009C6F3B">
        <w:rPr>
          <w:rFonts w:ascii="Tahoma" w:hAnsi="Tahoma" w:cs="Tahoma"/>
          <w:bCs/>
          <w:color w:val="auto"/>
          <w:kern w:val="0"/>
          <w:sz w:val="21"/>
          <w:szCs w:val="21"/>
          <w:lang w:eastAsia="en-US"/>
        </w:rPr>
        <w:t>4029 Debrecen, Központi ügyfélszolgálat, Faraktár u. 29/C.</w:t>
      </w:r>
    </w:p>
    <w:p w14:paraId="2AD3F121" w14:textId="77777777" w:rsidR="000B760F" w:rsidRPr="009C6F3B" w:rsidRDefault="000B760F" w:rsidP="00D94343">
      <w:pPr>
        <w:tabs>
          <w:tab w:val="num" w:pos="2340"/>
        </w:tabs>
        <w:spacing w:after="0"/>
        <w:ind w:left="539"/>
        <w:textAlignment w:val="auto"/>
        <w:rPr>
          <w:rFonts w:ascii="Tahoma" w:hAnsi="Tahoma" w:cs="Tahoma"/>
          <w:bCs/>
          <w:color w:val="auto"/>
          <w:kern w:val="0"/>
          <w:sz w:val="21"/>
          <w:szCs w:val="21"/>
          <w:lang w:eastAsia="en-US"/>
        </w:rPr>
      </w:pPr>
    </w:p>
    <w:p w14:paraId="0EB24FBD" w14:textId="31388DFB" w:rsidR="004A36E8" w:rsidRPr="009C6F3B" w:rsidRDefault="004A36E8" w:rsidP="00D94343">
      <w:pPr>
        <w:tabs>
          <w:tab w:val="num" w:pos="2340"/>
        </w:tabs>
        <w:spacing w:after="0"/>
        <w:ind w:left="539"/>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NAV Szabolcs-Szatmár-Bereg Megyei Adó-és vámigazgatóság</w:t>
      </w:r>
    </w:p>
    <w:p w14:paraId="7CAD689E" w14:textId="23936D5C" w:rsidR="004A36E8" w:rsidRPr="009C6F3B" w:rsidRDefault="004A36E8" w:rsidP="00D94343">
      <w:pPr>
        <w:tabs>
          <w:tab w:val="num" w:pos="2340"/>
        </w:tabs>
        <w:spacing w:after="0"/>
        <w:ind w:left="539"/>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Telefon: +36 (42) 503-200</w:t>
      </w:r>
    </w:p>
    <w:p w14:paraId="69A9C6B2" w14:textId="3C895C79" w:rsidR="004A36E8" w:rsidRPr="009C6F3B" w:rsidRDefault="004A36E8" w:rsidP="00D94343">
      <w:pPr>
        <w:tabs>
          <w:tab w:val="num" w:pos="2340"/>
        </w:tabs>
        <w:spacing w:after="0"/>
        <w:ind w:left="539"/>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Ügyfélszolgálat: 4400 Nyíregyháza, Központi ügyfélszolgálat, Szabadság tér 7-8.</w:t>
      </w:r>
    </w:p>
    <w:p w14:paraId="0FDFCD21" w14:textId="77777777" w:rsidR="00D94343" w:rsidRPr="009C6F3B" w:rsidRDefault="00D94343" w:rsidP="00D94343">
      <w:pPr>
        <w:tabs>
          <w:tab w:val="left" w:pos="567"/>
        </w:tabs>
        <w:suppressAutoHyphens w:val="0"/>
        <w:spacing w:after="0"/>
        <w:jc w:val="both"/>
        <w:textAlignment w:val="auto"/>
        <w:rPr>
          <w:rFonts w:ascii="Tahoma" w:hAnsi="Tahoma" w:cs="Tahoma"/>
          <w:caps/>
          <w:color w:val="auto"/>
          <w:kern w:val="0"/>
          <w:sz w:val="21"/>
          <w:szCs w:val="21"/>
          <w:lang w:eastAsia="en-US"/>
        </w:rPr>
      </w:pPr>
      <w:r w:rsidRPr="009C6F3B">
        <w:rPr>
          <w:rFonts w:ascii="Tahoma" w:hAnsi="Tahoma" w:cs="Tahoma"/>
          <w:caps/>
          <w:color w:val="auto"/>
          <w:kern w:val="0"/>
          <w:sz w:val="21"/>
          <w:szCs w:val="21"/>
          <w:lang w:eastAsia="en-US"/>
        </w:rPr>
        <w:tab/>
      </w:r>
    </w:p>
    <w:p w14:paraId="17CD2EF3" w14:textId="77777777" w:rsidR="00D94343" w:rsidRPr="009C6F3B" w:rsidRDefault="00D94343" w:rsidP="00D94343">
      <w:pPr>
        <w:tabs>
          <w:tab w:val="left" w:pos="567"/>
        </w:tabs>
        <w:suppressAutoHyphens w:val="0"/>
        <w:spacing w:after="0"/>
        <w:jc w:val="both"/>
        <w:textAlignment w:val="auto"/>
        <w:rPr>
          <w:rFonts w:ascii="Tahoma" w:hAnsi="Tahoma" w:cs="Tahoma"/>
          <w:b/>
          <w:color w:val="auto"/>
          <w:kern w:val="0"/>
          <w:sz w:val="21"/>
          <w:szCs w:val="21"/>
          <w:u w:val="single"/>
          <w:lang w:eastAsia="en-US"/>
        </w:rPr>
      </w:pPr>
      <w:r w:rsidRPr="009C6F3B">
        <w:rPr>
          <w:rFonts w:ascii="Tahoma" w:hAnsi="Tahoma" w:cs="Tahoma"/>
          <w:caps/>
          <w:color w:val="auto"/>
          <w:kern w:val="0"/>
          <w:sz w:val="21"/>
          <w:szCs w:val="21"/>
          <w:lang w:eastAsia="en-US"/>
        </w:rPr>
        <w:tab/>
      </w:r>
      <w:r w:rsidRPr="009C6F3B">
        <w:rPr>
          <w:rFonts w:ascii="Tahoma" w:hAnsi="Tahoma" w:cs="Tahoma"/>
          <w:b/>
          <w:color w:val="auto"/>
          <w:kern w:val="0"/>
          <w:sz w:val="21"/>
          <w:szCs w:val="21"/>
          <w:u w:val="single"/>
          <w:lang w:eastAsia="en-US"/>
        </w:rPr>
        <w:t>Környezetvédelem:</w:t>
      </w:r>
    </w:p>
    <w:p w14:paraId="6C6835CA" w14:textId="7BF5524A" w:rsidR="002C1BB3" w:rsidRPr="009C6F3B" w:rsidRDefault="002C1BB3" w:rsidP="00D94343">
      <w:pPr>
        <w:spacing w:after="0"/>
        <w:ind w:left="539"/>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lang w:eastAsia="en-US"/>
        </w:rPr>
        <w:t>Hajdú-Bihar Megyei Kormányhivatal Környezetvédelmi és Természetvédelmi Főosztály</w:t>
      </w:r>
    </w:p>
    <w:p w14:paraId="601EF844" w14:textId="64C7A357" w:rsidR="00D94343" w:rsidRPr="009C6F3B" w:rsidRDefault="002C1BB3" w:rsidP="00D94343">
      <w:pPr>
        <w:spacing w:after="0"/>
        <w:ind w:left="539"/>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lang w:eastAsia="en-US"/>
        </w:rPr>
        <w:t>4025 Debrecen, Hatvan u. 16.</w:t>
      </w:r>
    </w:p>
    <w:p w14:paraId="39A2AB72" w14:textId="59D22AB4" w:rsidR="00D94343" w:rsidRPr="009C6F3B" w:rsidRDefault="00D94343" w:rsidP="00D94343">
      <w:pPr>
        <w:spacing w:after="0"/>
        <w:ind w:left="539"/>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lang w:eastAsia="en-US"/>
        </w:rPr>
        <w:t>Telefon: +36-</w:t>
      </w:r>
      <w:r w:rsidR="002C1BB3" w:rsidRPr="009C6F3B">
        <w:rPr>
          <w:rFonts w:ascii="Tahoma" w:hAnsi="Tahoma" w:cs="Tahoma"/>
          <w:color w:val="auto"/>
          <w:kern w:val="0"/>
          <w:sz w:val="21"/>
          <w:szCs w:val="21"/>
          <w:lang w:eastAsia="en-US"/>
        </w:rPr>
        <w:t>52-511-000</w:t>
      </w:r>
    </w:p>
    <w:p w14:paraId="358EF074" w14:textId="6EBD1D05" w:rsidR="00D94343" w:rsidRPr="009C6F3B" w:rsidRDefault="00D94343" w:rsidP="00D94343">
      <w:pPr>
        <w:spacing w:after="0"/>
        <w:ind w:left="539"/>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lang w:eastAsia="en-US"/>
        </w:rPr>
        <w:lastRenderedPageBreak/>
        <w:t>Fax: +36-</w:t>
      </w:r>
      <w:r w:rsidR="002C1BB3" w:rsidRPr="009C6F3B">
        <w:rPr>
          <w:rFonts w:ascii="Tahoma" w:hAnsi="Tahoma" w:cs="Tahoma"/>
          <w:color w:val="auto"/>
          <w:kern w:val="0"/>
          <w:sz w:val="21"/>
          <w:szCs w:val="21"/>
          <w:lang w:eastAsia="en-US"/>
        </w:rPr>
        <w:t>52-511-040</w:t>
      </w:r>
    </w:p>
    <w:p w14:paraId="6D6A8742" w14:textId="77777777" w:rsidR="000B760F" w:rsidRPr="009C6F3B" w:rsidRDefault="000B760F" w:rsidP="00D94343">
      <w:pPr>
        <w:spacing w:after="0"/>
        <w:ind w:left="539"/>
        <w:jc w:val="both"/>
        <w:textAlignment w:val="auto"/>
        <w:rPr>
          <w:rFonts w:ascii="Tahoma" w:hAnsi="Tahoma" w:cs="Tahoma"/>
          <w:color w:val="auto"/>
          <w:kern w:val="0"/>
          <w:sz w:val="21"/>
          <w:szCs w:val="21"/>
          <w:lang w:eastAsia="en-US"/>
        </w:rPr>
      </w:pPr>
    </w:p>
    <w:p w14:paraId="0BDCAACB" w14:textId="77777777" w:rsidR="00922A1A" w:rsidRPr="009C6F3B" w:rsidRDefault="002C1BB3" w:rsidP="00922A1A">
      <w:pPr>
        <w:spacing w:after="0"/>
        <w:ind w:left="539"/>
        <w:jc w:val="both"/>
        <w:textAlignment w:val="auto"/>
        <w:rPr>
          <w:rFonts w:ascii="Tahoma" w:hAnsi="Tahoma" w:cs="Tahoma"/>
          <w:color w:val="auto"/>
          <w:kern w:val="0"/>
          <w:sz w:val="21"/>
          <w:szCs w:val="21"/>
          <w:lang w:eastAsia="en-US"/>
        </w:rPr>
      </w:pPr>
      <w:r w:rsidRPr="009C6F3B">
        <w:rPr>
          <w:rFonts w:ascii="Tahoma" w:hAnsi="Tahoma" w:cs="Tahoma"/>
          <w:bCs/>
          <w:color w:val="auto"/>
          <w:kern w:val="0"/>
          <w:sz w:val="21"/>
          <w:szCs w:val="21"/>
          <w:lang w:eastAsia="en-US"/>
        </w:rPr>
        <w:t>Szabolcs-Szatmár-Bereg Megyei Kormányhivatal</w:t>
      </w:r>
      <w:r w:rsidR="00922A1A" w:rsidRPr="009C6F3B">
        <w:rPr>
          <w:rFonts w:ascii="Tahoma" w:hAnsi="Tahoma" w:cs="Tahoma"/>
          <w:bCs/>
          <w:color w:val="auto"/>
          <w:kern w:val="0"/>
          <w:sz w:val="21"/>
          <w:szCs w:val="21"/>
          <w:lang w:eastAsia="en-US"/>
        </w:rPr>
        <w:t xml:space="preserve"> </w:t>
      </w:r>
      <w:r w:rsidR="00922A1A" w:rsidRPr="009C6F3B">
        <w:rPr>
          <w:rFonts w:ascii="Tahoma" w:hAnsi="Tahoma" w:cs="Tahoma"/>
          <w:color w:val="auto"/>
          <w:kern w:val="0"/>
          <w:sz w:val="21"/>
          <w:szCs w:val="21"/>
          <w:lang w:eastAsia="en-US"/>
        </w:rPr>
        <w:t>Környezetvédelmi és Természetvédelmi Főosztály</w:t>
      </w:r>
    </w:p>
    <w:p w14:paraId="1283B25A" w14:textId="2B90D708" w:rsidR="002C1BB3" w:rsidRPr="009C6F3B" w:rsidRDefault="00922A1A" w:rsidP="00D94343">
      <w:pPr>
        <w:spacing w:after="0"/>
        <w:ind w:left="539"/>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lang w:eastAsia="en-US"/>
        </w:rPr>
        <w:t>4400 Nyíregyháza, Kölcsey út 12.</w:t>
      </w:r>
    </w:p>
    <w:p w14:paraId="6E962AF7" w14:textId="6D668E36" w:rsidR="00922A1A" w:rsidRPr="009C6F3B" w:rsidRDefault="00922A1A" w:rsidP="00D94343">
      <w:pPr>
        <w:spacing w:after="0"/>
        <w:ind w:left="539"/>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lang w:eastAsia="en-US"/>
        </w:rPr>
        <w:t>Telefon: +36-42-598-930</w:t>
      </w:r>
    </w:p>
    <w:p w14:paraId="11FB3680" w14:textId="126A92EC" w:rsidR="00922A1A" w:rsidRPr="009C6F3B" w:rsidRDefault="00922A1A" w:rsidP="00D94343">
      <w:pPr>
        <w:spacing w:after="0"/>
        <w:ind w:left="539"/>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lang w:eastAsia="en-US"/>
        </w:rPr>
        <w:t>Fax:+36-42-598-941</w:t>
      </w:r>
    </w:p>
    <w:p w14:paraId="615DDE5E" w14:textId="77777777" w:rsidR="002C1BB3" w:rsidRPr="009C6F3B" w:rsidRDefault="002C1BB3" w:rsidP="00D94343">
      <w:pPr>
        <w:spacing w:after="0"/>
        <w:ind w:left="539"/>
        <w:jc w:val="both"/>
        <w:textAlignment w:val="auto"/>
        <w:rPr>
          <w:rFonts w:ascii="Tahoma" w:hAnsi="Tahoma" w:cs="Tahoma"/>
          <w:color w:val="auto"/>
          <w:kern w:val="0"/>
          <w:sz w:val="21"/>
          <w:szCs w:val="21"/>
          <w:lang w:eastAsia="en-US"/>
        </w:rPr>
      </w:pPr>
    </w:p>
    <w:p w14:paraId="47AB5341" w14:textId="77777777" w:rsidR="00D94343" w:rsidRPr="009C6F3B" w:rsidRDefault="00D94343" w:rsidP="00D94343">
      <w:pPr>
        <w:tabs>
          <w:tab w:val="left" w:pos="567"/>
        </w:tabs>
        <w:suppressAutoHyphens w:val="0"/>
        <w:spacing w:after="0"/>
        <w:jc w:val="both"/>
        <w:textAlignment w:val="auto"/>
        <w:rPr>
          <w:rFonts w:ascii="Tahoma" w:hAnsi="Tahoma" w:cs="Tahoma"/>
          <w:b/>
          <w:caps/>
          <w:color w:val="auto"/>
          <w:kern w:val="0"/>
          <w:sz w:val="21"/>
          <w:szCs w:val="21"/>
          <w:lang w:eastAsia="en-US"/>
        </w:rPr>
      </w:pPr>
      <w:r w:rsidRPr="009C6F3B">
        <w:rPr>
          <w:rFonts w:ascii="Tahoma" w:hAnsi="Tahoma" w:cs="Tahoma"/>
          <w:b/>
          <w:caps/>
          <w:color w:val="auto"/>
          <w:kern w:val="0"/>
          <w:sz w:val="21"/>
          <w:szCs w:val="21"/>
          <w:lang w:eastAsia="en-US"/>
        </w:rPr>
        <w:tab/>
      </w:r>
    </w:p>
    <w:p w14:paraId="12A5B889" w14:textId="77777777" w:rsidR="00D94343" w:rsidRPr="009C6F3B" w:rsidRDefault="00D94343" w:rsidP="00D94343">
      <w:pPr>
        <w:tabs>
          <w:tab w:val="left" w:pos="567"/>
        </w:tabs>
        <w:suppressAutoHyphens w:val="0"/>
        <w:spacing w:after="0"/>
        <w:jc w:val="both"/>
        <w:textAlignment w:val="auto"/>
        <w:rPr>
          <w:rFonts w:ascii="Tahoma" w:hAnsi="Tahoma" w:cs="Tahoma"/>
          <w:b/>
          <w:color w:val="auto"/>
          <w:kern w:val="0"/>
          <w:sz w:val="21"/>
          <w:szCs w:val="21"/>
          <w:u w:val="single"/>
          <w:lang w:eastAsia="en-US"/>
        </w:rPr>
      </w:pPr>
      <w:r w:rsidRPr="009C6F3B">
        <w:rPr>
          <w:rFonts w:ascii="Tahoma" w:hAnsi="Tahoma" w:cs="Tahoma"/>
          <w:b/>
          <w:caps/>
          <w:color w:val="auto"/>
          <w:kern w:val="0"/>
          <w:sz w:val="21"/>
          <w:szCs w:val="21"/>
          <w:lang w:eastAsia="en-US"/>
        </w:rPr>
        <w:tab/>
      </w:r>
      <w:r w:rsidRPr="009C6F3B">
        <w:rPr>
          <w:rFonts w:ascii="Tahoma" w:hAnsi="Tahoma" w:cs="Tahoma"/>
          <w:b/>
          <w:color w:val="auto"/>
          <w:kern w:val="0"/>
          <w:sz w:val="21"/>
          <w:szCs w:val="21"/>
          <w:u w:val="single"/>
          <w:lang w:eastAsia="en-US"/>
        </w:rPr>
        <w:t>Egészségvédelem:</w:t>
      </w:r>
    </w:p>
    <w:p w14:paraId="2C640C97" w14:textId="7701B305" w:rsidR="00D94343" w:rsidRPr="009C6F3B" w:rsidRDefault="00D94343" w:rsidP="00922A1A">
      <w:pPr>
        <w:suppressAutoHyphens w:val="0"/>
        <w:spacing w:after="0"/>
        <w:ind w:firstLine="539"/>
        <w:jc w:val="both"/>
        <w:textAlignment w:val="auto"/>
        <w:rPr>
          <w:rFonts w:ascii="Tahoma" w:hAnsi="Tahoma" w:cs="Tahoma"/>
          <w:color w:val="auto"/>
          <w:kern w:val="0"/>
          <w:sz w:val="21"/>
          <w:szCs w:val="21"/>
          <w:shd w:val="clear" w:color="auto" w:fill="FFFFFF"/>
          <w:lang w:eastAsia="en-US"/>
        </w:rPr>
      </w:pPr>
      <w:r w:rsidRPr="009C6F3B">
        <w:rPr>
          <w:rFonts w:ascii="Tahoma" w:hAnsi="Tahoma" w:cs="Tahoma"/>
          <w:color w:val="auto"/>
          <w:kern w:val="0"/>
          <w:sz w:val="21"/>
          <w:szCs w:val="21"/>
          <w:lang w:eastAsia="en-US"/>
        </w:rPr>
        <w:t xml:space="preserve"> </w:t>
      </w:r>
      <w:r w:rsidR="00922A1A" w:rsidRPr="009C6F3B">
        <w:rPr>
          <w:rFonts w:ascii="Tahoma" w:hAnsi="Tahoma" w:cs="Tahoma"/>
          <w:bCs/>
          <w:color w:val="auto"/>
          <w:kern w:val="0"/>
          <w:sz w:val="21"/>
          <w:szCs w:val="21"/>
          <w:lang w:eastAsia="en-US"/>
        </w:rPr>
        <w:t>Hajdú-Bihar Megyei Kormányhivatal Népegészségügyi Főosztály</w:t>
      </w:r>
    </w:p>
    <w:p w14:paraId="1543D400" w14:textId="173DBF4E" w:rsidR="00D94343" w:rsidRPr="009C6F3B" w:rsidRDefault="00D94343" w:rsidP="00D94343">
      <w:pPr>
        <w:tabs>
          <w:tab w:val="left" w:pos="567"/>
        </w:tabs>
        <w:suppressAutoHyphens w:val="0"/>
        <w:spacing w:after="0"/>
        <w:jc w:val="both"/>
        <w:textAlignment w:val="auto"/>
        <w:rPr>
          <w:rFonts w:ascii="Tahoma" w:hAnsi="Tahoma" w:cs="Tahoma"/>
          <w:color w:val="auto"/>
          <w:kern w:val="0"/>
          <w:sz w:val="21"/>
          <w:szCs w:val="21"/>
          <w:shd w:val="clear" w:color="auto" w:fill="FFFFFF"/>
          <w:lang w:eastAsia="en-US"/>
        </w:rPr>
      </w:pPr>
      <w:r w:rsidRPr="009C6F3B">
        <w:rPr>
          <w:rFonts w:ascii="Tahoma" w:hAnsi="Tahoma" w:cs="Tahoma"/>
          <w:b/>
          <w:color w:val="auto"/>
          <w:kern w:val="0"/>
          <w:sz w:val="21"/>
          <w:szCs w:val="21"/>
          <w:shd w:val="clear" w:color="auto" w:fill="FFFFFF"/>
          <w:lang w:eastAsia="en-US"/>
        </w:rPr>
        <w:tab/>
      </w:r>
      <w:r w:rsidR="00922A1A" w:rsidRPr="009C6F3B">
        <w:rPr>
          <w:rFonts w:ascii="Tahoma" w:hAnsi="Tahoma" w:cs="Tahoma"/>
          <w:color w:val="auto"/>
          <w:kern w:val="0"/>
          <w:sz w:val="21"/>
          <w:szCs w:val="21"/>
          <w:shd w:val="clear" w:color="auto" w:fill="FFFFFF"/>
          <w:lang w:eastAsia="en-US"/>
        </w:rPr>
        <w:t>4028 D</w:t>
      </w:r>
      <w:r w:rsidR="000B760F" w:rsidRPr="009C6F3B">
        <w:rPr>
          <w:rFonts w:ascii="Tahoma" w:hAnsi="Tahoma" w:cs="Tahoma"/>
          <w:color w:val="auto"/>
          <w:kern w:val="0"/>
          <w:sz w:val="21"/>
          <w:szCs w:val="21"/>
          <w:shd w:val="clear" w:color="auto" w:fill="FFFFFF"/>
          <w:lang w:eastAsia="en-US"/>
        </w:rPr>
        <w:t>e</w:t>
      </w:r>
      <w:r w:rsidR="00922A1A" w:rsidRPr="009C6F3B">
        <w:rPr>
          <w:rFonts w:ascii="Tahoma" w:hAnsi="Tahoma" w:cs="Tahoma"/>
          <w:color w:val="auto"/>
          <w:kern w:val="0"/>
          <w:sz w:val="21"/>
          <w:szCs w:val="21"/>
          <w:shd w:val="clear" w:color="auto" w:fill="FFFFFF"/>
          <w:lang w:eastAsia="en-US"/>
        </w:rPr>
        <w:t>brecen, Rózsahegy u. 4.</w:t>
      </w:r>
    </w:p>
    <w:p w14:paraId="76FFDCB5" w14:textId="36E0C9CF" w:rsidR="00922A1A" w:rsidRPr="009C6F3B" w:rsidRDefault="00D94343" w:rsidP="00D94343">
      <w:pPr>
        <w:tabs>
          <w:tab w:val="left" w:pos="567"/>
        </w:tabs>
        <w:suppressAutoHyphens w:val="0"/>
        <w:spacing w:after="0"/>
        <w:jc w:val="both"/>
        <w:textAlignment w:val="auto"/>
        <w:rPr>
          <w:rFonts w:ascii="Tahoma" w:hAnsi="Tahoma" w:cs="Tahoma"/>
          <w:color w:val="auto"/>
          <w:kern w:val="0"/>
          <w:sz w:val="21"/>
          <w:szCs w:val="21"/>
          <w:shd w:val="clear" w:color="auto" w:fill="FFFFFF"/>
          <w:lang w:eastAsia="en-US"/>
        </w:rPr>
      </w:pPr>
      <w:r w:rsidRPr="009C6F3B">
        <w:rPr>
          <w:rFonts w:ascii="Tahoma" w:hAnsi="Tahoma" w:cs="Tahoma"/>
          <w:color w:val="auto"/>
          <w:kern w:val="0"/>
          <w:sz w:val="21"/>
          <w:szCs w:val="21"/>
          <w:shd w:val="clear" w:color="auto" w:fill="FFFFFF"/>
          <w:lang w:eastAsia="en-US"/>
        </w:rPr>
        <w:tab/>
        <w:t>Telefon:</w:t>
      </w:r>
      <w:r w:rsidRPr="009C6F3B">
        <w:rPr>
          <w:rFonts w:ascii="Tahoma" w:hAnsi="Tahoma" w:cs="Tahoma"/>
          <w:color w:val="auto"/>
          <w:kern w:val="0"/>
          <w:sz w:val="21"/>
          <w:szCs w:val="21"/>
          <w:lang w:eastAsia="en-US"/>
        </w:rPr>
        <w:t xml:space="preserve"> </w:t>
      </w:r>
      <w:r w:rsidR="00922A1A" w:rsidRPr="009C6F3B">
        <w:rPr>
          <w:rFonts w:ascii="Tahoma" w:hAnsi="Tahoma" w:cs="Tahoma"/>
          <w:color w:val="auto"/>
          <w:kern w:val="0"/>
          <w:sz w:val="21"/>
          <w:szCs w:val="21"/>
          <w:shd w:val="clear" w:color="auto" w:fill="FFFFFF"/>
          <w:lang w:eastAsia="en-US"/>
        </w:rPr>
        <w:t>+36-52-420-015</w:t>
      </w:r>
    </w:p>
    <w:p w14:paraId="6628C0FD" w14:textId="6369E1DF" w:rsidR="00D94343" w:rsidRPr="009C6F3B" w:rsidRDefault="00922A1A" w:rsidP="00922A1A">
      <w:pPr>
        <w:tabs>
          <w:tab w:val="left" w:pos="567"/>
        </w:tabs>
        <w:suppressAutoHyphens w:val="0"/>
        <w:spacing w:after="0"/>
        <w:ind w:left="567"/>
        <w:jc w:val="both"/>
        <w:textAlignment w:val="auto"/>
        <w:rPr>
          <w:rFonts w:ascii="Tahoma" w:hAnsi="Tahoma" w:cs="Tahoma"/>
          <w:color w:val="auto"/>
          <w:kern w:val="0"/>
          <w:sz w:val="21"/>
          <w:szCs w:val="21"/>
          <w:shd w:val="clear" w:color="auto" w:fill="FFFFFF"/>
          <w:lang w:eastAsia="en-US"/>
        </w:rPr>
      </w:pPr>
      <w:r w:rsidRPr="009C6F3B">
        <w:rPr>
          <w:rFonts w:ascii="Tahoma" w:hAnsi="Tahoma" w:cs="Tahoma"/>
          <w:color w:val="auto"/>
          <w:kern w:val="0"/>
          <w:sz w:val="21"/>
          <w:szCs w:val="21"/>
          <w:shd w:val="clear" w:color="auto" w:fill="FFFFFF"/>
          <w:lang w:eastAsia="en-US"/>
        </w:rPr>
        <w:t>Fax:+36-52-420-022</w:t>
      </w:r>
      <w:r w:rsidR="00D94343" w:rsidRPr="009C6F3B">
        <w:rPr>
          <w:rFonts w:ascii="Tahoma" w:hAnsi="Tahoma" w:cs="Tahoma"/>
          <w:color w:val="auto"/>
          <w:kern w:val="0"/>
          <w:sz w:val="21"/>
          <w:szCs w:val="21"/>
          <w:shd w:val="clear" w:color="auto" w:fill="FFFFFF"/>
          <w:lang w:eastAsia="en-US"/>
        </w:rPr>
        <w:t xml:space="preserve"> </w:t>
      </w:r>
    </w:p>
    <w:p w14:paraId="2D674262" w14:textId="77777777" w:rsidR="000B760F" w:rsidRPr="009C6F3B" w:rsidRDefault="000B760F" w:rsidP="00922A1A">
      <w:pPr>
        <w:tabs>
          <w:tab w:val="left" w:pos="567"/>
        </w:tabs>
        <w:suppressAutoHyphens w:val="0"/>
        <w:spacing w:after="0"/>
        <w:ind w:left="567"/>
        <w:jc w:val="both"/>
        <w:textAlignment w:val="auto"/>
        <w:rPr>
          <w:rFonts w:ascii="Tahoma" w:hAnsi="Tahoma" w:cs="Tahoma"/>
          <w:color w:val="auto"/>
          <w:kern w:val="0"/>
          <w:sz w:val="21"/>
          <w:szCs w:val="21"/>
          <w:shd w:val="clear" w:color="auto" w:fill="FFFFFF"/>
          <w:lang w:eastAsia="en-US"/>
        </w:rPr>
      </w:pPr>
    </w:p>
    <w:p w14:paraId="1D4BEBE9" w14:textId="77777777" w:rsidR="000B760F" w:rsidRPr="009C6F3B" w:rsidRDefault="00D94343" w:rsidP="00922A1A">
      <w:pPr>
        <w:tabs>
          <w:tab w:val="left" w:pos="567"/>
        </w:tabs>
        <w:suppressAutoHyphens w:val="0"/>
        <w:spacing w:after="0"/>
        <w:jc w:val="both"/>
        <w:textAlignment w:val="auto"/>
        <w:rPr>
          <w:rFonts w:ascii="Tahoma" w:hAnsi="Tahoma" w:cs="Tahoma"/>
          <w:bCs/>
          <w:color w:val="auto"/>
          <w:kern w:val="0"/>
          <w:sz w:val="21"/>
          <w:szCs w:val="21"/>
          <w:lang w:eastAsia="en-US"/>
        </w:rPr>
      </w:pPr>
      <w:r w:rsidRPr="009C6F3B">
        <w:rPr>
          <w:rFonts w:ascii="Tahoma" w:hAnsi="Tahoma" w:cs="Tahoma"/>
          <w:color w:val="auto"/>
          <w:kern w:val="0"/>
          <w:sz w:val="21"/>
          <w:szCs w:val="21"/>
          <w:shd w:val="clear" w:color="auto" w:fill="FFFFFF"/>
          <w:lang w:eastAsia="en-US"/>
        </w:rPr>
        <w:tab/>
      </w:r>
      <w:r w:rsidR="00922A1A" w:rsidRPr="009C6F3B">
        <w:rPr>
          <w:rFonts w:ascii="Tahoma" w:hAnsi="Tahoma" w:cs="Tahoma"/>
          <w:bCs/>
          <w:color w:val="auto"/>
          <w:kern w:val="0"/>
          <w:sz w:val="21"/>
          <w:szCs w:val="21"/>
          <w:lang w:eastAsia="en-US"/>
        </w:rPr>
        <w:t>Szabolcs-Szatmár-Bereg Megyei Kormányhivatal</w:t>
      </w:r>
      <w:r w:rsidR="00922A1A" w:rsidRPr="009C6F3B" w:rsidDel="00922A1A">
        <w:rPr>
          <w:rFonts w:ascii="Tahoma" w:hAnsi="Tahoma" w:cs="Tahoma"/>
          <w:color w:val="auto"/>
          <w:kern w:val="0"/>
          <w:sz w:val="21"/>
          <w:szCs w:val="21"/>
          <w:shd w:val="clear" w:color="auto" w:fill="FFFFFF"/>
          <w:lang w:eastAsia="en-US"/>
        </w:rPr>
        <w:t xml:space="preserve"> </w:t>
      </w:r>
      <w:r w:rsidR="00922A1A" w:rsidRPr="009C6F3B">
        <w:rPr>
          <w:rFonts w:ascii="Tahoma" w:hAnsi="Tahoma" w:cs="Tahoma"/>
          <w:bCs/>
          <w:color w:val="auto"/>
          <w:kern w:val="0"/>
          <w:sz w:val="21"/>
          <w:szCs w:val="21"/>
          <w:lang w:eastAsia="en-US"/>
        </w:rPr>
        <w:t>Népegészségügyi Főosztály</w:t>
      </w:r>
    </w:p>
    <w:p w14:paraId="737E4B4C" w14:textId="77777777" w:rsidR="000B760F" w:rsidRPr="009C6F3B" w:rsidRDefault="000B760F" w:rsidP="000B760F">
      <w:pPr>
        <w:tabs>
          <w:tab w:val="left" w:pos="567"/>
        </w:tabs>
        <w:suppressAutoHyphens w:val="0"/>
        <w:spacing w:after="0"/>
        <w:ind w:left="567"/>
        <w:jc w:val="both"/>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4400 Nyíregyháza, Árok u. 41.</w:t>
      </w:r>
    </w:p>
    <w:p w14:paraId="59C5D530" w14:textId="77777777" w:rsidR="000B760F" w:rsidRPr="009C6F3B" w:rsidRDefault="000B760F" w:rsidP="000B760F">
      <w:pPr>
        <w:tabs>
          <w:tab w:val="left" w:pos="567"/>
        </w:tabs>
        <w:suppressAutoHyphens w:val="0"/>
        <w:spacing w:after="0"/>
        <w:ind w:left="567"/>
        <w:jc w:val="both"/>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Telefon: +36-42-501-008</w:t>
      </w:r>
    </w:p>
    <w:p w14:paraId="163635C8" w14:textId="2A2DB178" w:rsidR="00D94343" w:rsidRPr="009C6F3B" w:rsidRDefault="000B760F" w:rsidP="000B760F">
      <w:pPr>
        <w:tabs>
          <w:tab w:val="left" w:pos="567"/>
        </w:tabs>
        <w:suppressAutoHyphens w:val="0"/>
        <w:spacing w:after="0"/>
        <w:ind w:left="567"/>
        <w:jc w:val="both"/>
        <w:textAlignment w:val="auto"/>
        <w:rPr>
          <w:rFonts w:ascii="Tahoma" w:hAnsi="Tahoma" w:cs="Tahoma"/>
          <w:bCs/>
          <w:color w:val="auto"/>
          <w:kern w:val="0"/>
          <w:sz w:val="21"/>
          <w:szCs w:val="21"/>
          <w:shd w:val="clear" w:color="auto" w:fill="FFFFFF"/>
          <w:lang w:eastAsia="en-US"/>
        </w:rPr>
      </w:pPr>
      <w:r w:rsidRPr="009C6F3B">
        <w:rPr>
          <w:rFonts w:ascii="Tahoma" w:hAnsi="Tahoma" w:cs="Tahoma"/>
          <w:bCs/>
          <w:color w:val="auto"/>
          <w:kern w:val="0"/>
          <w:sz w:val="21"/>
          <w:szCs w:val="21"/>
          <w:lang w:eastAsia="en-US"/>
        </w:rPr>
        <w:t>Fax:+36-42-501-007</w:t>
      </w:r>
    </w:p>
    <w:p w14:paraId="38B9EABC" w14:textId="77777777" w:rsidR="00D94343" w:rsidRPr="009C6F3B" w:rsidRDefault="00D94343" w:rsidP="00D94343">
      <w:pPr>
        <w:tabs>
          <w:tab w:val="left" w:pos="567"/>
        </w:tabs>
        <w:suppressAutoHyphens w:val="0"/>
        <w:spacing w:after="0"/>
        <w:jc w:val="both"/>
        <w:textAlignment w:val="auto"/>
        <w:rPr>
          <w:rFonts w:ascii="Tahoma" w:hAnsi="Tahoma" w:cs="Tahoma"/>
          <w:bCs/>
          <w:color w:val="auto"/>
          <w:kern w:val="0"/>
          <w:sz w:val="21"/>
          <w:szCs w:val="21"/>
          <w:shd w:val="clear" w:color="auto" w:fill="FFFFFF"/>
          <w:lang w:eastAsia="en-US"/>
        </w:rPr>
      </w:pPr>
    </w:p>
    <w:p w14:paraId="4F6F0729" w14:textId="77777777" w:rsidR="00D94343" w:rsidRPr="009C6F3B" w:rsidRDefault="00D94343" w:rsidP="00D94343">
      <w:pPr>
        <w:tabs>
          <w:tab w:val="left" w:pos="567"/>
        </w:tabs>
        <w:suppressAutoHyphens w:val="0"/>
        <w:spacing w:after="0"/>
        <w:jc w:val="both"/>
        <w:textAlignment w:val="auto"/>
        <w:rPr>
          <w:rFonts w:ascii="Tahoma" w:hAnsi="Tahoma" w:cs="Tahoma"/>
          <w:b/>
          <w:color w:val="auto"/>
          <w:kern w:val="0"/>
          <w:sz w:val="21"/>
          <w:szCs w:val="21"/>
          <w:u w:val="single"/>
          <w:lang w:eastAsia="en-US"/>
        </w:rPr>
      </w:pPr>
      <w:r w:rsidRPr="009C6F3B">
        <w:rPr>
          <w:rFonts w:ascii="Tahoma" w:hAnsi="Tahoma" w:cs="Tahoma"/>
          <w:color w:val="auto"/>
          <w:kern w:val="0"/>
          <w:sz w:val="21"/>
          <w:szCs w:val="21"/>
          <w:shd w:val="clear" w:color="auto" w:fill="FFFFFF"/>
          <w:lang w:eastAsia="en-US"/>
        </w:rPr>
        <w:tab/>
      </w:r>
      <w:r w:rsidRPr="009C6F3B">
        <w:rPr>
          <w:rFonts w:ascii="Tahoma" w:hAnsi="Tahoma" w:cs="Tahoma"/>
          <w:b/>
          <w:color w:val="auto"/>
          <w:kern w:val="0"/>
          <w:sz w:val="21"/>
          <w:szCs w:val="21"/>
          <w:u w:val="single"/>
          <w:lang w:eastAsia="en-US"/>
        </w:rPr>
        <w:t>Fogyatékossággal élők esélyegyenlősége:</w:t>
      </w:r>
    </w:p>
    <w:p w14:paraId="71729A11" w14:textId="77777777" w:rsidR="00D94343" w:rsidRPr="009C6F3B" w:rsidRDefault="00D94343" w:rsidP="00D94343">
      <w:pPr>
        <w:tabs>
          <w:tab w:val="left" w:pos="567"/>
        </w:tabs>
        <w:suppressAutoHyphens w:val="0"/>
        <w:spacing w:after="0"/>
        <w:ind w:left="567"/>
        <w:jc w:val="both"/>
        <w:textAlignment w:val="auto"/>
        <w:rPr>
          <w:rFonts w:ascii="Tahoma" w:hAnsi="Tahoma" w:cs="Tahoma"/>
          <w:color w:val="auto"/>
          <w:kern w:val="0"/>
          <w:sz w:val="21"/>
          <w:szCs w:val="21"/>
          <w:u w:val="single"/>
          <w:lang w:eastAsia="en-US"/>
        </w:rPr>
      </w:pPr>
      <w:r w:rsidRPr="009C6F3B">
        <w:rPr>
          <w:rFonts w:ascii="Tahoma" w:hAnsi="Tahoma" w:cs="Tahoma"/>
          <w:bCs/>
          <w:color w:val="auto"/>
          <w:kern w:val="0"/>
          <w:sz w:val="21"/>
          <w:szCs w:val="21"/>
          <w:lang w:eastAsia="en-US"/>
        </w:rPr>
        <w:t>Közigazgatási és Igazságügyi Minisztérium, Társadalmi Felzárkózásért Felelős Államtitkárság</w:t>
      </w:r>
    </w:p>
    <w:p w14:paraId="548D66C6" w14:textId="77777777" w:rsidR="00D94343" w:rsidRPr="009C6F3B" w:rsidRDefault="00D94343" w:rsidP="00D94343">
      <w:pPr>
        <w:tabs>
          <w:tab w:val="left" w:pos="567"/>
        </w:tabs>
        <w:suppressAutoHyphens w:val="0"/>
        <w:spacing w:after="0"/>
        <w:ind w:left="567"/>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shd w:val="clear" w:color="auto" w:fill="FFFFFF"/>
          <w:lang w:eastAsia="en-US"/>
        </w:rPr>
        <w:t>Székhely: 1055 Budapest, Kossuth Lajos tér 2-4.</w:t>
      </w:r>
    </w:p>
    <w:p w14:paraId="4FACA9A6" w14:textId="77777777" w:rsidR="00D94343" w:rsidRPr="009C6F3B" w:rsidRDefault="00D94343" w:rsidP="00D94343">
      <w:pPr>
        <w:tabs>
          <w:tab w:val="left" w:pos="567"/>
        </w:tabs>
        <w:suppressAutoHyphens w:val="0"/>
        <w:spacing w:after="0"/>
        <w:ind w:left="567"/>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shd w:val="clear" w:color="auto" w:fill="FFFFFF"/>
          <w:lang w:eastAsia="en-US"/>
        </w:rPr>
        <w:t>Postai cím: 1357 Budapest, Pf.: 2.</w:t>
      </w:r>
    </w:p>
    <w:p w14:paraId="2DF5187A" w14:textId="77777777" w:rsidR="00D94343" w:rsidRPr="009C6F3B" w:rsidRDefault="00D94343" w:rsidP="00D94343">
      <w:pPr>
        <w:tabs>
          <w:tab w:val="left" w:pos="567"/>
        </w:tabs>
        <w:suppressAutoHyphens w:val="0"/>
        <w:spacing w:after="0"/>
        <w:ind w:left="567"/>
        <w:jc w:val="both"/>
        <w:textAlignment w:val="auto"/>
        <w:rPr>
          <w:rFonts w:ascii="Tahoma" w:hAnsi="Tahoma" w:cs="Tahoma"/>
          <w:color w:val="auto"/>
          <w:kern w:val="0"/>
          <w:sz w:val="21"/>
          <w:szCs w:val="21"/>
          <w:u w:val="single"/>
          <w:lang w:eastAsia="en-US"/>
        </w:rPr>
      </w:pPr>
      <w:r w:rsidRPr="009C6F3B">
        <w:rPr>
          <w:rFonts w:ascii="Tahoma" w:hAnsi="Tahoma" w:cs="Tahoma"/>
          <w:color w:val="auto"/>
          <w:kern w:val="0"/>
          <w:sz w:val="21"/>
          <w:szCs w:val="21"/>
          <w:shd w:val="clear" w:color="auto" w:fill="FFFFFF"/>
          <w:lang w:eastAsia="en-US"/>
        </w:rPr>
        <w:t>Telefonszám: 06-1-795-1000 Ügyfélszolgálat telefon: 06-1-795-6411</w:t>
      </w:r>
    </w:p>
    <w:p w14:paraId="2EB8CBA0" w14:textId="77777777" w:rsidR="00D94343" w:rsidRPr="009C6F3B" w:rsidRDefault="00D94343" w:rsidP="00D94343">
      <w:pPr>
        <w:tabs>
          <w:tab w:val="left" w:pos="567"/>
        </w:tabs>
        <w:suppressAutoHyphens w:val="0"/>
        <w:spacing w:after="0"/>
        <w:ind w:left="567"/>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shd w:val="clear" w:color="auto" w:fill="FFFFFF"/>
          <w:lang w:eastAsia="en-US"/>
        </w:rPr>
        <w:t>Telefax: 06-1-795-0002</w:t>
      </w:r>
    </w:p>
    <w:p w14:paraId="026881A9" w14:textId="77777777" w:rsidR="00D94343" w:rsidRPr="009C6F3B" w:rsidRDefault="00D94343" w:rsidP="00D94343">
      <w:pPr>
        <w:tabs>
          <w:tab w:val="left" w:pos="567"/>
        </w:tabs>
        <w:suppressAutoHyphens w:val="0"/>
        <w:spacing w:after="0"/>
        <w:ind w:left="567"/>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shd w:val="clear" w:color="auto" w:fill="FFFFFF"/>
          <w:lang w:eastAsia="en-US"/>
        </w:rPr>
        <w:t>Ügyfélszolgálat e-mail: </w:t>
      </w:r>
      <w:hyperlink r:id="rId13" w:history="1">
        <w:r w:rsidRPr="009C6F3B">
          <w:rPr>
            <w:rFonts w:ascii="Tahoma" w:hAnsi="Tahoma" w:cs="Tahoma"/>
            <w:color w:val="auto"/>
            <w:kern w:val="0"/>
            <w:sz w:val="21"/>
            <w:szCs w:val="21"/>
            <w:u w:val="single"/>
            <w:shd w:val="clear" w:color="auto" w:fill="FFFFFF"/>
            <w:lang w:eastAsia="en-US"/>
          </w:rPr>
          <w:t>lakossag@kim.gov.hu</w:t>
        </w:r>
      </w:hyperlink>
    </w:p>
    <w:p w14:paraId="20F63490" w14:textId="77777777" w:rsidR="00D94343" w:rsidRPr="009C6F3B" w:rsidRDefault="00D94343" w:rsidP="00D94343">
      <w:pPr>
        <w:tabs>
          <w:tab w:val="left" w:pos="567"/>
        </w:tabs>
        <w:suppressAutoHyphens w:val="0"/>
        <w:spacing w:after="0"/>
        <w:ind w:left="567"/>
        <w:jc w:val="both"/>
        <w:textAlignment w:val="auto"/>
        <w:rPr>
          <w:rFonts w:ascii="Tahoma" w:hAnsi="Tahoma" w:cs="Tahoma"/>
          <w:b/>
          <w:color w:val="auto"/>
          <w:kern w:val="0"/>
          <w:sz w:val="21"/>
          <w:szCs w:val="21"/>
          <w:lang w:eastAsia="en-US"/>
        </w:rPr>
      </w:pPr>
    </w:p>
    <w:p w14:paraId="17BD882C" w14:textId="77777777" w:rsidR="00D94343" w:rsidRPr="009C6F3B" w:rsidRDefault="00D94343" w:rsidP="00580ACB">
      <w:pPr>
        <w:tabs>
          <w:tab w:val="left" w:pos="567"/>
        </w:tabs>
        <w:suppressAutoHyphens w:val="0"/>
        <w:spacing w:after="0"/>
        <w:jc w:val="both"/>
        <w:textAlignment w:val="auto"/>
        <w:rPr>
          <w:rFonts w:ascii="Tahoma" w:hAnsi="Tahoma" w:cs="Tahoma"/>
          <w:bCs/>
          <w:color w:val="auto"/>
          <w:kern w:val="0"/>
          <w:sz w:val="21"/>
          <w:szCs w:val="21"/>
          <w:lang w:eastAsia="en-US"/>
        </w:rPr>
      </w:pPr>
    </w:p>
    <w:p w14:paraId="5D1DCA16" w14:textId="77777777" w:rsidR="00D94343" w:rsidRPr="009C6F3B" w:rsidRDefault="00D94343" w:rsidP="00D94343">
      <w:pPr>
        <w:suppressAutoHyphens w:val="0"/>
        <w:spacing w:after="0"/>
        <w:ind w:left="567"/>
        <w:jc w:val="both"/>
        <w:textAlignment w:val="auto"/>
        <w:rPr>
          <w:rFonts w:ascii="Tahoma" w:hAnsi="Tahoma" w:cs="Tahoma"/>
          <w:b/>
          <w:bCs/>
          <w:color w:val="auto"/>
          <w:kern w:val="0"/>
          <w:sz w:val="21"/>
          <w:szCs w:val="21"/>
          <w:lang w:eastAsia="en-US"/>
        </w:rPr>
      </w:pPr>
      <w:r w:rsidRPr="009C6F3B">
        <w:rPr>
          <w:rFonts w:ascii="Tahoma" w:hAnsi="Tahoma" w:cs="Tahoma"/>
          <w:b/>
          <w:bCs/>
          <w:color w:val="auto"/>
          <w:kern w:val="0"/>
          <w:sz w:val="21"/>
          <w:szCs w:val="21"/>
          <w:lang w:eastAsia="en-US"/>
        </w:rPr>
        <w:t>MEGYEI KORMÁNYHIVATALOK MUNKAVÉDELMI ÉS MUNKAÜGYI SZAKIGAZGATÁSI SZERVEINEK MUNKAVÉDELMI FELÜGYELŐSÉGEI</w:t>
      </w:r>
    </w:p>
    <w:p w14:paraId="5828535B" w14:textId="1D320399" w:rsidR="00BC735E" w:rsidRPr="009C6F3B" w:rsidRDefault="00BC735E" w:rsidP="00BC735E">
      <w:pPr>
        <w:suppressAutoHyphens w:val="0"/>
        <w:spacing w:after="0"/>
        <w:ind w:left="567"/>
        <w:textAlignment w:val="auto"/>
        <w:rPr>
          <w:rFonts w:ascii="Tahoma" w:hAnsi="Tahoma" w:cs="Tahoma"/>
          <w:color w:val="auto"/>
          <w:kern w:val="0"/>
          <w:sz w:val="21"/>
          <w:szCs w:val="21"/>
          <w:lang w:eastAsia="en-US"/>
        </w:rPr>
      </w:pPr>
      <w:r w:rsidRPr="009C6F3B">
        <w:rPr>
          <w:rFonts w:ascii="Tahoma" w:hAnsi="Tahoma" w:cs="Tahoma"/>
          <w:bCs/>
          <w:color w:val="auto"/>
          <w:kern w:val="0"/>
          <w:sz w:val="21"/>
          <w:szCs w:val="21"/>
          <w:lang w:eastAsia="en-US"/>
        </w:rPr>
        <w:t>Hajdú-Bihar Megyei Kormányhivatal Foglalkoztatási Főosztályának Munkavédelmi és Munkaügyi Ellenőrzési Osztálya</w:t>
      </w:r>
      <w:r w:rsidR="00D94343" w:rsidRPr="009C6F3B">
        <w:rPr>
          <w:rFonts w:ascii="Tahoma" w:hAnsi="Tahoma" w:cs="Tahoma"/>
          <w:bCs/>
          <w:color w:val="auto"/>
          <w:kern w:val="0"/>
          <w:sz w:val="21"/>
          <w:szCs w:val="21"/>
          <w:lang w:eastAsia="en-US"/>
        </w:rPr>
        <w:br/>
      </w:r>
      <w:r w:rsidRPr="009C6F3B">
        <w:rPr>
          <w:rFonts w:ascii="Tahoma" w:hAnsi="Tahoma" w:cs="Tahoma"/>
          <w:color w:val="auto"/>
          <w:kern w:val="0"/>
          <w:sz w:val="21"/>
          <w:szCs w:val="21"/>
          <w:lang w:eastAsia="en-US"/>
        </w:rPr>
        <w:t>4024 Debrecen, Piac u. 42-48.</w:t>
      </w:r>
      <w:r w:rsidR="00D94343" w:rsidRPr="009C6F3B">
        <w:rPr>
          <w:rFonts w:ascii="Tahoma" w:hAnsi="Tahoma" w:cs="Tahoma"/>
          <w:color w:val="auto"/>
          <w:kern w:val="0"/>
          <w:sz w:val="21"/>
          <w:szCs w:val="21"/>
          <w:lang w:eastAsia="en-US"/>
        </w:rPr>
        <w:br/>
      </w:r>
      <w:r w:rsidRPr="009C6F3B">
        <w:rPr>
          <w:rFonts w:ascii="Tahoma" w:hAnsi="Tahoma" w:cs="Tahoma"/>
          <w:color w:val="auto"/>
          <w:kern w:val="0"/>
          <w:sz w:val="21"/>
          <w:szCs w:val="21"/>
          <w:lang w:eastAsia="en-US"/>
        </w:rPr>
        <w:t>Postacím: 4002 Debrecen, Pf. 71.</w:t>
      </w:r>
    </w:p>
    <w:p w14:paraId="2DB44390" w14:textId="77777777" w:rsidR="00BC735E" w:rsidRPr="009C6F3B" w:rsidRDefault="00BC735E" w:rsidP="00BC735E">
      <w:pPr>
        <w:suppressAutoHyphens w:val="0"/>
        <w:spacing w:after="0"/>
        <w:ind w:left="567"/>
        <w:textAlignment w:val="auto"/>
        <w:rPr>
          <w:rFonts w:ascii="Tahoma" w:hAnsi="Tahoma" w:cs="Tahoma"/>
          <w:color w:val="auto"/>
          <w:kern w:val="0"/>
          <w:sz w:val="21"/>
          <w:szCs w:val="21"/>
          <w:lang w:eastAsia="en-US"/>
        </w:rPr>
      </w:pPr>
      <w:r w:rsidRPr="009C6F3B">
        <w:rPr>
          <w:rFonts w:ascii="Tahoma" w:hAnsi="Tahoma" w:cs="Tahoma"/>
          <w:color w:val="auto"/>
          <w:kern w:val="0"/>
          <w:sz w:val="21"/>
          <w:szCs w:val="21"/>
          <w:lang w:eastAsia="en-US"/>
        </w:rPr>
        <w:t>tel: 06-52-522-390, 06-52-413-784</w:t>
      </w:r>
    </w:p>
    <w:p w14:paraId="7790ADFF" w14:textId="77777777" w:rsidR="00BC735E" w:rsidRPr="009C6F3B" w:rsidRDefault="00BC735E" w:rsidP="00BC735E">
      <w:pPr>
        <w:suppressAutoHyphens w:val="0"/>
        <w:spacing w:after="0"/>
        <w:ind w:left="567"/>
        <w:textAlignment w:val="auto"/>
        <w:rPr>
          <w:rFonts w:ascii="Tahoma" w:hAnsi="Tahoma" w:cs="Tahoma"/>
          <w:color w:val="auto"/>
          <w:kern w:val="0"/>
          <w:sz w:val="21"/>
          <w:szCs w:val="21"/>
          <w:lang w:eastAsia="en-US"/>
        </w:rPr>
      </w:pPr>
      <w:r w:rsidRPr="009C6F3B">
        <w:rPr>
          <w:rFonts w:ascii="Tahoma" w:hAnsi="Tahoma" w:cs="Tahoma"/>
          <w:color w:val="auto"/>
          <w:kern w:val="0"/>
          <w:sz w:val="21"/>
          <w:szCs w:val="21"/>
          <w:lang w:eastAsia="en-US"/>
        </w:rPr>
        <w:t>fax: 06-52-412-270</w:t>
      </w:r>
    </w:p>
    <w:p w14:paraId="5ADEA07B" w14:textId="4548A843" w:rsidR="00D94343" w:rsidRPr="009C6F3B" w:rsidRDefault="00BC735E" w:rsidP="00BC735E">
      <w:pPr>
        <w:suppressAutoHyphens w:val="0"/>
        <w:spacing w:after="0"/>
        <w:ind w:left="567"/>
        <w:textAlignment w:val="auto"/>
        <w:rPr>
          <w:rFonts w:ascii="Tahoma" w:hAnsi="Tahoma" w:cs="Tahoma"/>
          <w:color w:val="auto"/>
          <w:kern w:val="0"/>
          <w:sz w:val="21"/>
          <w:szCs w:val="21"/>
          <w:lang w:eastAsia="en-US"/>
        </w:rPr>
      </w:pPr>
      <w:r w:rsidRPr="009C6F3B">
        <w:rPr>
          <w:rFonts w:ascii="Tahoma" w:hAnsi="Tahoma" w:cs="Tahoma"/>
          <w:color w:val="auto"/>
          <w:kern w:val="0"/>
          <w:sz w:val="21"/>
          <w:szCs w:val="21"/>
          <w:lang w:eastAsia="en-US"/>
        </w:rPr>
        <w:t>E-mail: hajdubihar-kh-mmszsz-mv@ommf.gov.hu, hajdubihar-kh-mmszsz@ommf.gov.hu</w:t>
      </w:r>
    </w:p>
    <w:p w14:paraId="1E129E95" w14:textId="77777777" w:rsidR="00BC735E" w:rsidRPr="009C6F3B" w:rsidRDefault="00BC735E" w:rsidP="00D94343">
      <w:pPr>
        <w:suppressAutoHyphens w:val="0"/>
        <w:spacing w:after="0"/>
        <w:ind w:left="567"/>
        <w:textAlignment w:val="auto"/>
        <w:rPr>
          <w:rFonts w:ascii="Tahoma" w:hAnsi="Tahoma" w:cs="Tahoma"/>
          <w:bCs/>
          <w:color w:val="auto"/>
          <w:kern w:val="0"/>
          <w:sz w:val="21"/>
          <w:szCs w:val="21"/>
          <w:lang w:eastAsia="en-US"/>
        </w:rPr>
      </w:pPr>
    </w:p>
    <w:p w14:paraId="787F930B" w14:textId="1DFF4DD7" w:rsidR="00BC735E" w:rsidRPr="009C6F3B" w:rsidRDefault="00BC735E" w:rsidP="00BC735E">
      <w:pPr>
        <w:suppressAutoHyphens w:val="0"/>
        <w:spacing w:after="0"/>
        <w:ind w:left="567"/>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Szabolcs-Szatmár-Bereg Megyei Kormányhivatal Foglalkoztatási Főosztályának Munkavédelmi és Munkaügyi Ellenőrzési Osztálya</w:t>
      </w:r>
    </w:p>
    <w:p w14:paraId="5138F260" w14:textId="77777777" w:rsidR="00BC735E" w:rsidRPr="009C6F3B" w:rsidRDefault="00BC735E" w:rsidP="00BC735E">
      <w:pPr>
        <w:suppressAutoHyphens w:val="0"/>
        <w:spacing w:after="0"/>
        <w:ind w:left="567"/>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4400 Nyíregyháza, Hősök tere 9.</w:t>
      </w:r>
    </w:p>
    <w:p w14:paraId="10B71D93" w14:textId="77777777" w:rsidR="00BC735E" w:rsidRPr="009C6F3B" w:rsidRDefault="00BC735E" w:rsidP="00BC735E">
      <w:pPr>
        <w:suppressAutoHyphens w:val="0"/>
        <w:spacing w:after="0"/>
        <w:ind w:left="567"/>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Postacím: 4401 Nyíregyháza, Pf. 2.</w:t>
      </w:r>
    </w:p>
    <w:p w14:paraId="5BF65BEE" w14:textId="77777777" w:rsidR="00BC735E" w:rsidRPr="009C6F3B" w:rsidRDefault="00BC735E" w:rsidP="00BC735E">
      <w:pPr>
        <w:suppressAutoHyphens w:val="0"/>
        <w:spacing w:after="0"/>
        <w:ind w:left="567"/>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tel: 06-42-501-800</w:t>
      </w:r>
    </w:p>
    <w:p w14:paraId="153196E6" w14:textId="77777777" w:rsidR="00BC735E" w:rsidRPr="009C6F3B" w:rsidRDefault="00BC735E" w:rsidP="00BC735E">
      <w:pPr>
        <w:suppressAutoHyphens w:val="0"/>
        <w:spacing w:after="0"/>
        <w:ind w:left="567"/>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fax: 06-42-501-809</w:t>
      </w:r>
    </w:p>
    <w:p w14:paraId="6659ED45" w14:textId="77777777" w:rsidR="00BC735E" w:rsidRPr="009C6F3B" w:rsidRDefault="00BC735E" w:rsidP="00D94343">
      <w:pPr>
        <w:suppressAutoHyphens w:val="0"/>
        <w:spacing w:after="0"/>
        <w:ind w:left="567"/>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 xml:space="preserve">E-mail: szabolcsszb-kh-mmszsz-mv@ommf.gov.hu, szabolcsszb-kh-mmszsz@ommf.gov.hu </w:t>
      </w:r>
    </w:p>
    <w:p w14:paraId="21D28464" w14:textId="77777777" w:rsidR="00D94343" w:rsidRPr="009C6F3B" w:rsidRDefault="00D94343" w:rsidP="00D94343">
      <w:pPr>
        <w:suppressAutoHyphens w:val="0"/>
        <w:spacing w:after="0"/>
        <w:ind w:left="567"/>
        <w:textAlignment w:val="auto"/>
        <w:rPr>
          <w:rFonts w:ascii="Tahoma" w:hAnsi="Tahoma" w:cs="Tahoma"/>
          <w:bCs/>
          <w:color w:val="auto"/>
          <w:kern w:val="0"/>
          <w:sz w:val="21"/>
          <w:szCs w:val="21"/>
          <w:lang w:eastAsia="en-US"/>
        </w:rPr>
      </w:pPr>
    </w:p>
    <w:p w14:paraId="323E8A24" w14:textId="77777777" w:rsidR="00D94343" w:rsidRPr="009C6F3B" w:rsidRDefault="00D94343" w:rsidP="00D94343">
      <w:pPr>
        <w:suppressAutoHyphens w:val="0"/>
        <w:spacing w:after="0"/>
        <w:ind w:left="567"/>
        <w:jc w:val="both"/>
        <w:textAlignment w:val="auto"/>
        <w:rPr>
          <w:rFonts w:ascii="Tahoma" w:hAnsi="Tahoma" w:cs="Tahoma"/>
          <w:b/>
          <w:bCs/>
          <w:color w:val="auto"/>
          <w:kern w:val="0"/>
          <w:sz w:val="21"/>
          <w:szCs w:val="21"/>
          <w:lang w:eastAsia="en-US"/>
        </w:rPr>
      </w:pPr>
      <w:r w:rsidRPr="009C6F3B">
        <w:rPr>
          <w:rFonts w:ascii="Tahoma" w:hAnsi="Tahoma" w:cs="Tahoma"/>
          <w:b/>
          <w:bCs/>
          <w:color w:val="auto"/>
          <w:kern w:val="0"/>
          <w:sz w:val="21"/>
          <w:szCs w:val="21"/>
          <w:lang w:eastAsia="en-US"/>
        </w:rPr>
        <w:lastRenderedPageBreak/>
        <w:t>MEGYEI KORMÁNYHIVATALOK MUNKAVÉDELMI ÉS MUNKAÜGYI SZAKIGAZGATÁSI SZERVEINEK MUNKAÜGYI FELÜGYELŐSÉGEI</w:t>
      </w:r>
    </w:p>
    <w:p w14:paraId="13A60136" w14:textId="68D7995D" w:rsidR="00BC735E" w:rsidRPr="009C6F3B" w:rsidRDefault="00BC735E" w:rsidP="00BC735E">
      <w:pPr>
        <w:suppressAutoHyphens w:val="0"/>
        <w:spacing w:after="0"/>
        <w:ind w:left="567"/>
        <w:jc w:val="both"/>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Hajdú-Bihar Megyei Kormányhivatal Foglalkoztatási Főosztályának Munkavédelmi és Munkaügyi Ellenőrzési Osztálya</w:t>
      </w:r>
    </w:p>
    <w:p w14:paraId="628934E7" w14:textId="77777777" w:rsidR="00BC735E" w:rsidRPr="009C6F3B" w:rsidRDefault="00BC735E" w:rsidP="00BC735E">
      <w:pPr>
        <w:suppressAutoHyphens w:val="0"/>
        <w:spacing w:after="0"/>
        <w:ind w:left="567"/>
        <w:jc w:val="both"/>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4024 Debrecen, Piac u. 42-48.</w:t>
      </w:r>
    </w:p>
    <w:p w14:paraId="44BF7C47" w14:textId="77777777" w:rsidR="00BC735E" w:rsidRPr="009C6F3B" w:rsidRDefault="00BC735E" w:rsidP="00BC735E">
      <w:pPr>
        <w:suppressAutoHyphens w:val="0"/>
        <w:spacing w:after="0"/>
        <w:ind w:left="567"/>
        <w:jc w:val="both"/>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Postacím: 4002 Debrecen, Pf. 14.</w:t>
      </w:r>
    </w:p>
    <w:p w14:paraId="010F7B06" w14:textId="77777777" w:rsidR="00BC735E" w:rsidRPr="009C6F3B" w:rsidRDefault="00BC735E" w:rsidP="00BC735E">
      <w:pPr>
        <w:suppressAutoHyphens w:val="0"/>
        <w:spacing w:after="0"/>
        <w:ind w:left="567"/>
        <w:jc w:val="both"/>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tel: 06-52-417-340</w:t>
      </w:r>
    </w:p>
    <w:p w14:paraId="49EF56BE" w14:textId="77777777" w:rsidR="00BC735E" w:rsidRPr="009C6F3B" w:rsidRDefault="00BC735E" w:rsidP="00BC735E">
      <w:pPr>
        <w:suppressAutoHyphens w:val="0"/>
        <w:spacing w:after="0"/>
        <w:ind w:left="567"/>
        <w:jc w:val="both"/>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fax: 06-52-451-063</w:t>
      </w:r>
    </w:p>
    <w:p w14:paraId="32236A3D" w14:textId="3077DEFD" w:rsidR="00BC735E" w:rsidRPr="009C6F3B" w:rsidRDefault="00BC735E" w:rsidP="00D94343">
      <w:pPr>
        <w:suppressAutoHyphens w:val="0"/>
        <w:spacing w:after="0"/>
        <w:ind w:left="567"/>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 xml:space="preserve">E-mail: hajdubihar-kh-mmszsz-mu@ommf.gov.hu, </w:t>
      </w:r>
      <w:hyperlink r:id="rId14" w:history="1">
        <w:r w:rsidRPr="009C6F3B">
          <w:rPr>
            <w:rStyle w:val="Hiperhivatkozs"/>
            <w:rFonts w:ascii="Tahoma" w:hAnsi="Tahoma" w:cs="Tahoma"/>
            <w:bCs/>
            <w:color w:val="auto"/>
            <w:kern w:val="0"/>
            <w:sz w:val="21"/>
            <w:szCs w:val="21"/>
            <w:lang w:eastAsia="en-US" w:bidi="ar-SA"/>
          </w:rPr>
          <w:t>hajdubihar-kh-mmszsz@ommf.gov.hu</w:t>
        </w:r>
      </w:hyperlink>
    </w:p>
    <w:p w14:paraId="01B250A7" w14:textId="77777777" w:rsidR="00BC735E" w:rsidRPr="009C6F3B" w:rsidRDefault="00BC735E" w:rsidP="00D94343">
      <w:pPr>
        <w:suppressAutoHyphens w:val="0"/>
        <w:spacing w:after="0"/>
        <w:ind w:left="567"/>
        <w:textAlignment w:val="auto"/>
        <w:rPr>
          <w:rFonts w:ascii="Tahoma" w:hAnsi="Tahoma" w:cs="Tahoma"/>
          <w:bCs/>
          <w:color w:val="auto"/>
          <w:kern w:val="0"/>
          <w:sz w:val="21"/>
          <w:szCs w:val="21"/>
          <w:lang w:eastAsia="en-US"/>
        </w:rPr>
      </w:pPr>
    </w:p>
    <w:p w14:paraId="01C75FCC" w14:textId="77777777" w:rsidR="00BC735E" w:rsidRPr="009C6F3B" w:rsidRDefault="00BC735E" w:rsidP="00BC735E">
      <w:pPr>
        <w:suppressAutoHyphens w:val="0"/>
        <w:spacing w:after="0"/>
        <w:ind w:left="567"/>
        <w:textAlignment w:val="auto"/>
        <w:rPr>
          <w:rFonts w:ascii="Tahoma" w:hAnsi="Tahoma" w:cs="Tahoma"/>
          <w:bCs/>
          <w:color w:val="auto"/>
          <w:kern w:val="0"/>
          <w:sz w:val="21"/>
          <w:szCs w:val="21"/>
          <w:lang w:eastAsia="en-US"/>
        </w:rPr>
      </w:pPr>
    </w:p>
    <w:p w14:paraId="58B2C3CA" w14:textId="77777777" w:rsidR="00BC735E" w:rsidRPr="009C6F3B" w:rsidRDefault="00BC735E" w:rsidP="00BC735E">
      <w:pPr>
        <w:suppressAutoHyphens w:val="0"/>
        <w:spacing w:after="0"/>
        <w:ind w:left="567"/>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Szabolcs-Szatmár-Bereg Megyei Kormányhivatal Foglalkoztatási Főosztályának Munkavédelmi és Munkaügyi Ellenőrzési Osztálya</w:t>
      </w:r>
    </w:p>
    <w:p w14:paraId="5D0DFC71" w14:textId="77777777" w:rsidR="00BC735E" w:rsidRPr="009C6F3B" w:rsidRDefault="00BC735E" w:rsidP="00BC735E">
      <w:pPr>
        <w:suppressAutoHyphens w:val="0"/>
        <w:spacing w:after="0"/>
        <w:ind w:left="567"/>
        <w:textAlignment w:val="auto"/>
        <w:rPr>
          <w:rFonts w:ascii="Tahoma" w:hAnsi="Tahoma" w:cs="Tahoma"/>
          <w:bCs/>
          <w:color w:val="auto"/>
          <w:kern w:val="0"/>
          <w:sz w:val="21"/>
          <w:szCs w:val="21"/>
          <w:lang w:eastAsia="en-US"/>
        </w:rPr>
      </w:pPr>
    </w:p>
    <w:p w14:paraId="7C9A66A5" w14:textId="77777777" w:rsidR="00BC735E" w:rsidRPr="009C6F3B" w:rsidRDefault="00BC735E" w:rsidP="00BC735E">
      <w:pPr>
        <w:suppressAutoHyphens w:val="0"/>
        <w:spacing w:after="0"/>
        <w:ind w:left="567"/>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4400 Nyíregyháza, Hősök tere 9.</w:t>
      </w:r>
    </w:p>
    <w:p w14:paraId="4A60C1D9" w14:textId="77777777" w:rsidR="00BC735E" w:rsidRPr="009C6F3B" w:rsidRDefault="00BC735E" w:rsidP="00BC735E">
      <w:pPr>
        <w:suppressAutoHyphens w:val="0"/>
        <w:spacing w:after="0"/>
        <w:ind w:left="567"/>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Postacím: 4401 Nyíregyháza, Pf. 421.</w:t>
      </w:r>
    </w:p>
    <w:p w14:paraId="7CF9900C" w14:textId="77777777" w:rsidR="00BC735E" w:rsidRPr="009C6F3B" w:rsidRDefault="00BC735E" w:rsidP="00BC735E">
      <w:pPr>
        <w:suppressAutoHyphens w:val="0"/>
        <w:spacing w:after="0"/>
        <w:ind w:left="567"/>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tel: 06-42-407-511</w:t>
      </w:r>
    </w:p>
    <w:p w14:paraId="0D1823FC" w14:textId="77777777" w:rsidR="00BC735E" w:rsidRPr="009C6F3B" w:rsidRDefault="00BC735E" w:rsidP="00BC735E">
      <w:pPr>
        <w:suppressAutoHyphens w:val="0"/>
        <w:spacing w:after="0"/>
        <w:ind w:left="567"/>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fax: 06-42-407-484</w:t>
      </w:r>
    </w:p>
    <w:p w14:paraId="5BB6226B" w14:textId="3FBEEB9A" w:rsidR="00BC735E" w:rsidRPr="009C6F3B" w:rsidRDefault="00BC735E" w:rsidP="00D94343">
      <w:pPr>
        <w:suppressAutoHyphens w:val="0"/>
        <w:spacing w:after="0"/>
        <w:ind w:firstLine="567"/>
        <w:textAlignment w:val="auto"/>
        <w:rPr>
          <w:rFonts w:ascii="Tahoma" w:hAnsi="Tahoma" w:cs="Tahoma"/>
          <w:bCs/>
          <w:color w:val="auto"/>
          <w:kern w:val="0"/>
          <w:sz w:val="21"/>
          <w:szCs w:val="21"/>
          <w:lang w:eastAsia="en-US"/>
        </w:rPr>
      </w:pPr>
      <w:r w:rsidRPr="009C6F3B">
        <w:rPr>
          <w:rFonts w:ascii="Tahoma" w:hAnsi="Tahoma" w:cs="Tahoma"/>
          <w:bCs/>
          <w:color w:val="auto"/>
          <w:kern w:val="0"/>
          <w:sz w:val="21"/>
          <w:szCs w:val="21"/>
          <w:lang w:eastAsia="en-US"/>
        </w:rPr>
        <w:t xml:space="preserve">E-mail: szabolcsszb-kh-mmszsz-mu@ommf.gov.hu, </w:t>
      </w:r>
      <w:hyperlink r:id="rId15" w:history="1">
        <w:r w:rsidRPr="009C6F3B">
          <w:rPr>
            <w:rStyle w:val="Hiperhivatkozs"/>
            <w:rFonts w:ascii="Tahoma" w:hAnsi="Tahoma" w:cs="Tahoma"/>
            <w:bCs/>
            <w:color w:val="auto"/>
            <w:kern w:val="0"/>
            <w:sz w:val="21"/>
            <w:szCs w:val="21"/>
            <w:lang w:eastAsia="en-US" w:bidi="ar-SA"/>
          </w:rPr>
          <w:t>szabolcsszb-kh-mmszsz@ommf.gov.hu</w:t>
        </w:r>
      </w:hyperlink>
    </w:p>
    <w:p w14:paraId="598B414D" w14:textId="77777777" w:rsidR="00D94343" w:rsidRPr="009C6F3B" w:rsidRDefault="00D94343" w:rsidP="00D94343">
      <w:pPr>
        <w:suppressAutoHyphens w:val="0"/>
        <w:spacing w:after="0"/>
        <w:ind w:left="567"/>
        <w:textAlignment w:val="auto"/>
        <w:rPr>
          <w:rFonts w:ascii="Tahoma" w:hAnsi="Tahoma" w:cs="Tahoma"/>
          <w:color w:val="auto"/>
          <w:kern w:val="0"/>
          <w:sz w:val="21"/>
          <w:szCs w:val="21"/>
          <w:lang w:eastAsia="en-US"/>
        </w:rPr>
      </w:pPr>
    </w:p>
    <w:p w14:paraId="05385A13" w14:textId="77777777" w:rsidR="00D94343" w:rsidRPr="009C6F3B" w:rsidRDefault="00D94343" w:rsidP="00D94343">
      <w:pPr>
        <w:suppressAutoHyphens w:val="0"/>
        <w:spacing w:after="0"/>
        <w:jc w:val="both"/>
        <w:textAlignment w:val="auto"/>
        <w:rPr>
          <w:rFonts w:ascii="Tahoma" w:hAnsi="Tahoma" w:cs="Tahoma"/>
          <w:color w:val="auto"/>
          <w:kern w:val="0"/>
          <w:sz w:val="21"/>
          <w:szCs w:val="21"/>
          <w:lang w:eastAsia="en-US"/>
        </w:rPr>
      </w:pPr>
    </w:p>
    <w:p w14:paraId="5357DA2B" w14:textId="77777777" w:rsidR="00D94343" w:rsidRPr="009C6F3B" w:rsidRDefault="00D94343" w:rsidP="00D94343">
      <w:pPr>
        <w:suppressAutoHyphens w:val="0"/>
        <w:spacing w:after="0" w:line="240" w:lineRule="auto"/>
        <w:ind w:left="540"/>
        <w:jc w:val="both"/>
        <w:textAlignment w:val="auto"/>
        <w:rPr>
          <w:rFonts w:ascii="Tahoma" w:hAnsi="Tahoma" w:cs="Tahoma"/>
          <w:b/>
          <w:color w:val="auto"/>
          <w:kern w:val="0"/>
          <w:sz w:val="21"/>
          <w:szCs w:val="21"/>
          <w:lang w:eastAsia="en-US"/>
        </w:rPr>
      </w:pPr>
    </w:p>
    <w:p w14:paraId="6C597524" w14:textId="77777777" w:rsidR="00D94343" w:rsidRPr="009C6F3B" w:rsidRDefault="00D94343" w:rsidP="00D94343">
      <w:pPr>
        <w:suppressAutoHyphens w:val="0"/>
        <w:spacing w:after="0" w:line="240" w:lineRule="auto"/>
        <w:jc w:val="both"/>
        <w:textAlignment w:val="auto"/>
        <w:rPr>
          <w:rFonts w:ascii="Tahoma" w:hAnsi="Tahoma" w:cs="Tahoma"/>
          <w:color w:val="auto"/>
          <w:kern w:val="0"/>
          <w:sz w:val="21"/>
          <w:szCs w:val="21"/>
          <w:lang w:eastAsia="en-US"/>
        </w:rPr>
      </w:pPr>
      <w:r w:rsidRPr="009C6F3B">
        <w:rPr>
          <w:rFonts w:ascii="Tahoma" w:hAnsi="Tahoma" w:cs="Tahoma"/>
          <w:color w:val="auto"/>
          <w:kern w:val="0"/>
          <w:sz w:val="21"/>
          <w:szCs w:val="21"/>
          <w:lang w:eastAsia="en-US"/>
        </w:rPr>
        <w:t>A tájékoztatáskéréssel kapcsolatos díjakat az ajánlattevőnek kell viselnie.</w:t>
      </w:r>
    </w:p>
    <w:p w14:paraId="7815A563" w14:textId="72038567" w:rsidR="001367B6" w:rsidRPr="009C6F3B" w:rsidRDefault="001367B6" w:rsidP="001367B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C6F3B">
        <w:rPr>
          <w:rFonts w:ascii="Tahoma" w:eastAsia="Calibri" w:hAnsi="Tahoma" w:cs="Tahoma"/>
          <w:b/>
          <w:color w:val="auto"/>
          <w:sz w:val="21"/>
          <w:szCs w:val="21"/>
          <w:lang w:val="hu-HU"/>
        </w:rPr>
        <w:t>TOVÁBBI, KIEGÉSZÍTŐ INFROMÁCIÓK AZ AJÁNLATI FELHÍVÁSHOZ</w:t>
      </w:r>
    </w:p>
    <w:p w14:paraId="7F6D01DF" w14:textId="77777777" w:rsidR="00D94343" w:rsidRPr="009C6F3B" w:rsidRDefault="00D94343" w:rsidP="00F3645D">
      <w:pPr>
        <w:spacing w:after="0"/>
        <w:jc w:val="both"/>
        <w:rPr>
          <w:rFonts w:ascii="Tahoma" w:hAnsi="Tahoma" w:cs="Tahoma"/>
          <w:color w:val="auto"/>
          <w:sz w:val="21"/>
          <w:szCs w:val="21"/>
        </w:rPr>
      </w:pPr>
    </w:p>
    <w:p w14:paraId="4C95B4F0" w14:textId="77777777" w:rsidR="001367B6" w:rsidRPr="009C6F3B" w:rsidRDefault="001367B6" w:rsidP="00F3645D">
      <w:pPr>
        <w:numPr>
          <w:ilvl w:val="1"/>
          <w:numId w:val="3"/>
        </w:numPr>
        <w:spacing w:after="0"/>
        <w:ind w:left="567" w:hanging="567"/>
        <w:jc w:val="both"/>
        <w:rPr>
          <w:rFonts w:ascii="Tahoma" w:hAnsi="Tahoma" w:cs="Tahoma"/>
          <w:color w:val="auto"/>
          <w:sz w:val="21"/>
          <w:szCs w:val="21"/>
          <w:bdr w:val="none" w:sz="0" w:space="0" w:color="auto" w:frame="1"/>
        </w:rPr>
      </w:pPr>
      <w:r w:rsidRPr="009C6F3B">
        <w:rPr>
          <w:rFonts w:ascii="Tahoma" w:hAnsi="Tahoma" w:cs="Tahoma"/>
          <w:b/>
          <w:color w:val="auto"/>
          <w:sz w:val="21"/>
          <w:szCs w:val="21"/>
          <w:bdr w:val="none" w:sz="0" w:space="0" w:color="auto" w:frame="1"/>
        </w:rPr>
        <w:t>Szakemberek</w:t>
      </w:r>
      <w:r w:rsidRPr="009C6F3B">
        <w:rPr>
          <w:rFonts w:ascii="Tahoma" w:hAnsi="Tahoma" w:cs="Tahoma"/>
          <w:color w:val="auto"/>
          <w:sz w:val="21"/>
          <w:szCs w:val="21"/>
          <w:bdr w:val="none" w:sz="0" w:space="0" w:color="auto" w:frame="1"/>
        </w:rPr>
        <w:t>: A szerződéskötés feltétele, hogy a felhívás M/4. pontjában előírt, meghatározott jogosultsággal rendelkező szakembereknek szerepelnie kell a Magyar Mérnöki Kamara (</w:t>
      </w:r>
      <w:hyperlink r:id="rId16" w:history="1">
        <w:r w:rsidRPr="009C6F3B">
          <w:rPr>
            <w:rStyle w:val="Hiperhivatkozs"/>
            <w:rFonts w:ascii="Tahoma" w:hAnsi="Tahoma" w:cs="Tahoma"/>
            <w:color w:val="auto"/>
            <w:sz w:val="21"/>
            <w:szCs w:val="21"/>
            <w:bdr w:val="none" w:sz="0" w:space="0" w:color="auto" w:frame="1"/>
          </w:rPr>
          <w:t>www.mmk.hu</w:t>
        </w:r>
      </w:hyperlink>
      <w:r w:rsidRPr="009C6F3B">
        <w:rPr>
          <w:rFonts w:ascii="Tahoma" w:hAnsi="Tahoma" w:cs="Tahoma"/>
          <w:color w:val="auto"/>
          <w:sz w:val="21"/>
          <w:szCs w:val="21"/>
          <w:bdr w:val="none" w:sz="0" w:space="0" w:color="auto" w:frame="1"/>
        </w:rPr>
        <w:t>), illetve a Magyar Építész Kamara (</w:t>
      </w:r>
      <w:hyperlink r:id="rId17" w:history="1">
        <w:r w:rsidRPr="009C6F3B">
          <w:rPr>
            <w:rStyle w:val="Hiperhivatkozs"/>
            <w:rFonts w:ascii="Tahoma" w:hAnsi="Tahoma" w:cs="Tahoma"/>
            <w:color w:val="auto"/>
            <w:sz w:val="21"/>
            <w:szCs w:val="21"/>
            <w:bdr w:val="none" w:sz="0" w:space="0" w:color="auto" w:frame="1"/>
          </w:rPr>
          <w:t>www.mek.hu</w:t>
        </w:r>
      </w:hyperlink>
      <w:r w:rsidRPr="009C6F3B">
        <w:rPr>
          <w:rFonts w:ascii="Tahoma" w:hAnsi="Tahoma" w:cs="Tahoma"/>
          <w:color w:val="auto"/>
          <w:sz w:val="21"/>
          <w:szCs w:val="21"/>
          <w:bdr w:val="none" w:sz="0" w:space="0" w:color="auto" w:frame="1"/>
        </w:rPr>
        <w:t xml:space="preserve">), továbbá más jogszabályban meghatározott névjegyzékben, melyet a szerződés teljes időtartama alatt biztosítani kell. </w:t>
      </w:r>
    </w:p>
    <w:p w14:paraId="48C9BB70" w14:textId="264B4C55" w:rsidR="001367B6" w:rsidRPr="009C6F3B" w:rsidRDefault="001367B6" w:rsidP="00F3645D">
      <w:pPr>
        <w:spacing w:after="0"/>
        <w:ind w:left="567"/>
        <w:jc w:val="both"/>
        <w:rPr>
          <w:rFonts w:ascii="Tahoma" w:hAnsi="Tahoma" w:cs="Tahoma"/>
          <w:color w:val="auto"/>
          <w:sz w:val="21"/>
          <w:szCs w:val="21"/>
          <w:bdr w:val="none" w:sz="0" w:space="0" w:color="auto" w:frame="1"/>
        </w:rPr>
      </w:pPr>
      <w:r w:rsidRPr="009C6F3B">
        <w:rPr>
          <w:rFonts w:ascii="Tahoma" w:hAnsi="Tahoma" w:cs="Tahoma"/>
          <w:color w:val="auto"/>
          <w:sz w:val="21"/>
          <w:szCs w:val="21"/>
          <w:bdr w:val="none" w:sz="0" w:space="0" w:color="auto" w:frame="1"/>
        </w:rPr>
        <w:t>Ajánlattevőnek az ajánlat benyújtásakor nyilatkoznia kell arról, hogy nyertessége esetén az általa bemutatott szakembert mely pozícióra kívánja megajánlani, továbbá nyilatkozzon arról, hogy a jogosultsághoz kötött pozícióra megajánlott szakemberek a kamarai nyilvántartásba vétellel a szerződés teljes időtartama alatt rendelkezni fognak.</w:t>
      </w:r>
    </w:p>
    <w:p w14:paraId="7E288589" w14:textId="77777777" w:rsidR="001367B6" w:rsidRPr="009C6F3B" w:rsidRDefault="001367B6" w:rsidP="001367B6">
      <w:pPr>
        <w:ind w:left="720"/>
        <w:jc w:val="both"/>
        <w:rPr>
          <w:rFonts w:ascii="Tahoma" w:hAnsi="Tahoma" w:cs="Tahoma"/>
          <w:color w:val="auto"/>
          <w:sz w:val="21"/>
          <w:szCs w:val="21"/>
          <w:bdr w:val="none" w:sz="0" w:space="0" w:color="auto" w:frame="1"/>
        </w:rPr>
      </w:pPr>
      <w:r w:rsidRPr="009C6F3B">
        <w:rPr>
          <w:rFonts w:ascii="Tahoma" w:hAnsi="Tahoma" w:cs="Tahoma"/>
          <w:color w:val="auto"/>
          <w:sz w:val="21"/>
          <w:szCs w:val="21"/>
          <w:bdr w:val="none" w:sz="0" w:space="0" w:color="auto" w:frame="1"/>
        </w:rPr>
        <w:t>Ajánlatkérő az előírt jogosultságot a magyar letelepedésű szakember esetében a Magyar Mérnöki Kamara, Magyar Építész Kamara honlapjáról ellenőrzi, ezért kéri, hogy a szakmai önéletrajzban a szakértő tüntesse fel a szakember kamarai nyilvántartási számát és a jogosultság megszerzésének időpontját. A nyilvántartásba vétel elmaradása a szerződéskötéstől való visszalépést jelenti a Kbt. 131. § (4) bekezdése alapján és Ajánlatkérő a második legkedvezőbb ajánlattevővel köti meg szerződést, amennyiben a második helyezett az összegezésben megjelölésre került.</w:t>
      </w:r>
    </w:p>
    <w:p w14:paraId="76AB01EC" w14:textId="77777777" w:rsidR="00EE7922" w:rsidRPr="009C6F3B" w:rsidRDefault="00EE7922" w:rsidP="00F3645D">
      <w:pPr>
        <w:numPr>
          <w:ilvl w:val="1"/>
          <w:numId w:val="3"/>
        </w:numPr>
        <w:spacing w:after="0"/>
        <w:ind w:left="567" w:hanging="567"/>
        <w:jc w:val="both"/>
        <w:rPr>
          <w:rFonts w:ascii="Tahoma" w:hAnsi="Tahoma" w:cs="Tahoma"/>
          <w:color w:val="auto"/>
          <w:sz w:val="21"/>
          <w:szCs w:val="21"/>
          <w:bdr w:val="none" w:sz="0" w:space="0" w:color="auto" w:frame="1"/>
        </w:rPr>
      </w:pPr>
      <w:r w:rsidRPr="009C6F3B">
        <w:rPr>
          <w:rFonts w:ascii="Tahoma" w:hAnsi="Tahoma" w:cs="Tahoma"/>
          <w:color w:val="auto"/>
          <w:sz w:val="21"/>
          <w:szCs w:val="21"/>
          <w:bdr w:val="none" w:sz="0" w:space="0" w:color="auto" w:frame="1"/>
        </w:rPr>
        <w:t xml:space="preserve">Ajánlatkérő tájékoztatja Ajánlattevőket, hogy az államháztartásról szóló 2011. évi CXCV. törvény 41. § (6) bekezdése alapján Ajánlatkérő központi költségvetési kiadási előirányzatok terhére olyan jogi személlyel, jogi személyiséggel nem rendelkező szervezettel nem köthet érvényesen visszterhes szerződést, illetve létrejött ilyen szerződés alapján nem teljesíthet kifizetést, amely szervezet nem minősül átlátható szervezetnek. Nyertes ajánlattevőnek </w:t>
      </w:r>
      <w:r w:rsidRPr="009C6F3B">
        <w:rPr>
          <w:rFonts w:ascii="Tahoma" w:hAnsi="Tahoma" w:cs="Tahoma"/>
          <w:color w:val="auto"/>
          <w:sz w:val="21"/>
          <w:szCs w:val="21"/>
          <w:bdr w:val="none" w:sz="0" w:space="0" w:color="auto" w:frame="1"/>
        </w:rPr>
        <w:lastRenderedPageBreak/>
        <w:t>legkésőbb a szerződéskötés időpontjáig nyilatkoznia kell az átláthatóságról, mely nyilatkozat a szerződés elválaszthatatlan mellékletét képezi.</w:t>
      </w:r>
    </w:p>
    <w:p w14:paraId="6E38A763" w14:textId="1975B0AD" w:rsidR="00EE7922" w:rsidRPr="009C6F3B" w:rsidRDefault="00EE7922" w:rsidP="00F3645D">
      <w:pPr>
        <w:numPr>
          <w:ilvl w:val="1"/>
          <w:numId w:val="3"/>
        </w:numPr>
        <w:spacing w:after="0"/>
        <w:ind w:left="567" w:hanging="567"/>
        <w:jc w:val="both"/>
        <w:rPr>
          <w:rFonts w:ascii="Tahoma" w:hAnsi="Tahoma" w:cs="Tahoma"/>
          <w:color w:val="auto"/>
          <w:sz w:val="21"/>
          <w:szCs w:val="21"/>
          <w:bdr w:val="none" w:sz="0" w:space="0" w:color="auto" w:frame="1"/>
        </w:rPr>
      </w:pPr>
      <w:r w:rsidRPr="009C6F3B">
        <w:rPr>
          <w:rFonts w:ascii="Tahoma" w:hAnsi="Tahoma" w:cs="Tahoma"/>
          <w:b/>
          <w:color w:val="auto"/>
          <w:sz w:val="21"/>
          <w:szCs w:val="21"/>
          <w:bdr w:val="none" w:sz="0" w:space="0" w:color="auto" w:frame="1"/>
        </w:rPr>
        <w:t>Megvalósíthatósági ütemterv:</w:t>
      </w:r>
      <w:r w:rsidRPr="009C6F3B">
        <w:rPr>
          <w:rFonts w:ascii="Tahoma" w:hAnsi="Tahoma" w:cs="Tahoma"/>
          <w:color w:val="auto"/>
          <w:sz w:val="21"/>
          <w:szCs w:val="21"/>
          <w:bdr w:val="none" w:sz="0" w:space="0" w:color="auto" w:frame="1"/>
        </w:rPr>
        <w:t xml:space="preserve"> A nyertes ajánlattevőnek a szerződés megkötésére az  építési munkákra vonatkozóan egy létesítményi bontású vonalas ütemtervet kell készíteni. A részletes megvalósítási ütemtervnek munkanemenként tartalmaznia kell a humán-erőforrás alkalmazásának ütemezését műszaki-, adminisztratív-, és fizikai munkaerő bontásban. Az ütemtervben be kell mutatni a szerződés teljesítése során felhasználásra kerülő gépek és eszközök erőforrás szükségletének ütemezését. </w:t>
      </w:r>
    </w:p>
    <w:p w14:paraId="2A2E8B1D" w14:textId="32E12A02" w:rsidR="001367B6" w:rsidRPr="009C6F3B" w:rsidRDefault="00EE7922"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b/>
          <w:color w:val="auto"/>
          <w:sz w:val="21"/>
          <w:szCs w:val="21"/>
        </w:rPr>
        <w:t>Pénzügyi ütemterv:</w:t>
      </w:r>
      <w:r w:rsidRPr="009C6F3B">
        <w:rPr>
          <w:rFonts w:ascii="Tahoma" w:hAnsi="Tahoma" w:cs="Tahoma"/>
          <w:color w:val="auto"/>
          <w:sz w:val="21"/>
          <w:szCs w:val="21"/>
        </w:rPr>
        <w:t xml:space="preserve"> A nyertes ajánlattevőnek a szerződés megkötésére a feladatok elvégzésének vonatkozóan összesített pénzügyi ütemtervet kell készítenie. A pénzügyi ütemtervnek tartalmaznia kell az egyes számlák benyújtásának időpontját és forintban meghatározott mértékét, továbbá meg kell felelnie az ajánlati felhívás III.2.2) pontjában foglaltaknak.</w:t>
      </w:r>
    </w:p>
    <w:p w14:paraId="07E61D2E" w14:textId="77777777" w:rsidR="00EE7922" w:rsidRPr="009C6F3B" w:rsidRDefault="00EE7922"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b/>
          <w:color w:val="auto"/>
          <w:sz w:val="21"/>
          <w:szCs w:val="21"/>
          <w:bdr w:val="none" w:sz="0" w:space="0" w:color="auto" w:frame="1"/>
        </w:rPr>
        <w:t>Átszámítás, árfolyamok</w:t>
      </w:r>
      <w:r w:rsidRPr="009C6F3B">
        <w:rPr>
          <w:rFonts w:ascii="Tahoma" w:hAnsi="Tahoma" w:cs="Tahoma"/>
          <w:color w:val="auto"/>
          <w:sz w:val="21"/>
          <w:szCs w:val="21"/>
          <w:bdr w:val="none" w:sz="0" w:space="0" w:color="auto" w:frame="1"/>
        </w:rPr>
        <w:t>: 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napján érvényes devizaárfolyamon számított euró ellenérték képezi az átszámítás alapját a fentiek szerint. A különböző devizák forintra történő átszámításával összefüggésben árbevétel tekintetében az érintett év, beszámolói évek tekintetében az üzleti év utolsó napján, referenciák tekintetében a teljesítés időpontjában érvényes devizaárfolyam az irányadó.</w:t>
      </w:r>
    </w:p>
    <w:p w14:paraId="7946225E" w14:textId="77777777" w:rsidR="00EE7922" w:rsidRPr="009C6F3B" w:rsidRDefault="00EE7922"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b/>
          <w:color w:val="auto"/>
          <w:sz w:val="21"/>
          <w:szCs w:val="21"/>
          <w:bdr w:val="none" w:sz="0" w:space="0" w:color="auto" w:frame="1"/>
        </w:rPr>
        <w:t>Irányadó idő</w:t>
      </w:r>
      <w:r w:rsidRPr="009C6F3B">
        <w:rPr>
          <w:rFonts w:ascii="Tahoma" w:hAnsi="Tahoma" w:cs="Tahoma"/>
          <w:color w:val="auto"/>
          <w:sz w:val="21"/>
          <w:szCs w:val="21"/>
          <w:bdr w:val="none" w:sz="0" w:space="0" w:color="auto" w:frame="1"/>
        </w:rPr>
        <w:t>: A jelen felhívásban megadott időpontok a Közép-európai időzóna szerint értendők.</w:t>
      </w:r>
    </w:p>
    <w:p w14:paraId="047F6E20" w14:textId="77777777" w:rsidR="00EE7922" w:rsidRPr="009C6F3B" w:rsidRDefault="00EE7922"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b/>
          <w:color w:val="auto"/>
          <w:sz w:val="21"/>
          <w:szCs w:val="21"/>
        </w:rPr>
        <w:t>Aláírás igazolása</w:t>
      </w:r>
      <w:r w:rsidRPr="009C6F3B">
        <w:rPr>
          <w:rFonts w:ascii="Tahoma" w:hAnsi="Tahoma" w:cs="Tahoma"/>
          <w:color w:val="auto"/>
          <w:sz w:val="21"/>
          <w:szCs w:val="21"/>
        </w:rPr>
        <w:t>: Az ajánlathoz csatolni kell az ajánlattevő, , az alkalmasság igazolásába bevont (kapacitást nyújtó) gazdasági szereplő cégjegyzésre jogosult, nyilatkozatot, dokumentumot aláíró képviselő aláírási címpéldányát vagy a 2006. évi V. törvény 9. § (1) bekezdése szerinti aláírás mintáját. Amennyiben az ajánlat cégjegyzésre jogosultak által meghatalmazott(ak) aláírásával kerül benyújtásra, a meghatalmazásnak tartalmaznia kell a meghatalmazott aláírás mintáját is.</w:t>
      </w:r>
    </w:p>
    <w:p w14:paraId="3EAAE541" w14:textId="77777777" w:rsidR="00EE7922" w:rsidRPr="009C6F3B" w:rsidRDefault="00EE7922"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b/>
          <w:color w:val="auto"/>
          <w:sz w:val="21"/>
          <w:szCs w:val="21"/>
        </w:rPr>
        <w:t>Közös ajánlattétel</w:t>
      </w:r>
      <w:r w:rsidRPr="009C6F3B">
        <w:rPr>
          <w:rFonts w:ascii="Tahoma" w:hAnsi="Tahoma" w:cs="Tahoma"/>
          <w:color w:val="auto"/>
          <w:sz w:val="21"/>
          <w:szCs w:val="21"/>
        </w:rPr>
        <w:t xml:space="preserve">: Közös ajánlattétel esetén a Kbt. 35. § alapján kell eljárni. Amennyiben több gazdasági szereplő közösen tesz ajánlatot a közbeszerzési eljárásban, akkor csatolniuk kell az erre vonatkozó megállapodást. Közös ajánlattételre vonatkozó részletes előírásokat a közbeszerzési dokumentumok tartalmazzák. </w:t>
      </w:r>
    </w:p>
    <w:p w14:paraId="18BCE54D" w14:textId="3BBD1D5D" w:rsidR="00EE7922" w:rsidRPr="009C6F3B" w:rsidRDefault="00EE7922"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b/>
          <w:color w:val="auto"/>
          <w:sz w:val="21"/>
          <w:szCs w:val="21"/>
        </w:rPr>
        <w:t>Fordítás</w:t>
      </w:r>
      <w:r w:rsidRPr="009C6F3B">
        <w:rPr>
          <w:rFonts w:ascii="Tahoma" w:hAnsi="Tahoma" w:cs="Tahoma"/>
          <w:color w:val="auto"/>
          <w:sz w:val="21"/>
          <w:szCs w:val="21"/>
        </w:rPr>
        <w:t xml:space="preserve">: az ajánlatban valamennyi igazolást és dokumentumot magyar nyelven kell benyújtani. </w:t>
      </w:r>
      <w:bookmarkStart w:id="38" w:name="pr274"/>
      <w:r w:rsidRPr="009C6F3B">
        <w:rPr>
          <w:rFonts w:ascii="Tahoma" w:hAnsi="Tahoma" w:cs="Tahoma"/>
          <w:color w:val="auto"/>
          <w:sz w:val="21"/>
          <w:szCs w:val="21"/>
        </w:rPr>
        <w:t>Az ajánlatkérő a nem magyar nyelven benyújtott dokumentumok ajánlattevő általi felelős fordítását is köteles elfogadni (Kbt. 47. § (2) bekezdés</w:t>
      </w:r>
      <w:bookmarkEnd w:id="38"/>
      <w:r w:rsidRPr="009C6F3B">
        <w:rPr>
          <w:rFonts w:ascii="Tahoma" w:hAnsi="Tahoma" w:cs="Tahoma"/>
          <w:color w:val="auto"/>
          <w:sz w:val="21"/>
          <w:szCs w:val="21"/>
        </w:rPr>
        <w:t>).</w:t>
      </w:r>
    </w:p>
    <w:p w14:paraId="71F544E6" w14:textId="21B58441" w:rsidR="00EE7922" w:rsidRPr="009C6F3B" w:rsidRDefault="00EE7922"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b/>
          <w:color w:val="auto"/>
          <w:sz w:val="21"/>
          <w:szCs w:val="21"/>
        </w:rPr>
        <w:t>Irányadó jog</w:t>
      </w:r>
      <w:r w:rsidRPr="009C6F3B">
        <w:rPr>
          <w:rFonts w:ascii="Tahoma" w:hAnsi="Tahoma" w:cs="Tahoma"/>
          <w:color w:val="auto"/>
          <w:sz w:val="21"/>
          <w:szCs w:val="21"/>
        </w:rPr>
        <w:t>: a jelen ajánlati felhívásban nem szabályozott kérdések vonatkozásában a közbeszerzésről szóló 2015. évi CXLIII. törvény és végrehajtási rendeleteinek előírásai szerint kell eljárni.</w:t>
      </w:r>
    </w:p>
    <w:p w14:paraId="2D8DDA6F" w14:textId="77777777" w:rsidR="00EE7922" w:rsidRPr="009C6F3B" w:rsidRDefault="00EE7922"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b/>
          <w:color w:val="auto"/>
          <w:sz w:val="21"/>
          <w:szCs w:val="21"/>
        </w:rPr>
        <w:t>Formai előírások</w:t>
      </w:r>
      <w:r w:rsidRPr="009C6F3B">
        <w:rPr>
          <w:rFonts w:ascii="Tahoma" w:hAnsi="Tahoma" w:cs="Tahoma"/>
          <w:color w:val="auto"/>
          <w:sz w:val="21"/>
          <w:szCs w:val="21"/>
        </w:rPr>
        <w:t>: az ajánlatot ajánlattevőknek nem elektronikus úton kell a jelen felhívásban és a közbeszerzési dokumentumokban meghatározott tartalmi, és a formai követelményeknek megfelelően elkészítenie és benyújtania:</w:t>
      </w:r>
    </w:p>
    <w:p w14:paraId="360191FE" w14:textId="77777777" w:rsidR="00EE7922" w:rsidRPr="009C6F3B" w:rsidRDefault="00EE7922" w:rsidP="00EE7922">
      <w:pPr>
        <w:numPr>
          <w:ilvl w:val="1"/>
          <w:numId w:val="71"/>
        </w:numPr>
        <w:suppressAutoHyphens w:val="0"/>
        <w:spacing w:after="0"/>
        <w:jc w:val="both"/>
        <w:textAlignment w:val="auto"/>
        <w:rPr>
          <w:rFonts w:ascii="Tahoma" w:hAnsi="Tahoma" w:cs="Tahoma"/>
          <w:color w:val="auto"/>
          <w:sz w:val="21"/>
          <w:szCs w:val="21"/>
        </w:rPr>
      </w:pPr>
      <w:r w:rsidRPr="009C6F3B">
        <w:rPr>
          <w:rFonts w:ascii="Tahoma" w:hAnsi="Tahoma" w:cs="Tahoma"/>
          <w:color w:val="auto"/>
          <w:sz w:val="21"/>
          <w:szCs w:val="21"/>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754A838E" w14:textId="77777777" w:rsidR="00EE7922" w:rsidRPr="009C6F3B" w:rsidRDefault="00EE7922" w:rsidP="00EE7922">
      <w:pPr>
        <w:numPr>
          <w:ilvl w:val="1"/>
          <w:numId w:val="71"/>
        </w:numPr>
        <w:suppressAutoHyphens w:val="0"/>
        <w:spacing w:after="0"/>
        <w:jc w:val="both"/>
        <w:textAlignment w:val="auto"/>
        <w:rPr>
          <w:rFonts w:ascii="Tahoma" w:hAnsi="Tahoma" w:cs="Tahoma"/>
          <w:color w:val="auto"/>
          <w:sz w:val="21"/>
          <w:szCs w:val="21"/>
        </w:rPr>
      </w:pPr>
      <w:r w:rsidRPr="009C6F3B">
        <w:rPr>
          <w:rFonts w:ascii="Tahoma" w:hAnsi="Tahoma" w:cs="Tahoma"/>
          <w:color w:val="auto"/>
          <w:sz w:val="21"/>
          <w:szCs w:val="21"/>
        </w:rPr>
        <w:lastRenderedPageBreak/>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14:paraId="46A5C6F6" w14:textId="77777777" w:rsidR="00EE7922" w:rsidRPr="009C6F3B" w:rsidRDefault="00EE7922" w:rsidP="00EE7922">
      <w:pPr>
        <w:numPr>
          <w:ilvl w:val="1"/>
          <w:numId w:val="71"/>
        </w:numPr>
        <w:suppressAutoHyphens w:val="0"/>
        <w:spacing w:after="0"/>
        <w:jc w:val="both"/>
        <w:textAlignment w:val="auto"/>
        <w:rPr>
          <w:rFonts w:ascii="Tahoma" w:hAnsi="Tahoma" w:cs="Tahoma"/>
          <w:color w:val="auto"/>
          <w:sz w:val="21"/>
          <w:szCs w:val="21"/>
        </w:rPr>
      </w:pPr>
      <w:r w:rsidRPr="009C6F3B">
        <w:rPr>
          <w:rFonts w:ascii="Tahoma" w:hAnsi="Tahoma" w:cs="Tahoma"/>
          <w:color w:val="auto"/>
          <w:sz w:val="21"/>
          <w:szCs w:val="21"/>
        </w:rPr>
        <w:t>az ajánlatnak az elején tartalomjegyzéket kell tartalmaznia, mely alapján az ajánlatban szereplő dokumentumok oldalszám alapján megtalálhatóak;</w:t>
      </w:r>
    </w:p>
    <w:p w14:paraId="60CEA641" w14:textId="77777777" w:rsidR="00EE7922" w:rsidRPr="009C6F3B" w:rsidRDefault="00EE7922" w:rsidP="00EE7922">
      <w:pPr>
        <w:numPr>
          <w:ilvl w:val="1"/>
          <w:numId w:val="71"/>
        </w:numPr>
        <w:suppressAutoHyphens w:val="0"/>
        <w:spacing w:after="0"/>
        <w:jc w:val="both"/>
        <w:textAlignment w:val="auto"/>
        <w:rPr>
          <w:rFonts w:ascii="Tahoma" w:hAnsi="Tahoma" w:cs="Tahoma"/>
          <w:color w:val="auto"/>
          <w:sz w:val="21"/>
          <w:szCs w:val="21"/>
        </w:rPr>
      </w:pPr>
      <w:r w:rsidRPr="009C6F3B">
        <w:rPr>
          <w:rFonts w:ascii="Tahoma" w:hAnsi="Tahoma" w:cs="Tahoma"/>
          <w:color w:val="auto"/>
          <w:sz w:val="21"/>
          <w:szCs w:val="21"/>
        </w:rPr>
        <w:t>az ajánlatot zárt csomagolásban, 1 papír alapú példányban, továbbá 3 db a papír alapú példánnyal mindenben megegyező elektronikus másolati példányban kell (DVD vagy CD adathordozón) benyújtani;</w:t>
      </w:r>
    </w:p>
    <w:p w14:paraId="72CCF21D" w14:textId="77777777" w:rsidR="00EE7922" w:rsidRPr="009C6F3B" w:rsidRDefault="00EE7922" w:rsidP="00EE7922">
      <w:pPr>
        <w:numPr>
          <w:ilvl w:val="1"/>
          <w:numId w:val="71"/>
        </w:numPr>
        <w:suppressAutoHyphens w:val="0"/>
        <w:spacing w:after="0"/>
        <w:jc w:val="both"/>
        <w:textAlignment w:val="auto"/>
        <w:rPr>
          <w:rFonts w:ascii="Tahoma" w:hAnsi="Tahoma" w:cs="Tahoma"/>
          <w:color w:val="auto"/>
          <w:sz w:val="21"/>
          <w:szCs w:val="21"/>
        </w:rPr>
      </w:pPr>
      <w:r w:rsidRPr="009C6F3B">
        <w:rPr>
          <w:rFonts w:ascii="Tahoma" w:hAnsi="Tahoma" w:cs="Tahoma"/>
          <w:color w:val="auto"/>
          <w:sz w:val="21"/>
          <w:szCs w:val="21"/>
        </w:rPr>
        <w:t>az ajánlatban lévő, minden dokumentumot (nyilatkozatot) a végén alá kell írnia az adott gazdálkodó szervezetnél erre jogosult(ak)nak vagy olyan személynek, vagy személyeknek aki(k) erre a jogosult személy(ek)től írásos felhatalmazást kaptak;</w:t>
      </w:r>
    </w:p>
    <w:p w14:paraId="3B712EF5" w14:textId="77777777" w:rsidR="00EE7922" w:rsidRPr="009C6F3B" w:rsidRDefault="00EE7922" w:rsidP="00EE7922">
      <w:pPr>
        <w:numPr>
          <w:ilvl w:val="1"/>
          <w:numId w:val="71"/>
        </w:numPr>
        <w:suppressAutoHyphens w:val="0"/>
        <w:spacing w:after="0"/>
        <w:jc w:val="both"/>
        <w:textAlignment w:val="auto"/>
        <w:rPr>
          <w:rFonts w:ascii="Tahoma" w:hAnsi="Tahoma" w:cs="Tahoma"/>
          <w:color w:val="auto"/>
          <w:sz w:val="21"/>
          <w:szCs w:val="21"/>
        </w:rPr>
      </w:pPr>
      <w:r w:rsidRPr="009C6F3B">
        <w:rPr>
          <w:rFonts w:ascii="Tahoma" w:hAnsi="Tahoma" w:cs="Tahoma"/>
          <w:color w:val="auto"/>
          <w:sz w:val="21"/>
          <w:szCs w:val="21"/>
        </w:rPr>
        <w:t>az ajánlat minden olyan oldalát, amelyen - az ajánlat beadása előtt - módosítást hajtottak végre, az adott dokumentumot aláíró személynek vagy személyeknek a módosításnál is kézjeggyel kell ellátni;</w:t>
      </w:r>
    </w:p>
    <w:p w14:paraId="0023408E" w14:textId="5F45AF1A" w:rsidR="00EE7922" w:rsidRPr="009C6F3B" w:rsidRDefault="00EE7922" w:rsidP="00EE7922">
      <w:pPr>
        <w:numPr>
          <w:ilvl w:val="1"/>
          <w:numId w:val="71"/>
        </w:numPr>
        <w:suppressAutoHyphens w:val="0"/>
        <w:spacing w:after="0"/>
        <w:jc w:val="both"/>
        <w:textAlignment w:val="auto"/>
        <w:rPr>
          <w:rFonts w:ascii="Tahoma" w:hAnsi="Tahoma" w:cs="Tahoma"/>
          <w:color w:val="auto"/>
          <w:sz w:val="21"/>
          <w:szCs w:val="21"/>
        </w:rPr>
      </w:pPr>
      <w:r w:rsidRPr="009C6F3B">
        <w:rPr>
          <w:rFonts w:ascii="Tahoma" w:hAnsi="Tahoma" w:cs="Tahoma"/>
          <w:color w:val="auto"/>
          <w:sz w:val="21"/>
          <w:szCs w:val="21"/>
        </w:rPr>
        <w:t>a zárt csomagon „</w:t>
      </w:r>
      <w:r w:rsidRPr="009C6F3B">
        <w:rPr>
          <w:rFonts w:ascii="Tahoma" w:hAnsi="Tahoma" w:cs="Tahoma"/>
          <w:b/>
          <w:i/>
          <w:color w:val="auto"/>
          <w:sz w:val="21"/>
          <w:szCs w:val="21"/>
        </w:rPr>
        <w:t xml:space="preserve">Ajánlat – </w:t>
      </w:r>
      <w:r w:rsidRPr="009C6F3B">
        <w:rPr>
          <w:rFonts w:ascii="Tahoma" w:hAnsi="Tahoma" w:cs="Tahoma"/>
          <w:b/>
          <w:bCs/>
          <w:i/>
          <w:color w:val="auto"/>
          <w:sz w:val="21"/>
          <w:szCs w:val="21"/>
        </w:rPr>
        <w:t>„Komplex Tisza-tó projekt” című projekt II. ütemében megvalósuló Keleti-főcsatorna létesítményeinek rekonstrukciója FIDIC Piros könyv alapján</w:t>
      </w:r>
      <w:r w:rsidR="00115CD3" w:rsidRPr="009C6F3B">
        <w:rPr>
          <w:rFonts w:ascii="Tahoma" w:hAnsi="Tahoma" w:cs="Tahoma"/>
          <w:b/>
          <w:bCs/>
          <w:i/>
          <w:color w:val="auto"/>
          <w:sz w:val="21"/>
          <w:szCs w:val="21"/>
        </w:rPr>
        <w:t xml:space="preserve"> KEHOP-1.3.1.-15-2015-00</w:t>
      </w:r>
      <w:r w:rsidR="00FC3CFE" w:rsidRPr="009C6F3B">
        <w:rPr>
          <w:rFonts w:ascii="Tahoma" w:hAnsi="Tahoma" w:cs="Tahoma"/>
          <w:b/>
          <w:bCs/>
          <w:i/>
          <w:color w:val="auto"/>
          <w:sz w:val="21"/>
          <w:szCs w:val="21"/>
        </w:rPr>
        <w:t>0</w:t>
      </w:r>
      <w:r w:rsidR="00115CD3" w:rsidRPr="009C6F3B">
        <w:rPr>
          <w:rFonts w:ascii="Tahoma" w:hAnsi="Tahoma" w:cs="Tahoma"/>
          <w:b/>
          <w:bCs/>
          <w:i/>
          <w:color w:val="auto"/>
          <w:sz w:val="21"/>
          <w:szCs w:val="21"/>
        </w:rPr>
        <w:t>01 keretében</w:t>
      </w:r>
      <w:r w:rsidRPr="009C6F3B">
        <w:rPr>
          <w:rFonts w:ascii="Tahoma" w:hAnsi="Tahoma" w:cs="Tahoma"/>
          <w:b/>
          <w:bCs/>
          <w:i/>
          <w:color w:val="auto"/>
          <w:sz w:val="21"/>
          <w:szCs w:val="21"/>
        </w:rPr>
        <w:t xml:space="preserve">” </w:t>
      </w:r>
      <w:r w:rsidRPr="009C6F3B">
        <w:rPr>
          <w:rFonts w:ascii="Tahoma" w:hAnsi="Tahoma" w:cs="Tahoma"/>
          <w:color w:val="auto"/>
          <w:sz w:val="21"/>
          <w:szCs w:val="21"/>
        </w:rPr>
        <w:t>valamint: „</w:t>
      </w:r>
      <w:r w:rsidRPr="009C6F3B">
        <w:rPr>
          <w:rFonts w:ascii="Tahoma" w:hAnsi="Tahoma" w:cs="Tahoma"/>
          <w:b/>
          <w:i/>
          <w:color w:val="auto"/>
          <w:sz w:val="21"/>
          <w:szCs w:val="21"/>
        </w:rPr>
        <w:t>Csak a közbeszerzési eljárás során, az ajánlattételi határidő lejártakor bontható fel!</w:t>
      </w:r>
      <w:r w:rsidRPr="009C6F3B">
        <w:rPr>
          <w:rFonts w:ascii="Tahoma" w:hAnsi="Tahoma" w:cs="Tahoma"/>
          <w:color w:val="auto"/>
          <w:sz w:val="21"/>
          <w:szCs w:val="21"/>
        </w:rPr>
        <w:t>” megjelölést kell feltüntetni.</w:t>
      </w:r>
    </w:p>
    <w:p w14:paraId="63702901" w14:textId="77777777" w:rsidR="00EE7922" w:rsidRPr="009C6F3B" w:rsidRDefault="00EE7922" w:rsidP="00F3645D">
      <w:pPr>
        <w:suppressAutoHyphens w:val="0"/>
        <w:spacing w:after="0"/>
        <w:ind w:left="720"/>
        <w:jc w:val="both"/>
        <w:textAlignment w:val="auto"/>
        <w:rPr>
          <w:rFonts w:ascii="Tahoma" w:hAnsi="Tahoma" w:cs="Tahoma"/>
          <w:color w:val="auto"/>
          <w:sz w:val="21"/>
          <w:szCs w:val="21"/>
        </w:rPr>
      </w:pPr>
      <w:r w:rsidRPr="009C6F3B">
        <w:rPr>
          <w:rFonts w:ascii="Tahoma" w:hAnsi="Tahoma" w:cs="Tahoma"/>
          <w:color w:val="auto"/>
          <w:sz w:val="21"/>
          <w:szCs w:val="21"/>
        </w:rPr>
        <w:t>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027CC781" w14:textId="77777777" w:rsidR="00EE7922" w:rsidRPr="009C6F3B" w:rsidRDefault="00EE7922"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b/>
          <w:color w:val="auto"/>
          <w:sz w:val="21"/>
          <w:szCs w:val="21"/>
        </w:rPr>
        <w:t>Alvállalkozók</w:t>
      </w:r>
      <w:r w:rsidRPr="009C6F3B">
        <w:rPr>
          <w:rFonts w:ascii="Tahoma" w:hAnsi="Tahoma" w:cs="Tahoma"/>
          <w:color w:val="auto"/>
          <w:sz w:val="21"/>
          <w:szCs w:val="21"/>
        </w:rPr>
        <w:t>: Ajánlatkérő jelen eljárásban előírja a Kbt. 66. § (6) bekezdés szerinti információk ajánlatban történő feltüntetését, melynek alapján az ajánlatban meg kell jelölni</w:t>
      </w:r>
    </w:p>
    <w:p w14:paraId="07FE4DCC" w14:textId="77777777" w:rsidR="00EE7922" w:rsidRPr="009C6F3B" w:rsidRDefault="00EE7922" w:rsidP="00EE7922">
      <w:pPr>
        <w:ind w:left="720"/>
        <w:jc w:val="both"/>
        <w:rPr>
          <w:rFonts w:ascii="Tahoma" w:hAnsi="Tahoma" w:cs="Tahoma"/>
          <w:color w:val="auto"/>
          <w:sz w:val="21"/>
          <w:szCs w:val="21"/>
        </w:rPr>
      </w:pPr>
      <w:r w:rsidRPr="009C6F3B">
        <w:rPr>
          <w:rFonts w:ascii="Tahoma" w:hAnsi="Tahoma" w:cs="Tahoma"/>
          <w:color w:val="auto"/>
          <w:sz w:val="21"/>
          <w:szCs w:val="21"/>
        </w:rPr>
        <w:t>a) a közbeszerzésnek azt a részét (részeit), amelynek teljesítéséhez az ajánlattevő alvállalkozót kíván igénybe venni,</w:t>
      </w:r>
    </w:p>
    <w:p w14:paraId="41FB4BDA" w14:textId="6A338253" w:rsidR="00EE7922" w:rsidRPr="009C6F3B" w:rsidRDefault="00EE7922" w:rsidP="00EE7922">
      <w:pPr>
        <w:ind w:left="720"/>
        <w:rPr>
          <w:rFonts w:ascii="Tahoma" w:hAnsi="Tahoma" w:cs="Tahoma"/>
          <w:color w:val="auto"/>
          <w:sz w:val="21"/>
          <w:szCs w:val="21"/>
        </w:rPr>
      </w:pPr>
      <w:r w:rsidRPr="009C6F3B">
        <w:rPr>
          <w:rFonts w:ascii="Tahoma" w:hAnsi="Tahoma" w:cs="Tahoma"/>
          <w:color w:val="auto"/>
          <w:sz w:val="21"/>
          <w:szCs w:val="21"/>
        </w:rPr>
        <w:t>b) az ezen részek tekintetében igénybe venni kívánt és az ajánlat benyújtásakor már ismert alvállalkozókat;</w:t>
      </w:r>
    </w:p>
    <w:p w14:paraId="1CFB4426" w14:textId="77777777" w:rsidR="0070629B" w:rsidRPr="009C6F3B" w:rsidRDefault="0070629B"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color w:val="auto"/>
          <w:sz w:val="21"/>
          <w:szCs w:val="21"/>
        </w:rPr>
        <w:t xml:space="preserve">Az ajánlathoz </w:t>
      </w:r>
      <w:r w:rsidRPr="009C6F3B">
        <w:rPr>
          <w:rFonts w:ascii="Tahoma" w:hAnsi="Tahoma" w:cs="Tahoma"/>
          <w:b/>
          <w:color w:val="auto"/>
          <w:sz w:val="21"/>
          <w:szCs w:val="21"/>
        </w:rPr>
        <w:t>felolvasólapot</w:t>
      </w:r>
      <w:r w:rsidRPr="009C6F3B">
        <w:rPr>
          <w:rFonts w:ascii="Tahoma" w:hAnsi="Tahoma" w:cs="Tahoma"/>
          <w:color w:val="auto"/>
          <w:sz w:val="21"/>
          <w:szCs w:val="21"/>
        </w:rPr>
        <w:t xml:space="preserve"> kell csatolni a Kbt. 66. § (5) bekezdés szerint.</w:t>
      </w:r>
    </w:p>
    <w:p w14:paraId="6E721DD9" w14:textId="77777777" w:rsidR="0070629B" w:rsidRPr="009C6F3B" w:rsidRDefault="0070629B"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color w:val="auto"/>
          <w:sz w:val="21"/>
          <w:szCs w:val="21"/>
        </w:rPr>
        <w:t>Az ajánlatnak tartalmaznia kell az ajánlattevő nyilatkozatát a Kbt. 66. § (2) és (4) bekezdésére (</w:t>
      </w:r>
      <w:r w:rsidRPr="009C6F3B">
        <w:rPr>
          <w:rFonts w:ascii="Tahoma" w:hAnsi="Tahoma" w:cs="Tahoma"/>
          <w:b/>
          <w:color w:val="auto"/>
          <w:sz w:val="21"/>
          <w:szCs w:val="21"/>
        </w:rPr>
        <w:t>ajánlati nyilatkozat</w:t>
      </w:r>
      <w:r w:rsidRPr="009C6F3B">
        <w:rPr>
          <w:rFonts w:ascii="Tahoma" w:hAnsi="Tahoma" w:cs="Tahoma"/>
          <w:color w:val="auto"/>
          <w:sz w:val="21"/>
          <w:szCs w:val="21"/>
        </w:rPr>
        <w:t xml:space="preserve">). A Kbt. 47. § (2) bekezdése alapján nem elektronikus úton történő ajánlattétel esetén az ajánlat egy eredeti példányának a Kbt. 66. § (2) bekezdése szerinti nyilatkozat eredeti aláírt példányát kell tartalmaznia. </w:t>
      </w:r>
    </w:p>
    <w:p w14:paraId="520D6DBE" w14:textId="607F05E1" w:rsidR="0070629B" w:rsidRPr="009C6F3B" w:rsidRDefault="0070629B"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color w:val="auto"/>
          <w:sz w:val="21"/>
          <w:szCs w:val="21"/>
        </w:rPr>
        <w:t xml:space="preserve">Ajánlatkérő az ajánlattevők alkalmasságának feltételeit a </w:t>
      </w:r>
      <w:r w:rsidRPr="009C6F3B">
        <w:rPr>
          <w:rFonts w:ascii="Tahoma" w:hAnsi="Tahoma" w:cs="Tahoma"/>
          <w:b/>
          <w:color w:val="auto"/>
          <w:sz w:val="21"/>
          <w:szCs w:val="21"/>
        </w:rPr>
        <w:t>minősített ajánlattevők</w:t>
      </w:r>
      <w:r w:rsidRPr="009C6F3B">
        <w:rPr>
          <w:rFonts w:ascii="Tahoma" w:hAnsi="Tahoma" w:cs="Tahoma"/>
          <w:color w:val="auto"/>
          <w:sz w:val="21"/>
          <w:szCs w:val="21"/>
        </w:rPr>
        <w:t xml:space="preserve"> jegyzékéhez képest szigorúbban határozta meg (P/1.-P/3.; M/1-M/4.)</w:t>
      </w:r>
    </w:p>
    <w:p w14:paraId="654B40B6" w14:textId="77777777" w:rsidR="00812D4F" w:rsidRPr="009C6F3B" w:rsidRDefault="00812D4F" w:rsidP="00F3645D">
      <w:pPr>
        <w:numPr>
          <w:ilvl w:val="1"/>
          <w:numId w:val="3"/>
        </w:numPr>
        <w:spacing w:after="0"/>
        <w:ind w:left="567" w:hanging="567"/>
        <w:jc w:val="both"/>
        <w:rPr>
          <w:rFonts w:ascii="Tahoma" w:hAnsi="Tahoma" w:cs="Tahoma"/>
          <w:color w:val="auto"/>
          <w:sz w:val="21"/>
          <w:szCs w:val="21"/>
          <w:bdr w:val="none" w:sz="0" w:space="0" w:color="auto" w:frame="1"/>
        </w:rPr>
      </w:pPr>
      <w:r w:rsidRPr="009C6F3B">
        <w:rPr>
          <w:rFonts w:ascii="Tahoma" w:hAnsi="Tahoma" w:cs="Tahoma"/>
          <w:color w:val="auto"/>
          <w:sz w:val="21"/>
          <w:szCs w:val="21"/>
          <w:bdr w:val="none" w:sz="0" w:space="0" w:color="auto" w:frame="1"/>
        </w:rPr>
        <w:t xml:space="preserve">Ajánlatkérő előírja, hogy ajánlattevő tájékozódjon a munkavállalók védelmére és a munkafeltételekre vonatkozó olyan kötelezettségekről, amelyeknek a teljesítés helyén és a </w:t>
      </w:r>
      <w:r w:rsidRPr="009C6F3B">
        <w:rPr>
          <w:rFonts w:ascii="Tahoma" w:hAnsi="Tahoma" w:cs="Tahoma"/>
          <w:color w:val="auto"/>
          <w:sz w:val="21"/>
          <w:szCs w:val="21"/>
          <w:bdr w:val="none" w:sz="0" w:space="0" w:color="auto" w:frame="1"/>
        </w:rPr>
        <w:lastRenderedPageBreak/>
        <w:t>szerződés teljesítése során meg kell felelni. A tájékoztatást az illetékes szervek ingyenesen teszik elérhetővé. A tájékoztatást az illetékes szervek ingyenesen teszik elérhetővé. Ajánlatkérő felhívja a figyelmet a Kbt. 73. § (4)-(5) bekezdéseiben foglaltakra.</w:t>
      </w:r>
    </w:p>
    <w:p w14:paraId="573471A8" w14:textId="1CDD1B42" w:rsidR="00AA6292" w:rsidRPr="009C6F3B" w:rsidRDefault="00AA6292"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color w:val="auto"/>
          <w:sz w:val="21"/>
          <w:szCs w:val="21"/>
        </w:rPr>
        <w:t>Az ajánlati felhívás III.1.3) pontjában a kiválasztási szempontok felsorolás és rövid ismertetése tekintetében az M/1. pont kapcsán rögzítjük, hogy A referenciamunkák konzorciumi formában történő teljesítés esetén a fenti adatokat a referenciaigazolásnak oly módon kell tartalmaznia, hogy abból az ajánlattevő saját teljesítése alapján az alkalmassága egyértelműen megállapítható legyen. Amennyiben a referenciaigazolás nem állítható ki az egyes ajánlattevők által végzett munkák elkülönítésével, úgy a referenciaigazolásban a konzorciumi tagok egyetemleges kötelezettségvállalására hivatkozni kell megjelölve, hogy hány százalékos volt a teljesítésben az ajánlati aránya, tekintettel a 321/2015. (X. 30.) Korm. rendelet 22. § (5) bekezdésében foglaltakra.</w:t>
      </w:r>
    </w:p>
    <w:p w14:paraId="6F8A610F" w14:textId="77777777" w:rsidR="00AA6292" w:rsidRPr="009C6F3B" w:rsidRDefault="00AA6292"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color w:val="auto"/>
          <w:sz w:val="21"/>
          <w:szCs w:val="21"/>
        </w:rPr>
        <w:t>Az ajánlati felhívás III.1.3) pontjában a kiválasztási szempontok felsorolás és rövid ismertetése tekintetében az M/3. pont kapcsán rögzítjük, hogy amennyiben a bemutatott szakember már rendelkezik az előírt jogosultsággal, a jogosultságának meglétét és érvényességét, szükséges mértékű szakmai gyakorlatát ajánlatkérő ellenőrzi az illetékes szakmai szervezet (kamara) által vezetett nyilvántartás ellenőrzésével is. A szakemberek önéletrajzukban jelöljék meg, hogy a jogosultság mely elektronikus elérési úton ellenőrizhető. Amennyiben a szakember nem szerepel a nyilvántartásban, vagy az nem ellenőrizhető a nyilvántartáson keresztül, a jogosultságot igazoló dokumentum benyújtása szükséges.</w:t>
      </w:r>
    </w:p>
    <w:p w14:paraId="73333AB2" w14:textId="0CE00602" w:rsidR="00AA6292" w:rsidRPr="009C6F3B" w:rsidRDefault="00AA6292" w:rsidP="00F3645D">
      <w:pPr>
        <w:numPr>
          <w:ilvl w:val="1"/>
          <w:numId w:val="3"/>
        </w:numPr>
        <w:spacing w:after="0"/>
        <w:ind w:left="567" w:hanging="567"/>
        <w:jc w:val="both"/>
        <w:rPr>
          <w:rFonts w:ascii="Tahoma" w:hAnsi="Tahoma" w:cs="Tahoma"/>
          <w:color w:val="auto"/>
          <w:sz w:val="21"/>
          <w:szCs w:val="21"/>
        </w:rPr>
      </w:pPr>
      <w:r w:rsidRPr="009C6F3B">
        <w:rPr>
          <w:rFonts w:ascii="Tahoma" w:hAnsi="Tahoma" w:cs="Tahoma"/>
          <w:color w:val="auto"/>
          <w:sz w:val="21"/>
          <w:szCs w:val="21"/>
        </w:rPr>
        <w:t xml:space="preserve">Az ajánlati felhívás III.1.3) pontjában a kiválasztási szempontok felsorolása és rövid ismertetése tekintetében az M/2. pont kapcsán rögzítjük, </w:t>
      </w:r>
      <w:r w:rsidRPr="009C6F3B">
        <w:rPr>
          <w:rFonts w:ascii="Tahoma" w:eastAsia="Times New Roman" w:hAnsi="Tahoma" w:cs="Tahoma"/>
          <w:color w:val="auto"/>
          <w:kern w:val="0"/>
          <w:sz w:val="21"/>
          <w:szCs w:val="21"/>
          <w:shd w:val="clear" w:color="auto" w:fill="FFFFFF"/>
          <w:lang w:eastAsia="x-none"/>
        </w:rPr>
        <w:t>Ajánlatkérő rendelkezésre álló eszköznek elfogadja a saját tulajdonban álló, bérleti, vagy tartós bérleti, vagy keretszerződés szerinti bérleti jogviszony alapján rendelkezésre álló eszközöket is. Amennyiben a megajánlott eszköz az ajánlattevő saját tulajdonában van, kizárólag a cégszerű nyilatkozat csatolása szükséges a fenti tartalommal.</w:t>
      </w:r>
      <w:r w:rsidRPr="009C6F3B">
        <w:rPr>
          <w:rFonts w:ascii="Tahoma" w:hAnsi="Tahoma" w:cs="Tahoma"/>
          <w:color w:val="auto"/>
          <w:sz w:val="21"/>
          <w:szCs w:val="21"/>
        </w:rPr>
        <w:t xml:space="preserve"> </w:t>
      </w:r>
      <w:r w:rsidRPr="009C6F3B">
        <w:rPr>
          <w:rFonts w:ascii="Tahoma" w:eastAsia="Times New Roman" w:hAnsi="Tahoma" w:cs="Tahoma"/>
          <w:color w:val="auto"/>
          <w:kern w:val="0"/>
          <w:sz w:val="21"/>
          <w:szCs w:val="21"/>
          <w:shd w:val="clear" w:color="auto" w:fill="FFFFFF"/>
          <w:lang w:eastAsia="x-none"/>
        </w:rPr>
        <w:t>Amennyiben tartós bérleti, vagy keretszerződés szerinti bérleti jogviszony alapján áll a nevezett eszköz az ajánlattevő rendelkezésére, akkor a bérleti jogviszony fennállását igazoló dokumentum(ok) csatolása szükséges az alkalmasság megállapításához.</w:t>
      </w:r>
      <w:r w:rsidRPr="009C6F3B">
        <w:rPr>
          <w:rFonts w:ascii="Tahoma" w:hAnsi="Tahoma" w:cs="Tahoma"/>
          <w:color w:val="auto"/>
          <w:sz w:val="21"/>
          <w:szCs w:val="21"/>
        </w:rPr>
        <w:t xml:space="preserve"> </w:t>
      </w:r>
      <w:r w:rsidRPr="009C6F3B">
        <w:rPr>
          <w:rFonts w:ascii="Tahoma" w:eastAsia="Times New Roman" w:hAnsi="Tahoma" w:cs="Tahoma"/>
          <w:color w:val="auto"/>
          <w:kern w:val="0"/>
          <w:sz w:val="21"/>
          <w:szCs w:val="21"/>
          <w:shd w:val="clear" w:color="auto" w:fill="FFFFFF"/>
          <w:lang w:eastAsia="x-none"/>
        </w:rPr>
        <w:t>Amennyiben az alkalmasság igazolására vonatkozóan jön létre a bérleti jogviszony, ajánlatkérő felhívja az ajánlattevők figyelmét, hogy a Kbt. 65. § (7) bekezdéseiben foglalt rendelkezésekre legyenek tekintettel.</w:t>
      </w:r>
    </w:p>
    <w:p w14:paraId="039D0D5E" w14:textId="77777777" w:rsidR="00CB0C12" w:rsidRPr="009C6F3B" w:rsidRDefault="00CB0C12" w:rsidP="00CB0C12">
      <w:pPr>
        <w:pStyle w:val="Listaszerbekezds"/>
        <w:numPr>
          <w:ilvl w:val="1"/>
          <w:numId w:val="3"/>
        </w:numPr>
        <w:rPr>
          <w:rFonts w:ascii="Tahoma" w:hAnsi="Tahoma" w:cs="Tahoma"/>
          <w:sz w:val="21"/>
          <w:szCs w:val="21"/>
        </w:rPr>
      </w:pPr>
      <w:r w:rsidRPr="009C6F3B">
        <w:rPr>
          <w:rFonts w:ascii="Tahoma" w:hAnsi="Tahoma" w:cs="Tahoma"/>
          <w:sz w:val="21"/>
          <w:szCs w:val="21"/>
        </w:rPr>
        <w:t xml:space="preserve">Az ajánlati felhívás VI.3) További információk 10. pontjához kapcsolódóan rögzítjük, hogy a (Közös ajánlattétel esetén elegendő 1 ajánlattevőnek visszaigazolni a dokumentáció letöltését). A letöltését a gazdasági szereplőnek a letöltött közbeszerzési dokumentumokban kiadott kitöltött és cégszerűen aláírt visszaigazoló nyilatkozat a lebonyolító szervezetnek történő megküldésével (faxon és/vagy e-mailen) kell igazolnia. </w:t>
      </w:r>
    </w:p>
    <w:p w14:paraId="3B1683AC" w14:textId="77777777" w:rsidR="00CB0C12" w:rsidRPr="009C6F3B" w:rsidRDefault="00CB0C12" w:rsidP="00F3645D">
      <w:pPr>
        <w:pStyle w:val="Listaszerbekezds"/>
        <w:rPr>
          <w:rFonts w:ascii="Tahoma" w:hAnsi="Tahoma" w:cs="Tahoma"/>
          <w:sz w:val="21"/>
          <w:szCs w:val="21"/>
        </w:rPr>
      </w:pPr>
      <w:r w:rsidRPr="009C6F3B">
        <w:rPr>
          <w:rFonts w:ascii="Tahoma" w:hAnsi="Tahoma" w:cs="Tahoma"/>
          <w:sz w:val="21"/>
          <w:szCs w:val="21"/>
        </w:rPr>
        <w:t>A letöltésről szóló nyilatkozatot javasolt haladéktalanul a lebonyolító rendelkezésére bocsátani, annak érdekében, hogy a kiegészítő tájékoztatást és egyéb értesítéseket ajánlatkérő a gazdasági szereplőnek megküldhesse.</w:t>
      </w:r>
      <w:r w:rsidRPr="009C6F3B">
        <w:rPr>
          <w:rFonts w:ascii="Tahoma" w:hAnsi="Tahoma" w:cs="Tahoma"/>
          <w:sz w:val="21"/>
          <w:szCs w:val="21"/>
        </w:rPr>
        <w:br/>
        <w:t>A gazdasági szereplő felelőssége és kockázata az, hogy amennyiben haladéktalanul nem küldi meg ajánlatkérő részére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válasz(ok)ról.</w:t>
      </w:r>
    </w:p>
    <w:p w14:paraId="634B3433" w14:textId="02D25764" w:rsidR="00CB0C12" w:rsidRPr="009C6F3B" w:rsidRDefault="00CB0C12" w:rsidP="00F3645D">
      <w:pPr>
        <w:pStyle w:val="Listaszerbekezds"/>
        <w:rPr>
          <w:rFonts w:ascii="Tahoma" w:hAnsi="Tahoma" w:cs="Tahoma"/>
          <w:sz w:val="21"/>
          <w:szCs w:val="21"/>
        </w:rPr>
      </w:pPr>
    </w:p>
    <w:p w14:paraId="18E02480" w14:textId="381C5986" w:rsidR="00AA6292" w:rsidRPr="009C6F3B" w:rsidRDefault="009E72D6" w:rsidP="00AA6292">
      <w:pPr>
        <w:pStyle w:val="Listaszerbekezds"/>
        <w:numPr>
          <w:ilvl w:val="1"/>
          <w:numId w:val="3"/>
        </w:numPr>
        <w:rPr>
          <w:rFonts w:ascii="Tahoma" w:hAnsi="Tahoma" w:cs="Tahoma"/>
          <w:sz w:val="21"/>
          <w:szCs w:val="21"/>
        </w:rPr>
      </w:pPr>
      <w:r w:rsidRPr="009C6F3B">
        <w:rPr>
          <w:rFonts w:ascii="Tahoma" w:hAnsi="Tahoma" w:cs="Tahoma"/>
          <w:sz w:val="21"/>
          <w:szCs w:val="21"/>
        </w:rPr>
        <w:t xml:space="preserve">Árvízvédelmi és vízminőség védelmi intézkedési terv </w:t>
      </w:r>
      <w:r w:rsidR="00AA6292" w:rsidRPr="009C6F3B">
        <w:rPr>
          <w:rFonts w:ascii="Tahoma" w:hAnsi="Tahoma" w:cs="Tahoma"/>
          <w:sz w:val="21"/>
          <w:szCs w:val="21"/>
        </w:rPr>
        <w:t>készítése:</w:t>
      </w:r>
      <w:r w:rsidRPr="009C6F3B">
        <w:rPr>
          <w:rFonts w:ascii="Tahoma" w:hAnsi="Tahoma" w:cs="Tahoma"/>
          <w:sz w:val="21"/>
          <w:szCs w:val="21"/>
        </w:rPr>
        <w:t xml:space="preserve"> Nyertes Ajánlattevőnek árvízvédelmi és vízminőség védelmi intézkedési tervét a közbeszerzési dokumentumokban meghatározott szempontok szerint kell elkészítenie.</w:t>
      </w:r>
      <w:r w:rsidR="00AA6292" w:rsidRPr="009C6F3B">
        <w:rPr>
          <w:rFonts w:ascii="Tahoma" w:hAnsi="Tahoma" w:cs="Tahoma"/>
          <w:sz w:val="21"/>
          <w:szCs w:val="21"/>
        </w:rPr>
        <w:t xml:space="preserve"> </w:t>
      </w:r>
      <w:r w:rsidR="003C6F2D" w:rsidRPr="009C6F3B">
        <w:rPr>
          <w:rFonts w:ascii="Tahoma" w:hAnsi="Tahoma" w:cs="Tahoma"/>
          <w:sz w:val="21"/>
          <w:szCs w:val="21"/>
        </w:rPr>
        <w:t xml:space="preserve">Formai </w:t>
      </w:r>
      <w:r w:rsidR="00AA6292" w:rsidRPr="009C6F3B">
        <w:rPr>
          <w:rFonts w:ascii="Tahoma" w:hAnsi="Tahoma" w:cs="Tahoma"/>
          <w:sz w:val="21"/>
          <w:szCs w:val="21"/>
        </w:rPr>
        <w:lastRenderedPageBreak/>
        <w:t>köve</w:t>
      </w:r>
      <w:r w:rsidR="0028398B" w:rsidRPr="009C6F3B">
        <w:rPr>
          <w:rFonts w:ascii="Tahoma" w:hAnsi="Tahoma" w:cs="Tahoma"/>
          <w:sz w:val="21"/>
          <w:szCs w:val="21"/>
        </w:rPr>
        <w:t>te</w:t>
      </w:r>
      <w:r w:rsidR="00AA6292" w:rsidRPr="009C6F3B">
        <w:rPr>
          <w:rFonts w:ascii="Tahoma" w:hAnsi="Tahoma" w:cs="Tahoma"/>
          <w:sz w:val="21"/>
          <w:szCs w:val="21"/>
        </w:rPr>
        <w:t xml:space="preserve">lményei: 12-es betűmérettel - összesen legfeljebb 50, A4-es oldallal egyenértékű lehet (pl.: az A3-as formátum két A4-esnek felel meg). </w:t>
      </w:r>
    </w:p>
    <w:p w14:paraId="44BE25E5" w14:textId="256C24C5" w:rsidR="009E72D6" w:rsidRPr="009C6F3B" w:rsidRDefault="009E72D6" w:rsidP="00F3645D">
      <w:pPr>
        <w:spacing w:after="0"/>
        <w:ind w:left="720"/>
        <w:jc w:val="both"/>
        <w:rPr>
          <w:rFonts w:ascii="Tahoma" w:hAnsi="Tahoma" w:cs="Tahoma"/>
          <w:color w:val="auto"/>
          <w:sz w:val="21"/>
          <w:szCs w:val="21"/>
        </w:rPr>
      </w:pPr>
    </w:p>
    <w:p w14:paraId="4DC0A76B" w14:textId="77777777" w:rsidR="009E72D6" w:rsidRPr="009C6F3B" w:rsidRDefault="009E72D6" w:rsidP="009E72D6">
      <w:pPr>
        <w:widowControl w:val="0"/>
        <w:numPr>
          <w:ilvl w:val="0"/>
          <w:numId w:val="34"/>
        </w:numPr>
        <w:suppressAutoHyphens w:val="0"/>
        <w:autoSpaceDE w:val="0"/>
        <w:autoSpaceDN w:val="0"/>
        <w:spacing w:after="0" w:line="240" w:lineRule="auto"/>
        <w:ind w:left="1843"/>
        <w:jc w:val="both"/>
        <w:textAlignment w:val="auto"/>
        <w:rPr>
          <w:rFonts w:ascii="Tahoma" w:hAnsi="Tahoma" w:cs="Tahoma"/>
          <w:color w:val="auto"/>
          <w:sz w:val="21"/>
          <w:szCs w:val="21"/>
          <w:lang w:eastAsia="hu-HU"/>
        </w:rPr>
      </w:pPr>
      <w:r w:rsidRPr="009C6F3B">
        <w:rPr>
          <w:rFonts w:ascii="Tahoma" w:hAnsi="Tahoma" w:cs="Tahoma"/>
          <w:color w:val="auto"/>
          <w:sz w:val="21"/>
          <w:szCs w:val="21"/>
          <w:lang w:eastAsia="hu-HU"/>
        </w:rPr>
        <w:t>Mutassa be azokat az árvízvédelmi és vízminőség védelmi kockázati tényezőket, reálisan előforduló káros eseményeket (szám szerinti részletes bemutatás), továbbá az ajánlattevő ajánlatában szereplő építési technológia által a munkaterület környezetében (a vízminőségre és a véd mű által védett terület véd biztonságára) jelentett vízkár kockázatokat, melyek a jelen projekt időtartama alatt a kivitelezés alá vett véd mű esetében a minőség biztosítása érdekében árvízvédelmi és vízminőség védelmi intézkedéseket vonnak maguk után. Nevezzék meg a vízkár kockázatok jellegét!</w:t>
      </w:r>
    </w:p>
    <w:p w14:paraId="72E39CEB" w14:textId="77777777" w:rsidR="009E72D6" w:rsidRPr="009C6F3B" w:rsidRDefault="009E72D6" w:rsidP="009E72D6">
      <w:pPr>
        <w:widowControl w:val="0"/>
        <w:autoSpaceDE w:val="0"/>
        <w:autoSpaceDN w:val="0"/>
        <w:ind w:left="1843"/>
        <w:rPr>
          <w:rFonts w:ascii="Tahoma" w:hAnsi="Tahoma" w:cs="Tahoma"/>
          <w:color w:val="auto"/>
          <w:sz w:val="21"/>
          <w:szCs w:val="21"/>
          <w:lang w:eastAsia="hu-HU"/>
        </w:rPr>
      </w:pPr>
    </w:p>
    <w:p w14:paraId="2107D68A" w14:textId="77777777" w:rsidR="009E72D6" w:rsidRPr="009C6F3B" w:rsidRDefault="009E72D6" w:rsidP="009E72D6">
      <w:pPr>
        <w:widowControl w:val="0"/>
        <w:numPr>
          <w:ilvl w:val="0"/>
          <w:numId w:val="34"/>
        </w:numPr>
        <w:suppressAutoHyphens w:val="0"/>
        <w:autoSpaceDE w:val="0"/>
        <w:autoSpaceDN w:val="0"/>
        <w:spacing w:after="0" w:line="240" w:lineRule="auto"/>
        <w:ind w:left="1843"/>
        <w:jc w:val="both"/>
        <w:textAlignment w:val="auto"/>
        <w:rPr>
          <w:rFonts w:ascii="Tahoma" w:hAnsi="Tahoma" w:cs="Tahoma"/>
          <w:color w:val="auto"/>
          <w:sz w:val="21"/>
          <w:szCs w:val="21"/>
          <w:lang w:eastAsia="hu-HU"/>
        </w:rPr>
      </w:pPr>
      <w:r w:rsidRPr="009C6F3B">
        <w:rPr>
          <w:rFonts w:ascii="Tahoma" w:hAnsi="Tahoma" w:cs="Tahoma"/>
          <w:color w:val="auto"/>
          <w:sz w:val="21"/>
          <w:szCs w:val="21"/>
          <w:lang w:eastAsia="hu-HU"/>
        </w:rPr>
        <w:t>Mutassa be a reálisan előforduló vízkár események hatásterületeinek lehatárolását.</w:t>
      </w:r>
    </w:p>
    <w:p w14:paraId="44BE26A7" w14:textId="77777777" w:rsidR="009E72D6" w:rsidRPr="009C6F3B" w:rsidRDefault="009E72D6" w:rsidP="009E72D6">
      <w:pPr>
        <w:widowControl w:val="0"/>
        <w:autoSpaceDE w:val="0"/>
        <w:autoSpaceDN w:val="0"/>
        <w:ind w:left="1843"/>
        <w:rPr>
          <w:rFonts w:ascii="Tahoma" w:hAnsi="Tahoma" w:cs="Tahoma"/>
          <w:color w:val="auto"/>
          <w:sz w:val="21"/>
          <w:szCs w:val="21"/>
          <w:lang w:eastAsia="hu-HU"/>
        </w:rPr>
      </w:pPr>
    </w:p>
    <w:p w14:paraId="4DDDA930" w14:textId="77777777" w:rsidR="009E72D6" w:rsidRPr="009C6F3B" w:rsidRDefault="009E72D6" w:rsidP="009E72D6">
      <w:pPr>
        <w:widowControl w:val="0"/>
        <w:numPr>
          <w:ilvl w:val="0"/>
          <w:numId w:val="34"/>
        </w:numPr>
        <w:suppressAutoHyphens w:val="0"/>
        <w:autoSpaceDE w:val="0"/>
        <w:autoSpaceDN w:val="0"/>
        <w:spacing w:after="0" w:line="240" w:lineRule="auto"/>
        <w:ind w:left="1843"/>
        <w:jc w:val="both"/>
        <w:textAlignment w:val="auto"/>
        <w:rPr>
          <w:rFonts w:ascii="Tahoma" w:hAnsi="Tahoma" w:cs="Tahoma"/>
          <w:color w:val="auto"/>
          <w:sz w:val="21"/>
          <w:szCs w:val="21"/>
          <w:lang w:eastAsia="hu-HU"/>
        </w:rPr>
      </w:pPr>
      <w:r w:rsidRPr="009C6F3B">
        <w:rPr>
          <w:rFonts w:ascii="Tahoma" w:hAnsi="Tahoma" w:cs="Tahoma"/>
          <w:color w:val="auto"/>
          <w:sz w:val="21"/>
          <w:szCs w:val="21"/>
          <w:lang w:eastAsia="hu-HU"/>
        </w:rPr>
        <w:t>Mutassa be, hogy milyen, a fenti pontokban foglaltak alapján feltárt kockázatok elhárítására, enyhítésére alkalmas feladat elvégzését, intézkedés megtételét vállalja a munkaterületen. Nevezze meg a konkrét intézkedéseket, feladatokat!</w:t>
      </w:r>
    </w:p>
    <w:p w14:paraId="4BB06C15" w14:textId="77777777" w:rsidR="009E72D6" w:rsidRPr="009C6F3B" w:rsidRDefault="009E72D6" w:rsidP="009E72D6">
      <w:pPr>
        <w:widowControl w:val="0"/>
        <w:autoSpaceDE w:val="0"/>
        <w:autoSpaceDN w:val="0"/>
        <w:ind w:left="1843"/>
        <w:rPr>
          <w:rFonts w:ascii="Tahoma" w:hAnsi="Tahoma" w:cs="Tahoma"/>
          <w:color w:val="auto"/>
          <w:sz w:val="21"/>
          <w:szCs w:val="21"/>
          <w:lang w:eastAsia="hu-HU"/>
        </w:rPr>
      </w:pPr>
    </w:p>
    <w:p w14:paraId="4A2F2CB5" w14:textId="77777777" w:rsidR="009E72D6" w:rsidRPr="009C6F3B" w:rsidRDefault="009E72D6" w:rsidP="009E72D6">
      <w:pPr>
        <w:widowControl w:val="0"/>
        <w:numPr>
          <w:ilvl w:val="0"/>
          <w:numId w:val="34"/>
        </w:numPr>
        <w:suppressAutoHyphens w:val="0"/>
        <w:autoSpaceDE w:val="0"/>
        <w:autoSpaceDN w:val="0"/>
        <w:spacing w:after="0" w:line="240" w:lineRule="auto"/>
        <w:ind w:left="1843"/>
        <w:jc w:val="both"/>
        <w:textAlignment w:val="auto"/>
        <w:rPr>
          <w:rFonts w:ascii="Tahoma" w:hAnsi="Tahoma" w:cs="Tahoma"/>
          <w:color w:val="auto"/>
          <w:sz w:val="21"/>
          <w:szCs w:val="21"/>
          <w:lang w:eastAsia="hu-HU"/>
        </w:rPr>
      </w:pPr>
      <w:r w:rsidRPr="009C6F3B">
        <w:rPr>
          <w:rFonts w:ascii="Tahoma" w:hAnsi="Tahoma" w:cs="Tahoma"/>
          <w:color w:val="auto"/>
          <w:sz w:val="21"/>
          <w:szCs w:val="21"/>
          <w:lang w:eastAsia="hu-HU"/>
        </w:rPr>
        <w:t>Mutassa be a feltárt kockázatok kezelésére kidolgozott részletes vízkár-elhárítási forgatókönyvét, a riasztási rendet.</w:t>
      </w:r>
    </w:p>
    <w:p w14:paraId="0ED2F5BF" w14:textId="77777777" w:rsidR="009E72D6" w:rsidRPr="009C6F3B" w:rsidRDefault="009E72D6" w:rsidP="009E72D6">
      <w:pPr>
        <w:widowControl w:val="0"/>
        <w:autoSpaceDE w:val="0"/>
        <w:autoSpaceDN w:val="0"/>
        <w:ind w:left="1843"/>
        <w:rPr>
          <w:rFonts w:ascii="Tahoma" w:hAnsi="Tahoma" w:cs="Tahoma"/>
          <w:color w:val="auto"/>
          <w:sz w:val="21"/>
          <w:szCs w:val="21"/>
          <w:lang w:eastAsia="hu-HU"/>
        </w:rPr>
      </w:pPr>
    </w:p>
    <w:p w14:paraId="4E2A59A2" w14:textId="77777777" w:rsidR="009E72D6" w:rsidRPr="009C6F3B" w:rsidRDefault="009E72D6" w:rsidP="009E72D6">
      <w:pPr>
        <w:widowControl w:val="0"/>
        <w:numPr>
          <w:ilvl w:val="0"/>
          <w:numId w:val="34"/>
        </w:numPr>
        <w:suppressAutoHyphens w:val="0"/>
        <w:autoSpaceDE w:val="0"/>
        <w:autoSpaceDN w:val="0"/>
        <w:spacing w:after="0" w:line="240" w:lineRule="auto"/>
        <w:ind w:left="1843"/>
        <w:jc w:val="both"/>
        <w:textAlignment w:val="auto"/>
        <w:rPr>
          <w:rFonts w:ascii="Tahoma" w:hAnsi="Tahoma" w:cs="Tahoma"/>
          <w:color w:val="auto"/>
          <w:sz w:val="21"/>
          <w:szCs w:val="21"/>
          <w:lang w:eastAsia="hu-HU"/>
        </w:rPr>
      </w:pPr>
      <w:r w:rsidRPr="009C6F3B">
        <w:rPr>
          <w:rFonts w:ascii="Tahoma" w:hAnsi="Tahoma" w:cs="Tahoma"/>
          <w:color w:val="auto"/>
          <w:sz w:val="21"/>
          <w:szCs w:val="21"/>
          <w:lang w:eastAsia="hu-HU"/>
        </w:rPr>
        <w:t>Mutassa be a vízkárelhárításhoz szükséges olyan eszközöket és anyagokat, amelyek alkalmazását a vízkárelhárítás során vállalja, továbbá határozza meg a vízkárelhárítás során ajánlattevő által igénybe venni tervezett ideiglenes deponálási helyeket.</w:t>
      </w:r>
    </w:p>
    <w:p w14:paraId="49BD6D00" w14:textId="77777777" w:rsidR="009E72D6" w:rsidRPr="009C6F3B" w:rsidRDefault="009E72D6" w:rsidP="009E72D6">
      <w:pPr>
        <w:widowControl w:val="0"/>
        <w:autoSpaceDE w:val="0"/>
        <w:autoSpaceDN w:val="0"/>
        <w:ind w:left="1843"/>
        <w:rPr>
          <w:rFonts w:ascii="Tahoma" w:hAnsi="Tahoma" w:cs="Tahoma"/>
          <w:color w:val="auto"/>
          <w:sz w:val="21"/>
          <w:szCs w:val="21"/>
          <w:lang w:eastAsia="hu-HU"/>
        </w:rPr>
      </w:pPr>
    </w:p>
    <w:p w14:paraId="030B67FA" w14:textId="77777777" w:rsidR="009E72D6" w:rsidRPr="009C6F3B" w:rsidRDefault="009E72D6" w:rsidP="009E72D6">
      <w:pPr>
        <w:widowControl w:val="0"/>
        <w:numPr>
          <w:ilvl w:val="0"/>
          <w:numId w:val="34"/>
        </w:numPr>
        <w:suppressAutoHyphens w:val="0"/>
        <w:autoSpaceDE w:val="0"/>
        <w:autoSpaceDN w:val="0"/>
        <w:spacing w:after="0" w:line="240" w:lineRule="auto"/>
        <w:ind w:left="1843"/>
        <w:jc w:val="both"/>
        <w:textAlignment w:val="auto"/>
        <w:rPr>
          <w:rFonts w:ascii="Tahoma" w:hAnsi="Tahoma" w:cs="Tahoma"/>
          <w:color w:val="auto"/>
          <w:sz w:val="21"/>
          <w:szCs w:val="21"/>
          <w:lang w:eastAsia="hu-HU"/>
        </w:rPr>
      </w:pPr>
      <w:r w:rsidRPr="009C6F3B">
        <w:rPr>
          <w:rFonts w:ascii="Tahoma" w:hAnsi="Tahoma" w:cs="Tahoma"/>
          <w:color w:val="auto"/>
          <w:sz w:val="21"/>
          <w:szCs w:val="21"/>
          <w:lang w:eastAsia="hu-HU"/>
        </w:rPr>
        <w:t>Mutassa be a vízkárelhárítás során a szomszédos védelmi szakaszokkal történő együttműködés módszertanát.</w:t>
      </w:r>
    </w:p>
    <w:p w14:paraId="67A0A687" w14:textId="77777777" w:rsidR="009E72D6" w:rsidRPr="009C6F3B" w:rsidRDefault="009E72D6" w:rsidP="009E72D6">
      <w:pPr>
        <w:ind w:left="720"/>
        <w:jc w:val="both"/>
        <w:rPr>
          <w:rFonts w:ascii="Tahoma" w:hAnsi="Tahoma" w:cs="Tahoma"/>
          <w:color w:val="auto"/>
          <w:sz w:val="21"/>
          <w:szCs w:val="21"/>
        </w:rPr>
      </w:pPr>
    </w:p>
    <w:p w14:paraId="75878E07" w14:textId="77777777" w:rsidR="0070629B" w:rsidRPr="009C6F3B" w:rsidRDefault="0070629B" w:rsidP="00F3645D">
      <w:pPr>
        <w:rPr>
          <w:rFonts w:ascii="Tahoma" w:hAnsi="Tahoma" w:cs="Tahoma"/>
          <w:color w:val="auto"/>
          <w:sz w:val="21"/>
          <w:szCs w:val="21"/>
        </w:rPr>
      </w:pPr>
    </w:p>
    <w:p w14:paraId="4503F0A5" w14:textId="27B0630B" w:rsidR="00EE7922" w:rsidRPr="009C6F3B" w:rsidRDefault="00EE7922" w:rsidP="00F3645D">
      <w:pPr>
        <w:spacing w:after="0"/>
        <w:ind w:left="567"/>
        <w:jc w:val="both"/>
        <w:rPr>
          <w:rFonts w:ascii="Tahoma" w:hAnsi="Tahoma" w:cs="Tahoma"/>
          <w:color w:val="auto"/>
          <w:sz w:val="21"/>
          <w:szCs w:val="21"/>
        </w:rPr>
      </w:pPr>
    </w:p>
    <w:p w14:paraId="549A24F8" w14:textId="77777777" w:rsidR="00EE7922" w:rsidRPr="009C6F3B" w:rsidRDefault="00EE7922" w:rsidP="00EE7922">
      <w:pPr>
        <w:spacing w:after="0"/>
        <w:ind w:left="567"/>
        <w:jc w:val="both"/>
        <w:rPr>
          <w:rFonts w:ascii="Tahoma" w:hAnsi="Tahoma" w:cs="Tahoma"/>
          <w:color w:val="auto"/>
          <w:sz w:val="21"/>
          <w:szCs w:val="21"/>
        </w:rPr>
      </w:pPr>
    </w:p>
    <w:p w14:paraId="1BE9EA51" w14:textId="77777777" w:rsidR="000C7CAD" w:rsidRPr="009C6F3B" w:rsidRDefault="000C7CAD" w:rsidP="0037309C">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r w:rsidRPr="009C6F3B">
        <w:rPr>
          <w:rFonts w:ascii="Tahoma" w:hAnsi="Tahoma" w:cs="Tahoma"/>
          <w:b/>
          <w:caps/>
          <w:color w:val="auto"/>
          <w:sz w:val="21"/>
          <w:szCs w:val="21"/>
        </w:rPr>
        <w:lastRenderedPageBreak/>
        <w:t xml:space="preserve">3. </w:t>
      </w:r>
      <w:r w:rsidRPr="009C6F3B">
        <w:rPr>
          <w:rFonts w:ascii="Tahoma" w:hAnsi="Tahoma" w:cs="Tahoma"/>
          <w:b/>
          <w:color w:val="auto"/>
          <w:sz w:val="21"/>
          <w:szCs w:val="21"/>
        </w:rPr>
        <w:t>KÖTET</w:t>
      </w:r>
    </w:p>
    <w:p w14:paraId="1BE9EA52" w14:textId="77777777" w:rsidR="000C7CAD" w:rsidRPr="009C6F3B" w:rsidRDefault="000C7CAD"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1"/>
          <w:szCs w:val="21"/>
          <w:shd w:val="clear" w:color="auto" w:fill="FFFF00"/>
        </w:rPr>
      </w:pPr>
      <w:r w:rsidRPr="009C6F3B">
        <w:rPr>
          <w:rFonts w:ascii="Tahoma" w:hAnsi="Tahoma" w:cs="Tahoma"/>
          <w:b/>
          <w:color w:val="auto"/>
          <w:sz w:val="21"/>
          <w:szCs w:val="21"/>
        </w:rPr>
        <w:t>SZERZŐDÉSTERVEZET</w:t>
      </w:r>
    </w:p>
    <w:p w14:paraId="4AE348DE" w14:textId="3E6D158F" w:rsidR="00651666" w:rsidRPr="009C6F3B" w:rsidRDefault="00651666" w:rsidP="00651666">
      <w:pPr>
        <w:keepNext/>
        <w:tabs>
          <w:tab w:val="left" w:pos="567"/>
        </w:tabs>
        <w:spacing w:before="240" w:after="0" w:line="-240" w:lineRule="auto"/>
        <w:jc w:val="center"/>
        <w:rPr>
          <w:rFonts w:ascii="Tahoma" w:eastAsia="Times New Roman" w:hAnsi="Tahoma" w:cs="Tahoma"/>
          <w:b/>
          <w:color w:val="auto"/>
          <w:sz w:val="21"/>
          <w:szCs w:val="21"/>
          <w:u w:val="single"/>
          <w:lang w:val="cs-CZ"/>
        </w:rPr>
      </w:pPr>
      <w:r w:rsidRPr="009C6F3B">
        <w:rPr>
          <w:rFonts w:ascii="Tahoma" w:eastAsia="Times New Roman" w:hAnsi="Tahoma" w:cs="Tahoma"/>
          <w:b/>
          <w:color w:val="auto"/>
          <w:sz w:val="21"/>
          <w:szCs w:val="21"/>
          <w:u w:val="single"/>
          <w:lang w:val="cs-CZ"/>
        </w:rPr>
        <w:t>FIDIC „</w:t>
      </w:r>
      <w:r w:rsidR="00163103" w:rsidRPr="009C6F3B">
        <w:rPr>
          <w:rFonts w:ascii="Tahoma" w:eastAsia="Times New Roman" w:hAnsi="Tahoma" w:cs="Tahoma"/>
          <w:b/>
          <w:color w:val="auto"/>
          <w:sz w:val="21"/>
          <w:szCs w:val="21"/>
          <w:u w:val="single"/>
          <w:lang w:val="cs-CZ"/>
        </w:rPr>
        <w:t>P</w:t>
      </w:r>
      <w:r w:rsidRPr="009C6F3B">
        <w:rPr>
          <w:rFonts w:ascii="Tahoma" w:eastAsia="Times New Roman" w:hAnsi="Tahoma" w:cs="Tahoma"/>
          <w:b/>
          <w:color w:val="auto"/>
          <w:sz w:val="21"/>
          <w:szCs w:val="21"/>
          <w:u w:val="single"/>
          <w:lang w:val="cs-CZ"/>
        </w:rPr>
        <w:t>iros könyv“ szerinti</w:t>
      </w:r>
    </w:p>
    <w:p w14:paraId="0C6F443E" w14:textId="77777777" w:rsidR="00651666" w:rsidRPr="009C6F3B" w:rsidRDefault="00651666" w:rsidP="00651666">
      <w:pPr>
        <w:keepNext/>
        <w:tabs>
          <w:tab w:val="left" w:pos="567"/>
        </w:tabs>
        <w:spacing w:before="240" w:after="0" w:line="-240" w:lineRule="auto"/>
        <w:jc w:val="center"/>
        <w:rPr>
          <w:rFonts w:ascii="Tahoma" w:eastAsia="Times New Roman" w:hAnsi="Tahoma" w:cs="Tahoma"/>
          <w:b/>
          <w:snapToGrid w:val="0"/>
          <w:color w:val="auto"/>
          <w:sz w:val="21"/>
          <w:szCs w:val="21"/>
        </w:rPr>
      </w:pPr>
      <w:r w:rsidRPr="009C6F3B">
        <w:rPr>
          <w:rFonts w:ascii="Tahoma" w:eastAsia="Times New Roman" w:hAnsi="Tahoma" w:cs="Tahoma"/>
          <w:b/>
          <w:snapToGrid w:val="0"/>
          <w:color w:val="auto"/>
          <w:sz w:val="21"/>
          <w:szCs w:val="21"/>
        </w:rPr>
        <w:t>SZERZŐDÉS TERVEZET</w:t>
      </w:r>
    </w:p>
    <w:p w14:paraId="2399BEF7" w14:textId="77777777" w:rsidR="00651666" w:rsidRPr="009C6F3B" w:rsidRDefault="00651666" w:rsidP="00651666">
      <w:pPr>
        <w:keepNext/>
        <w:tabs>
          <w:tab w:val="left" w:pos="567"/>
        </w:tabs>
        <w:spacing w:before="240" w:after="0" w:line="-240" w:lineRule="auto"/>
        <w:jc w:val="center"/>
        <w:rPr>
          <w:rFonts w:ascii="Tahoma" w:eastAsia="Times New Roman" w:hAnsi="Tahoma" w:cs="Tahoma"/>
          <w:b/>
          <w:snapToGrid w:val="0"/>
          <w:color w:val="auto"/>
          <w:sz w:val="21"/>
          <w:szCs w:val="21"/>
        </w:rPr>
      </w:pPr>
    </w:p>
    <w:p w14:paraId="5C3FC54C" w14:textId="77777777" w:rsidR="00651666" w:rsidRPr="009C6F3B" w:rsidRDefault="00651666" w:rsidP="00651666">
      <w:pPr>
        <w:keepNext/>
        <w:tabs>
          <w:tab w:val="left" w:pos="567"/>
        </w:tabs>
        <w:spacing w:before="240" w:after="0" w:line="-240" w:lineRule="auto"/>
        <w:jc w:val="center"/>
        <w:rPr>
          <w:rFonts w:ascii="Tahoma" w:eastAsia="Times New Roman" w:hAnsi="Tahoma" w:cs="Tahoma"/>
          <w:b/>
          <w:snapToGrid w:val="0"/>
          <w:color w:val="auto"/>
          <w:sz w:val="21"/>
          <w:szCs w:val="21"/>
        </w:rPr>
      </w:pPr>
      <w:r w:rsidRPr="009C6F3B">
        <w:rPr>
          <w:rFonts w:ascii="Tahoma" w:eastAsia="Times New Roman" w:hAnsi="Tahoma" w:cs="Tahoma"/>
          <w:b/>
          <w:snapToGrid w:val="0"/>
          <w:color w:val="auto"/>
          <w:sz w:val="21"/>
          <w:szCs w:val="21"/>
        </w:rPr>
        <w:t>SZERZŐDÉSES MEGÁLLAPODÁS</w:t>
      </w:r>
    </w:p>
    <w:p w14:paraId="1580DDF6" w14:textId="77777777" w:rsidR="00651666" w:rsidRPr="009C6F3B" w:rsidRDefault="00651666" w:rsidP="00651666">
      <w:pPr>
        <w:keepNext/>
        <w:tabs>
          <w:tab w:val="left" w:pos="567"/>
        </w:tabs>
        <w:spacing w:before="240" w:after="0" w:line="-240" w:lineRule="auto"/>
        <w:jc w:val="center"/>
        <w:rPr>
          <w:rFonts w:ascii="Tahoma" w:eastAsia="Times New Roman" w:hAnsi="Tahoma" w:cs="Tahoma"/>
          <w:b/>
          <w:snapToGrid w:val="0"/>
          <w:color w:val="auto"/>
          <w:sz w:val="21"/>
          <w:szCs w:val="21"/>
        </w:rPr>
      </w:pPr>
    </w:p>
    <w:p w14:paraId="0BCFE8AF" w14:textId="0F5B543C" w:rsidR="00651666" w:rsidRPr="009C6F3B" w:rsidRDefault="00256945" w:rsidP="00651666">
      <w:pPr>
        <w:widowControl w:val="0"/>
        <w:autoSpaceDE w:val="0"/>
        <w:autoSpaceDN w:val="0"/>
        <w:spacing w:after="0" w:line="240" w:lineRule="exact"/>
        <w:jc w:val="center"/>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 xml:space="preserve">Vállalkozási szerződés </w:t>
      </w:r>
      <w:r w:rsidR="00917A2C" w:rsidRPr="009C6F3B">
        <w:rPr>
          <w:rFonts w:ascii="Tahoma" w:eastAsia="Times New Roman" w:hAnsi="Tahoma" w:cs="Tahoma"/>
          <w:b/>
          <w:i/>
          <w:color w:val="auto"/>
          <w:sz w:val="21"/>
          <w:szCs w:val="21"/>
          <w:lang w:eastAsia="hu-HU"/>
        </w:rPr>
        <w:t xml:space="preserve"> a </w:t>
      </w:r>
      <w:r w:rsidR="00651666" w:rsidRPr="009C6F3B">
        <w:rPr>
          <w:rFonts w:ascii="Tahoma" w:eastAsia="Times New Roman" w:hAnsi="Tahoma" w:cs="Tahoma"/>
          <w:b/>
          <w:i/>
          <w:color w:val="auto"/>
          <w:sz w:val="21"/>
          <w:szCs w:val="21"/>
          <w:lang w:eastAsia="hu-HU"/>
        </w:rPr>
        <w:t>„Komplex Tisza-tó projekt” II. ütemében megvalósuló Keleti-főcsatorna létesítményeinek rekonstrukciója a FIDIC piros könyv alapján</w:t>
      </w:r>
      <w:r w:rsidR="00115CD3" w:rsidRPr="009C6F3B">
        <w:rPr>
          <w:rFonts w:ascii="Tahoma" w:eastAsia="Times New Roman" w:hAnsi="Tahoma" w:cs="Tahoma"/>
          <w:b/>
          <w:i/>
          <w:color w:val="auto"/>
          <w:sz w:val="21"/>
          <w:szCs w:val="21"/>
          <w:lang w:eastAsia="hu-HU"/>
        </w:rPr>
        <w:t xml:space="preserve"> </w:t>
      </w:r>
      <w:r w:rsidR="00115CD3" w:rsidRPr="009C6F3B">
        <w:rPr>
          <w:rFonts w:ascii="Tahoma" w:hAnsi="Tahoma" w:cs="Tahoma"/>
          <w:b/>
          <w:bCs/>
          <w:i/>
          <w:color w:val="auto"/>
          <w:sz w:val="21"/>
          <w:szCs w:val="21"/>
        </w:rPr>
        <w:t>KEHOP-1.3.1.-15-2015-0</w:t>
      </w:r>
      <w:r w:rsidR="00FC3CFE" w:rsidRPr="009C6F3B">
        <w:rPr>
          <w:rFonts w:ascii="Tahoma" w:hAnsi="Tahoma" w:cs="Tahoma"/>
          <w:b/>
          <w:bCs/>
          <w:i/>
          <w:color w:val="auto"/>
          <w:sz w:val="21"/>
          <w:szCs w:val="21"/>
        </w:rPr>
        <w:t>0</w:t>
      </w:r>
      <w:r w:rsidR="00115CD3" w:rsidRPr="009C6F3B">
        <w:rPr>
          <w:rFonts w:ascii="Tahoma" w:hAnsi="Tahoma" w:cs="Tahoma"/>
          <w:b/>
          <w:bCs/>
          <w:i/>
          <w:color w:val="auto"/>
          <w:sz w:val="21"/>
          <w:szCs w:val="21"/>
        </w:rPr>
        <w:t>001 keretében</w:t>
      </w:r>
      <w:r w:rsidR="00651666" w:rsidRPr="009C6F3B">
        <w:rPr>
          <w:rFonts w:ascii="Tahoma" w:eastAsia="Times New Roman" w:hAnsi="Tahoma" w:cs="Tahoma"/>
          <w:b/>
          <w:i/>
          <w:color w:val="auto"/>
          <w:sz w:val="21"/>
          <w:szCs w:val="21"/>
          <w:lang w:eastAsia="hu-HU"/>
        </w:rPr>
        <w:t>”</w:t>
      </w:r>
      <w:r w:rsidR="00C11C85" w:rsidRPr="009C6F3B">
        <w:rPr>
          <w:rFonts w:ascii="Tahoma" w:eastAsia="Times New Roman" w:hAnsi="Tahoma" w:cs="Tahoma"/>
          <w:b/>
          <w:i/>
          <w:color w:val="auto"/>
          <w:sz w:val="21"/>
          <w:szCs w:val="21"/>
          <w:lang w:eastAsia="hu-HU"/>
        </w:rPr>
        <w:t xml:space="preserve"> tárgyában</w:t>
      </w:r>
    </w:p>
    <w:p w14:paraId="421E2B89"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p>
    <w:p w14:paraId="1A78F5D2"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amely létrejött egyrészről a</w:t>
      </w:r>
    </w:p>
    <w:p w14:paraId="2D7B44F8"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p>
    <w:p w14:paraId="30E18A03" w14:textId="77777777"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p>
    <w:p w14:paraId="577858AD" w14:textId="77777777"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Arial Unicode MS" w:hAnsi="Tahoma" w:cs="Tahoma"/>
          <w:color w:val="auto"/>
          <w:sz w:val="21"/>
          <w:szCs w:val="21"/>
          <w:lang w:eastAsia="hu-HU"/>
        </w:rPr>
        <w:t>Országos Vízügyi Főigazgatóság</w:t>
      </w:r>
    </w:p>
    <w:p w14:paraId="3EEEB88B" w14:textId="62990E93"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Arial Unicode MS" w:hAnsi="Tahoma" w:cs="Tahoma"/>
          <w:color w:val="auto"/>
          <w:sz w:val="21"/>
          <w:szCs w:val="21"/>
          <w:lang w:eastAsia="hu-HU"/>
        </w:rPr>
        <w:t xml:space="preserve">Székhely: </w:t>
      </w:r>
      <w:r w:rsidRPr="009C6F3B">
        <w:rPr>
          <w:rFonts w:ascii="Tahoma" w:eastAsia="Arial Unicode MS" w:hAnsi="Tahoma" w:cs="Tahoma"/>
          <w:color w:val="auto"/>
          <w:sz w:val="21"/>
          <w:szCs w:val="21"/>
          <w:lang w:eastAsia="hu-HU"/>
        </w:rPr>
        <w:tab/>
      </w:r>
      <w:r w:rsidRPr="009C6F3B">
        <w:rPr>
          <w:rFonts w:ascii="Tahoma" w:eastAsia="Arial Unicode MS" w:hAnsi="Tahoma" w:cs="Tahoma"/>
          <w:color w:val="auto"/>
          <w:sz w:val="21"/>
          <w:szCs w:val="21"/>
          <w:lang w:eastAsia="hu-HU"/>
        </w:rPr>
        <w:tab/>
      </w:r>
      <w:r w:rsidRPr="009C6F3B">
        <w:rPr>
          <w:rFonts w:ascii="Tahoma" w:eastAsia="Arial Unicode MS" w:hAnsi="Tahoma" w:cs="Tahoma"/>
          <w:color w:val="auto"/>
          <w:sz w:val="21"/>
          <w:szCs w:val="21"/>
          <w:lang w:eastAsia="hu-HU"/>
        </w:rPr>
        <w:tab/>
      </w:r>
      <w:r w:rsidRPr="009C6F3B">
        <w:rPr>
          <w:rFonts w:ascii="Tahoma" w:eastAsia="Arial Unicode MS" w:hAnsi="Tahoma" w:cs="Tahoma"/>
          <w:color w:val="auto"/>
          <w:sz w:val="21"/>
          <w:szCs w:val="21"/>
          <w:lang w:eastAsia="hu-HU"/>
        </w:rPr>
        <w:tab/>
      </w:r>
      <w:r w:rsidR="00083DE4" w:rsidRPr="009C6F3B">
        <w:rPr>
          <w:rFonts w:ascii="Tahoma" w:eastAsia="Arial Unicode MS" w:hAnsi="Tahoma" w:cs="Tahoma"/>
          <w:color w:val="auto"/>
          <w:sz w:val="21"/>
          <w:szCs w:val="21"/>
          <w:lang w:eastAsia="hu-HU"/>
        </w:rPr>
        <w:t>1012 Budapest, Márvány u. 1/D.</w:t>
      </w:r>
    </w:p>
    <w:p w14:paraId="672A8236" w14:textId="24D1063B"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Arial Unicode MS" w:hAnsi="Tahoma" w:cs="Tahoma"/>
          <w:color w:val="auto"/>
          <w:sz w:val="21"/>
          <w:szCs w:val="21"/>
          <w:lang w:eastAsia="hu-HU"/>
        </w:rPr>
        <w:t xml:space="preserve">Adószám: </w:t>
      </w:r>
      <w:r w:rsidRPr="009C6F3B">
        <w:rPr>
          <w:rFonts w:ascii="Tahoma" w:eastAsia="Arial Unicode MS" w:hAnsi="Tahoma" w:cs="Tahoma"/>
          <w:color w:val="auto"/>
          <w:sz w:val="21"/>
          <w:szCs w:val="21"/>
          <w:lang w:eastAsia="hu-HU"/>
        </w:rPr>
        <w:tab/>
      </w:r>
      <w:r w:rsidRPr="009C6F3B">
        <w:rPr>
          <w:rFonts w:ascii="Tahoma" w:eastAsia="Arial Unicode MS" w:hAnsi="Tahoma" w:cs="Tahoma"/>
          <w:color w:val="auto"/>
          <w:sz w:val="21"/>
          <w:szCs w:val="21"/>
          <w:lang w:eastAsia="hu-HU"/>
        </w:rPr>
        <w:tab/>
      </w:r>
      <w:r w:rsidRPr="009C6F3B">
        <w:rPr>
          <w:rFonts w:ascii="Tahoma" w:eastAsia="Arial Unicode MS" w:hAnsi="Tahoma" w:cs="Tahoma"/>
          <w:color w:val="auto"/>
          <w:sz w:val="21"/>
          <w:szCs w:val="21"/>
          <w:lang w:eastAsia="hu-HU"/>
        </w:rPr>
        <w:tab/>
      </w:r>
      <w:r w:rsidRPr="009C6F3B">
        <w:rPr>
          <w:rFonts w:ascii="Tahoma" w:eastAsia="Arial Unicode MS" w:hAnsi="Tahoma" w:cs="Tahoma"/>
          <w:color w:val="auto"/>
          <w:sz w:val="21"/>
          <w:szCs w:val="21"/>
          <w:lang w:eastAsia="hu-HU"/>
        </w:rPr>
        <w:tab/>
      </w:r>
      <w:r w:rsidR="00083DE4" w:rsidRPr="009C6F3B">
        <w:rPr>
          <w:rFonts w:ascii="Tahoma" w:eastAsia="Arial Unicode MS" w:hAnsi="Tahoma" w:cs="Tahoma"/>
          <w:color w:val="auto"/>
          <w:sz w:val="21"/>
          <w:szCs w:val="21"/>
          <w:lang w:eastAsia="hu-HU"/>
        </w:rPr>
        <w:t>15796019-2-41</w:t>
      </w:r>
    </w:p>
    <w:p w14:paraId="64D24A06" w14:textId="01E8BD56"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Arial Unicode MS" w:hAnsi="Tahoma" w:cs="Tahoma"/>
          <w:color w:val="auto"/>
          <w:sz w:val="21"/>
          <w:szCs w:val="21"/>
          <w:lang w:eastAsia="hu-HU"/>
        </w:rPr>
        <w:t xml:space="preserve">Pénzforgalmi számlaszám: </w:t>
      </w:r>
      <w:r w:rsidRPr="009C6F3B">
        <w:rPr>
          <w:rFonts w:ascii="Tahoma" w:eastAsia="Arial Unicode MS" w:hAnsi="Tahoma" w:cs="Tahoma"/>
          <w:color w:val="auto"/>
          <w:sz w:val="21"/>
          <w:szCs w:val="21"/>
          <w:lang w:eastAsia="hu-HU"/>
        </w:rPr>
        <w:tab/>
      </w:r>
      <w:r w:rsidRPr="009C6F3B">
        <w:rPr>
          <w:rFonts w:ascii="Tahoma" w:eastAsia="Arial Unicode MS" w:hAnsi="Tahoma" w:cs="Tahoma"/>
          <w:color w:val="auto"/>
          <w:sz w:val="21"/>
          <w:szCs w:val="21"/>
          <w:lang w:eastAsia="hu-HU"/>
        </w:rPr>
        <w:tab/>
      </w:r>
      <w:r w:rsidR="00083DE4" w:rsidRPr="009C6F3B">
        <w:rPr>
          <w:rFonts w:ascii="Tahoma" w:eastAsia="Arial Unicode MS" w:hAnsi="Tahoma" w:cs="Tahoma"/>
          <w:color w:val="auto"/>
          <w:sz w:val="21"/>
          <w:szCs w:val="21"/>
          <w:lang w:eastAsia="hu-HU"/>
        </w:rPr>
        <w:t>10032000-00319841-30005204</w:t>
      </w:r>
    </w:p>
    <w:p w14:paraId="726EC468" w14:textId="58B42CAF"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Arial Unicode MS" w:hAnsi="Tahoma" w:cs="Tahoma"/>
          <w:color w:val="auto"/>
          <w:sz w:val="21"/>
          <w:szCs w:val="21"/>
          <w:lang w:eastAsia="hu-HU"/>
        </w:rPr>
        <w:t>Számlavezető intézmény neve:</w:t>
      </w:r>
      <w:r w:rsidRPr="009C6F3B">
        <w:rPr>
          <w:rFonts w:ascii="Tahoma" w:eastAsia="Arial Unicode MS" w:hAnsi="Tahoma" w:cs="Tahoma"/>
          <w:color w:val="auto"/>
          <w:sz w:val="21"/>
          <w:szCs w:val="21"/>
          <w:lang w:eastAsia="hu-HU"/>
        </w:rPr>
        <w:tab/>
      </w:r>
      <w:r w:rsidRPr="009C6F3B">
        <w:rPr>
          <w:rFonts w:ascii="Tahoma" w:eastAsia="Arial Unicode MS" w:hAnsi="Tahoma" w:cs="Tahoma"/>
          <w:color w:val="auto"/>
          <w:sz w:val="21"/>
          <w:szCs w:val="21"/>
          <w:lang w:eastAsia="hu-HU"/>
        </w:rPr>
        <w:tab/>
      </w:r>
      <w:r w:rsidR="00083DE4" w:rsidRPr="009C6F3B">
        <w:rPr>
          <w:rFonts w:ascii="Tahoma" w:eastAsia="Arial Unicode MS" w:hAnsi="Tahoma" w:cs="Tahoma"/>
          <w:color w:val="auto"/>
          <w:sz w:val="21"/>
          <w:szCs w:val="21"/>
          <w:lang w:eastAsia="hu-HU"/>
        </w:rPr>
        <w:t>Magyar Államkincstár</w:t>
      </w:r>
    </w:p>
    <w:p w14:paraId="1E71D021" w14:textId="1323285F"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Arial Unicode MS" w:hAnsi="Tahoma" w:cs="Tahoma"/>
          <w:color w:val="auto"/>
          <w:sz w:val="21"/>
          <w:szCs w:val="21"/>
          <w:lang w:eastAsia="hu-HU"/>
        </w:rPr>
        <w:t xml:space="preserve">Képviselő neve: </w:t>
      </w:r>
      <w:r w:rsidRPr="009C6F3B">
        <w:rPr>
          <w:rFonts w:ascii="Tahoma" w:eastAsia="Arial Unicode MS" w:hAnsi="Tahoma" w:cs="Tahoma"/>
          <w:color w:val="auto"/>
          <w:sz w:val="21"/>
          <w:szCs w:val="21"/>
          <w:lang w:eastAsia="hu-HU"/>
        </w:rPr>
        <w:tab/>
      </w:r>
      <w:r w:rsidRPr="009C6F3B">
        <w:rPr>
          <w:rFonts w:ascii="Tahoma" w:eastAsia="Arial Unicode MS" w:hAnsi="Tahoma" w:cs="Tahoma"/>
          <w:color w:val="auto"/>
          <w:sz w:val="21"/>
          <w:szCs w:val="21"/>
          <w:lang w:eastAsia="hu-HU"/>
        </w:rPr>
        <w:tab/>
      </w:r>
      <w:r w:rsidRPr="009C6F3B">
        <w:rPr>
          <w:rFonts w:ascii="Tahoma" w:eastAsia="Arial Unicode MS" w:hAnsi="Tahoma" w:cs="Tahoma"/>
          <w:color w:val="auto"/>
          <w:sz w:val="21"/>
          <w:szCs w:val="21"/>
          <w:lang w:eastAsia="hu-HU"/>
        </w:rPr>
        <w:tab/>
      </w:r>
      <w:r w:rsidR="00083DE4" w:rsidRPr="009C6F3B">
        <w:rPr>
          <w:rFonts w:ascii="Tahoma" w:eastAsia="Arial Unicode MS" w:hAnsi="Tahoma" w:cs="Tahoma"/>
          <w:color w:val="auto"/>
          <w:sz w:val="21"/>
          <w:szCs w:val="21"/>
          <w:lang w:eastAsia="hu-HU"/>
        </w:rPr>
        <w:t>Somlyódy Balázs főigazgató</w:t>
      </w:r>
    </w:p>
    <w:p w14:paraId="0F4A4FB1" w14:textId="77777777" w:rsidR="00651666" w:rsidRPr="009C6F3B" w:rsidRDefault="00651666" w:rsidP="00651666">
      <w:pPr>
        <w:widowControl w:val="0"/>
        <w:autoSpaceDE w:val="0"/>
        <w:autoSpaceDN w:val="0"/>
        <w:spacing w:after="0" w:line="240" w:lineRule="auto"/>
        <w:rPr>
          <w:rFonts w:ascii="Tahoma" w:eastAsia="Arial Unicode MS" w:hAnsi="Tahoma" w:cs="Tahoma"/>
          <w:color w:val="auto"/>
          <w:sz w:val="21"/>
          <w:szCs w:val="21"/>
          <w:lang w:eastAsia="hu-HU"/>
        </w:rPr>
      </w:pPr>
      <w:r w:rsidRPr="009C6F3B">
        <w:rPr>
          <w:rFonts w:ascii="Tahoma" w:eastAsia="Arial Unicode MS" w:hAnsi="Tahoma" w:cs="Tahoma"/>
          <w:color w:val="auto"/>
          <w:sz w:val="21"/>
          <w:szCs w:val="21"/>
          <w:lang w:eastAsia="hu-HU"/>
        </w:rPr>
        <w:t xml:space="preserve">mint megrendelő (a továbbiakban együttesen : Megrendelő), </w:t>
      </w:r>
    </w:p>
    <w:p w14:paraId="30DFFAA4" w14:textId="77777777" w:rsidR="00651666" w:rsidRPr="009C6F3B" w:rsidRDefault="00651666" w:rsidP="00651666">
      <w:pPr>
        <w:widowControl w:val="0"/>
        <w:tabs>
          <w:tab w:val="left" w:pos="3402"/>
        </w:tabs>
        <w:autoSpaceDE w:val="0"/>
        <w:autoSpaceDN w:val="0"/>
        <w:spacing w:after="0" w:line="240" w:lineRule="auto"/>
        <w:ind w:left="3402" w:hanging="3402"/>
        <w:rPr>
          <w:rFonts w:ascii="Tahoma" w:eastAsia="Times New Roman" w:hAnsi="Tahoma" w:cs="Tahoma"/>
          <w:color w:val="auto"/>
          <w:sz w:val="21"/>
          <w:szCs w:val="21"/>
          <w:lang w:eastAsia="hu-HU"/>
        </w:rPr>
      </w:pPr>
    </w:p>
    <w:p w14:paraId="1B9F280B" w14:textId="77777777" w:rsidR="00651666" w:rsidRPr="009C6F3B" w:rsidRDefault="00651666" w:rsidP="00651666">
      <w:pPr>
        <w:widowControl w:val="0"/>
        <w:tabs>
          <w:tab w:val="left" w:pos="3402"/>
        </w:tabs>
        <w:autoSpaceDE w:val="0"/>
        <w:autoSpaceDN w:val="0"/>
        <w:spacing w:after="0" w:line="240" w:lineRule="auto"/>
        <w:ind w:left="3402" w:hanging="3402"/>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másrészről a</w:t>
      </w:r>
      <w:r w:rsidRPr="009C6F3B">
        <w:rPr>
          <w:rFonts w:ascii="Tahoma" w:eastAsia="Times New Roman" w:hAnsi="Tahoma" w:cs="Tahoma"/>
          <w:color w:val="auto"/>
          <w:sz w:val="21"/>
          <w:szCs w:val="21"/>
          <w:lang w:eastAsia="hu-HU"/>
        </w:rPr>
        <w:tab/>
      </w:r>
    </w:p>
    <w:p w14:paraId="43CFE5E5" w14:textId="77777777" w:rsidR="00651666" w:rsidRPr="009C6F3B" w:rsidRDefault="00651666" w:rsidP="00651666">
      <w:pPr>
        <w:widowControl w:val="0"/>
        <w:autoSpaceDE w:val="0"/>
        <w:autoSpaceDN w:val="0"/>
        <w:spacing w:after="0" w:line="240" w:lineRule="auto"/>
        <w:rPr>
          <w:rFonts w:ascii="Tahoma" w:eastAsia="Times New Roman" w:hAnsi="Tahoma" w:cs="Tahoma"/>
          <w:b/>
          <w:color w:val="auto"/>
          <w:sz w:val="21"/>
          <w:szCs w:val="21"/>
          <w:lang w:eastAsia="hu-HU"/>
        </w:rPr>
      </w:pPr>
    </w:p>
    <w:p w14:paraId="19B34900" w14:textId="77777777" w:rsidR="00651666" w:rsidRPr="009C6F3B" w:rsidRDefault="00651666" w:rsidP="00651666">
      <w:pPr>
        <w:widowControl w:val="0"/>
        <w:autoSpaceDE w:val="0"/>
        <w:autoSpaceDN w:val="0"/>
        <w:spacing w:after="0" w:line="240" w:lineRule="auto"/>
        <w:ind w:left="360" w:hanging="360"/>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w:t>
      </w:r>
    </w:p>
    <w:p w14:paraId="0E04516E" w14:textId="77777777"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Times New Roman" w:hAnsi="Tahoma" w:cs="Tahoma"/>
          <w:color w:val="auto"/>
          <w:sz w:val="21"/>
          <w:szCs w:val="21"/>
          <w:lang w:eastAsia="hu-HU"/>
        </w:rPr>
        <w:t>Székhely:</w:t>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t>[…]</w:t>
      </w:r>
    </w:p>
    <w:p w14:paraId="56B4A6ED" w14:textId="77777777"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Times New Roman" w:hAnsi="Tahoma" w:cs="Tahoma"/>
          <w:color w:val="auto"/>
          <w:sz w:val="21"/>
          <w:szCs w:val="21"/>
          <w:lang w:eastAsia="hu-HU"/>
        </w:rPr>
        <w:t xml:space="preserve">Adószám: </w:t>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t>[…]</w:t>
      </w:r>
    </w:p>
    <w:p w14:paraId="6B74B440" w14:textId="77777777"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Times New Roman" w:hAnsi="Tahoma" w:cs="Tahoma"/>
          <w:color w:val="auto"/>
          <w:sz w:val="21"/>
          <w:szCs w:val="21"/>
          <w:lang w:eastAsia="hu-HU"/>
        </w:rPr>
        <w:t xml:space="preserve">Pénzforgalmi számlaszáma: </w:t>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t>[…]</w:t>
      </w:r>
    </w:p>
    <w:p w14:paraId="7733F980" w14:textId="77777777"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Times New Roman" w:hAnsi="Tahoma" w:cs="Tahoma"/>
          <w:color w:val="auto"/>
          <w:sz w:val="21"/>
          <w:szCs w:val="21"/>
          <w:lang w:eastAsia="hu-HU"/>
        </w:rPr>
        <w:t>Számlavezető pénzintézet neve:</w:t>
      </w:r>
      <w:r w:rsidRPr="009C6F3B">
        <w:rPr>
          <w:rFonts w:ascii="Tahoma" w:eastAsia="Times New Roman" w:hAnsi="Tahoma" w:cs="Tahoma"/>
          <w:color w:val="auto"/>
          <w:sz w:val="21"/>
          <w:szCs w:val="21"/>
          <w:lang w:eastAsia="hu-HU"/>
        </w:rPr>
        <w:tab/>
        <w:t>[…]</w:t>
      </w:r>
    </w:p>
    <w:p w14:paraId="1FF7A641" w14:textId="77777777"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Times New Roman" w:hAnsi="Tahoma" w:cs="Tahoma"/>
          <w:color w:val="auto"/>
          <w:sz w:val="21"/>
          <w:szCs w:val="21"/>
          <w:lang w:eastAsia="hu-HU"/>
        </w:rPr>
        <w:t xml:space="preserve">Cégjegyzékszám: </w:t>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t>[…]</w:t>
      </w:r>
    </w:p>
    <w:p w14:paraId="7AB1BDBD" w14:textId="77777777"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Times New Roman" w:hAnsi="Tahoma" w:cs="Tahoma"/>
          <w:color w:val="auto"/>
          <w:sz w:val="21"/>
          <w:szCs w:val="21"/>
          <w:lang w:eastAsia="hu-HU"/>
        </w:rPr>
        <w:t xml:space="preserve">Képviselő neve: </w:t>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t>[…]</w:t>
      </w:r>
    </w:p>
    <w:p w14:paraId="0FC8E95C" w14:textId="77777777"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Times New Roman" w:hAnsi="Tahoma" w:cs="Tahoma"/>
          <w:color w:val="auto"/>
          <w:sz w:val="21"/>
          <w:szCs w:val="21"/>
          <w:lang w:eastAsia="hu-HU"/>
        </w:rPr>
        <w:t xml:space="preserve">Képviselő címe: </w:t>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t>[…]</w:t>
      </w:r>
    </w:p>
    <w:p w14:paraId="29AD1EE7" w14:textId="77777777" w:rsidR="00651666" w:rsidRPr="009C6F3B" w:rsidRDefault="00651666" w:rsidP="00651666">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9C6F3B">
        <w:rPr>
          <w:rFonts w:ascii="Tahoma" w:eastAsia="Times New Roman" w:hAnsi="Tahoma" w:cs="Tahoma"/>
          <w:color w:val="auto"/>
          <w:sz w:val="21"/>
          <w:szCs w:val="21"/>
          <w:lang w:eastAsia="hu-HU"/>
        </w:rPr>
        <w:t xml:space="preserve">Képviselő elérhetősége: </w:t>
      </w:r>
      <w:r w:rsidRPr="009C6F3B">
        <w:rPr>
          <w:rFonts w:ascii="Tahoma" w:eastAsia="Times New Roman" w:hAnsi="Tahoma" w:cs="Tahoma"/>
          <w:color w:val="auto"/>
          <w:sz w:val="21"/>
          <w:szCs w:val="21"/>
          <w:lang w:eastAsia="hu-HU"/>
        </w:rPr>
        <w:tab/>
      </w:r>
      <w:r w:rsidRPr="009C6F3B">
        <w:rPr>
          <w:rFonts w:ascii="Tahoma" w:eastAsia="Times New Roman" w:hAnsi="Tahoma" w:cs="Tahoma"/>
          <w:color w:val="auto"/>
          <w:sz w:val="21"/>
          <w:szCs w:val="21"/>
          <w:lang w:eastAsia="hu-HU"/>
        </w:rPr>
        <w:tab/>
        <w:t>[…]</w:t>
      </w:r>
    </w:p>
    <w:p w14:paraId="71874B66"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mint vállalkozó (a továbbiakban: „</w:t>
      </w:r>
      <w:r w:rsidRPr="009C6F3B">
        <w:rPr>
          <w:rFonts w:ascii="Tahoma" w:eastAsia="Times New Roman" w:hAnsi="Tahoma" w:cs="Tahoma"/>
          <w:b/>
          <w:color w:val="auto"/>
          <w:sz w:val="21"/>
          <w:szCs w:val="21"/>
          <w:lang w:eastAsia="hu-HU"/>
        </w:rPr>
        <w:t>Vállalkozó</w:t>
      </w:r>
      <w:r w:rsidRPr="009C6F3B">
        <w:rPr>
          <w:rFonts w:ascii="Tahoma" w:eastAsia="Times New Roman" w:hAnsi="Tahoma" w:cs="Tahoma"/>
          <w:color w:val="auto"/>
          <w:sz w:val="21"/>
          <w:szCs w:val="21"/>
          <w:lang w:eastAsia="hu-HU"/>
        </w:rPr>
        <w:t>”),</w:t>
      </w:r>
    </w:p>
    <w:p w14:paraId="6E646CD5"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1DB00D0F"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között az alulírott napon és feltételek mellett azzal, hogy jelen irat és mellékletei tartalmazzák a Felek teljes megállapodását.</w:t>
      </w:r>
    </w:p>
    <w:p w14:paraId="05F1BEA9"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262C1471" w14:textId="77777777" w:rsidR="00651666" w:rsidRPr="009C6F3B" w:rsidRDefault="00651666" w:rsidP="00651666">
      <w:pPr>
        <w:widowControl w:val="0"/>
        <w:autoSpaceDE w:val="0"/>
        <w:autoSpaceDN w:val="0"/>
        <w:spacing w:before="240" w:after="0" w:line="240" w:lineRule="auto"/>
        <w:jc w:val="both"/>
        <w:rPr>
          <w:rFonts w:ascii="Tahoma" w:eastAsia="Times New Roman" w:hAnsi="Tahoma" w:cs="Tahoma"/>
          <w:b/>
          <w:color w:val="auto"/>
          <w:sz w:val="21"/>
          <w:szCs w:val="21"/>
          <w:u w:val="single"/>
          <w:lang w:eastAsia="hu-HU"/>
        </w:rPr>
      </w:pPr>
      <w:r w:rsidRPr="009C6F3B">
        <w:rPr>
          <w:rFonts w:ascii="Tahoma" w:eastAsia="Times New Roman" w:hAnsi="Tahoma" w:cs="Tahoma"/>
          <w:b/>
          <w:color w:val="auto"/>
          <w:sz w:val="21"/>
          <w:szCs w:val="21"/>
          <w:u w:val="single"/>
          <w:lang w:eastAsia="hu-HU"/>
        </w:rPr>
        <w:t>1. Preambulum</w:t>
      </w:r>
    </w:p>
    <w:p w14:paraId="0418EBA0" w14:textId="3DBB48D4" w:rsidR="00651666" w:rsidRPr="009C6F3B" w:rsidRDefault="00651666" w:rsidP="008712E6">
      <w:pPr>
        <w:widowControl w:val="0"/>
        <w:numPr>
          <w:ilvl w:val="1"/>
          <w:numId w:val="42"/>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felek rögzítik, hogy az Országos Vízügyi Főigazgatóság az Európai Unió Hivatalos lapjában 2016. </w:t>
      </w:r>
      <w:r w:rsidRPr="009C6F3B">
        <w:rPr>
          <w:rFonts w:ascii="Tahoma" w:eastAsia="Times New Roman" w:hAnsi="Tahoma" w:cs="Tahoma"/>
          <w:color w:val="auto"/>
          <w:sz w:val="21"/>
          <w:szCs w:val="21"/>
          <w:lang w:val="cs-CZ" w:eastAsia="hu-HU"/>
        </w:rPr>
        <w:t xml:space="preserve">.............................................. </w:t>
      </w:r>
      <w:r w:rsidRPr="009C6F3B">
        <w:rPr>
          <w:rFonts w:ascii="Tahoma" w:eastAsia="Times New Roman" w:hAnsi="Tahoma" w:cs="Tahoma"/>
          <w:color w:val="auto"/>
          <w:sz w:val="21"/>
          <w:szCs w:val="21"/>
          <w:lang w:eastAsia="hu-HU"/>
        </w:rPr>
        <w:t xml:space="preserve">napján …………………………………………………… számon megjelent ajánlati felhívást tett közzé a </w:t>
      </w:r>
      <w:r w:rsidR="00917A2C" w:rsidRPr="009C6F3B">
        <w:rPr>
          <w:rFonts w:ascii="Tahoma" w:eastAsia="Times New Roman" w:hAnsi="Tahoma" w:cs="Tahoma"/>
          <w:bCs/>
          <w:color w:val="auto"/>
          <w:sz w:val="21"/>
          <w:szCs w:val="21"/>
          <w:lang w:eastAsia="hu-HU"/>
        </w:rPr>
        <w:t>KEHOP-1.3.1.-2015-000</w:t>
      </w:r>
      <w:r w:rsidR="00FC3CFE" w:rsidRPr="009C6F3B">
        <w:rPr>
          <w:rFonts w:ascii="Tahoma" w:eastAsia="Times New Roman" w:hAnsi="Tahoma" w:cs="Tahoma"/>
          <w:bCs/>
          <w:color w:val="auto"/>
          <w:sz w:val="21"/>
          <w:szCs w:val="21"/>
          <w:lang w:eastAsia="hu-HU"/>
        </w:rPr>
        <w:t>0</w:t>
      </w:r>
      <w:r w:rsidR="00917A2C" w:rsidRPr="009C6F3B">
        <w:rPr>
          <w:rFonts w:ascii="Tahoma" w:eastAsia="Times New Roman" w:hAnsi="Tahoma" w:cs="Tahoma"/>
          <w:bCs/>
          <w:color w:val="auto"/>
          <w:sz w:val="21"/>
          <w:szCs w:val="21"/>
          <w:lang w:eastAsia="hu-HU"/>
        </w:rPr>
        <w:t xml:space="preserve">1 azonosító számú </w:t>
      </w:r>
      <w:r w:rsidRPr="009C6F3B">
        <w:rPr>
          <w:rFonts w:ascii="Tahoma" w:eastAsia="Times New Roman" w:hAnsi="Tahoma" w:cs="Tahoma"/>
          <w:i/>
          <w:color w:val="auto"/>
          <w:sz w:val="21"/>
          <w:szCs w:val="21"/>
          <w:lang w:eastAsia="hu-HU"/>
        </w:rPr>
        <w:t>„Komplex Tisza-tó projekt” II. ütemében megvalósuló Keleti-főcsatorna létesítményeinek rekonstrukciója a FIDIC piros könyv alapján”</w:t>
      </w:r>
      <w:r w:rsidRPr="009C6F3B">
        <w:rPr>
          <w:rFonts w:ascii="Tahoma" w:eastAsia="Times New Roman" w:hAnsi="Tahoma" w:cs="Tahoma"/>
          <w:color w:val="auto"/>
          <w:sz w:val="21"/>
          <w:szCs w:val="21"/>
          <w:lang w:eastAsia="hu-HU"/>
        </w:rPr>
        <w:t xml:space="preserve"> tárgyában.</w:t>
      </w:r>
    </w:p>
    <w:p w14:paraId="4B1411EC" w14:textId="77777777" w:rsidR="00651666" w:rsidRPr="009C6F3B" w:rsidRDefault="00651666" w:rsidP="008712E6">
      <w:pPr>
        <w:widowControl w:val="0"/>
        <w:numPr>
          <w:ilvl w:val="1"/>
          <w:numId w:val="42"/>
        </w:numPr>
        <w:tabs>
          <w:tab w:val="clear" w:pos="375"/>
          <w:tab w:val="left" w:pos="6120"/>
        </w:tabs>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Az Országos Vízügyi Főigazgatóság az írásbeli összegezést az ajánlatok elbírálásáról </w:t>
      </w:r>
      <w:r w:rsidRPr="009C6F3B">
        <w:rPr>
          <w:rFonts w:ascii="Tahoma" w:eastAsia="Times New Roman" w:hAnsi="Tahoma" w:cs="Tahoma"/>
          <w:color w:val="auto"/>
          <w:sz w:val="21"/>
          <w:szCs w:val="21"/>
          <w:lang w:val="cs-CZ" w:eastAsia="hu-HU"/>
        </w:rPr>
        <w:t xml:space="preserve">[…] </w:t>
      </w:r>
      <w:r w:rsidRPr="009C6F3B">
        <w:rPr>
          <w:rFonts w:ascii="Tahoma" w:eastAsia="Times New Roman" w:hAnsi="Tahoma" w:cs="Tahoma"/>
          <w:color w:val="auto"/>
          <w:sz w:val="21"/>
          <w:szCs w:val="21"/>
          <w:lang w:eastAsia="hu-HU"/>
        </w:rPr>
        <w:t xml:space="preserve">napján küldte meg ajánlattevők részére azzal, hogy a közbeszerzési eljárás nyertese a Vállalkozó, ennek megfelelően a felek a törvényes határidőn belül szerződést kötnek jelen szerződéses </w:t>
      </w:r>
      <w:r w:rsidRPr="009C6F3B">
        <w:rPr>
          <w:rFonts w:ascii="Tahoma" w:eastAsia="Times New Roman" w:hAnsi="Tahoma" w:cs="Tahoma"/>
          <w:color w:val="auto"/>
          <w:sz w:val="21"/>
          <w:szCs w:val="21"/>
          <w:lang w:eastAsia="hu-HU"/>
        </w:rPr>
        <w:lastRenderedPageBreak/>
        <w:t>megállapodás és a kapcsolódó mellékletek (a továbbiakban együttesen: „Szerződés”) feltételei szerint.</w:t>
      </w:r>
    </w:p>
    <w:p w14:paraId="3220EBC7" w14:textId="54E5CE59" w:rsidR="00917A2C" w:rsidRPr="009C6F3B" w:rsidRDefault="00917A2C" w:rsidP="008712E6">
      <w:pPr>
        <w:widowControl w:val="0"/>
        <w:numPr>
          <w:ilvl w:val="1"/>
          <w:numId w:val="42"/>
        </w:numPr>
        <w:tabs>
          <w:tab w:val="clear" w:pos="375"/>
          <w:tab w:val="left" w:pos="6120"/>
        </w:tabs>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Az Országos Vízügyi Főigazgatóság a </w:t>
      </w:r>
      <w:r w:rsidRPr="009C6F3B">
        <w:rPr>
          <w:rFonts w:ascii="Tahoma" w:eastAsia="Times New Roman" w:hAnsi="Tahoma" w:cs="Tahoma"/>
          <w:bCs/>
          <w:color w:val="auto"/>
          <w:sz w:val="21"/>
          <w:szCs w:val="21"/>
          <w:lang w:eastAsia="hu-HU"/>
        </w:rPr>
        <w:t>KEHOP-1.3.1.-2015-00</w:t>
      </w:r>
      <w:r w:rsidR="00FC3CFE" w:rsidRPr="009C6F3B">
        <w:rPr>
          <w:rFonts w:ascii="Tahoma" w:eastAsia="Times New Roman" w:hAnsi="Tahoma" w:cs="Tahoma"/>
          <w:bCs/>
          <w:color w:val="auto"/>
          <w:sz w:val="21"/>
          <w:szCs w:val="21"/>
          <w:lang w:eastAsia="hu-HU"/>
        </w:rPr>
        <w:t>0</w:t>
      </w:r>
      <w:r w:rsidRPr="009C6F3B">
        <w:rPr>
          <w:rFonts w:ascii="Tahoma" w:eastAsia="Times New Roman" w:hAnsi="Tahoma" w:cs="Tahoma"/>
          <w:bCs/>
          <w:color w:val="auto"/>
          <w:sz w:val="21"/>
          <w:szCs w:val="21"/>
          <w:lang w:eastAsia="hu-HU"/>
        </w:rPr>
        <w:t xml:space="preserve">01 számú </w:t>
      </w:r>
      <w:r w:rsidRPr="009C6F3B">
        <w:rPr>
          <w:rFonts w:ascii="Tahoma" w:eastAsia="Times New Roman" w:hAnsi="Tahoma" w:cs="Tahoma"/>
          <w:i/>
          <w:color w:val="auto"/>
          <w:sz w:val="21"/>
          <w:szCs w:val="21"/>
          <w:lang w:eastAsia="hu-HU"/>
        </w:rPr>
        <w:t xml:space="preserve">„Komplex Tisza-tó projekt” </w:t>
      </w:r>
      <w:r w:rsidR="00C11C85" w:rsidRPr="009C6F3B">
        <w:rPr>
          <w:rFonts w:ascii="Tahoma" w:eastAsia="Times New Roman" w:hAnsi="Tahoma" w:cs="Tahoma"/>
          <w:color w:val="auto"/>
          <w:sz w:val="21"/>
          <w:szCs w:val="21"/>
          <w:lang w:eastAsia="hu-HU"/>
        </w:rPr>
        <w:t xml:space="preserve">megvalósítására Konzorciumi együttműködési megállapodást kötött a Tiszántúli Vízügyi Igazgatóság, a Közép-Tisza Vidéki Vízügyi Igazgatóság és a Kőrös –vidéki Vízügyi igazgatóság szervezetekkel. A Konzorciumi együttműködési megállapodás értelmében a jelen szerződés alapján a Konzorcium képviseletét Megrendelő látja el. </w:t>
      </w:r>
    </w:p>
    <w:p w14:paraId="5C00586F" w14:textId="0F2A044D" w:rsidR="00651666" w:rsidRPr="009C6F3B" w:rsidRDefault="00651666" w:rsidP="008712E6">
      <w:pPr>
        <w:widowControl w:val="0"/>
        <w:numPr>
          <w:ilvl w:val="1"/>
          <w:numId w:val="42"/>
        </w:numPr>
        <w:tabs>
          <w:tab w:val="clear" w:pos="375"/>
        </w:tabs>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felek rögzítik továbbá, hogy a szerződés finanszírozása a </w:t>
      </w:r>
      <w:r w:rsidRPr="009C6F3B">
        <w:rPr>
          <w:rFonts w:ascii="Tahoma" w:eastAsia="Times New Roman" w:hAnsi="Tahoma" w:cs="Tahoma"/>
          <w:bCs/>
          <w:color w:val="auto"/>
          <w:sz w:val="21"/>
          <w:szCs w:val="21"/>
          <w:lang w:eastAsia="hu-HU"/>
        </w:rPr>
        <w:t>KEHOP-1.3.1.-2015-000</w:t>
      </w:r>
      <w:r w:rsidR="00FC3CFE" w:rsidRPr="009C6F3B">
        <w:rPr>
          <w:rFonts w:ascii="Tahoma" w:eastAsia="Times New Roman" w:hAnsi="Tahoma" w:cs="Tahoma"/>
          <w:bCs/>
          <w:color w:val="auto"/>
          <w:sz w:val="21"/>
          <w:szCs w:val="21"/>
          <w:lang w:eastAsia="hu-HU"/>
        </w:rPr>
        <w:t>0</w:t>
      </w:r>
      <w:r w:rsidRPr="009C6F3B">
        <w:rPr>
          <w:rFonts w:ascii="Tahoma" w:eastAsia="Times New Roman" w:hAnsi="Tahoma" w:cs="Tahoma"/>
          <w:bCs/>
          <w:color w:val="auto"/>
          <w:sz w:val="21"/>
          <w:szCs w:val="21"/>
          <w:lang w:eastAsia="hu-HU"/>
        </w:rPr>
        <w:t xml:space="preserve">1. </w:t>
      </w:r>
      <w:r w:rsidRPr="009C6F3B">
        <w:rPr>
          <w:rFonts w:ascii="Tahoma" w:eastAsia="Times New Roman" w:hAnsi="Tahoma" w:cs="Tahoma"/>
          <w:color w:val="auto"/>
          <w:sz w:val="21"/>
          <w:szCs w:val="21"/>
          <w:lang w:eastAsia="hu-HU"/>
        </w:rPr>
        <w:t>sz. projektben részben az Európai Unió, részben a Magyar Állam támogatásával történik azzal, hogy a támogatási intenzitás 100%.</w:t>
      </w:r>
    </w:p>
    <w:p w14:paraId="144D8207" w14:textId="77777777" w:rsidR="00651666" w:rsidRPr="009C6F3B" w:rsidRDefault="00651666" w:rsidP="00651666">
      <w:pPr>
        <w:widowControl w:val="0"/>
        <w:autoSpaceDE w:val="0"/>
        <w:autoSpaceDN w:val="0"/>
        <w:spacing w:before="240" w:after="0" w:line="240" w:lineRule="auto"/>
        <w:jc w:val="both"/>
        <w:rPr>
          <w:rFonts w:ascii="Tahoma" w:eastAsia="Times New Roman" w:hAnsi="Tahoma" w:cs="Tahoma"/>
          <w:b/>
          <w:color w:val="auto"/>
          <w:sz w:val="21"/>
          <w:szCs w:val="21"/>
          <w:u w:val="single"/>
          <w:lang w:eastAsia="hu-HU"/>
        </w:rPr>
      </w:pPr>
      <w:r w:rsidRPr="009C6F3B">
        <w:rPr>
          <w:rFonts w:ascii="Tahoma" w:eastAsia="Times New Roman" w:hAnsi="Tahoma" w:cs="Tahoma"/>
          <w:b/>
          <w:color w:val="auto"/>
          <w:sz w:val="21"/>
          <w:szCs w:val="21"/>
          <w:u w:val="single"/>
          <w:lang w:eastAsia="hu-HU"/>
        </w:rPr>
        <w:t>2. A szerződés tárgya, a felek kötelezettségei és nyilatkozatai</w:t>
      </w:r>
    </w:p>
    <w:p w14:paraId="7C820900" w14:textId="4A017D84" w:rsidR="00651666" w:rsidRPr="009C6F3B" w:rsidRDefault="00651666" w:rsidP="008712E6">
      <w:pPr>
        <w:widowControl w:val="0"/>
        <w:numPr>
          <w:ilvl w:val="1"/>
          <w:numId w:val="43"/>
        </w:numPr>
        <w:tabs>
          <w:tab w:val="num" w:pos="1494"/>
        </w:tabs>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Megrendelő a jelen Szerződés szerinti létesítmény</w:t>
      </w:r>
      <w:r w:rsidR="00083DE4" w:rsidRPr="009C6F3B">
        <w:rPr>
          <w:rFonts w:ascii="Tahoma" w:eastAsia="Times New Roman" w:hAnsi="Tahoma" w:cs="Tahoma"/>
          <w:color w:val="auto"/>
          <w:sz w:val="21"/>
          <w:szCs w:val="21"/>
          <w:lang w:eastAsia="hu-HU"/>
        </w:rPr>
        <w:t>eke</w:t>
      </w:r>
      <w:r w:rsidRPr="009C6F3B">
        <w:rPr>
          <w:rFonts w:ascii="Tahoma" w:eastAsia="Times New Roman" w:hAnsi="Tahoma" w:cs="Tahoma"/>
          <w:color w:val="auto"/>
          <w:sz w:val="21"/>
          <w:szCs w:val="21"/>
          <w:lang w:eastAsia="hu-HU"/>
        </w:rPr>
        <w:t>t (a továbbiakban: Létesítmény) kíván</w:t>
      </w:r>
      <w:r w:rsidR="00373E38" w:rsidRPr="009C6F3B">
        <w:rPr>
          <w:rFonts w:ascii="Tahoma" w:eastAsia="Times New Roman" w:hAnsi="Tahoma" w:cs="Tahoma"/>
          <w:color w:val="auto"/>
          <w:sz w:val="21"/>
          <w:szCs w:val="21"/>
          <w:lang w:eastAsia="hu-HU"/>
        </w:rPr>
        <w:t>ja</w:t>
      </w:r>
      <w:r w:rsidRPr="009C6F3B">
        <w:rPr>
          <w:rFonts w:ascii="Tahoma" w:eastAsia="Times New Roman" w:hAnsi="Tahoma" w:cs="Tahoma"/>
          <w:color w:val="auto"/>
          <w:sz w:val="21"/>
          <w:szCs w:val="21"/>
          <w:lang w:eastAsia="hu-HU"/>
        </w:rPr>
        <w:t xml:space="preserve"> létesíteni (ez alatt értve a rekonstrukciós munkákat is).</w:t>
      </w:r>
      <w:r w:rsidR="00373E38" w:rsidRPr="009C6F3B">
        <w:rPr>
          <w:rFonts w:ascii="Tahoma" w:eastAsia="Times New Roman" w:hAnsi="Tahoma" w:cs="Tahoma"/>
          <w:color w:val="auto"/>
          <w:sz w:val="21"/>
          <w:szCs w:val="21"/>
          <w:lang w:eastAsia="hu-HU"/>
        </w:rPr>
        <w:t xml:space="preserve"> A Létesítmény részletes leírása a Műszaki leírás, valamint a Tervdokumentáció részét képezi.</w:t>
      </w:r>
    </w:p>
    <w:p w14:paraId="23A049A0" w14:textId="4514369E" w:rsidR="00651666" w:rsidRPr="009C6F3B" w:rsidRDefault="00651666" w:rsidP="008712E6">
      <w:pPr>
        <w:widowControl w:val="0"/>
        <w:numPr>
          <w:ilvl w:val="1"/>
          <w:numId w:val="43"/>
        </w:numPr>
        <w:tabs>
          <w:tab w:val="num" w:pos="1494"/>
        </w:tabs>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felek megállapodása szerint a Vállalkozó köteles a Szerződés értelmében a Megrendelő által át nem adott, és a felhívásban, valamint a jogszabályokban nevesített terveket és a Létesítményt szerződésszerűen, teljes körűen, műszakilag és minőségileg kifogástalan kivitelben, a vonatkozó magyar és európai előírásoknak, műszaki szabványoknak, a rendelkezésre álló engedélyeknek, valamint a technika mai állásának megfelelően I. osztályú minőségben, határidőben, egy szakvállalat gondosságával elkészíteni, a kivitelezéshez szükséges</w:t>
      </w:r>
      <w:r w:rsidRPr="009C6F3B">
        <w:rPr>
          <w:rFonts w:ascii="Tahoma" w:hAnsi="Tahoma" w:cs="Tahoma"/>
          <w:color w:val="auto"/>
          <w:sz w:val="21"/>
          <w:szCs w:val="21"/>
        </w:rPr>
        <w:t xml:space="preserve"> </w:t>
      </w:r>
      <w:r w:rsidRPr="009C6F3B">
        <w:rPr>
          <w:rFonts w:ascii="Tahoma" w:eastAsia="Times New Roman" w:hAnsi="Tahoma" w:cs="Tahoma"/>
          <w:color w:val="auto"/>
          <w:sz w:val="21"/>
          <w:szCs w:val="21"/>
          <w:lang w:eastAsia="hu-HU"/>
        </w:rPr>
        <w:t>(vízjogi, környezetvédelmi kivételével) engedélyeket beszerezni, hozzájárulásokat beszerezni, hatósági, üzemeltetői, kezelői egyeztetéseket eredményesen lefolytatni, az üzemeltetési engedély megszerzéséhez szükséges iratokat szerződésszerűen átadni, illetve valamennyi egyéb szerződéses kötelezettségét szerződésszerűen teljesíteni. A Vállalkozó az előbbi, a Létesítmény szerződésszerű megvalósítására vállalt kötelezettsége mellett kifejezett kötelezettséget vállal arra, hogy jótállási/kellékszavatossági kötelezettségeinek maradéktalanul eleget tesz. A Vállalkozó feladata továbbá a megvalósulási tervek elkészítése.</w:t>
      </w:r>
      <w:r w:rsidR="00551F90" w:rsidRPr="009C6F3B">
        <w:rPr>
          <w:rFonts w:ascii="Tahoma" w:eastAsia="Times New Roman" w:hAnsi="Tahoma" w:cs="Tahoma"/>
          <w:color w:val="auto"/>
          <w:sz w:val="21"/>
          <w:szCs w:val="21"/>
          <w:lang w:eastAsia="hu-HU"/>
        </w:rPr>
        <w:t xml:space="preserve"> I. osztályú minőség alatt értendő, hogy </w:t>
      </w:r>
      <w:r w:rsidR="00551F90" w:rsidRPr="009C6F3B">
        <w:rPr>
          <w:rFonts w:ascii="Tahoma" w:hAnsi="Tahoma" w:cs="Tahoma"/>
          <w:color w:val="auto"/>
          <w:sz w:val="21"/>
          <w:szCs w:val="21"/>
        </w:rPr>
        <w:t>Vállalkozó a munkavégzés során csak érvényes alkalmassági bizonyítvánnyal rendelkező, hiány, és hibamentes, a jogszabályoknak, szabványoknak mindenben megfelelő anyagokat, berendezéseket, szerkezeteket használhat fel. A hiány-, és hibamentes munkálatokként Megrendelő a jogszabályoknak, szakmai szokásoknak, szabványoknak is megfelelő, hiány-, és hibamentességet érti.</w:t>
      </w:r>
    </w:p>
    <w:p w14:paraId="57354615" w14:textId="0CAB3724" w:rsidR="00651666" w:rsidRPr="009C6F3B" w:rsidRDefault="00651666" w:rsidP="008712E6">
      <w:pPr>
        <w:widowControl w:val="0"/>
        <w:numPr>
          <w:ilvl w:val="1"/>
          <w:numId w:val="43"/>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Vállalkozó a Szerződéses Megállapodás aláírásával akként nyilatkozik, hogy a Szerződés elválaszthatatlan részét képező dokumentumokat és a Megrendelő által a rendelkezésére bocsátott egyéb dokumentumokat, mint szakvállalat saját felelősségére ellenőrizte, az azokban foglalt tényeket, előírásokat megismerte. Vállalkozó a 3.2 pont szerinti ellenértéket ezen információk figyelembevételével, szakmai tapasztalatára alapozva és az építési helyszín ismeretében, a várható kockázatok felmérése mellett állapította meg. Vállalkozó a Létesítmény funkciójának, céljainak megfelelő, valamint a rendeltetésszerű használatához és a teljes körű, I. osztályú minőségi követelményeknek megfelelő megjelenésű és minőségű megvalósításához szükséges kivitelezési munkákat és az egyéb felmerülő munkákat, költségeket kalkulálni tudta.</w:t>
      </w:r>
      <w:r w:rsidR="00E3486F" w:rsidRPr="009C6F3B">
        <w:rPr>
          <w:rFonts w:ascii="Tahoma" w:eastAsia="Times New Roman" w:hAnsi="Tahoma" w:cs="Tahoma"/>
          <w:color w:val="auto"/>
          <w:sz w:val="21"/>
          <w:szCs w:val="21"/>
          <w:lang w:eastAsia="hu-HU"/>
        </w:rPr>
        <w:t xml:space="preserve"> I. osztályú minőség alatt értendő, hogy </w:t>
      </w:r>
      <w:r w:rsidR="00E3486F" w:rsidRPr="009C6F3B">
        <w:rPr>
          <w:rFonts w:ascii="Tahoma" w:hAnsi="Tahoma" w:cs="Tahoma"/>
          <w:color w:val="auto"/>
          <w:sz w:val="21"/>
          <w:szCs w:val="21"/>
        </w:rPr>
        <w:t>Vállalkozó a munkavégzés során csak érvényes alkalmassági bizonyítvánnyal rendelkező, hiány, és hibamentes, a jogszabályoknak, szabványoknak mindenben megfelelő anyagokat, berendezéseket, szerkezeteket használhat fel. A hiány-, és hibamentes munkálatokként Megrendelő a jogszabályoknak, szakmai szokásoknak, szabványoknak is megfelelő, hiány-, és hibamentességet érti.</w:t>
      </w:r>
    </w:p>
    <w:p w14:paraId="31CE6DFE" w14:textId="77777777" w:rsidR="00651666" w:rsidRPr="009C6F3B" w:rsidRDefault="00651666" w:rsidP="008712E6">
      <w:pPr>
        <w:widowControl w:val="0"/>
        <w:numPr>
          <w:ilvl w:val="1"/>
          <w:numId w:val="43"/>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lastRenderedPageBreak/>
        <w:t>A Megrendelő köteles a Szerződés szerinti fizetési és egyéb kötelezettségeit teljesíteni, ennek keretében az 1.3 pont szerinti közösségi támogatás, ill. a kapcsolódó valamennyi hazai társfinanszírozási forrás szabályszerű igénybevételéhez szükséges intézkedéseket határidőben megtenni. A Vállalkozó tudomásul veszi, hogy számláinak kibocsátása, ill. a Szerződés szerinti adatszolgáltatásai során köteles megfelelni a közösségi támogatás, ill. a kapcsolódó hazai társfinanszírozás terhére való elszámolására vonatkozó speciális közösségi és hazai jogszabályoknak, egyéb előírásoknak.</w:t>
      </w:r>
    </w:p>
    <w:p w14:paraId="575E855C"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602EFD53" w14:textId="77777777" w:rsidR="00651666" w:rsidRPr="009C6F3B" w:rsidRDefault="00651666" w:rsidP="008712E6">
      <w:pPr>
        <w:widowControl w:val="0"/>
        <w:numPr>
          <w:ilvl w:val="1"/>
          <w:numId w:val="43"/>
        </w:numPr>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szerződés időtartama alatt, az árvíz, belvíz, jég, aszály okozta és egyéb környezeti károk elhárítására irányuló vízkár-elhárítási munkákat a Vállalkozónak kell az átadott munkaterületen elvégeznie. az ajánlatában csatolt Árvízvédelmi és vízminőség védelmi intézkedési tervben meghatározottak szerint, ellenkező esetben a Vállalkozó súlyos szerződésszegést követ el.</w:t>
      </w:r>
    </w:p>
    <w:p w14:paraId="05B9505E" w14:textId="77777777" w:rsidR="00651666" w:rsidRPr="009C6F3B" w:rsidRDefault="00651666" w:rsidP="00651666">
      <w:pPr>
        <w:spacing w:after="0" w:line="240" w:lineRule="auto"/>
        <w:ind w:left="705"/>
        <w:jc w:val="both"/>
        <w:rPr>
          <w:rFonts w:ascii="Tahoma" w:eastAsia="Times New Roman" w:hAnsi="Tahoma" w:cs="Tahoma"/>
          <w:color w:val="auto"/>
          <w:sz w:val="21"/>
          <w:szCs w:val="21"/>
          <w:lang w:eastAsia="hu-HU"/>
        </w:rPr>
      </w:pPr>
    </w:p>
    <w:p w14:paraId="314CD940" w14:textId="77777777" w:rsidR="00651666" w:rsidRPr="009C6F3B" w:rsidRDefault="00651666" w:rsidP="008712E6">
      <w:pPr>
        <w:widowControl w:val="0"/>
        <w:numPr>
          <w:ilvl w:val="1"/>
          <w:numId w:val="43"/>
        </w:numPr>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Ár- és belvízi védekezés során a Vállalkozó köteles a munkaterületen történő védekezési feladatok elvégzésére, illetve a csatornákon, főcsatornákon történő munkavégzés során a csatorna, főcsatorna szakszerű üzemelésének és üzemszerű vízszolgáltatási képességének biztosítására.</w:t>
      </w:r>
    </w:p>
    <w:p w14:paraId="6C37417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1ED67A0C" w14:textId="77FAF87C" w:rsidR="00651666" w:rsidRPr="009C6F3B" w:rsidRDefault="00651666" w:rsidP="008712E6">
      <w:pPr>
        <w:widowControl w:val="0"/>
        <w:numPr>
          <w:ilvl w:val="1"/>
          <w:numId w:val="43"/>
        </w:numPr>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Megrendelő, illetve az általa kijelölt szervezet vagy személy (pl. Mérnök, kiválasztott projekt menedzsment szervezet) mindenféle korlátozás nélkül, bármikor jogosult a Vállalkozó, illetve annak alvállalkozói (közreműködői) tevékenységét és munkavégzését, illetve a teljesítés szerződésszerűségét ellenőrizni, a Vállalkozótól a szerződés tárgyát képező munkákra és körülményekre vonatkozóan felvilágosítást kérni, melyet Vállalkozó köteles a felhívás kézhezvételétől/fogadásától számított </w:t>
      </w:r>
      <w:r w:rsidR="00543754" w:rsidRPr="009C6F3B">
        <w:rPr>
          <w:rFonts w:ascii="Tahoma" w:eastAsia="Times New Roman" w:hAnsi="Tahoma" w:cs="Tahoma"/>
          <w:color w:val="auto"/>
          <w:sz w:val="21"/>
          <w:szCs w:val="21"/>
          <w:lang w:eastAsia="hu-HU"/>
        </w:rPr>
        <w:t xml:space="preserve">5 </w:t>
      </w:r>
      <w:r w:rsidRPr="009C6F3B">
        <w:rPr>
          <w:rFonts w:ascii="Tahoma" w:eastAsia="Times New Roman" w:hAnsi="Tahoma" w:cs="Tahoma"/>
          <w:color w:val="auto"/>
          <w:sz w:val="21"/>
          <w:szCs w:val="21"/>
          <w:lang w:eastAsia="hu-HU"/>
        </w:rPr>
        <w:t>naptári napon belül megadni.</w:t>
      </w:r>
    </w:p>
    <w:p w14:paraId="40379D91" w14:textId="6EF9C8B3" w:rsidR="00393FC5" w:rsidRPr="009C6F3B" w:rsidRDefault="00393FC5" w:rsidP="00393FC5">
      <w:pPr>
        <w:widowControl w:val="0"/>
        <w:numPr>
          <w:ilvl w:val="1"/>
          <w:numId w:val="43"/>
        </w:numPr>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Megrendelő felhívja a Vállalkozó figyelmét a Kbt. 138-139.§-ban foglaltakra, különös tekintettel a Kbt. 138.§ (1) bekezdésének utolsó mondatára, mely értelmében az alvállalkozói teljesítés összesített aránya nem haladhatja meg Vállalkozó saját teljesítésének arányát, valamint a 138.§ (3) és (5) bekezdésre.  A 322/2015. (X.30.) Korm. rendelet 28.§-ban foglaltak jelen szerződés keretében megfelelően alkalmazandóak.</w:t>
      </w:r>
    </w:p>
    <w:p w14:paraId="2514EAB7"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color w:val="auto"/>
          <w:sz w:val="21"/>
          <w:szCs w:val="21"/>
          <w:u w:val="single"/>
          <w:lang w:eastAsia="hu-HU"/>
        </w:rPr>
      </w:pPr>
    </w:p>
    <w:p w14:paraId="2E7D257B"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color w:val="auto"/>
          <w:sz w:val="21"/>
          <w:szCs w:val="21"/>
          <w:u w:val="single"/>
          <w:lang w:eastAsia="hu-HU"/>
        </w:rPr>
      </w:pPr>
      <w:r w:rsidRPr="009C6F3B">
        <w:rPr>
          <w:rFonts w:ascii="Tahoma" w:eastAsia="Times New Roman" w:hAnsi="Tahoma" w:cs="Tahoma"/>
          <w:b/>
          <w:color w:val="auto"/>
          <w:sz w:val="21"/>
          <w:szCs w:val="21"/>
          <w:u w:val="single"/>
          <w:lang w:eastAsia="hu-HU"/>
        </w:rPr>
        <w:t>3. Ellenszolgáltatás összege és fizetési feltételek</w:t>
      </w:r>
      <w:r w:rsidRPr="009C6F3B">
        <w:rPr>
          <w:rFonts w:ascii="Tahoma" w:eastAsia="Times New Roman" w:hAnsi="Tahoma" w:cs="Tahoma"/>
          <w:b/>
          <w:color w:val="auto"/>
          <w:sz w:val="21"/>
          <w:szCs w:val="21"/>
          <w:u w:val="single"/>
          <w:vertAlign w:val="superscript"/>
          <w:lang w:eastAsia="hu-HU"/>
        </w:rPr>
        <w:footnoteReference w:id="2"/>
      </w:r>
    </w:p>
    <w:p w14:paraId="12139F9A"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u w:val="single"/>
          <w:lang w:eastAsia="hu-HU"/>
        </w:rPr>
      </w:pPr>
    </w:p>
    <w:p w14:paraId="15DE881A" w14:textId="32A33BF4" w:rsidR="00651666" w:rsidRPr="009C6F3B" w:rsidRDefault="00651666" w:rsidP="008712E6">
      <w:pPr>
        <w:widowControl w:val="0"/>
        <w:numPr>
          <w:ilvl w:val="1"/>
          <w:numId w:val="44"/>
        </w:numPr>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Szerződés egyösszegű (átalányáras) típusú. A Szerződés Elfogadott Végösszege: [...] forint, azaz [...] forint, amelyből tartalékkeretnek minősül nettó […] forint, azaz […] forint, amely az Általános feltételek 13.5 Alcikkelye, a Kbt, továbbá a 3</w:t>
      </w:r>
      <w:r w:rsidR="00EF5FAF" w:rsidRPr="009C6F3B">
        <w:rPr>
          <w:rFonts w:ascii="Tahoma" w:eastAsia="Times New Roman" w:hAnsi="Tahoma" w:cs="Tahoma"/>
          <w:color w:val="auto"/>
          <w:sz w:val="21"/>
          <w:szCs w:val="21"/>
          <w:lang w:eastAsia="hu-HU"/>
        </w:rPr>
        <w:t>22</w:t>
      </w:r>
      <w:r w:rsidRPr="009C6F3B">
        <w:rPr>
          <w:rFonts w:ascii="Tahoma" w:eastAsia="Times New Roman" w:hAnsi="Tahoma" w:cs="Tahoma"/>
          <w:color w:val="auto"/>
          <w:sz w:val="21"/>
          <w:szCs w:val="21"/>
          <w:lang w:eastAsia="hu-HU"/>
        </w:rPr>
        <w:t>/201</w:t>
      </w:r>
      <w:r w:rsidR="00EF5FAF" w:rsidRPr="009C6F3B">
        <w:rPr>
          <w:rFonts w:ascii="Tahoma" w:eastAsia="Times New Roman" w:hAnsi="Tahoma" w:cs="Tahoma"/>
          <w:color w:val="auto"/>
          <w:sz w:val="21"/>
          <w:szCs w:val="21"/>
          <w:lang w:eastAsia="hu-HU"/>
        </w:rPr>
        <w:t>5</w:t>
      </w:r>
      <w:r w:rsidRPr="009C6F3B">
        <w:rPr>
          <w:rFonts w:ascii="Tahoma" w:eastAsia="Times New Roman" w:hAnsi="Tahoma" w:cs="Tahoma"/>
          <w:color w:val="auto"/>
          <w:sz w:val="21"/>
          <w:szCs w:val="21"/>
          <w:lang w:eastAsia="hu-HU"/>
        </w:rPr>
        <w:t>. (X. 3</w:t>
      </w:r>
      <w:r w:rsidR="00EF5FAF" w:rsidRPr="009C6F3B">
        <w:rPr>
          <w:rFonts w:ascii="Tahoma" w:eastAsia="Times New Roman" w:hAnsi="Tahoma" w:cs="Tahoma"/>
          <w:color w:val="auto"/>
          <w:sz w:val="21"/>
          <w:szCs w:val="21"/>
          <w:lang w:eastAsia="hu-HU"/>
        </w:rPr>
        <w:t>0</w:t>
      </w:r>
      <w:r w:rsidRPr="009C6F3B">
        <w:rPr>
          <w:rFonts w:ascii="Tahoma" w:eastAsia="Times New Roman" w:hAnsi="Tahoma" w:cs="Tahoma"/>
          <w:color w:val="auto"/>
          <w:sz w:val="21"/>
          <w:szCs w:val="21"/>
          <w:lang w:eastAsia="hu-HU"/>
        </w:rPr>
        <w:t xml:space="preserve">.) Kormányrendelet </w:t>
      </w:r>
      <w:r w:rsidR="00FD4E4D" w:rsidRPr="009C6F3B">
        <w:rPr>
          <w:rFonts w:ascii="Tahoma" w:eastAsia="Times New Roman" w:hAnsi="Tahoma" w:cs="Tahoma"/>
          <w:color w:val="auto"/>
          <w:sz w:val="21"/>
          <w:szCs w:val="21"/>
          <w:lang w:eastAsia="hu-HU"/>
        </w:rPr>
        <w:t>20</w:t>
      </w:r>
      <w:r w:rsidRPr="009C6F3B">
        <w:rPr>
          <w:rFonts w:ascii="Tahoma" w:eastAsia="Times New Roman" w:hAnsi="Tahoma" w:cs="Tahoma"/>
          <w:color w:val="auto"/>
          <w:sz w:val="21"/>
          <w:szCs w:val="21"/>
          <w:lang w:eastAsia="hu-HU"/>
        </w:rPr>
        <w:t xml:space="preserve">. §-a , valamint a jelen Szerződés mellékletét képező  </w:t>
      </w:r>
      <w:r w:rsidRPr="009C6F3B">
        <w:rPr>
          <w:rFonts w:ascii="Tahoma" w:eastAsia="Times New Roman" w:hAnsi="Tahoma" w:cs="Tahoma"/>
          <w:i/>
          <w:color w:val="auto"/>
          <w:sz w:val="21"/>
          <w:szCs w:val="21"/>
          <w:lang w:eastAsia="hu-HU"/>
        </w:rPr>
        <w:t>Útmutató a Változtatások, Vállalkozói követelések kezeléséhez és a Szerződés módosításához</w:t>
      </w:r>
      <w:r w:rsidRPr="009C6F3B">
        <w:rPr>
          <w:rFonts w:ascii="Tahoma" w:eastAsia="Times New Roman" w:hAnsi="Tahoma" w:cs="Tahoma"/>
          <w:color w:val="auto"/>
          <w:sz w:val="21"/>
          <w:szCs w:val="21"/>
          <w:lang w:eastAsia="hu-HU"/>
        </w:rPr>
        <w:t xml:space="preserve"> című dokumentumra figyelemmel használható fel. </w:t>
      </w:r>
    </w:p>
    <w:p w14:paraId="151806EB"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55CE250F" w14:textId="77777777" w:rsidR="00651666" w:rsidRPr="009C6F3B" w:rsidRDefault="00651666" w:rsidP="008712E6">
      <w:pPr>
        <w:widowControl w:val="0"/>
        <w:numPr>
          <w:ilvl w:val="1"/>
          <w:numId w:val="44"/>
        </w:numPr>
        <w:tabs>
          <w:tab w:val="num" w:pos="709"/>
        </w:tabs>
        <w:suppressAutoHyphens w:val="0"/>
        <w:autoSpaceDE w:val="0"/>
        <w:autoSpaceDN w:val="0"/>
        <w:spacing w:after="0" w:line="240" w:lineRule="auto"/>
        <w:ind w:left="709" w:hanging="709"/>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      A Szerződéses Ár [...] Ft, azaz [...] forint, amelynek alapja az Egyösszegű Ajánlati Ár, és amely a Szerződés Elfogadott Végösszegének tartalékkeret nélküli része. </w:t>
      </w:r>
    </w:p>
    <w:p w14:paraId="6070996C"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5ABAB06E" w14:textId="1850FA58" w:rsidR="00651666" w:rsidRPr="009C6F3B" w:rsidRDefault="00651666" w:rsidP="008712E6">
      <w:pPr>
        <w:widowControl w:val="0"/>
        <w:numPr>
          <w:ilvl w:val="1"/>
          <w:numId w:val="44"/>
        </w:numPr>
        <w:tabs>
          <w:tab w:val="num" w:pos="709"/>
        </w:tabs>
        <w:suppressAutoHyphens w:val="0"/>
        <w:autoSpaceDE w:val="0"/>
        <w:autoSpaceDN w:val="0"/>
        <w:spacing w:after="0" w:line="240" w:lineRule="auto"/>
        <w:ind w:left="709" w:hanging="709"/>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     A Szerződés Elfogadott Végösszegére és a Szerződéses Árra eső mindenkori ÁFA a hatályos jogi szabályoknak megfelelően fizetendő, figyelemmel a támogatás ÁFA-mértékére is. A Szerződés Elfogadott Végösszegének és a Szerződéses Árnak </w:t>
      </w:r>
      <w:r w:rsidR="00543754" w:rsidRPr="009C6F3B">
        <w:rPr>
          <w:rFonts w:ascii="Tahoma" w:eastAsia="Times New Roman" w:hAnsi="Tahoma" w:cs="Tahoma"/>
          <w:color w:val="auto"/>
          <w:sz w:val="21"/>
          <w:szCs w:val="21"/>
          <w:lang w:eastAsia="hu-HU"/>
        </w:rPr>
        <w:t xml:space="preserve">100,000000 </w:t>
      </w:r>
      <w:r w:rsidRPr="009C6F3B">
        <w:rPr>
          <w:rFonts w:ascii="Tahoma" w:eastAsia="Times New Roman" w:hAnsi="Tahoma" w:cs="Tahoma"/>
          <w:color w:val="auto"/>
          <w:sz w:val="21"/>
          <w:szCs w:val="21"/>
          <w:lang w:eastAsia="hu-HU"/>
        </w:rPr>
        <w:t xml:space="preserve">%-a </w:t>
      </w:r>
      <w:r w:rsidR="00267566" w:rsidRPr="009C6F3B">
        <w:rPr>
          <w:rFonts w:ascii="Tahoma" w:eastAsia="Times New Roman" w:hAnsi="Tahoma" w:cs="Tahoma"/>
          <w:color w:val="auto"/>
          <w:sz w:val="21"/>
          <w:szCs w:val="21"/>
          <w:lang w:eastAsia="hu-HU"/>
        </w:rPr>
        <w:t>az Európai Unió, valamint a Magyar Állam által biztosított</w:t>
      </w:r>
      <w:r w:rsidRPr="009C6F3B">
        <w:rPr>
          <w:rFonts w:ascii="Tahoma" w:eastAsia="Times New Roman" w:hAnsi="Tahoma" w:cs="Tahoma"/>
          <w:color w:val="auto"/>
          <w:sz w:val="21"/>
          <w:szCs w:val="21"/>
          <w:lang w:eastAsia="hu-HU"/>
        </w:rPr>
        <w:t xml:space="preserve"> támogatás. A támogatás Projektben elszámolható költségen felüli rész finanszírozása teljes egészében a Megrendelőt terheli, ezért a Vállalkozónak – adott esetben - az elszámolható és a nem elszámolható költségeket külön-külön kell leszámláznia.</w:t>
      </w:r>
    </w:p>
    <w:p w14:paraId="470F50E4" w14:textId="77777777" w:rsidR="00651666" w:rsidRPr="009C6F3B" w:rsidRDefault="00651666" w:rsidP="008712E6">
      <w:pPr>
        <w:widowControl w:val="0"/>
        <w:numPr>
          <w:ilvl w:val="1"/>
          <w:numId w:val="44"/>
        </w:numPr>
        <w:tabs>
          <w:tab w:val="num" w:pos="709"/>
        </w:tabs>
        <w:suppressAutoHyphens w:val="0"/>
        <w:autoSpaceDE w:val="0"/>
        <w:autoSpaceDN w:val="0"/>
        <w:spacing w:before="240" w:after="0" w:line="240" w:lineRule="auto"/>
        <w:ind w:left="709" w:hanging="709"/>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lastRenderedPageBreak/>
        <w:t xml:space="preserve">     A Vállalkozó a Szerződéses Ár fejében teljes körűen vállalkozik a Létesítmény rendeltetésszerű megvalósítására, valamint az egyéb szerződéses kötelezettségek teljesítésére. A Vállalkozó tudomásul veszi, hogy a Szerződéses Ár a Vállalkozó szerződéses kötelezettségeihez tartozó összes költséget tartalmazza, függetlenül azok jellegétől.</w:t>
      </w:r>
    </w:p>
    <w:p w14:paraId="319F0801" w14:textId="7E7A0179" w:rsidR="00651666" w:rsidRPr="009C6F3B" w:rsidRDefault="00651666" w:rsidP="008712E6">
      <w:pPr>
        <w:widowControl w:val="0"/>
        <w:numPr>
          <w:ilvl w:val="1"/>
          <w:numId w:val="44"/>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Megrendelő részszámla benyújtására a szerződés hatálybalépésétől számítva </w:t>
      </w:r>
      <w:r w:rsidR="005F293E" w:rsidRPr="009C6F3B">
        <w:rPr>
          <w:rFonts w:ascii="Tahoma" w:eastAsia="Times New Roman" w:hAnsi="Tahoma" w:cs="Tahoma"/>
          <w:color w:val="auto"/>
          <w:sz w:val="21"/>
          <w:szCs w:val="21"/>
          <w:lang w:eastAsia="hu-HU"/>
        </w:rPr>
        <w:t>naptári negyedévente</w:t>
      </w:r>
      <w:r w:rsidRPr="009C6F3B">
        <w:rPr>
          <w:rFonts w:ascii="Tahoma" w:eastAsia="Times New Roman" w:hAnsi="Tahoma" w:cs="Tahoma"/>
          <w:color w:val="auto"/>
          <w:sz w:val="21"/>
          <w:szCs w:val="21"/>
          <w:lang w:eastAsia="hu-HU"/>
        </w:rPr>
        <w:t xml:space="preserve"> ad lehetőséget, a mérnök által elfogadott és igazolt teljesítéssel összhangban. A részszámlák (Közbenső kimutatások) minimális értéke - egyenként - nem lehet kisebb, mint az egyösszegű ajánlati ár nettó értékének 5 %-a. </w:t>
      </w:r>
      <w:r w:rsidR="001D50B5" w:rsidRPr="009C6F3B">
        <w:rPr>
          <w:rFonts w:ascii="Tahoma" w:hAnsi="Tahoma" w:cs="Tahoma"/>
          <w:color w:val="auto"/>
          <w:sz w:val="21"/>
          <w:szCs w:val="21"/>
        </w:rPr>
        <w:t xml:space="preserve">Tört naptári negyedév esetén ezen időszakra vonatkozóan lehet a számlát kiállítani. </w:t>
      </w:r>
      <w:r w:rsidRPr="009C6F3B">
        <w:rPr>
          <w:rFonts w:ascii="Tahoma" w:eastAsia="Times New Roman" w:hAnsi="Tahoma" w:cs="Tahoma"/>
          <w:color w:val="auto"/>
          <w:sz w:val="21"/>
          <w:szCs w:val="21"/>
          <w:lang w:eastAsia="hu-HU"/>
        </w:rPr>
        <w:t xml:space="preserve">Az előleg és a részszámlák alapján történő kifizetések összértéke nem lehet kevesebb a szerződés Áfa nélkül számított értékének 70 %-nál, 322/2011. (X.30.) Korm. rendelet 32. § (5) bekezdése alapján. A végszámla benyújtására az üzemeltetési engedélyek megszerzéséhez szükséges dokumentációk átadását és a sikeres műszaki átadás-átvételt követően kerülhet sor. </w:t>
      </w:r>
    </w:p>
    <w:p w14:paraId="3D02EBA6" w14:textId="3D24BDBC" w:rsidR="00651666" w:rsidRPr="009C6F3B" w:rsidRDefault="00651666" w:rsidP="008712E6">
      <w:pPr>
        <w:widowControl w:val="0"/>
        <w:numPr>
          <w:ilvl w:val="1"/>
          <w:numId w:val="44"/>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Az adott számlában érvényesített vállalkozói díj az igazolt teljesítését követően benyújtott, szerződésszerű és a jogszabályoknak megfelelő számla és mellékletei</w:t>
      </w:r>
      <w:r w:rsidR="008775DF" w:rsidRPr="009C6F3B">
        <w:rPr>
          <w:rFonts w:ascii="Tahoma" w:eastAsia="Times New Roman" w:hAnsi="Tahoma" w:cs="Tahoma"/>
          <w:color w:val="auto"/>
          <w:sz w:val="21"/>
          <w:szCs w:val="21"/>
          <w:lang w:eastAsia="hu-HU"/>
        </w:rPr>
        <w:t>nek</w:t>
      </w:r>
      <w:r w:rsidRPr="009C6F3B">
        <w:rPr>
          <w:rFonts w:ascii="Tahoma" w:eastAsia="Times New Roman" w:hAnsi="Tahoma" w:cs="Tahoma"/>
          <w:color w:val="auto"/>
          <w:sz w:val="21"/>
          <w:szCs w:val="21"/>
          <w:lang w:eastAsia="hu-HU"/>
        </w:rPr>
        <w:t xml:space="preserve"> </w:t>
      </w:r>
      <w:r w:rsidR="008775DF" w:rsidRPr="009C6F3B">
        <w:rPr>
          <w:rFonts w:ascii="Tahoma" w:hAnsi="Tahoma" w:cs="Tahoma"/>
          <w:color w:val="auto"/>
          <w:sz w:val="21"/>
          <w:szCs w:val="21"/>
          <w:lang w:eastAsia="hu-HU"/>
        </w:rPr>
        <w:t>a kifizetést teljesítő kézhez vételétől számított</w:t>
      </w:r>
      <w:r w:rsidRPr="009C6F3B">
        <w:rPr>
          <w:rFonts w:ascii="Tahoma" w:eastAsia="Times New Roman" w:hAnsi="Tahoma" w:cs="Tahoma"/>
          <w:color w:val="auto"/>
          <w:sz w:val="21"/>
          <w:szCs w:val="21"/>
          <w:lang w:eastAsia="hu-HU"/>
        </w:rPr>
        <w:t>, a Kbt. 135. § (1)-(6) bekezdéseiben foglaltak figyelembe vételével, valamint a Ptk. 6:130. § (1)-(2) bekezdésében foglaltaknak megfelelően</w:t>
      </w:r>
      <w:r w:rsidR="00AB291A" w:rsidRPr="009C6F3B">
        <w:rPr>
          <w:rFonts w:ascii="Tahoma" w:eastAsia="Times New Roman" w:hAnsi="Tahoma" w:cs="Tahoma"/>
          <w:color w:val="auto"/>
          <w:sz w:val="21"/>
          <w:szCs w:val="21"/>
          <w:lang w:eastAsia="hu-HU"/>
        </w:rPr>
        <w:t xml:space="preserve"> </w:t>
      </w:r>
      <w:r w:rsidRPr="009C6F3B">
        <w:rPr>
          <w:rFonts w:ascii="Tahoma" w:eastAsia="Times New Roman" w:hAnsi="Tahoma" w:cs="Tahoma"/>
          <w:color w:val="auto"/>
          <w:sz w:val="21"/>
          <w:szCs w:val="21"/>
          <w:lang w:eastAsia="hu-HU"/>
        </w:rPr>
        <w:t>30 napos fizetési határidővel, szállítói finanszírozással, átutalással kerülnek kiegyenlítésre.</w:t>
      </w:r>
    </w:p>
    <w:p w14:paraId="34171E9D" w14:textId="77777777" w:rsidR="00651666" w:rsidRPr="009C6F3B" w:rsidRDefault="00651666" w:rsidP="008712E6">
      <w:pPr>
        <w:widowControl w:val="0"/>
        <w:numPr>
          <w:ilvl w:val="1"/>
          <w:numId w:val="44"/>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teljesítés mérése százalékos előrehaladás alapján történik. Az elszámolás és kifizetés pénzneme: HUF. </w:t>
      </w:r>
    </w:p>
    <w:p w14:paraId="75FE48AB" w14:textId="77777777" w:rsidR="00651666" w:rsidRPr="009C6F3B" w:rsidRDefault="00651666" w:rsidP="008712E6">
      <w:pPr>
        <w:widowControl w:val="0"/>
        <w:numPr>
          <w:ilvl w:val="1"/>
          <w:numId w:val="44"/>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Jelen Szerződés és annak teljesítése esetén a kifizetés az adózás rendjéről szóló 2003. évi XCII. törvény 36/A. § hatálya alá esik. Az ÁFA megfizetése az általános forgalmi adóról szóló 2007. évi CXXVII. tv. 142. § (1) bekezdésének b) pontja alapján történik. </w:t>
      </w:r>
    </w:p>
    <w:p w14:paraId="3736CDF2" w14:textId="5DD63B23" w:rsidR="00651666" w:rsidRPr="009C6F3B" w:rsidRDefault="00651666" w:rsidP="008712E6">
      <w:pPr>
        <w:widowControl w:val="0"/>
        <w:numPr>
          <w:ilvl w:val="1"/>
          <w:numId w:val="44"/>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 tudomásul veszi, hogy a kifizetéseknél különösen a Ptk. 6:130.§-a, a Kbt. 13</w:t>
      </w:r>
      <w:r w:rsidR="00E5439C" w:rsidRPr="009C6F3B">
        <w:rPr>
          <w:rFonts w:ascii="Tahoma" w:eastAsia="Times New Roman" w:hAnsi="Tahoma" w:cs="Tahoma"/>
          <w:color w:val="auto"/>
          <w:sz w:val="21"/>
          <w:szCs w:val="21"/>
          <w:lang w:eastAsia="hu-HU"/>
        </w:rPr>
        <w:t>5</w:t>
      </w:r>
      <w:r w:rsidRPr="009C6F3B">
        <w:rPr>
          <w:rFonts w:ascii="Tahoma" w:eastAsia="Times New Roman" w:hAnsi="Tahoma" w:cs="Tahoma"/>
          <w:color w:val="auto"/>
          <w:sz w:val="21"/>
          <w:szCs w:val="21"/>
          <w:lang w:eastAsia="hu-HU"/>
        </w:rPr>
        <w:t>. § szakasza, a</w:t>
      </w:r>
      <w:r w:rsidRPr="009C6F3B">
        <w:rPr>
          <w:rFonts w:ascii="Tahoma" w:eastAsia="Times New Roman" w:hAnsi="Tahoma" w:cs="Tahoma"/>
          <w:color w:val="auto"/>
          <w:sz w:val="21"/>
          <w:szCs w:val="21"/>
          <w:lang w:eastAsia="hu-HU"/>
        </w:rPr>
        <w:tab/>
        <w:t xml:space="preserve">272/2014. (XI. 5.) Korm. rendelet szerint kell eljárni. </w:t>
      </w:r>
    </w:p>
    <w:p w14:paraId="4C878046" w14:textId="77777777" w:rsidR="00651666" w:rsidRPr="009C6F3B" w:rsidRDefault="00651666" w:rsidP="008712E6">
      <w:pPr>
        <w:widowControl w:val="0"/>
        <w:numPr>
          <w:ilvl w:val="1"/>
          <w:numId w:val="44"/>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 köteles írásban haladéktalanul tájékoztatni a Megrendelőt a számla ellenértékének a támogatást nyújtó szervezet általi kiegyenlítéséről. Vállalkozó a Kbt. 136. § (1) bekezdésének a) pontjában foglaltakat jelen Szerződés aláírásával elfogadja, és kijelenti, hogy nem fizethet, illetve számolhat el a szerződés teljesítésével összefüggésben olyan költségeket, amelyek a Kbt. 62. § (1) bekezdés k) pont ka)–kb) alpontja szerinti feltételeknek nem megfelelő társaság tekintetében merülnek fel, és amelyek a Vállalkozó adóköteles jövedelmének csökkentésére alkalmasak. Ezen kötelezettség megszegését a felek súlyos szerződésszegésnek tekintik.</w:t>
      </w:r>
    </w:p>
    <w:p w14:paraId="0550E296" w14:textId="77777777" w:rsidR="00651666" w:rsidRPr="009C6F3B" w:rsidRDefault="00651666" w:rsidP="008712E6">
      <w:pPr>
        <w:widowControl w:val="0"/>
        <w:numPr>
          <w:ilvl w:val="1"/>
          <w:numId w:val="44"/>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 legfeljebb a szerződés elszámolható összege 50 %-ának megfelelő, [...] Ft, azaz [...] forint előleg kifizetését kérheti a 272/2014. (XI. 5.) Kormányrendelet 119. § (1) bekezdés alapján.</w:t>
      </w:r>
    </w:p>
    <w:p w14:paraId="0B115037" w14:textId="77777777" w:rsidR="00651666" w:rsidRPr="009C6F3B" w:rsidRDefault="00651666" w:rsidP="008712E6">
      <w:pPr>
        <w:widowControl w:val="0"/>
        <w:numPr>
          <w:ilvl w:val="1"/>
          <w:numId w:val="44"/>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Szállítói finanszírozás alkalmazása okán a közbeszerzési eljárás során kiválasztott Vállalkozó a szerződés elszámolható összegének 10%-a erejéig mentesül a szállítói előleg-visszafizetési biztosíték nyújtás kötelezettsége alól. A szerződés elszámolható összegének 10%-át meghaladó mértékű szállítói előleg igénylés esetén a közbeszerzési eljárás eredményeként kötött szerződés elszámolható összegének 10%-a és az igényelt szállítói előleg különbözetére jutó támogatás összegének megfelelő mértékű előleg visszafizetési biztosítékot kell nyújtania Vállalkozónak. A biztosítékot a Vállalkozó a 272/2014. (XI.5) Korm. rendelet 119.§ (2) bekezdése szerint – saját választása szerint – köteles teljesíteni. A szállítói előleg-visszafizetési biztosítékot az előlegigényléssel (előlegbekérő dokumentum megküldésével) egy időben kell Vállalkozónak rendelkezésre bocsátania. A szállítói előleget az előlegbekérő dokumentum benyújtásával a Vállalkozó közvetlenül az irányító hatóságtól igényelheti Megrendelő egyidejű értesítése mellett. </w:t>
      </w:r>
      <w:r w:rsidRPr="009C6F3B">
        <w:rPr>
          <w:rFonts w:ascii="Tahoma" w:eastAsia="Times New Roman" w:hAnsi="Tahoma" w:cs="Tahoma"/>
          <w:color w:val="auto"/>
          <w:sz w:val="21"/>
          <w:szCs w:val="21"/>
          <w:lang w:eastAsia="hu-HU"/>
        </w:rPr>
        <w:lastRenderedPageBreak/>
        <w:t>Megrendelő az értesítéstől számított öt napon belül jelezheti a szállítói előleggel kapcsolatos fenntartását. Ennek hiányában a szállítói előleg-igénylést Megrendelő részéről elfogadottnak kell tekinteni. Az előleg-visszafizetési biztosítéknak addig kell rendelkezésre állnia, amíg azon számla kifizetésre kerül, amelyben az előleget 100 %-ban elszámolták. Az előleg elszámolása a FIDIC „Piros könyv” szerinti Általános Feltételek 14.2 Alcikkelyében foglaltaknak megfelelően történik.</w:t>
      </w:r>
    </w:p>
    <w:p w14:paraId="08DD6490" w14:textId="77777777" w:rsidR="00B5658E" w:rsidRPr="009C6F3B" w:rsidRDefault="00B5658E" w:rsidP="00B5658E">
      <w:pPr>
        <w:pStyle w:val="Listaszerbekezds"/>
        <w:widowControl w:val="0"/>
        <w:autoSpaceDE w:val="0"/>
        <w:autoSpaceDN w:val="0"/>
        <w:spacing w:before="240" w:after="0"/>
        <w:ind w:left="360"/>
        <w:rPr>
          <w:rFonts w:ascii="Tahoma" w:eastAsia="Times New Roman" w:hAnsi="Tahoma" w:cs="Tahoma"/>
          <w:sz w:val="21"/>
          <w:szCs w:val="21"/>
          <w:lang w:eastAsia="hu-HU"/>
        </w:rPr>
      </w:pPr>
      <w:r w:rsidRPr="009C6F3B">
        <w:rPr>
          <w:rFonts w:ascii="Tahoma" w:eastAsia="Times New Roman" w:hAnsi="Tahoma" w:cs="Tahoma"/>
          <w:sz w:val="21"/>
          <w:szCs w:val="21"/>
          <w:lang w:eastAsia="hu-HU"/>
        </w:rPr>
        <w:t>A szállítói előleg teljes összegével valamennyi benyújtásra kerülő részszámlában a felvett előleg arányával egyező mértékben kell elszámolni úgy, hogy legkésőbb a szerződés szerinti ellenszolgáltatás elszámolható összegének 100 %-os teljesítéséig az előleggel el kell számolni.</w:t>
      </w:r>
    </w:p>
    <w:p w14:paraId="39623D7B" w14:textId="77777777" w:rsidR="00B5658E" w:rsidRPr="009C6F3B" w:rsidRDefault="00B5658E" w:rsidP="00B5658E">
      <w:pPr>
        <w:widowControl w:val="0"/>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p>
    <w:p w14:paraId="323EF88A" w14:textId="77777777" w:rsidR="00651666" w:rsidRPr="009C6F3B" w:rsidRDefault="00651666" w:rsidP="008712E6">
      <w:pPr>
        <w:widowControl w:val="0"/>
        <w:numPr>
          <w:ilvl w:val="1"/>
          <w:numId w:val="44"/>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      A Vállalkozó a jelen Szerződéses Megállapodás aláírásával – mely egyben a szerződés hatálybalépésének időpontja is - egyidejűleg köteles a 3.2 pont szerinti (tartalékkeret nélküli) nettó ellenérték 5 %-ának megfelelő összegű teljesítési biztosítékot köteles szolgáltatni a Megrendelőnek a Kbt. 134.§ (6) bek. szerinti módok valamelyikén, saját választása szerint. A teljesítési biztosítéknak a teljesítés (sikeres műszaki átadás-átvételi eljárás lezárása) napjáig kell hatályban lennie.</w:t>
      </w:r>
    </w:p>
    <w:p w14:paraId="34D1A691" w14:textId="77777777" w:rsidR="00651666" w:rsidRPr="009C6F3B" w:rsidRDefault="00651666" w:rsidP="00651666">
      <w:pPr>
        <w:widowControl w:val="0"/>
        <w:tabs>
          <w:tab w:val="num" w:pos="709"/>
        </w:tabs>
        <w:autoSpaceDE w:val="0"/>
        <w:autoSpaceDN w:val="0"/>
        <w:spacing w:after="0" w:line="240" w:lineRule="auto"/>
        <w:ind w:left="709"/>
        <w:jc w:val="both"/>
        <w:rPr>
          <w:rFonts w:ascii="Tahoma" w:eastAsia="Times New Roman" w:hAnsi="Tahoma" w:cs="Tahoma"/>
          <w:color w:val="auto"/>
          <w:sz w:val="21"/>
          <w:szCs w:val="21"/>
          <w:lang w:eastAsia="hu-HU"/>
        </w:rPr>
      </w:pPr>
    </w:p>
    <w:p w14:paraId="69EFD9BF" w14:textId="77777777" w:rsidR="00651666" w:rsidRPr="009C6F3B" w:rsidRDefault="00651666" w:rsidP="008712E6">
      <w:pPr>
        <w:widowControl w:val="0"/>
        <w:numPr>
          <w:ilvl w:val="1"/>
          <w:numId w:val="44"/>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Vállalkozó köteles a jótállási kötelezettség kezdő időpontjától a jótállási kötelezettség időtartam + 30. nap lejártáig hatályban lévő, a 3.2 pont szerinti (tartalékkeret nélküli) nettó ellenérték 1 %-ának megfelelő mértékű biztosíték nyújtására a Kbt. 134. § (6) bekezdés (ill. a Vállalkozó választása) szerint. A jótállási biztosítékot a teljesítés időpontjában a Megrendelő rendelkezésére kell bocsátani. Teljesítés időpontjának a mérnök által leigazolt teljesítésigazolás időpontját érti a Megrendelő.</w:t>
      </w:r>
    </w:p>
    <w:p w14:paraId="318162C2" w14:textId="77777777" w:rsidR="00651666" w:rsidRPr="009C6F3B" w:rsidRDefault="00651666" w:rsidP="00651666">
      <w:pPr>
        <w:pStyle w:val="Listaszerbekezds"/>
        <w:rPr>
          <w:rFonts w:ascii="Tahoma" w:eastAsia="Times New Roman" w:hAnsi="Tahoma" w:cs="Tahoma"/>
          <w:sz w:val="21"/>
          <w:szCs w:val="21"/>
          <w:lang w:eastAsia="hu-HU"/>
        </w:rPr>
      </w:pPr>
    </w:p>
    <w:p w14:paraId="4BB6754E"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color w:val="auto"/>
          <w:sz w:val="21"/>
          <w:szCs w:val="21"/>
          <w:u w:val="single"/>
          <w:lang w:eastAsia="hu-HU"/>
        </w:rPr>
      </w:pPr>
      <w:r w:rsidRPr="009C6F3B">
        <w:rPr>
          <w:rFonts w:ascii="Tahoma" w:eastAsia="Times New Roman" w:hAnsi="Tahoma" w:cs="Tahoma"/>
          <w:b/>
          <w:color w:val="auto"/>
          <w:sz w:val="21"/>
          <w:szCs w:val="21"/>
          <w:u w:val="single"/>
          <w:lang w:eastAsia="hu-HU"/>
        </w:rPr>
        <w:t>4. A megvalósítás időtartama, teljesítés határideje</w:t>
      </w:r>
    </w:p>
    <w:p w14:paraId="31BF2075" w14:textId="6386F5F4" w:rsidR="00651666" w:rsidRPr="009C6F3B" w:rsidRDefault="00651666" w:rsidP="008712E6">
      <w:pPr>
        <w:widowControl w:val="0"/>
        <w:numPr>
          <w:ilvl w:val="1"/>
          <w:numId w:val="45"/>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Vállalkozó a Létesítmény szerződésszerű megvalósítását a Szerződés aláírását követő </w:t>
      </w:r>
      <w:r w:rsidR="00543754" w:rsidRPr="009C6F3B">
        <w:rPr>
          <w:rFonts w:ascii="Tahoma" w:eastAsia="Times New Roman" w:hAnsi="Tahoma" w:cs="Tahoma"/>
          <w:color w:val="auto"/>
          <w:sz w:val="21"/>
          <w:szCs w:val="21"/>
          <w:lang w:eastAsia="hu-HU"/>
        </w:rPr>
        <w:t>32</w:t>
      </w:r>
      <w:r w:rsidR="00AA09FE" w:rsidRPr="009C6F3B">
        <w:rPr>
          <w:rFonts w:ascii="Tahoma" w:eastAsia="Times New Roman" w:hAnsi="Tahoma" w:cs="Tahoma"/>
          <w:color w:val="auto"/>
          <w:sz w:val="21"/>
          <w:szCs w:val="21"/>
          <w:lang w:eastAsia="hu-HU"/>
        </w:rPr>
        <w:t xml:space="preserve"> hónap</w:t>
      </w:r>
      <w:r w:rsidR="00543754" w:rsidRPr="009C6F3B">
        <w:rPr>
          <w:rFonts w:ascii="Tahoma" w:eastAsia="Times New Roman" w:hAnsi="Tahoma" w:cs="Tahoma"/>
          <w:color w:val="auto"/>
          <w:sz w:val="21"/>
          <w:szCs w:val="21"/>
          <w:lang w:eastAsia="hu-HU"/>
        </w:rPr>
        <w:t xml:space="preserve"> </w:t>
      </w:r>
      <w:r w:rsidRPr="009C6F3B">
        <w:rPr>
          <w:rFonts w:ascii="Tahoma" w:eastAsia="Times New Roman" w:hAnsi="Tahoma" w:cs="Tahoma"/>
          <w:color w:val="auto"/>
          <w:sz w:val="21"/>
          <w:szCs w:val="21"/>
          <w:lang w:eastAsia="hu-HU"/>
        </w:rPr>
        <w:t>belül köteles teljesíteni. Megrendelő előteljesítést elfogad.</w:t>
      </w:r>
    </w:p>
    <w:p w14:paraId="0C4CEA4B" w14:textId="77777777" w:rsidR="00651666" w:rsidRPr="009C6F3B" w:rsidRDefault="00651666" w:rsidP="00651666">
      <w:pPr>
        <w:widowControl w:val="0"/>
        <w:autoSpaceDE w:val="0"/>
        <w:autoSpaceDN w:val="0"/>
        <w:spacing w:after="0" w:line="240" w:lineRule="auto"/>
        <w:ind w:left="705"/>
        <w:jc w:val="both"/>
        <w:rPr>
          <w:rFonts w:ascii="Tahoma" w:eastAsia="Times New Roman" w:hAnsi="Tahoma" w:cs="Tahoma"/>
          <w:color w:val="auto"/>
          <w:sz w:val="21"/>
          <w:szCs w:val="21"/>
          <w:lang w:eastAsia="hu-HU"/>
        </w:rPr>
      </w:pPr>
    </w:p>
    <w:p w14:paraId="6853B89B" w14:textId="6B0D2C21" w:rsidR="007D543A" w:rsidRPr="009C6F3B" w:rsidRDefault="007D543A" w:rsidP="00F3645D">
      <w:pPr>
        <w:widowControl w:val="0"/>
        <w:autoSpaceDE w:val="0"/>
        <w:autoSpaceDN w:val="0"/>
        <w:spacing w:after="0" w:line="240" w:lineRule="auto"/>
        <w:jc w:val="both"/>
        <w:rPr>
          <w:rFonts w:ascii="Tahoma" w:eastAsia="Times New Roman" w:hAnsi="Tahoma" w:cs="Tahoma"/>
          <w:b/>
          <w:color w:val="auto"/>
          <w:sz w:val="21"/>
          <w:szCs w:val="21"/>
          <w:u w:val="single"/>
          <w:lang w:eastAsia="hu-HU"/>
        </w:rPr>
      </w:pPr>
      <w:r w:rsidRPr="009C6F3B">
        <w:rPr>
          <w:rFonts w:ascii="Tahoma" w:eastAsia="Times New Roman" w:hAnsi="Tahoma" w:cs="Tahoma"/>
          <w:b/>
          <w:color w:val="auto"/>
          <w:sz w:val="21"/>
          <w:szCs w:val="21"/>
          <w:u w:val="single"/>
          <w:lang w:eastAsia="hu-HU"/>
        </w:rPr>
        <w:t>5. Szerződést biztosító mellékkötelezettségek</w:t>
      </w:r>
    </w:p>
    <w:p w14:paraId="2B9D2074" w14:textId="77777777" w:rsidR="007D543A" w:rsidRPr="009C6F3B" w:rsidRDefault="007D543A" w:rsidP="007D543A">
      <w:pPr>
        <w:pStyle w:val="Listaszerbekezds"/>
        <w:widowControl w:val="0"/>
        <w:numPr>
          <w:ilvl w:val="0"/>
          <w:numId w:val="45"/>
        </w:numPr>
        <w:autoSpaceDE w:val="0"/>
        <w:autoSpaceDN w:val="0"/>
        <w:spacing w:before="240" w:after="0"/>
        <w:contextualSpacing w:val="0"/>
        <w:rPr>
          <w:rFonts w:ascii="Tahoma" w:eastAsia="Times New Roman" w:hAnsi="Tahoma" w:cs="Tahoma"/>
          <w:vanish/>
          <w:sz w:val="21"/>
          <w:szCs w:val="21"/>
          <w:lang w:eastAsia="hu-HU"/>
        </w:rPr>
      </w:pPr>
    </w:p>
    <w:p w14:paraId="7DC50527" w14:textId="015EC44B" w:rsidR="00651666" w:rsidRPr="009C6F3B" w:rsidRDefault="00651666" w:rsidP="007D543A">
      <w:pPr>
        <w:widowControl w:val="0"/>
        <w:numPr>
          <w:ilvl w:val="1"/>
          <w:numId w:val="45"/>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Vállalkozót a szerződésben meghatározott bármely kötelezettségének, feladatának késedelmes teljesítése esetén – amennyiben arra jogszabály, jelen szerződés vagy melléklete, vagy a Megrendelő határidőt, vagy határnapot határoz meg - késedelmi kötbér-fizetési kötelezettség terheli, amennyiben azért felelős. A kötbér alapja a szerződés szerinti, áfa és tartalékkeret nélkül számított ellenszolgáltatás. A kötbér mértéke minden késedelem minden megkezdett naptári napja után napi 0,5% a kötbéralapra vetítetten, de összesen legfeljebb a szerződés szerinti, áfa és tartalékkeret nélkül számított ellenszolgáltatás 15%-a. A kötbérmaximum elérését követően Megrendelő jogosult a szerződést azonnali hatállyal felmondani ill. attól elállni. A kötbérmaximumot a felek összesítve (tehát valamennyi késedelmi kötbérfizetési kötelezettség esetén összesítve) értelmezik a meghatározott 15% vonatkozásában.</w:t>
      </w:r>
    </w:p>
    <w:p w14:paraId="0A639511" w14:textId="77777777" w:rsidR="00651666" w:rsidRPr="009C6F3B" w:rsidRDefault="00651666" w:rsidP="00651666">
      <w:pPr>
        <w:pStyle w:val="Listaszerbekezds"/>
        <w:rPr>
          <w:rFonts w:ascii="Tahoma" w:eastAsia="Times New Roman" w:hAnsi="Tahoma" w:cs="Tahoma"/>
          <w:sz w:val="21"/>
          <w:szCs w:val="21"/>
          <w:lang w:eastAsia="hu-HU"/>
        </w:rPr>
      </w:pPr>
    </w:p>
    <w:p w14:paraId="295A763C" w14:textId="77777777" w:rsidR="00651666" w:rsidRPr="009C6F3B" w:rsidRDefault="00651666" w:rsidP="008712E6">
      <w:pPr>
        <w:widowControl w:val="0"/>
        <w:numPr>
          <w:ilvl w:val="1"/>
          <w:numId w:val="45"/>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Vállalkozó meghiúsulási kötbér megfizetésére köteles, ha olyan okból, amiért felelős a szerződés teljesítése meghiúsul. Meghiúsulási kötbér mértéke a szerződés szerinti, áfa és tartalékkeret nélkül számított ellenszolgáltatás 15%-ának megfelelő mértékű összeg.</w:t>
      </w:r>
    </w:p>
    <w:p w14:paraId="0E769319" w14:textId="77777777" w:rsidR="00651666" w:rsidRPr="009C6F3B" w:rsidRDefault="00651666" w:rsidP="00651666">
      <w:pPr>
        <w:pStyle w:val="Listaszerbekezds"/>
        <w:rPr>
          <w:rFonts w:ascii="Tahoma" w:eastAsia="Times New Roman" w:hAnsi="Tahoma" w:cs="Tahoma"/>
          <w:sz w:val="21"/>
          <w:szCs w:val="21"/>
          <w:lang w:eastAsia="hu-HU"/>
        </w:rPr>
      </w:pPr>
    </w:p>
    <w:p w14:paraId="75F5DB81" w14:textId="7EA78FA5" w:rsidR="00651666" w:rsidRPr="009C6F3B" w:rsidRDefault="00651666" w:rsidP="008712E6">
      <w:pPr>
        <w:widowControl w:val="0"/>
        <w:numPr>
          <w:ilvl w:val="1"/>
          <w:numId w:val="45"/>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kötbért a Megrendelő írásbeli felszólítással érvényesíti, annak kézhezvételétől számított </w:t>
      </w:r>
      <w:r w:rsidR="00A268BD" w:rsidRPr="009C6F3B">
        <w:rPr>
          <w:rFonts w:ascii="Tahoma" w:eastAsia="Times New Roman" w:hAnsi="Tahoma" w:cs="Tahoma"/>
          <w:color w:val="auto"/>
          <w:sz w:val="21"/>
          <w:szCs w:val="21"/>
          <w:lang w:eastAsia="hu-HU"/>
        </w:rPr>
        <w:t xml:space="preserve">5 </w:t>
      </w:r>
      <w:r w:rsidRPr="009C6F3B">
        <w:rPr>
          <w:rFonts w:ascii="Tahoma" w:eastAsia="Times New Roman" w:hAnsi="Tahoma" w:cs="Tahoma"/>
          <w:color w:val="auto"/>
          <w:sz w:val="21"/>
          <w:szCs w:val="21"/>
          <w:lang w:eastAsia="hu-HU"/>
        </w:rPr>
        <w:t>napos fizetési határidővel. Amennyiben a Vállalkozó a kézhezvételtől számított 5 napon belül magát írásban, a bizonyítékok csatolásával, kétséget kizárólag nem menti ki, úgy a kötbérkövetelés elismertnek minősül Vállalkozó részéről, és fizetési határidő leteltét követően a Kbt., 13</w:t>
      </w:r>
      <w:r w:rsidR="00E5439C" w:rsidRPr="009C6F3B">
        <w:rPr>
          <w:rFonts w:ascii="Tahoma" w:eastAsia="Times New Roman" w:hAnsi="Tahoma" w:cs="Tahoma"/>
          <w:color w:val="auto"/>
          <w:sz w:val="21"/>
          <w:szCs w:val="21"/>
          <w:lang w:eastAsia="hu-HU"/>
        </w:rPr>
        <w:t>5</w:t>
      </w:r>
      <w:r w:rsidRPr="009C6F3B">
        <w:rPr>
          <w:rFonts w:ascii="Tahoma" w:eastAsia="Times New Roman" w:hAnsi="Tahoma" w:cs="Tahoma"/>
          <w:color w:val="auto"/>
          <w:sz w:val="21"/>
          <w:szCs w:val="21"/>
          <w:lang w:eastAsia="hu-HU"/>
        </w:rPr>
        <w:t>.§ (6) bek_ben foglalt feltételek fennállása esetén az a Vállalkozó számlájába beszámítható.</w:t>
      </w:r>
    </w:p>
    <w:p w14:paraId="73F2D141" w14:textId="77777777" w:rsidR="00651666" w:rsidRPr="009C6F3B" w:rsidRDefault="00651666" w:rsidP="00651666">
      <w:pPr>
        <w:widowControl w:val="0"/>
        <w:autoSpaceDE w:val="0"/>
        <w:autoSpaceDN w:val="0"/>
        <w:spacing w:before="240" w:after="0" w:line="240" w:lineRule="auto"/>
        <w:jc w:val="both"/>
        <w:rPr>
          <w:rFonts w:ascii="Tahoma" w:eastAsia="Times New Roman" w:hAnsi="Tahoma" w:cs="Tahoma"/>
          <w:color w:val="auto"/>
          <w:sz w:val="21"/>
          <w:szCs w:val="21"/>
          <w:lang w:eastAsia="hu-HU"/>
        </w:rPr>
      </w:pPr>
    </w:p>
    <w:p w14:paraId="4552B24F" w14:textId="7D3E964A" w:rsidR="00651666" w:rsidRPr="009C6F3B" w:rsidRDefault="007D543A" w:rsidP="00651666">
      <w:pPr>
        <w:widowControl w:val="0"/>
        <w:autoSpaceDE w:val="0"/>
        <w:autoSpaceDN w:val="0"/>
        <w:spacing w:after="0" w:line="240" w:lineRule="auto"/>
        <w:jc w:val="both"/>
        <w:rPr>
          <w:rFonts w:ascii="Tahoma" w:eastAsia="Times New Roman" w:hAnsi="Tahoma" w:cs="Tahoma"/>
          <w:b/>
          <w:color w:val="auto"/>
          <w:sz w:val="21"/>
          <w:szCs w:val="21"/>
          <w:u w:val="single"/>
          <w:lang w:eastAsia="hu-HU"/>
        </w:rPr>
      </w:pPr>
      <w:r w:rsidRPr="009C6F3B">
        <w:rPr>
          <w:rFonts w:ascii="Tahoma" w:eastAsia="Times New Roman" w:hAnsi="Tahoma" w:cs="Tahoma"/>
          <w:b/>
          <w:color w:val="auto"/>
          <w:sz w:val="21"/>
          <w:szCs w:val="21"/>
          <w:u w:val="single"/>
          <w:lang w:eastAsia="hu-HU"/>
        </w:rPr>
        <w:t>6</w:t>
      </w:r>
      <w:r w:rsidR="00651666" w:rsidRPr="009C6F3B">
        <w:rPr>
          <w:rFonts w:ascii="Tahoma" w:eastAsia="Times New Roman" w:hAnsi="Tahoma" w:cs="Tahoma"/>
          <w:b/>
          <w:color w:val="auto"/>
          <w:sz w:val="21"/>
          <w:szCs w:val="21"/>
          <w:u w:val="single"/>
          <w:lang w:eastAsia="hu-HU"/>
        </w:rPr>
        <w:t>. A vállalkozó által nyújtott jótállás (Hiba kijavítási kötelezettség)</w:t>
      </w:r>
    </w:p>
    <w:p w14:paraId="0B89FA01" w14:textId="77777777" w:rsidR="007D543A" w:rsidRPr="009C6F3B" w:rsidRDefault="007D543A" w:rsidP="007D543A">
      <w:pPr>
        <w:pStyle w:val="Listaszerbekezds"/>
        <w:widowControl w:val="0"/>
        <w:numPr>
          <w:ilvl w:val="0"/>
          <w:numId w:val="47"/>
        </w:numPr>
        <w:autoSpaceDE w:val="0"/>
        <w:autoSpaceDN w:val="0"/>
        <w:spacing w:before="240" w:after="0"/>
        <w:contextualSpacing w:val="0"/>
        <w:rPr>
          <w:rFonts w:ascii="Tahoma" w:eastAsia="Times New Roman" w:hAnsi="Tahoma" w:cs="Tahoma"/>
          <w:vanish/>
          <w:sz w:val="21"/>
          <w:szCs w:val="21"/>
          <w:lang w:eastAsia="hu-HU"/>
        </w:rPr>
      </w:pPr>
    </w:p>
    <w:p w14:paraId="4C2E4F2C" w14:textId="77777777" w:rsidR="007D543A" w:rsidRPr="009C6F3B" w:rsidRDefault="007D543A" w:rsidP="007D543A">
      <w:pPr>
        <w:pStyle w:val="Listaszerbekezds"/>
        <w:widowControl w:val="0"/>
        <w:numPr>
          <w:ilvl w:val="0"/>
          <w:numId w:val="47"/>
        </w:numPr>
        <w:autoSpaceDE w:val="0"/>
        <w:autoSpaceDN w:val="0"/>
        <w:spacing w:before="240" w:after="0"/>
        <w:contextualSpacing w:val="0"/>
        <w:rPr>
          <w:rFonts w:ascii="Tahoma" w:eastAsia="Times New Roman" w:hAnsi="Tahoma" w:cs="Tahoma"/>
          <w:vanish/>
          <w:sz w:val="21"/>
          <w:szCs w:val="21"/>
          <w:lang w:eastAsia="hu-HU"/>
        </w:rPr>
      </w:pPr>
    </w:p>
    <w:p w14:paraId="108F58BE" w14:textId="4748BAAD" w:rsidR="00651666" w:rsidRPr="009C6F3B" w:rsidRDefault="00651666" w:rsidP="007D543A">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 egységes jótállási kötelezettsége a sikeres műszaki átadás-átvétel időpontjától (Átadás-átvételtől) számított 36 hónap.</w:t>
      </w:r>
    </w:p>
    <w:p w14:paraId="664C34E8" w14:textId="77777777" w:rsidR="00651666" w:rsidRPr="009C6F3B" w:rsidRDefault="00651666" w:rsidP="008712E6">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Vállalkozó jótáll a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(egyéb közreműködő) alkalmazza.</w:t>
      </w:r>
    </w:p>
    <w:p w14:paraId="149697DA" w14:textId="77777777" w:rsidR="00651666" w:rsidRPr="009C6F3B" w:rsidRDefault="00651666" w:rsidP="00651666">
      <w:pPr>
        <w:autoSpaceDE w:val="0"/>
        <w:autoSpaceDN w:val="0"/>
        <w:spacing w:after="0" w:line="240" w:lineRule="auto"/>
        <w:jc w:val="both"/>
        <w:rPr>
          <w:rFonts w:ascii="Tahoma" w:eastAsia="Times New Roman" w:hAnsi="Tahoma" w:cs="Tahoma"/>
          <w:b/>
          <w:color w:val="auto"/>
          <w:sz w:val="21"/>
          <w:szCs w:val="21"/>
          <w:u w:val="single"/>
          <w:lang w:eastAsia="hu-HU"/>
        </w:rPr>
      </w:pPr>
    </w:p>
    <w:p w14:paraId="704C4B6D" w14:textId="65187DB5" w:rsidR="00651666" w:rsidRPr="009C6F3B" w:rsidRDefault="007D543A" w:rsidP="00651666">
      <w:pPr>
        <w:autoSpaceDE w:val="0"/>
        <w:autoSpaceDN w:val="0"/>
        <w:spacing w:after="0" w:line="240" w:lineRule="auto"/>
        <w:jc w:val="both"/>
        <w:rPr>
          <w:rFonts w:ascii="Tahoma" w:eastAsia="Times New Roman" w:hAnsi="Tahoma" w:cs="Tahoma"/>
          <w:b/>
          <w:color w:val="auto"/>
          <w:sz w:val="21"/>
          <w:szCs w:val="21"/>
          <w:u w:val="single"/>
          <w:lang w:eastAsia="hu-HU"/>
        </w:rPr>
      </w:pPr>
      <w:r w:rsidRPr="009C6F3B">
        <w:rPr>
          <w:rFonts w:ascii="Tahoma" w:eastAsia="Times New Roman" w:hAnsi="Tahoma" w:cs="Tahoma"/>
          <w:b/>
          <w:color w:val="auto"/>
          <w:sz w:val="21"/>
          <w:szCs w:val="21"/>
          <w:u w:val="single"/>
          <w:lang w:eastAsia="hu-HU"/>
        </w:rPr>
        <w:t>7</w:t>
      </w:r>
      <w:r w:rsidR="00651666" w:rsidRPr="009C6F3B">
        <w:rPr>
          <w:rFonts w:ascii="Tahoma" w:eastAsia="Times New Roman" w:hAnsi="Tahoma" w:cs="Tahoma"/>
          <w:b/>
          <w:color w:val="auto"/>
          <w:sz w:val="21"/>
          <w:szCs w:val="21"/>
          <w:u w:val="single"/>
          <w:lang w:eastAsia="hu-HU"/>
        </w:rPr>
        <w:t>. Egyéb rendelkezések</w:t>
      </w:r>
    </w:p>
    <w:p w14:paraId="39F68E82" w14:textId="77777777" w:rsidR="00651666" w:rsidRPr="009C6F3B" w:rsidRDefault="00651666" w:rsidP="00651666">
      <w:pPr>
        <w:autoSpaceDE w:val="0"/>
        <w:autoSpaceDN w:val="0"/>
        <w:spacing w:after="0" w:line="240" w:lineRule="auto"/>
        <w:jc w:val="both"/>
        <w:rPr>
          <w:rFonts w:ascii="Tahoma" w:eastAsia="Times New Roman" w:hAnsi="Tahoma" w:cs="Tahoma"/>
          <w:b/>
          <w:bCs/>
          <w:i/>
          <w:iCs/>
          <w:color w:val="auto"/>
          <w:sz w:val="21"/>
          <w:szCs w:val="21"/>
          <w:lang w:eastAsia="hu-HU"/>
        </w:rPr>
      </w:pPr>
    </w:p>
    <w:p w14:paraId="328F8353" w14:textId="77777777" w:rsidR="007D543A" w:rsidRPr="009C6F3B" w:rsidRDefault="007D543A" w:rsidP="007D543A">
      <w:pPr>
        <w:pStyle w:val="Listaszerbekezds"/>
        <w:widowControl w:val="0"/>
        <w:numPr>
          <w:ilvl w:val="0"/>
          <w:numId w:val="47"/>
        </w:numPr>
        <w:autoSpaceDE w:val="0"/>
        <w:autoSpaceDN w:val="0"/>
        <w:spacing w:before="240" w:after="0"/>
        <w:contextualSpacing w:val="0"/>
        <w:rPr>
          <w:rFonts w:ascii="Tahoma" w:eastAsia="Times New Roman" w:hAnsi="Tahoma" w:cs="Tahoma"/>
          <w:b/>
          <w:bCs/>
          <w:i/>
          <w:iCs/>
          <w:vanish/>
          <w:sz w:val="21"/>
          <w:szCs w:val="21"/>
          <w:lang w:eastAsia="hu-HU"/>
        </w:rPr>
      </w:pPr>
    </w:p>
    <w:p w14:paraId="42C5D915" w14:textId="1FCEAB22" w:rsidR="00651666" w:rsidRPr="009C6F3B" w:rsidRDefault="00651666" w:rsidP="00F3645D">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bCs/>
          <w:iCs/>
          <w:color w:val="auto"/>
          <w:sz w:val="21"/>
          <w:szCs w:val="21"/>
          <w:lang w:eastAsia="hu-HU"/>
        </w:rPr>
      </w:pPr>
      <w:r w:rsidRPr="009C6F3B">
        <w:rPr>
          <w:rFonts w:ascii="Tahoma" w:eastAsia="Times New Roman" w:hAnsi="Tahoma" w:cs="Tahoma"/>
          <w:bCs/>
          <w:iCs/>
          <w:color w:val="auto"/>
          <w:sz w:val="21"/>
          <w:szCs w:val="21"/>
          <w:lang w:eastAsia="hu-HU"/>
        </w:rPr>
        <w:t xml:space="preserve">A Szerződés és a felek közötti kommunikáció nyelve a magyar. </w:t>
      </w:r>
    </w:p>
    <w:p w14:paraId="3B25DBE3"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Cs/>
          <w:iCs/>
          <w:color w:val="auto"/>
          <w:sz w:val="21"/>
          <w:szCs w:val="21"/>
          <w:lang w:eastAsia="hu-HU"/>
        </w:rPr>
      </w:pPr>
    </w:p>
    <w:p w14:paraId="36928611" w14:textId="30E65035" w:rsidR="000E0B45" w:rsidRPr="009C6F3B" w:rsidRDefault="00651666" w:rsidP="00F3645D">
      <w:pPr>
        <w:pStyle w:val="Listaszerbekezds"/>
        <w:numPr>
          <w:ilvl w:val="1"/>
          <w:numId w:val="47"/>
        </w:numPr>
        <w:rPr>
          <w:rFonts w:ascii="Tahoma" w:eastAsia="Times New Roman" w:hAnsi="Tahoma" w:cs="Tahoma"/>
          <w:bCs/>
          <w:iCs/>
          <w:snapToGrid w:val="0"/>
          <w:sz w:val="21"/>
          <w:szCs w:val="21"/>
          <w:lang w:eastAsia="hu-HU"/>
        </w:rPr>
      </w:pPr>
      <w:r w:rsidRPr="009C6F3B">
        <w:rPr>
          <w:rFonts w:ascii="Tahoma" w:eastAsia="Times New Roman" w:hAnsi="Tahoma" w:cs="Tahoma"/>
          <w:bCs/>
          <w:iCs/>
          <w:snapToGrid w:val="0"/>
          <w:sz w:val="21"/>
          <w:szCs w:val="21"/>
          <w:lang w:eastAsia="hu-HU"/>
        </w:rPr>
        <w:t xml:space="preserve"> </w:t>
      </w:r>
      <w:r w:rsidR="000E0B45" w:rsidRPr="009C6F3B">
        <w:rPr>
          <w:rFonts w:ascii="Tahoma" w:eastAsia="Times New Roman" w:hAnsi="Tahoma" w:cs="Tahoma"/>
          <w:bCs/>
          <w:iCs/>
          <w:snapToGrid w:val="0"/>
          <w:sz w:val="21"/>
          <w:szCs w:val="21"/>
          <w:lang w:eastAsia="hu-HU"/>
        </w:rPr>
        <w:t xml:space="preserve">Vállalkozó a kivitelezés során a 191/2009. (IX.15.) Korm. r. szerinti köteles az építési naplóval kapcsolatos kötelezettségeit ellátni. </w:t>
      </w:r>
    </w:p>
    <w:p w14:paraId="36716477" w14:textId="5687FFCE" w:rsidR="00651666" w:rsidRPr="009C6F3B" w:rsidRDefault="00651666" w:rsidP="00F3645D">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bCs/>
          <w:iCs/>
          <w:color w:val="auto"/>
          <w:sz w:val="21"/>
          <w:szCs w:val="21"/>
          <w:lang w:eastAsia="hu-HU"/>
        </w:rPr>
      </w:pPr>
      <w:r w:rsidRPr="009C6F3B">
        <w:rPr>
          <w:rFonts w:ascii="Tahoma" w:eastAsia="Times New Roman" w:hAnsi="Tahoma" w:cs="Tahoma"/>
          <w:bCs/>
          <w:iCs/>
          <w:snapToGrid w:val="0"/>
          <w:color w:val="auto"/>
          <w:sz w:val="21"/>
          <w:szCs w:val="21"/>
          <w:lang w:eastAsia="hu-HU"/>
        </w:rPr>
        <w:t xml:space="preserve">A Szerződésre a magyar jog az irányadó. A Szerződésből származó jogvitákat a felek a - Különös feltételekkel módosított - </w:t>
      </w:r>
      <w:r w:rsidR="001D2499" w:rsidRPr="009C6F3B">
        <w:rPr>
          <w:rFonts w:ascii="Tahoma" w:eastAsia="Times New Roman" w:hAnsi="Tahoma" w:cs="Tahoma"/>
          <w:bCs/>
          <w:iCs/>
          <w:snapToGrid w:val="0"/>
          <w:color w:val="auto"/>
          <w:sz w:val="21"/>
          <w:szCs w:val="21"/>
          <w:lang w:eastAsia="hu-HU"/>
        </w:rPr>
        <w:t>Általános feltételek 20. Cikkelyének feltételei szerint egyszemélyes Döntőbizottság, ill. rendes bíróság útján rendezik. A jelen szerződésből eredő jogviták bírósági eldöntésére a magyar bíróságok jogosultak, melynek felek alávetik magukat. A hatáskör és az illetékesség a Pp. (1952. évi III. törvény) szabályai szerint állapítandóak meg.</w:t>
      </w:r>
    </w:p>
    <w:p w14:paraId="3727EA45"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Cs/>
          <w:iCs/>
          <w:color w:val="auto"/>
          <w:sz w:val="21"/>
          <w:szCs w:val="21"/>
          <w:lang w:eastAsia="hu-HU"/>
        </w:rPr>
      </w:pPr>
    </w:p>
    <w:p w14:paraId="11532605" w14:textId="3A6D747A" w:rsidR="00651666" w:rsidRPr="009C6F3B" w:rsidRDefault="00651666" w:rsidP="00F3645D">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bCs/>
          <w:iCs/>
          <w:color w:val="auto"/>
          <w:sz w:val="21"/>
          <w:szCs w:val="21"/>
          <w:lang w:eastAsia="hu-HU"/>
        </w:rPr>
      </w:pPr>
      <w:r w:rsidRPr="009C6F3B">
        <w:rPr>
          <w:rFonts w:ascii="Tahoma" w:eastAsia="Times New Roman" w:hAnsi="Tahoma" w:cs="Tahoma"/>
          <w:bCs/>
          <w:iCs/>
          <w:color w:val="auto"/>
          <w:sz w:val="21"/>
          <w:szCs w:val="21"/>
          <w:lang w:eastAsia="hu-HU"/>
        </w:rPr>
        <w:t xml:space="preserve"> A jelen Szerződéses Megállapodásban nem, vagy nem kielégítően szabályozott kérdésekre vonatkozóan a Szerződéses Megállapodás elválaszthatatlan részét képező az alábbiakban mellékelt dokumentumok az irányadók, amelyek a jelen Szerződéses Megállapodással együtt a Szerződést alkotják, így együtt olvasandók és értelmezendők. A dokumentumok közötti ellentmondás esetén a sorrendben előbb álló dokumentum rendelkezései megelőzik a sorban később álló dokumentum rendelkezéseit.</w:t>
      </w:r>
    </w:p>
    <w:p w14:paraId="3DE65633"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bCs/>
          <w:i/>
          <w:iCs/>
          <w:color w:val="auto"/>
          <w:sz w:val="21"/>
          <w:szCs w:val="21"/>
          <w:lang w:eastAsia="hu-HU"/>
        </w:rPr>
      </w:pPr>
    </w:p>
    <w:p w14:paraId="4885A7D6" w14:textId="458FA060" w:rsidR="00651666" w:rsidRPr="009C6F3B" w:rsidRDefault="007D543A" w:rsidP="00651666">
      <w:pPr>
        <w:widowControl w:val="0"/>
        <w:autoSpaceDE w:val="0"/>
        <w:autoSpaceDN w:val="0"/>
        <w:spacing w:after="0" w:line="240" w:lineRule="auto"/>
        <w:ind w:left="709"/>
        <w:jc w:val="both"/>
        <w:rPr>
          <w:rFonts w:ascii="Tahoma" w:eastAsia="Times New Roman" w:hAnsi="Tahoma" w:cs="Tahoma"/>
          <w:b/>
          <w:bCs/>
          <w:i/>
          <w:iCs/>
          <w:color w:val="auto"/>
          <w:sz w:val="21"/>
          <w:szCs w:val="21"/>
          <w:lang w:eastAsia="hu-HU"/>
        </w:rPr>
      </w:pPr>
      <w:r w:rsidRPr="009C6F3B">
        <w:rPr>
          <w:rFonts w:ascii="Tahoma" w:eastAsia="Times New Roman" w:hAnsi="Tahoma" w:cs="Tahoma"/>
          <w:b/>
          <w:bCs/>
          <w:i/>
          <w:iCs/>
          <w:color w:val="auto"/>
          <w:sz w:val="21"/>
          <w:szCs w:val="21"/>
          <w:lang w:eastAsia="hu-HU"/>
        </w:rPr>
        <w:t>7</w:t>
      </w:r>
      <w:r w:rsidR="00651666" w:rsidRPr="009C6F3B">
        <w:rPr>
          <w:rFonts w:ascii="Tahoma" w:eastAsia="Times New Roman" w:hAnsi="Tahoma" w:cs="Tahoma"/>
          <w:b/>
          <w:bCs/>
          <w:i/>
          <w:iCs/>
          <w:color w:val="auto"/>
          <w:sz w:val="21"/>
          <w:szCs w:val="21"/>
          <w:lang w:eastAsia="hu-HU"/>
        </w:rPr>
        <w:t>.</w:t>
      </w:r>
      <w:r w:rsidR="00A949A6" w:rsidRPr="009C6F3B">
        <w:rPr>
          <w:rFonts w:ascii="Tahoma" w:eastAsia="Times New Roman" w:hAnsi="Tahoma" w:cs="Tahoma"/>
          <w:b/>
          <w:bCs/>
          <w:i/>
          <w:iCs/>
          <w:color w:val="auto"/>
          <w:sz w:val="21"/>
          <w:szCs w:val="21"/>
          <w:lang w:eastAsia="hu-HU"/>
        </w:rPr>
        <w:t>4</w:t>
      </w:r>
      <w:r w:rsidR="00651666" w:rsidRPr="009C6F3B">
        <w:rPr>
          <w:rFonts w:ascii="Tahoma" w:eastAsia="Times New Roman" w:hAnsi="Tahoma" w:cs="Tahoma"/>
          <w:b/>
          <w:bCs/>
          <w:i/>
          <w:iCs/>
          <w:color w:val="auto"/>
          <w:sz w:val="21"/>
          <w:szCs w:val="21"/>
          <w:lang w:eastAsia="hu-HU"/>
        </w:rPr>
        <w:t>.1</w:t>
      </w:r>
      <w:r w:rsidR="00651666" w:rsidRPr="009C6F3B">
        <w:rPr>
          <w:rFonts w:ascii="Tahoma" w:eastAsia="Times New Roman" w:hAnsi="Tahoma" w:cs="Tahoma"/>
          <w:b/>
          <w:bCs/>
          <w:i/>
          <w:iCs/>
          <w:color w:val="auto"/>
          <w:sz w:val="21"/>
          <w:szCs w:val="21"/>
          <w:lang w:eastAsia="hu-HU"/>
        </w:rPr>
        <w:tab/>
        <w:t>Az Ajánlati Nyilatkozat és Függeléke</w:t>
      </w:r>
    </w:p>
    <w:p w14:paraId="4A849741" w14:textId="32085CDD" w:rsidR="00651666" w:rsidRPr="009C6F3B" w:rsidRDefault="007D543A" w:rsidP="00651666">
      <w:pPr>
        <w:widowControl w:val="0"/>
        <w:autoSpaceDE w:val="0"/>
        <w:autoSpaceDN w:val="0"/>
        <w:spacing w:after="0" w:line="240" w:lineRule="auto"/>
        <w:ind w:left="709"/>
        <w:jc w:val="both"/>
        <w:rPr>
          <w:rFonts w:ascii="Tahoma" w:eastAsia="Times New Roman" w:hAnsi="Tahoma" w:cs="Tahoma"/>
          <w:bCs/>
          <w:i/>
          <w:iCs/>
          <w:color w:val="auto"/>
          <w:sz w:val="21"/>
          <w:szCs w:val="21"/>
          <w:lang w:eastAsia="hu-HU"/>
        </w:rPr>
      </w:pPr>
      <w:r w:rsidRPr="009C6F3B">
        <w:rPr>
          <w:rFonts w:ascii="Tahoma" w:eastAsia="Times New Roman" w:hAnsi="Tahoma" w:cs="Tahoma"/>
          <w:b/>
          <w:bCs/>
          <w:i/>
          <w:iCs/>
          <w:color w:val="auto"/>
          <w:sz w:val="21"/>
          <w:szCs w:val="21"/>
          <w:lang w:eastAsia="hu-HU"/>
        </w:rPr>
        <w:t>7</w:t>
      </w:r>
      <w:r w:rsidR="00651666" w:rsidRPr="009C6F3B">
        <w:rPr>
          <w:rFonts w:ascii="Tahoma" w:eastAsia="Times New Roman" w:hAnsi="Tahoma" w:cs="Tahoma"/>
          <w:b/>
          <w:bCs/>
          <w:i/>
          <w:iCs/>
          <w:color w:val="auto"/>
          <w:sz w:val="21"/>
          <w:szCs w:val="21"/>
          <w:lang w:eastAsia="hu-HU"/>
        </w:rPr>
        <w:t>.</w:t>
      </w:r>
      <w:r w:rsidR="00A949A6" w:rsidRPr="009C6F3B">
        <w:rPr>
          <w:rFonts w:ascii="Tahoma" w:eastAsia="Times New Roman" w:hAnsi="Tahoma" w:cs="Tahoma"/>
          <w:b/>
          <w:bCs/>
          <w:i/>
          <w:iCs/>
          <w:color w:val="auto"/>
          <w:sz w:val="21"/>
          <w:szCs w:val="21"/>
          <w:lang w:eastAsia="hu-HU"/>
        </w:rPr>
        <w:t>4</w:t>
      </w:r>
      <w:r w:rsidR="00651666" w:rsidRPr="009C6F3B">
        <w:rPr>
          <w:rFonts w:ascii="Tahoma" w:eastAsia="Times New Roman" w:hAnsi="Tahoma" w:cs="Tahoma"/>
          <w:b/>
          <w:bCs/>
          <w:i/>
          <w:iCs/>
          <w:color w:val="auto"/>
          <w:sz w:val="21"/>
          <w:szCs w:val="21"/>
          <w:lang w:eastAsia="hu-HU"/>
        </w:rPr>
        <w:t>.2</w:t>
      </w:r>
      <w:r w:rsidR="00651666" w:rsidRPr="009C6F3B">
        <w:rPr>
          <w:rFonts w:ascii="Tahoma" w:eastAsia="Times New Roman" w:hAnsi="Tahoma" w:cs="Tahoma"/>
          <w:b/>
          <w:bCs/>
          <w:i/>
          <w:iCs/>
          <w:color w:val="auto"/>
          <w:sz w:val="21"/>
          <w:szCs w:val="21"/>
          <w:lang w:eastAsia="hu-HU"/>
        </w:rPr>
        <w:tab/>
        <w:t>Kiegészítő tájékoztatás</w:t>
      </w:r>
    </w:p>
    <w:p w14:paraId="5BAB82A3" w14:textId="05DF69E6" w:rsidR="00651666" w:rsidRPr="009C6F3B" w:rsidRDefault="007D543A" w:rsidP="00651666">
      <w:pPr>
        <w:widowControl w:val="0"/>
        <w:tabs>
          <w:tab w:val="left" w:pos="1418"/>
        </w:tabs>
        <w:autoSpaceDE w:val="0"/>
        <w:autoSpaceDN w:val="0"/>
        <w:spacing w:after="0" w:line="240" w:lineRule="auto"/>
        <w:ind w:left="1416" w:hanging="707"/>
        <w:jc w:val="both"/>
        <w:rPr>
          <w:rFonts w:ascii="Tahoma" w:eastAsia="Times New Roman" w:hAnsi="Tahoma" w:cs="Tahoma"/>
          <w:b/>
          <w:bCs/>
          <w:i/>
          <w:iCs/>
          <w:color w:val="auto"/>
          <w:sz w:val="21"/>
          <w:szCs w:val="21"/>
          <w:lang w:eastAsia="hu-HU"/>
        </w:rPr>
      </w:pPr>
      <w:r w:rsidRPr="009C6F3B">
        <w:rPr>
          <w:rFonts w:ascii="Tahoma" w:eastAsia="Times New Roman" w:hAnsi="Tahoma" w:cs="Tahoma"/>
          <w:b/>
          <w:bCs/>
          <w:i/>
          <w:iCs/>
          <w:color w:val="auto"/>
          <w:sz w:val="21"/>
          <w:szCs w:val="21"/>
          <w:lang w:eastAsia="hu-HU"/>
        </w:rPr>
        <w:t>7</w:t>
      </w:r>
      <w:r w:rsidR="00651666" w:rsidRPr="009C6F3B">
        <w:rPr>
          <w:rFonts w:ascii="Tahoma" w:eastAsia="Times New Roman" w:hAnsi="Tahoma" w:cs="Tahoma"/>
          <w:b/>
          <w:bCs/>
          <w:i/>
          <w:iCs/>
          <w:color w:val="auto"/>
          <w:sz w:val="21"/>
          <w:szCs w:val="21"/>
          <w:lang w:eastAsia="hu-HU"/>
        </w:rPr>
        <w:t>.</w:t>
      </w:r>
      <w:r w:rsidR="00A949A6" w:rsidRPr="009C6F3B">
        <w:rPr>
          <w:rFonts w:ascii="Tahoma" w:eastAsia="Times New Roman" w:hAnsi="Tahoma" w:cs="Tahoma"/>
          <w:b/>
          <w:bCs/>
          <w:i/>
          <w:iCs/>
          <w:color w:val="auto"/>
          <w:sz w:val="21"/>
          <w:szCs w:val="21"/>
          <w:lang w:eastAsia="hu-HU"/>
        </w:rPr>
        <w:t>4</w:t>
      </w:r>
      <w:r w:rsidR="00651666" w:rsidRPr="009C6F3B">
        <w:rPr>
          <w:rFonts w:ascii="Tahoma" w:eastAsia="Times New Roman" w:hAnsi="Tahoma" w:cs="Tahoma"/>
          <w:b/>
          <w:bCs/>
          <w:i/>
          <w:iCs/>
          <w:color w:val="auto"/>
          <w:sz w:val="21"/>
          <w:szCs w:val="21"/>
          <w:lang w:eastAsia="hu-HU"/>
        </w:rPr>
        <w:t>.3</w:t>
      </w:r>
      <w:r w:rsidR="00651666" w:rsidRPr="009C6F3B">
        <w:rPr>
          <w:rFonts w:ascii="Tahoma" w:eastAsia="Times New Roman" w:hAnsi="Tahoma" w:cs="Tahoma"/>
          <w:b/>
          <w:bCs/>
          <w:i/>
          <w:iCs/>
          <w:color w:val="auto"/>
          <w:sz w:val="21"/>
          <w:szCs w:val="21"/>
          <w:lang w:eastAsia="hu-HU"/>
        </w:rPr>
        <w:tab/>
        <w:t>Ajánlati felhívás, Ajánlati dokumentáció</w:t>
      </w:r>
    </w:p>
    <w:p w14:paraId="5DBF81E0" w14:textId="66EE4756" w:rsidR="00651666" w:rsidRPr="009C6F3B" w:rsidRDefault="007D543A" w:rsidP="00651666">
      <w:pPr>
        <w:autoSpaceDE w:val="0"/>
        <w:autoSpaceDN w:val="0"/>
        <w:spacing w:after="0" w:line="288" w:lineRule="atLeast"/>
        <w:ind w:firstLine="709"/>
        <w:jc w:val="both"/>
        <w:rPr>
          <w:rFonts w:ascii="Tahoma" w:eastAsia="Times New Roman" w:hAnsi="Tahoma" w:cs="Tahoma"/>
          <w:b/>
          <w:bCs/>
          <w:i/>
          <w:iCs/>
          <w:color w:val="auto"/>
          <w:sz w:val="21"/>
          <w:szCs w:val="21"/>
          <w:lang w:eastAsia="hu-HU"/>
        </w:rPr>
      </w:pPr>
      <w:r w:rsidRPr="009C6F3B">
        <w:rPr>
          <w:rFonts w:ascii="Tahoma" w:eastAsia="Times New Roman" w:hAnsi="Tahoma" w:cs="Tahoma"/>
          <w:b/>
          <w:bCs/>
          <w:i/>
          <w:iCs/>
          <w:color w:val="auto"/>
          <w:sz w:val="21"/>
          <w:szCs w:val="21"/>
          <w:lang w:eastAsia="hu-HU"/>
        </w:rPr>
        <w:t>7</w:t>
      </w:r>
      <w:r w:rsidR="00651666" w:rsidRPr="009C6F3B">
        <w:rPr>
          <w:rFonts w:ascii="Tahoma" w:eastAsia="Times New Roman" w:hAnsi="Tahoma" w:cs="Tahoma"/>
          <w:b/>
          <w:bCs/>
          <w:i/>
          <w:iCs/>
          <w:color w:val="auto"/>
          <w:sz w:val="21"/>
          <w:szCs w:val="21"/>
          <w:lang w:eastAsia="hu-HU"/>
        </w:rPr>
        <w:t>.</w:t>
      </w:r>
      <w:r w:rsidR="00A949A6" w:rsidRPr="009C6F3B">
        <w:rPr>
          <w:rFonts w:ascii="Tahoma" w:eastAsia="Times New Roman" w:hAnsi="Tahoma" w:cs="Tahoma"/>
          <w:b/>
          <w:bCs/>
          <w:i/>
          <w:iCs/>
          <w:color w:val="auto"/>
          <w:sz w:val="21"/>
          <w:szCs w:val="21"/>
          <w:lang w:eastAsia="hu-HU"/>
        </w:rPr>
        <w:t>4</w:t>
      </w:r>
      <w:r w:rsidR="00651666" w:rsidRPr="009C6F3B">
        <w:rPr>
          <w:rFonts w:ascii="Tahoma" w:eastAsia="Times New Roman" w:hAnsi="Tahoma" w:cs="Tahoma"/>
          <w:b/>
          <w:bCs/>
          <w:i/>
          <w:iCs/>
          <w:color w:val="auto"/>
          <w:sz w:val="21"/>
          <w:szCs w:val="21"/>
          <w:lang w:eastAsia="hu-HU"/>
        </w:rPr>
        <w:t>.4</w:t>
      </w:r>
      <w:r w:rsidR="00651666" w:rsidRPr="009C6F3B">
        <w:rPr>
          <w:rFonts w:ascii="Tahoma" w:eastAsia="Times New Roman" w:hAnsi="Tahoma" w:cs="Tahoma"/>
          <w:b/>
          <w:bCs/>
          <w:i/>
          <w:iCs/>
          <w:color w:val="auto"/>
          <w:sz w:val="21"/>
          <w:szCs w:val="21"/>
          <w:lang w:eastAsia="hu-HU"/>
        </w:rPr>
        <w:tab/>
        <w:t>Különös feltételek</w:t>
      </w:r>
    </w:p>
    <w:p w14:paraId="16E66657" w14:textId="5E33A394" w:rsidR="00651666" w:rsidRPr="009C6F3B" w:rsidRDefault="007D543A" w:rsidP="00651666">
      <w:pPr>
        <w:autoSpaceDE w:val="0"/>
        <w:autoSpaceDN w:val="0"/>
        <w:spacing w:after="0" w:line="240" w:lineRule="auto"/>
        <w:ind w:left="1414" w:hanging="705"/>
        <w:jc w:val="both"/>
        <w:rPr>
          <w:rFonts w:ascii="Tahoma" w:eastAsia="Times New Roman" w:hAnsi="Tahoma" w:cs="Tahoma"/>
          <w:b/>
          <w:bCs/>
          <w:i/>
          <w:iCs/>
          <w:color w:val="auto"/>
          <w:sz w:val="21"/>
          <w:szCs w:val="21"/>
          <w:lang w:eastAsia="hu-HU"/>
        </w:rPr>
      </w:pPr>
      <w:r w:rsidRPr="009C6F3B">
        <w:rPr>
          <w:rFonts w:ascii="Tahoma" w:eastAsia="Times New Roman" w:hAnsi="Tahoma" w:cs="Tahoma"/>
          <w:b/>
          <w:bCs/>
          <w:i/>
          <w:iCs/>
          <w:color w:val="auto"/>
          <w:sz w:val="21"/>
          <w:szCs w:val="21"/>
          <w:lang w:eastAsia="hu-HU"/>
        </w:rPr>
        <w:lastRenderedPageBreak/>
        <w:t>7</w:t>
      </w:r>
      <w:r w:rsidR="00651666" w:rsidRPr="009C6F3B">
        <w:rPr>
          <w:rFonts w:ascii="Tahoma" w:eastAsia="Times New Roman" w:hAnsi="Tahoma" w:cs="Tahoma"/>
          <w:b/>
          <w:bCs/>
          <w:i/>
          <w:iCs/>
          <w:color w:val="auto"/>
          <w:sz w:val="21"/>
          <w:szCs w:val="21"/>
          <w:lang w:eastAsia="hu-HU"/>
        </w:rPr>
        <w:t>.</w:t>
      </w:r>
      <w:r w:rsidR="00A949A6" w:rsidRPr="009C6F3B">
        <w:rPr>
          <w:rFonts w:ascii="Tahoma" w:eastAsia="Times New Roman" w:hAnsi="Tahoma" w:cs="Tahoma"/>
          <w:b/>
          <w:bCs/>
          <w:i/>
          <w:iCs/>
          <w:color w:val="auto"/>
          <w:sz w:val="21"/>
          <w:szCs w:val="21"/>
          <w:lang w:eastAsia="hu-HU"/>
        </w:rPr>
        <w:t>4</w:t>
      </w:r>
      <w:r w:rsidR="00651666" w:rsidRPr="009C6F3B">
        <w:rPr>
          <w:rFonts w:ascii="Tahoma" w:eastAsia="Times New Roman" w:hAnsi="Tahoma" w:cs="Tahoma"/>
          <w:b/>
          <w:bCs/>
          <w:i/>
          <w:iCs/>
          <w:color w:val="auto"/>
          <w:sz w:val="21"/>
          <w:szCs w:val="21"/>
          <w:lang w:eastAsia="hu-HU"/>
        </w:rPr>
        <w:t>.5</w:t>
      </w:r>
      <w:r w:rsidR="00651666" w:rsidRPr="009C6F3B">
        <w:rPr>
          <w:rFonts w:ascii="Tahoma" w:eastAsia="Times New Roman" w:hAnsi="Tahoma" w:cs="Tahoma"/>
          <w:b/>
          <w:bCs/>
          <w:i/>
          <w:iCs/>
          <w:color w:val="auto"/>
          <w:sz w:val="21"/>
          <w:szCs w:val="21"/>
          <w:lang w:eastAsia="hu-HU"/>
        </w:rPr>
        <w:tab/>
        <w:t xml:space="preserve">FIDIC Általános Feltételek </w:t>
      </w:r>
      <w:r w:rsidR="00651666" w:rsidRPr="009C6F3B">
        <w:rPr>
          <w:rFonts w:ascii="Tahoma" w:eastAsia="Times New Roman" w:hAnsi="Tahoma" w:cs="Tahoma"/>
          <w:b/>
          <w:bCs/>
          <w:iCs/>
          <w:color w:val="auto"/>
          <w:sz w:val="21"/>
          <w:szCs w:val="21"/>
          <w:lang w:eastAsia="hu-HU"/>
        </w:rPr>
        <w:t>(Építési munkák szerződéses feltételei Megrendelő által megtervezett magas- és mélyépítési munkákhoz, 2005. évi magyar nyelvű kiadás)</w:t>
      </w:r>
    </w:p>
    <w:p w14:paraId="1FF0C3AA" w14:textId="7E174FD6" w:rsidR="00651666" w:rsidRPr="009C6F3B" w:rsidRDefault="007D543A" w:rsidP="00651666">
      <w:pPr>
        <w:widowControl w:val="0"/>
        <w:autoSpaceDE w:val="0"/>
        <w:autoSpaceDN w:val="0"/>
        <w:spacing w:after="0" w:line="240" w:lineRule="auto"/>
        <w:ind w:left="709"/>
        <w:jc w:val="both"/>
        <w:rPr>
          <w:rFonts w:ascii="Tahoma" w:eastAsia="Times New Roman" w:hAnsi="Tahoma" w:cs="Tahoma"/>
          <w:b/>
          <w:bCs/>
          <w:i/>
          <w:iCs/>
          <w:color w:val="auto"/>
          <w:sz w:val="21"/>
          <w:szCs w:val="21"/>
          <w:lang w:eastAsia="hu-HU"/>
        </w:rPr>
      </w:pPr>
      <w:r w:rsidRPr="009C6F3B">
        <w:rPr>
          <w:rFonts w:ascii="Tahoma" w:eastAsia="Times New Roman" w:hAnsi="Tahoma" w:cs="Tahoma"/>
          <w:b/>
          <w:bCs/>
          <w:i/>
          <w:iCs/>
          <w:color w:val="auto"/>
          <w:sz w:val="21"/>
          <w:szCs w:val="21"/>
          <w:lang w:eastAsia="hu-HU"/>
        </w:rPr>
        <w:t>7</w:t>
      </w:r>
      <w:r w:rsidR="00651666" w:rsidRPr="009C6F3B">
        <w:rPr>
          <w:rFonts w:ascii="Tahoma" w:eastAsia="Times New Roman" w:hAnsi="Tahoma" w:cs="Tahoma"/>
          <w:b/>
          <w:bCs/>
          <w:i/>
          <w:iCs/>
          <w:color w:val="auto"/>
          <w:sz w:val="21"/>
          <w:szCs w:val="21"/>
          <w:lang w:eastAsia="hu-HU"/>
        </w:rPr>
        <w:t>.</w:t>
      </w:r>
      <w:r w:rsidR="00A949A6" w:rsidRPr="009C6F3B">
        <w:rPr>
          <w:rFonts w:ascii="Tahoma" w:eastAsia="Times New Roman" w:hAnsi="Tahoma" w:cs="Tahoma"/>
          <w:b/>
          <w:bCs/>
          <w:i/>
          <w:iCs/>
          <w:color w:val="auto"/>
          <w:sz w:val="21"/>
          <w:szCs w:val="21"/>
          <w:lang w:eastAsia="hu-HU"/>
        </w:rPr>
        <w:t>4</w:t>
      </w:r>
      <w:r w:rsidR="00651666" w:rsidRPr="009C6F3B">
        <w:rPr>
          <w:rFonts w:ascii="Tahoma" w:eastAsia="Times New Roman" w:hAnsi="Tahoma" w:cs="Tahoma"/>
          <w:b/>
          <w:bCs/>
          <w:i/>
          <w:iCs/>
          <w:color w:val="auto"/>
          <w:sz w:val="21"/>
          <w:szCs w:val="21"/>
          <w:lang w:eastAsia="hu-HU"/>
        </w:rPr>
        <w:t>.6</w:t>
      </w:r>
      <w:r w:rsidR="00651666" w:rsidRPr="009C6F3B">
        <w:rPr>
          <w:rFonts w:ascii="Tahoma" w:eastAsia="Times New Roman" w:hAnsi="Tahoma" w:cs="Tahoma"/>
          <w:b/>
          <w:bCs/>
          <w:i/>
          <w:iCs/>
          <w:color w:val="auto"/>
          <w:sz w:val="21"/>
          <w:szCs w:val="21"/>
          <w:lang w:eastAsia="hu-HU"/>
        </w:rPr>
        <w:tab/>
        <w:t>Tervdokumentáció</w:t>
      </w:r>
      <w:r w:rsidR="0028398B" w:rsidRPr="009C6F3B">
        <w:rPr>
          <w:rFonts w:ascii="Tahoma" w:eastAsia="Times New Roman" w:hAnsi="Tahoma" w:cs="Tahoma"/>
          <w:b/>
          <w:bCs/>
          <w:i/>
          <w:iCs/>
          <w:color w:val="auto"/>
          <w:sz w:val="21"/>
          <w:szCs w:val="21"/>
          <w:lang w:eastAsia="hu-HU"/>
        </w:rPr>
        <w:t>, vízjogi létesítési engedély (13635/13/2010.sz.)</w:t>
      </w:r>
    </w:p>
    <w:p w14:paraId="2438076E" w14:textId="3D6DABB6" w:rsidR="0028398B" w:rsidRPr="009C6F3B" w:rsidRDefault="0028398B" w:rsidP="00651666">
      <w:pPr>
        <w:widowControl w:val="0"/>
        <w:autoSpaceDE w:val="0"/>
        <w:autoSpaceDN w:val="0"/>
        <w:spacing w:after="0" w:line="240" w:lineRule="auto"/>
        <w:ind w:left="709"/>
        <w:jc w:val="both"/>
        <w:rPr>
          <w:rFonts w:ascii="Tahoma" w:eastAsia="Times New Roman" w:hAnsi="Tahoma" w:cs="Tahoma"/>
          <w:b/>
          <w:bCs/>
          <w:i/>
          <w:iCs/>
          <w:color w:val="auto"/>
          <w:sz w:val="21"/>
          <w:szCs w:val="21"/>
          <w:lang w:eastAsia="hu-HU"/>
        </w:rPr>
      </w:pPr>
      <w:r w:rsidRPr="009C6F3B">
        <w:rPr>
          <w:rFonts w:ascii="Tahoma" w:eastAsia="Times New Roman" w:hAnsi="Tahoma" w:cs="Tahoma"/>
          <w:b/>
          <w:bCs/>
          <w:i/>
          <w:iCs/>
          <w:color w:val="auto"/>
          <w:sz w:val="21"/>
          <w:szCs w:val="21"/>
          <w:lang w:eastAsia="hu-HU"/>
        </w:rPr>
        <w:t>7.4.7.</w:t>
      </w:r>
      <w:r w:rsidRPr="009C6F3B">
        <w:rPr>
          <w:rFonts w:ascii="Tahoma" w:eastAsia="Times New Roman" w:hAnsi="Tahoma" w:cs="Tahoma"/>
          <w:b/>
          <w:bCs/>
          <w:i/>
          <w:iCs/>
          <w:color w:val="auto"/>
          <w:sz w:val="21"/>
          <w:szCs w:val="21"/>
          <w:lang w:eastAsia="hu-HU"/>
        </w:rPr>
        <w:tab/>
        <w:t>Ajánlati dokumentáció 5. kötet, Műszaki leírás</w:t>
      </w:r>
    </w:p>
    <w:p w14:paraId="728F231A" w14:textId="4F35466D" w:rsidR="00651666" w:rsidRPr="009C6F3B" w:rsidRDefault="007D543A" w:rsidP="00651666">
      <w:pPr>
        <w:widowControl w:val="0"/>
        <w:autoSpaceDE w:val="0"/>
        <w:autoSpaceDN w:val="0"/>
        <w:spacing w:after="0" w:line="240" w:lineRule="auto"/>
        <w:ind w:left="1414" w:hanging="705"/>
        <w:jc w:val="both"/>
        <w:rPr>
          <w:rFonts w:ascii="Tahoma" w:eastAsia="Times New Roman" w:hAnsi="Tahoma" w:cs="Tahoma"/>
          <w:b/>
          <w:bCs/>
          <w:i/>
          <w:iCs/>
          <w:color w:val="auto"/>
          <w:sz w:val="21"/>
          <w:szCs w:val="21"/>
          <w:lang w:eastAsia="hu-HU"/>
        </w:rPr>
      </w:pPr>
      <w:r w:rsidRPr="009C6F3B">
        <w:rPr>
          <w:rFonts w:ascii="Tahoma" w:eastAsia="Times New Roman" w:hAnsi="Tahoma" w:cs="Tahoma"/>
          <w:b/>
          <w:bCs/>
          <w:i/>
          <w:iCs/>
          <w:color w:val="auto"/>
          <w:sz w:val="21"/>
          <w:szCs w:val="21"/>
          <w:lang w:eastAsia="hu-HU"/>
        </w:rPr>
        <w:t>7</w:t>
      </w:r>
      <w:r w:rsidR="00651666" w:rsidRPr="009C6F3B">
        <w:rPr>
          <w:rFonts w:ascii="Tahoma" w:eastAsia="Times New Roman" w:hAnsi="Tahoma" w:cs="Tahoma"/>
          <w:b/>
          <w:bCs/>
          <w:i/>
          <w:iCs/>
          <w:color w:val="auto"/>
          <w:sz w:val="21"/>
          <w:szCs w:val="21"/>
          <w:lang w:eastAsia="hu-HU"/>
        </w:rPr>
        <w:t>.</w:t>
      </w:r>
      <w:r w:rsidR="00A949A6" w:rsidRPr="009C6F3B">
        <w:rPr>
          <w:rFonts w:ascii="Tahoma" w:eastAsia="Times New Roman" w:hAnsi="Tahoma" w:cs="Tahoma"/>
          <w:b/>
          <w:bCs/>
          <w:i/>
          <w:iCs/>
          <w:color w:val="auto"/>
          <w:sz w:val="21"/>
          <w:szCs w:val="21"/>
          <w:lang w:eastAsia="hu-HU"/>
        </w:rPr>
        <w:t>4</w:t>
      </w:r>
      <w:r w:rsidR="00651666" w:rsidRPr="009C6F3B">
        <w:rPr>
          <w:rFonts w:ascii="Tahoma" w:eastAsia="Times New Roman" w:hAnsi="Tahoma" w:cs="Tahoma"/>
          <w:b/>
          <w:bCs/>
          <w:i/>
          <w:iCs/>
          <w:color w:val="auto"/>
          <w:sz w:val="21"/>
          <w:szCs w:val="21"/>
          <w:lang w:eastAsia="hu-HU"/>
        </w:rPr>
        <w:t>.</w:t>
      </w:r>
      <w:r w:rsidR="0028398B" w:rsidRPr="009C6F3B">
        <w:rPr>
          <w:rFonts w:ascii="Tahoma" w:eastAsia="Times New Roman" w:hAnsi="Tahoma" w:cs="Tahoma"/>
          <w:b/>
          <w:bCs/>
          <w:i/>
          <w:iCs/>
          <w:color w:val="auto"/>
          <w:sz w:val="21"/>
          <w:szCs w:val="21"/>
          <w:lang w:eastAsia="hu-HU"/>
        </w:rPr>
        <w:t>8</w:t>
      </w:r>
      <w:r w:rsidR="00651666" w:rsidRPr="009C6F3B">
        <w:rPr>
          <w:rFonts w:ascii="Tahoma" w:eastAsia="Times New Roman" w:hAnsi="Tahoma" w:cs="Tahoma"/>
          <w:b/>
          <w:bCs/>
          <w:i/>
          <w:iCs/>
          <w:color w:val="auto"/>
          <w:sz w:val="21"/>
          <w:szCs w:val="21"/>
          <w:lang w:eastAsia="hu-HU"/>
        </w:rPr>
        <w:tab/>
        <w:t>Vállalkozó ajánlata a fizetési és a részletes megvalósítási ütemtervek kivételével</w:t>
      </w:r>
    </w:p>
    <w:p w14:paraId="78428E2F" w14:textId="08E0471D" w:rsidR="00651666" w:rsidRPr="009C6F3B" w:rsidRDefault="007D543A" w:rsidP="00651666">
      <w:pPr>
        <w:widowControl w:val="0"/>
        <w:autoSpaceDE w:val="0"/>
        <w:autoSpaceDN w:val="0"/>
        <w:spacing w:after="0" w:line="240" w:lineRule="auto"/>
        <w:ind w:left="1414" w:hanging="705"/>
        <w:jc w:val="both"/>
        <w:rPr>
          <w:rFonts w:ascii="Tahoma" w:eastAsia="Times New Roman" w:hAnsi="Tahoma" w:cs="Tahoma"/>
          <w:b/>
          <w:bCs/>
          <w:i/>
          <w:iCs/>
          <w:color w:val="auto"/>
          <w:sz w:val="21"/>
          <w:szCs w:val="21"/>
          <w:lang w:eastAsia="hu-HU"/>
        </w:rPr>
      </w:pPr>
      <w:r w:rsidRPr="009C6F3B">
        <w:rPr>
          <w:rFonts w:ascii="Tahoma" w:eastAsia="Times New Roman" w:hAnsi="Tahoma" w:cs="Tahoma"/>
          <w:b/>
          <w:bCs/>
          <w:i/>
          <w:iCs/>
          <w:color w:val="auto"/>
          <w:sz w:val="21"/>
          <w:szCs w:val="21"/>
          <w:lang w:eastAsia="hu-HU"/>
        </w:rPr>
        <w:t>7</w:t>
      </w:r>
      <w:r w:rsidR="00651666" w:rsidRPr="009C6F3B">
        <w:rPr>
          <w:rFonts w:ascii="Tahoma" w:eastAsia="Times New Roman" w:hAnsi="Tahoma" w:cs="Tahoma"/>
          <w:b/>
          <w:bCs/>
          <w:i/>
          <w:iCs/>
          <w:color w:val="auto"/>
          <w:sz w:val="21"/>
          <w:szCs w:val="21"/>
          <w:lang w:eastAsia="hu-HU"/>
        </w:rPr>
        <w:t>.</w:t>
      </w:r>
      <w:r w:rsidR="00A949A6" w:rsidRPr="009C6F3B">
        <w:rPr>
          <w:rFonts w:ascii="Tahoma" w:eastAsia="Times New Roman" w:hAnsi="Tahoma" w:cs="Tahoma"/>
          <w:b/>
          <w:bCs/>
          <w:i/>
          <w:iCs/>
          <w:color w:val="auto"/>
          <w:sz w:val="21"/>
          <w:szCs w:val="21"/>
          <w:lang w:eastAsia="hu-HU"/>
        </w:rPr>
        <w:t>4</w:t>
      </w:r>
      <w:r w:rsidR="00651666" w:rsidRPr="009C6F3B">
        <w:rPr>
          <w:rFonts w:ascii="Tahoma" w:eastAsia="Times New Roman" w:hAnsi="Tahoma" w:cs="Tahoma"/>
          <w:b/>
          <w:bCs/>
          <w:i/>
          <w:iCs/>
          <w:color w:val="auto"/>
          <w:sz w:val="21"/>
          <w:szCs w:val="21"/>
          <w:lang w:eastAsia="hu-HU"/>
        </w:rPr>
        <w:t>.</w:t>
      </w:r>
      <w:r w:rsidR="0028398B" w:rsidRPr="009C6F3B">
        <w:rPr>
          <w:rFonts w:ascii="Tahoma" w:eastAsia="Times New Roman" w:hAnsi="Tahoma" w:cs="Tahoma"/>
          <w:b/>
          <w:bCs/>
          <w:i/>
          <w:iCs/>
          <w:color w:val="auto"/>
          <w:sz w:val="21"/>
          <w:szCs w:val="21"/>
          <w:lang w:eastAsia="hu-HU"/>
        </w:rPr>
        <w:t>9</w:t>
      </w:r>
      <w:r w:rsidR="00651666" w:rsidRPr="009C6F3B">
        <w:rPr>
          <w:rFonts w:ascii="Tahoma" w:eastAsia="Times New Roman" w:hAnsi="Tahoma" w:cs="Tahoma"/>
          <w:b/>
          <w:bCs/>
          <w:i/>
          <w:iCs/>
          <w:color w:val="auto"/>
          <w:sz w:val="21"/>
          <w:szCs w:val="21"/>
          <w:lang w:eastAsia="hu-HU"/>
        </w:rPr>
        <w:t>.</w:t>
      </w:r>
      <w:r w:rsidR="00651666" w:rsidRPr="009C6F3B">
        <w:rPr>
          <w:rFonts w:ascii="Tahoma" w:eastAsia="Times New Roman" w:hAnsi="Tahoma" w:cs="Tahoma"/>
          <w:b/>
          <w:bCs/>
          <w:i/>
          <w:iCs/>
          <w:color w:val="auto"/>
          <w:sz w:val="21"/>
          <w:szCs w:val="21"/>
          <w:lang w:eastAsia="hu-HU"/>
        </w:rPr>
        <w:tab/>
        <w:t>Egyösszegű ajánlati ár bontása</w:t>
      </w:r>
    </w:p>
    <w:p w14:paraId="2C559716" w14:textId="7E21B8E7" w:rsidR="00651666" w:rsidRPr="009C6F3B" w:rsidRDefault="007D543A" w:rsidP="00651666">
      <w:pPr>
        <w:widowControl w:val="0"/>
        <w:autoSpaceDE w:val="0"/>
        <w:autoSpaceDN w:val="0"/>
        <w:spacing w:after="0" w:line="240" w:lineRule="auto"/>
        <w:ind w:left="1414" w:hanging="705"/>
        <w:jc w:val="both"/>
        <w:rPr>
          <w:rFonts w:ascii="Tahoma" w:eastAsia="Times New Roman" w:hAnsi="Tahoma" w:cs="Tahoma"/>
          <w:b/>
          <w:bCs/>
          <w:i/>
          <w:iCs/>
          <w:color w:val="auto"/>
          <w:sz w:val="21"/>
          <w:szCs w:val="21"/>
          <w:lang w:eastAsia="hu-HU"/>
        </w:rPr>
      </w:pPr>
      <w:r w:rsidRPr="009C6F3B">
        <w:rPr>
          <w:rFonts w:ascii="Tahoma" w:eastAsia="Times New Roman" w:hAnsi="Tahoma" w:cs="Tahoma"/>
          <w:b/>
          <w:bCs/>
          <w:i/>
          <w:iCs/>
          <w:color w:val="auto"/>
          <w:sz w:val="21"/>
          <w:szCs w:val="21"/>
          <w:lang w:eastAsia="hu-HU"/>
        </w:rPr>
        <w:t>7</w:t>
      </w:r>
      <w:r w:rsidR="00651666" w:rsidRPr="009C6F3B">
        <w:rPr>
          <w:rFonts w:ascii="Tahoma" w:eastAsia="Times New Roman" w:hAnsi="Tahoma" w:cs="Tahoma"/>
          <w:b/>
          <w:bCs/>
          <w:i/>
          <w:iCs/>
          <w:color w:val="auto"/>
          <w:sz w:val="21"/>
          <w:szCs w:val="21"/>
          <w:lang w:eastAsia="hu-HU"/>
        </w:rPr>
        <w:t>.</w:t>
      </w:r>
      <w:r w:rsidR="00A949A6" w:rsidRPr="009C6F3B">
        <w:rPr>
          <w:rFonts w:ascii="Tahoma" w:eastAsia="Times New Roman" w:hAnsi="Tahoma" w:cs="Tahoma"/>
          <w:b/>
          <w:bCs/>
          <w:i/>
          <w:iCs/>
          <w:color w:val="auto"/>
          <w:sz w:val="21"/>
          <w:szCs w:val="21"/>
          <w:lang w:eastAsia="hu-HU"/>
        </w:rPr>
        <w:t>4</w:t>
      </w:r>
      <w:r w:rsidR="00651666" w:rsidRPr="009C6F3B">
        <w:rPr>
          <w:rFonts w:ascii="Tahoma" w:eastAsia="Times New Roman" w:hAnsi="Tahoma" w:cs="Tahoma"/>
          <w:b/>
          <w:bCs/>
          <w:i/>
          <w:iCs/>
          <w:color w:val="auto"/>
          <w:sz w:val="21"/>
          <w:szCs w:val="21"/>
          <w:lang w:eastAsia="hu-HU"/>
        </w:rPr>
        <w:t>.</w:t>
      </w:r>
      <w:r w:rsidR="0028398B" w:rsidRPr="009C6F3B">
        <w:rPr>
          <w:rFonts w:ascii="Tahoma" w:eastAsia="Times New Roman" w:hAnsi="Tahoma" w:cs="Tahoma"/>
          <w:b/>
          <w:bCs/>
          <w:i/>
          <w:iCs/>
          <w:color w:val="auto"/>
          <w:sz w:val="21"/>
          <w:szCs w:val="21"/>
          <w:lang w:eastAsia="hu-HU"/>
        </w:rPr>
        <w:t>10</w:t>
      </w:r>
      <w:r w:rsidR="00651666" w:rsidRPr="009C6F3B">
        <w:rPr>
          <w:rFonts w:ascii="Tahoma" w:eastAsia="Times New Roman" w:hAnsi="Tahoma" w:cs="Tahoma"/>
          <w:b/>
          <w:bCs/>
          <w:i/>
          <w:iCs/>
          <w:color w:val="auto"/>
          <w:sz w:val="21"/>
          <w:szCs w:val="21"/>
          <w:lang w:eastAsia="hu-HU"/>
        </w:rPr>
        <w:tab/>
        <w:t>Útmutató a Változtatások, Vállalkozói követelések kezeléséhez és a Szerződés módosításához</w:t>
      </w:r>
    </w:p>
    <w:p w14:paraId="6A920420" w14:textId="43D5618E" w:rsidR="00651666" w:rsidRPr="009C6F3B" w:rsidRDefault="007D543A" w:rsidP="00651666">
      <w:pPr>
        <w:widowControl w:val="0"/>
        <w:tabs>
          <w:tab w:val="left" w:pos="1418"/>
        </w:tabs>
        <w:autoSpaceDE w:val="0"/>
        <w:autoSpaceDN w:val="0"/>
        <w:spacing w:after="0" w:line="240" w:lineRule="auto"/>
        <w:ind w:left="1414" w:hanging="705"/>
        <w:jc w:val="both"/>
        <w:rPr>
          <w:rFonts w:ascii="Tahoma" w:eastAsia="Times New Roman" w:hAnsi="Tahoma" w:cs="Tahoma"/>
          <w:b/>
          <w:bCs/>
          <w:i/>
          <w:iCs/>
          <w:color w:val="auto"/>
          <w:sz w:val="21"/>
          <w:szCs w:val="21"/>
          <w:lang w:eastAsia="hu-HU"/>
        </w:rPr>
      </w:pPr>
      <w:r w:rsidRPr="009C6F3B">
        <w:rPr>
          <w:rFonts w:ascii="Tahoma" w:eastAsia="Times New Roman" w:hAnsi="Tahoma" w:cs="Tahoma"/>
          <w:b/>
          <w:bCs/>
          <w:i/>
          <w:iCs/>
          <w:color w:val="auto"/>
          <w:sz w:val="21"/>
          <w:szCs w:val="21"/>
          <w:lang w:eastAsia="hu-HU"/>
        </w:rPr>
        <w:t>7</w:t>
      </w:r>
      <w:r w:rsidR="00651666" w:rsidRPr="009C6F3B">
        <w:rPr>
          <w:rFonts w:ascii="Tahoma" w:eastAsia="Times New Roman" w:hAnsi="Tahoma" w:cs="Tahoma"/>
          <w:b/>
          <w:bCs/>
          <w:i/>
          <w:iCs/>
          <w:color w:val="auto"/>
          <w:sz w:val="21"/>
          <w:szCs w:val="21"/>
          <w:lang w:eastAsia="hu-HU"/>
        </w:rPr>
        <w:t>.</w:t>
      </w:r>
      <w:r w:rsidR="00A949A6" w:rsidRPr="009C6F3B">
        <w:rPr>
          <w:rFonts w:ascii="Tahoma" w:eastAsia="Times New Roman" w:hAnsi="Tahoma" w:cs="Tahoma"/>
          <w:b/>
          <w:bCs/>
          <w:i/>
          <w:iCs/>
          <w:color w:val="auto"/>
          <w:sz w:val="21"/>
          <w:szCs w:val="21"/>
          <w:lang w:eastAsia="hu-HU"/>
        </w:rPr>
        <w:t>4</w:t>
      </w:r>
      <w:r w:rsidR="00651666" w:rsidRPr="009C6F3B">
        <w:rPr>
          <w:rFonts w:ascii="Tahoma" w:eastAsia="Times New Roman" w:hAnsi="Tahoma" w:cs="Tahoma"/>
          <w:b/>
          <w:bCs/>
          <w:i/>
          <w:iCs/>
          <w:color w:val="auto"/>
          <w:sz w:val="21"/>
          <w:szCs w:val="21"/>
          <w:lang w:eastAsia="hu-HU"/>
        </w:rPr>
        <w:t>.</w:t>
      </w:r>
      <w:r w:rsidR="0028398B" w:rsidRPr="009C6F3B">
        <w:rPr>
          <w:rFonts w:ascii="Tahoma" w:eastAsia="Times New Roman" w:hAnsi="Tahoma" w:cs="Tahoma"/>
          <w:b/>
          <w:bCs/>
          <w:i/>
          <w:iCs/>
          <w:color w:val="auto"/>
          <w:sz w:val="21"/>
          <w:szCs w:val="21"/>
          <w:lang w:eastAsia="hu-HU"/>
        </w:rPr>
        <w:t xml:space="preserve">11 </w:t>
      </w:r>
      <w:r w:rsidR="00651666" w:rsidRPr="009C6F3B">
        <w:rPr>
          <w:rFonts w:ascii="Tahoma" w:eastAsia="Times New Roman" w:hAnsi="Tahoma" w:cs="Tahoma"/>
          <w:b/>
          <w:bCs/>
          <w:i/>
          <w:iCs/>
          <w:color w:val="auto"/>
          <w:sz w:val="21"/>
          <w:szCs w:val="21"/>
          <w:lang w:eastAsia="hu-HU"/>
        </w:rPr>
        <w:tab/>
        <w:t>Teljesítési biztosíték rendelkezésre bocsátását igazoló dokumentum (befizetést/átutalást igazoló dokumentum/ bankgarancialevél/ biztosítási szerződés alapján kiállított kötelezvény)</w:t>
      </w:r>
    </w:p>
    <w:p w14:paraId="7EB5375B" w14:textId="3252C47A" w:rsidR="00651666" w:rsidRPr="009C6F3B" w:rsidRDefault="007D543A" w:rsidP="00651666">
      <w:pPr>
        <w:widowControl w:val="0"/>
        <w:tabs>
          <w:tab w:val="left" w:pos="1418"/>
        </w:tabs>
        <w:autoSpaceDE w:val="0"/>
        <w:autoSpaceDN w:val="0"/>
        <w:spacing w:after="0" w:line="240" w:lineRule="auto"/>
        <w:ind w:left="1414" w:hanging="705"/>
        <w:jc w:val="both"/>
        <w:rPr>
          <w:rFonts w:ascii="Tahoma" w:eastAsia="Times New Roman" w:hAnsi="Tahoma" w:cs="Tahoma"/>
          <w:b/>
          <w:bCs/>
          <w:i/>
          <w:iCs/>
          <w:color w:val="auto"/>
          <w:sz w:val="21"/>
          <w:szCs w:val="21"/>
          <w:lang w:eastAsia="hu-HU"/>
        </w:rPr>
      </w:pPr>
      <w:r w:rsidRPr="009C6F3B">
        <w:rPr>
          <w:rFonts w:ascii="Tahoma" w:eastAsia="Times New Roman" w:hAnsi="Tahoma" w:cs="Tahoma"/>
          <w:b/>
          <w:bCs/>
          <w:i/>
          <w:iCs/>
          <w:color w:val="auto"/>
          <w:sz w:val="21"/>
          <w:szCs w:val="21"/>
          <w:lang w:eastAsia="hu-HU"/>
        </w:rPr>
        <w:t>7</w:t>
      </w:r>
      <w:r w:rsidR="00651666" w:rsidRPr="009C6F3B">
        <w:rPr>
          <w:rFonts w:ascii="Tahoma" w:eastAsia="Times New Roman" w:hAnsi="Tahoma" w:cs="Tahoma"/>
          <w:b/>
          <w:bCs/>
          <w:i/>
          <w:iCs/>
          <w:color w:val="auto"/>
          <w:sz w:val="21"/>
          <w:szCs w:val="21"/>
          <w:lang w:eastAsia="hu-HU"/>
        </w:rPr>
        <w:t>.</w:t>
      </w:r>
      <w:r w:rsidR="00A949A6" w:rsidRPr="009C6F3B">
        <w:rPr>
          <w:rFonts w:ascii="Tahoma" w:eastAsia="Times New Roman" w:hAnsi="Tahoma" w:cs="Tahoma"/>
          <w:b/>
          <w:bCs/>
          <w:i/>
          <w:iCs/>
          <w:color w:val="auto"/>
          <w:sz w:val="21"/>
          <w:szCs w:val="21"/>
          <w:lang w:eastAsia="hu-HU"/>
        </w:rPr>
        <w:t>4</w:t>
      </w:r>
      <w:r w:rsidR="00651666" w:rsidRPr="009C6F3B">
        <w:rPr>
          <w:rFonts w:ascii="Tahoma" w:eastAsia="Times New Roman" w:hAnsi="Tahoma" w:cs="Tahoma"/>
          <w:b/>
          <w:bCs/>
          <w:i/>
          <w:iCs/>
          <w:color w:val="auto"/>
          <w:sz w:val="21"/>
          <w:szCs w:val="21"/>
          <w:lang w:eastAsia="hu-HU"/>
        </w:rPr>
        <w:t>.</w:t>
      </w:r>
      <w:r w:rsidR="0028398B" w:rsidRPr="009C6F3B">
        <w:rPr>
          <w:rFonts w:ascii="Tahoma" w:eastAsia="Times New Roman" w:hAnsi="Tahoma" w:cs="Tahoma"/>
          <w:b/>
          <w:bCs/>
          <w:i/>
          <w:iCs/>
          <w:color w:val="auto"/>
          <w:sz w:val="21"/>
          <w:szCs w:val="21"/>
          <w:lang w:eastAsia="hu-HU"/>
        </w:rPr>
        <w:t xml:space="preserve">12 </w:t>
      </w:r>
      <w:r w:rsidR="00651666" w:rsidRPr="009C6F3B">
        <w:rPr>
          <w:rFonts w:ascii="Tahoma" w:eastAsia="Times New Roman" w:hAnsi="Tahoma" w:cs="Tahoma"/>
          <w:b/>
          <w:bCs/>
          <w:i/>
          <w:iCs/>
          <w:color w:val="auto"/>
          <w:sz w:val="21"/>
          <w:szCs w:val="21"/>
          <w:lang w:eastAsia="hu-HU"/>
        </w:rPr>
        <w:t xml:space="preserve">A Kbt. 136. § (2) bekezdése szerinti meghatalmazás </w:t>
      </w:r>
      <w:r w:rsidR="00651666" w:rsidRPr="009C6F3B">
        <w:rPr>
          <w:rFonts w:ascii="Tahoma" w:eastAsia="Times New Roman" w:hAnsi="Tahoma" w:cs="Tahoma"/>
          <w:bCs/>
          <w:i/>
          <w:iCs/>
          <w:color w:val="auto"/>
          <w:sz w:val="21"/>
          <w:szCs w:val="21"/>
          <w:lang w:eastAsia="hu-HU"/>
        </w:rPr>
        <w:t>(Amennyiben Vállalkozó külföldi adóilletőségű)</w:t>
      </w:r>
    </w:p>
    <w:p w14:paraId="0919A84E" w14:textId="77777777" w:rsidR="00651666" w:rsidRPr="009C6F3B" w:rsidRDefault="00651666" w:rsidP="00651666">
      <w:pPr>
        <w:widowControl w:val="0"/>
        <w:tabs>
          <w:tab w:val="left" w:pos="1418"/>
        </w:tabs>
        <w:autoSpaceDE w:val="0"/>
        <w:autoSpaceDN w:val="0"/>
        <w:spacing w:after="0" w:line="240" w:lineRule="auto"/>
        <w:ind w:left="709"/>
        <w:jc w:val="both"/>
        <w:rPr>
          <w:rFonts w:ascii="Tahoma" w:eastAsia="Times New Roman" w:hAnsi="Tahoma" w:cs="Tahoma"/>
          <w:b/>
          <w:bCs/>
          <w:i/>
          <w:iCs/>
          <w:color w:val="auto"/>
          <w:sz w:val="21"/>
          <w:szCs w:val="21"/>
          <w:lang w:eastAsia="hu-HU"/>
        </w:rPr>
      </w:pPr>
    </w:p>
    <w:p w14:paraId="385A70C2" w14:textId="2B63F617" w:rsidR="00651666" w:rsidRPr="009C6F3B" w:rsidRDefault="00651666" w:rsidP="00F3645D">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bCs/>
          <w:iCs/>
          <w:color w:val="auto"/>
          <w:sz w:val="21"/>
          <w:szCs w:val="21"/>
          <w:lang w:eastAsia="hu-HU"/>
        </w:rPr>
      </w:pPr>
      <w:r w:rsidRPr="009C6F3B">
        <w:rPr>
          <w:rFonts w:ascii="Tahoma" w:eastAsia="Times New Roman" w:hAnsi="Tahoma" w:cs="Tahoma"/>
          <w:bCs/>
          <w:iCs/>
          <w:color w:val="auto"/>
          <w:sz w:val="21"/>
          <w:szCs w:val="21"/>
          <w:lang w:eastAsia="hu-HU"/>
        </w:rPr>
        <w:t>A jelen Szerződéses Megállapodásban használt kifejezések jelentése azonos a fenti 6.3.4 pont szerinti Különös feltételek, illetve a 6.3.5 pont szerinti FIDIC Általános Feltételek kifejezéseivel.</w:t>
      </w:r>
    </w:p>
    <w:p w14:paraId="33B3909B" w14:textId="2C484A2C" w:rsidR="00651666" w:rsidRPr="009C6F3B" w:rsidRDefault="00651666" w:rsidP="005C0059">
      <w:pPr>
        <w:widowControl w:val="0"/>
        <w:numPr>
          <w:ilvl w:val="1"/>
          <w:numId w:val="47"/>
        </w:numPr>
        <w:tabs>
          <w:tab w:val="left" w:pos="709"/>
        </w:tabs>
        <w:suppressAutoHyphens w:val="0"/>
        <w:autoSpaceDE w:val="0"/>
        <w:autoSpaceDN w:val="0"/>
        <w:spacing w:before="240" w:after="0" w:line="240" w:lineRule="auto"/>
        <w:jc w:val="both"/>
        <w:textAlignment w:val="auto"/>
        <w:rPr>
          <w:rFonts w:ascii="Tahoma" w:eastAsia="Times New Roman" w:hAnsi="Tahoma" w:cs="Tahoma"/>
          <w:bCs/>
          <w:iCs/>
          <w:color w:val="auto"/>
          <w:sz w:val="21"/>
          <w:szCs w:val="21"/>
          <w:lang w:val="cs-CZ" w:eastAsia="hu-HU"/>
        </w:rPr>
      </w:pPr>
      <w:r w:rsidRPr="009C6F3B">
        <w:rPr>
          <w:rFonts w:ascii="Tahoma" w:eastAsia="Times New Roman" w:hAnsi="Tahoma" w:cs="Tahoma"/>
          <w:bCs/>
          <w:iCs/>
          <w:color w:val="auto"/>
          <w:sz w:val="21"/>
          <w:szCs w:val="21"/>
          <w:lang w:val="cs-CZ" w:eastAsia="hu-HU"/>
        </w:rPr>
        <w:t xml:space="preserve">Megrendelő a Vállalkozóval történő kommunikáció tekintetében előnyben részesíti az </w:t>
      </w:r>
      <w:r w:rsidRPr="009C6F3B">
        <w:rPr>
          <w:rFonts w:ascii="Tahoma" w:eastAsia="Times New Roman" w:hAnsi="Tahoma" w:cs="Tahoma"/>
          <w:bCs/>
          <w:iCs/>
          <w:color w:val="auto"/>
          <w:sz w:val="21"/>
          <w:szCs w:val="21"/>
          <w:lang w:eastAsia="hu-HU"/>
        </w:rPr>
        <w:t>elektronikus</w:t>
      </w:r>
      <w:r w:rsidRPr="009C6F3B">
        <w:rPr>
          <w:rFonts w:ascii="Tahoma" w:eastAsia="Times New Roman" w:hAnsi="Tahoma" w:cs="Tahoma"/>
          <w:bCs/>
          <w:iCs/>
          <w:color w:val="auto"/>
          <w:sz w:val="21"/>
          <w:szCs w:val="21"/>
          <w:lang w:val="cs-CZ" w:eastAsia="hu-HU"/>
        </w:rPr>
        <w:t xml:space="preserve"> utat a Szerződés ideje alatt. A Szerződés teljesítése során a dokumentálás elektronikus adathordozón történik, és csak a Szerződő Felek által elfogadott utolsó verziók kerülnek kinyomtatásra. Vállalkozó jelen Szerződés aláírásával vállalja, hogy a Szerződés teljesítése során a jelen pontban meghatározott feltételeknek megfelelően jár el.</w:t>
      </w:r>
    </w:p>
    <w:p w14:paraId="6B46B96A" w14:textId="6C524942" w:rsidR="00651666" w:rsidRPr="009C6F3B" w:rsidRDefault="00651666" w:rsidP="005C0059">
      <w:pPr>
        <w:widowControl w:val="0"/>
        <w:numPr>
          <w:ilvl w:val="1"/>
          <w:numId w:val="47"/>
        </w:numPr>
        <w:tabs>
          <w:tab w:val="left" w:pos="709"/>
        </w:tabs>
        <w:suppressAutoHyphens w:val="0"/>
        <w:autoSpaceDE w:val="0"/>
        <w:autoSpaceDN w:val="0"/>
        <w:spacing w:before="240" w:after="0" w:line="240" w:lineRule="auto"/>
        <w:jc w:val="both"/>
        <w:textAlignment w:val="auto"/>
        <w:rPr>
          <w:rFonts w:ascii="Tahoma" w:eastAsia="Times New Roman" w:hAnsi="Tahoma" w:cs="Tahoma"/>
          <w:bCs/>
          <w:iCs/>
          <w:color w:val="auto"/>
          <w:sz w:val="21"/>
          <w:szCs w:val="21"/>
          <w:lang w:val="cs-CZ" w:eastAsia="hu-HU"/>
        </w:rPr>
      </w:pPr>
      <w:r w:rsidRPr="009C6F3B">
        <w:rPr>
          <w:rFonts w:ascii="Tahoma" w:eastAsia="Times New Roman" w:hAnsi="Tahoma" w:cs="Tahoma"/>
          <w:bCs/>
          <w:iCs/>
          <w:color w:val="auto"/>
          <w:sz w:val="21"/>
          <w:szCs w:val="21"/>
          <w:lang w:val="cs-CZ" w:eastAsia="hu-HU"/>
        </w:rPr>
        <w:t>Vállalkozó a Kbt. 136. § (1) bekezdésének b) pontjában foglaltakat jelen Szerződés aláírásával elfogadja, és kijelenti, hogy a Szerződés teljesítésének teljes időtartama alatt tulajdonosi szerkezetét a Megrendelő számára megismerhetővé teszi és a jelen Szerződés 6.8 pontja szerinti ügyletekről a Megrendelőt haladéktalanul értesíti.</w:t>
      </w:r>
    </w:p>
    <w:p w14:paraId="1344085A" w14:textId="33E8C9F2" w:rsidR="00651666" w:rsidRPr="009C6F3B" w:rsidRDefault="00651666" w:rsidP="005C0059">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bCs/>
          <w:iCs/>
          <w:color w:val="auto"/>
          <w:sz w:val="21"/>
          <w:szCs w:val="21"/>
          <w:lang w:val="cs-CZ" w:eastAsia="hu-HU"/>
        </w:rPr>
      </w:pPr>
      <w:r w:rsidRPr="009C6F3B">
        <w:rPr>
          <w:rFonts w:ascii="Tahoma" w:eastAsia="Times New Roman" w:hAnsi="Tahoma" w:cs="Tahoma"/>
          <w:bCs/>
          <w:iCs/>
          <w:color w:val="auto"/>
          <w:sz w:val="21"/>
          <w:szCs w:val="21"/>
          <w:lang w:val="cs-CZ" w:eastAsia="hu-HU"/>
        </w:rPr>
        <w:t>Megrendelő jogosult és egyben köteles a szerződést felmondani – ha szükséges olyan határidővel, amely lehetővé teszi, hogy a szerződéssel érintett feladata ellátásáról gondoskodni tudjon –, ha</w:t>
      </w:r>
    </w:p>
    <w:p w14:paraId="347A7C5F" w14:textId="2BD14990" w:rsidR="00651666" w:rsidRPr="009C6F3B" w:rsidRDefault="00651666" w:rsidP="005C0059">
      <w:pPr>
        <w:widowControl w:val="0"/>
        <w:numPr>
          <w:ilvl w:val="2"/>
          <w:numId w:val="47"/>
        </w:numPr>
        <w:tabs>
          <w:tab w:val="left" w:pos="709"/>
        </w:tabs>
        <w:suppressAutoHyphens w:val="0"/>
        <w:autoSpaceDE w:val="0"/>
        <w:autoSpaceDN w:val="0"/>
        <w:spacing w:after="0" w:line="240" w:lineRule="auto"/>
        <w:jc w:val="both"/>
        <w:textAlignment w:val="auto"/>
        <w:rPr>
          <w:rFonts w:ascii="Tahoma" w:eastAsia="Times New Roman" w:hAnsi="Tahoma" w:cs="Tahoma"/>
          <w:bCs/>
          <w:iCs/>
          <w:color w:val="auto"/>
          <w:sz w:val="21"/>
          <w:szCs w:val="21"/>
          <w:lang w:val="cs-CZ" w:eastAsia="hu-HU"/>
        </w:rPr>
      </w:pPr>
      <w:r w:rsidRPr="009C6F3B">
        <w:rPr>
          <w:rFonts w:ascii="Tahoma" w:eastAsia="Times New Roman" w:hAnsi="Tahoma" w:cs="Tahoma"/>
          <w:bCs/>
          <w:iCs/>
          <w:color w:val="auto"/>
          <w:sz w:val="21"/>
          <w:szCs w:val="21"/>
          <w:lang w:val="cs-CZ" w:eastAsia="hu-HU"/>
        </w:rPr>
        <w:t>Vállalkozóban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1BE1AB6B" w14:textId="16FFD209" w:rsidR="00651666" w:rsidRPr="009C6F3B" w:rsidRDefault="00651666" w:rsidP="005C0059">
      <w:pPr>
        <w:widowControl w:val="0"/>
        <w:numPr>
          <w:ilvl w:val="2"/>
          <w:numId w:val="47"/>
        </w:numPr>
        <w:suppressAutoHyphens w:val="0"/>
        <w:autoSpaceDE w:val="0"/>
        <w:autoSpaceDN w:val="0"/>
        <w:spacing w:after="0" w:line="240" w:lineRule="auto"/>
        <w:jc w:val="both"/>
        <w:textAlignment w:val="auto"/>
        <w:rPr>
          <w:rFonts w:ascii="Tahoma" w:eastAsia="Times New Roman" w:hAnsi="Tahoma" w:cs="Tahoma"/>
          <w:bCs/>
          <w:iCs/>
          <w:color w:val="auto"/>
          <w:sz w:val="21"/>
          <w:szCs w:val="21"/>
          <w:lang w:val="cs-CZ" w:eastAsia="hu-HU"/>
        </w:rPr>
      </w:pPr>
      <w:r w:rsidRPr="009C6F3B">
        <w:rPr>
          <w:rFonts w:ascii="Tahoma" w:eastAsia="Times New Roman" w:hAnsi="Tahoma" w:cs="Tahoma"/>
          <w:bCs/>
          <w:iCs/>
          <w:color w:val="auto"/>
          <w:sz w:val="21"/>
          <w:szCs w:val="21"/>
          <w:lang w:val="cs-CZ" w:eastAsia="hu-HU"/>
        </w:rPr>
        <w:t>Vállalkozó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4D735068" w14:textId="6F296A00" w:rsidR="00651666" w:rsidRPr="009C6F3B" w:rsidRDefault="00651666" w:rsidP="005C0059">
      <w:pPr>
        <w:widowControl w:val="0"/>
        <w:numPr>
          <w:ilvl w:val="1"/>
          <w:numId w:val="47"/>
        </w:numPr>
        <w:tabs>
          <w:tab w:val="left" w:pos="709"/>
        </w:tabs>
        <w:suppressAutoHyphens w:val="0"/>
        <w:autoSpaceDE w:val="0"/>
        <w:autoSpaceDN w:val="0"/>
        <w:spacing w:before="240" w:after="0" w:line="240" w:lineRule="auto"/>
        <w:ind w:left="709" w:hanging="709"/>
        <w:jc w:val="both"/>
        <w:textAlignment w:val="auto"/>
        <w:rPr>
          <w:rFonts w:ascii="Tahoma" w:eastAsia="Times New Roman" w:hAnsi="Tahoma" w:cs="Tahoma"/>
          <w:bCs/>
          <w:iCs/>
          <w:color w:val="auto"/>
          <w:sz w:val="21"/>
          <w:szCs w:val="21"/>
          <w:lang w:eastAsia="hu-HU"/>
        </w:rPr>
      </w:pPr>
      <w:r w:rsidRPr="009C6F3B">
        <w:rPr>
          <w:rFonts w:ascii="Tahoma" w:eastAsia="Times New Roman" w:hAnsi="Tahoma" w:cs="Tahoma"/>
          <w:bCs/>
          <w:iCs/>
          <w:color w:val="auto"/>
          <w:sz w:val="21"/>
          <w:szCs w:val="21"/>
          <w:lang w:val="cs-CZ" w:eastAsia="hu-HU"/>
        </w:rPr>
        <w:t>A jelen Szerződés 6.8 pontja szerinti felmondás esetén a Vállalkozó a Szerződés megszűnése előtt már teljesített szolgáltatás szerződésszerű pénzbeli ellenértékére jogosult.</w:t>
      </w:r>
    </w:p>
    <w:p w14:paraId="5BE0932D" w14:textId="77777777" w:rsidR="00651666" w:rsidRPr="009C6F3B" w:rsidRDefault="00651666" w:rsidP="00130268">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bCs/>
          <w:iCs/>
          <w:color w:val="auto"/>
          <w:sz w:val="21"/>
          <w:szCs w:val="21"/>
          <w:lang w:val="cs-CZ" w:eastAsia="hu-HU"/>
        </w:rPr>
      </w:pPr>
      <w:r w:rsidRPr="009C6F3B">
        <w:rPr>
          <w:rFonts w:ascii="Tahoma" w:eastAsia="Times New Roman" w:hAnsi="Tahoma" w:cs="Tahoma"/>
          <w:bCs/>
          <w:iCs/>
          <w:color w:val="auto"/>
          <w:sz w:val="21"/>
          <w:szCs w:val="21"/>
          <w:lang w:val="cs-CZ" w:eastAsia="hu-HU"/>
        </w:rPr>
        <w:t>Megrendelő a szerződést felmondhatja ha:</w:t>
      </w:r>
    </w:p>
    <w:p w14:paraId="517B06AE" w14:textId="77777777" w:rsidR="00651666" w:rsidRPr="009C6F3B" w:rsidRDefault="00651666" w:rsidP="005C0059">
      <w:pPr>
        <w:widowControl w:val="0"/>
        <w:numPr>
          <w:ilvl w:val="2"/>
          <w:numId w:val="47"/>
        </w:numPr>
        <w:suppressAutoHyphens w:val="0"/>
        <w:autoSpaceDE w:val="0"/>
        <w:autoSpaceDN w:val="0"/>
        <w:spacing w:after="0" w:line="240" w:lineRule="auto"/>
        <w:jc w:val="both"/>
        <w:textAlignment w:val="auto"/>
        <w:rPr>
          <w:rFonts w:ascii="Tahoma" w:eastAsia="Times New Roman" w:hAnsi="Tahoma" w:cs="Tahoma"/>
          <w:bCs/>
          <w:iCs/>
          <w:color w:val="auto"/>
          <w:sz w:val="21"/>
          <w:szCs w:val="21"/>
          <w:lang w:val="cs-CZ" w:eastAsia="hu-HU"/>
        </w:rPr>
      </w:pPr>
      <w:r w:rsidRPr="009C6F3B">
        <w:rPr>
          <w:rFonts w:ascii="Tahoma" w:eastAsia="Times New Roman" w:hAnsi="Tahoma" w:cs="Tahoma"/>
          <w:bCs/>
          <w:iCs/>
          <w:color w:val="auto"/>
          <w:sz w:val="21"/>
          <w:szCs w:val="21"/>
          <w:lang w:val="cs-CZ" w:eastAsia="hu-HU"/>
        </w:rPr>
        <w:t xml:space="preserve"> feltétlenül szükséges a szerződés olyan lényeges módosítása, amely esetében a Kbt. 141. § alapján új közbeszerzési eljárást kell lefolytatni;</w:t>
      </w:r>
    </w:p>
    <w:p w14:paraId="77BC192C" w14:textId="77777777" w:rsidR="00651666" w:rsidRPr="009C6F3B" w:rsidRDefault="00651666" w:rsidP="005C0059">
      <w:pPr>
        <w:widowControl w:val="0"/>
        <w:numPr>
          <w:ilvl w:val="2"/>
          <w:numId w:val="47"/>
        </w:numPr>
        <w:suppressAutoHyphens w:val="0"/>
        <w:autoSpaceDE w:val="0"/>
        <w:autoSpaceDN w:val="0"/>
        <w:spacing w:after="0" w:line="240" w:lineRule="auto"/>
        <w:jc w:val="both"/>
        <w:textAlignment w:val="auto"/>
        <w:rPr>
          <w:rFonts w:ascii="Tahoma" w:eastAsia="Times New Roman" w:hAnsi="Tahoma" w:cs="Tahoma"/>
          <w:bCs/>
          <w:iCs/>
          <w:color w:val="auto"/>
          <w:sz w:val="21"/>
          <w:szCs w:val="21"/>
          <w:lang w:val="cs-CZ" w:eastAsia="hu-HU"/>
        </w:rPr>
      </w:pPr>
      <w:r w:rsidRPr="009C6F3B">
        <w:rPr>
          <w:rFonts w:ascii="Tahoma" w:eastAsia="Times New Roman" w:hAnsi="Tahoma" w:cs="Tahoma"/>
          <w:bCs/>
          <w:iCs/>
          <w:color w:val="auto"/>
          <w:sz w:val="21"/>
          <w:szCs w:val="21"/>
          <w:lang w:val="cs-CZ" w:eastAsia="hu-HU"/>
        </w:rPr>
        <w:t xml:space="preserve"> Vállalkozó nem biztosítja a Kbt. 138. §-ban foglaltak betartását, vagy az Vállalkozó személyében érvényesen olyan jogutódlás következett be, amely nem felel meg a Kbt. 139. §-ban foglaltaknak; vagy</w:t>
      </w:r>
    </w:p>
    <w:p w14:paraId="63510BE3" w14:textId="22D46DD3" w:rsidR="00651666" w:rsidRPr="009C6F3B" w:rsidRDefault="00651666" w:rsidP="005C0059">
      <w:pPr>
        <w:widowControl w:val="0"/>
        <w:numPr>
          <w:ilvl w:val="2"/>
          <w:numId w:val="47"/>
        </w:numPr>
        <w:tabs>
          <w:tab w:val="left" w:pos="709"/>
        </w:tabs>
        <w:suppressAutoHyphens w:val="0"/>
        <w:autoSpaceDE w:val="0"/>
        <w:autoSpaceDN w:val="0"/>
        <w:spacing w:after="0" w:line="240" w:lineRule="auto"/>
        <w:jc w:val="both"/>
        <w:textAlignment w:val="auto"/>
        <w:rPr>
          <w:rFonts w:ascii="Tahoma" w:eastAsia="Times New Roman" w:hAnsi="Tahoma" w:cs="Tahoma"/>
          <w:bCs/>
          <w:iCs/>
          <w:color w:val="auto"/>
          <w:sz w:val="21"/>
          <w:szCs w:val="21"/>
          <w:lang w:val="cs-CZ" w:eastAsia="hu-HU"/>
        </w:rPr>
      </w:pPr>
      <w:r w:rsidRPr="009C6F3B">
        <w:rPr>
          <w:rFonts w:ascii="Tahoma" w:eastAsia="Times New Roman" w:hAnsi="Tahoma" w:cs="Tahoma"/>
          <w:bCs/>
          <w:iCs/>
          <w:color w:val="auto"/>
          <w:sz w:val="21"/>
          <w:szCs w:val="21"/>
          <w:lang w:val="cs-CZ" w:eastAsia="hu-HU"/>
        </w:rPr>
        <w:t xml:space="preserve">az EUMSZ 258. cikke alapján a közbeszerzés szabályainak megszegése miatt </w:t>
      </w:r>
      <w:r w:rsidRPr="009C6F3B">
        <w:rPr>
          <w:rFonts w:ascii="Tahoma" w:eastAsia="Times New Roman" w:hAnsi="Tahoma" w:cs="Tahoma"/>
          <w:bCs/>
          <w:iCs/>
          <w:color w:val="auto"/>
          <w:sz w:val="21"/>
          <w:szCs w:val="21"/>
          <w:lang w:val="cs-CZ" w:eastAsia="hu-HU"/>
        </w:rPr>
        <w:lastRenderedPageBreak/>
        <w:t>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787A00F9" w14:textId="4A85F9D0" w:rsidR="00651666" w:rsidRPr="009C6F3B" w:rsidRDefault="00651666" w:rsidP="005C0059">
      <w:pPr>
        <w:widowControl w:val="0"/>
        <w:numPr>
          <w:ilvl w:val="1"/>
          <w:numId w:val="47"/>
        </w:numPr>
        <w:tabs>
          <w:tab w:val="left" w:pos="709"/>
        </w:tabs>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Jelen Szerződéses Megállapodás mellékletét képezi a külföldi adóilletőségű Vállalkozó arra vonatkozó </w:t>
      </w:r>
      <w:r w:rsidRPr="009C6F3B">
        <w:rPr>
          <w:rFonts w:ascii="Tahoma" w:eastAsia="Times New Roman" w:hAnsi="Tahoma" w:cs="Tahoma"/>
          <w:bCs/>
          <w:iCs/>
          <w:color w:val="auto"/>
          <w:sz w:val="21"/>
          <w:szCs w:val="21"/>
          <w:lang w:val="cs-CZ" w:eastAsia="hu-HU"/>
        </w:rPr>
        <w:t>meghatalmazása</w:t>
      </w:r>
      <w:r w:rsidRPr="009C6F3B">
        <w:rPr>
          <w:rFonts w:ascii="Tahoma" w:eastAsia="Times New Roman" w:hAnsi="Tahoma" w:cs="Tahoma"/>
          <w:color w:val="auto"/>
          <w:sz w:val="21"/>
          <w:szCs w:val="21"/>
          <w:lang w:eastAsia="hu-HU"/>
        </w:rPr>
        <w:t xml:space="preserve">, hogy az illetősége szerinti adóhatóságtól a magyar adóhatóság közvetlenül beszerezhet Vállalkozóra vonatkozó adatokat az országok közötti jogsegély igénybevétele nélkül. [Kizárólag külföldi adóilletőségű Vállalkozó esetén.]  </w:t>
      </w:r>
    </w:p>
    <w:p w14:paraId="1E87502D" w14:textId="10CD8951" w:rsidR="00651666" w:rsidRPr="009C6F3B" w:rsidRDefault="00651666" w:rsidP="005C0059">
      <w:pPr>
        <w:widowControl w:val="0"/>
        <w:numPr>
          <w:ilvl w:val="1"/>
          <w:numId w:val="47"/>
        </w:numPr>
        <w:tabs>
          <w:tab w:val="left" w:pos="709"/>
        </w:tabs>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teljesítés során keletkező, szerzői jogi védelem alá eső mű felett – a vállalkozói díj </w:t>
      </w:r>
      <w:r w:rsidRPr="009C6F3B">
        <w:rPr>
          <w:rFonts w:ascii="Tahoma" w:eastAsia="Times New Roman" w:hAnsi="Tahoma" w:cs="Tahoma"/>
          <w:bCs/>
          <w:iCs/>
          <w:color w:val="auto"/>
          <w:sz w:val="21"/>
          <w:szCs w:val="21"/>
          <w:lang w:val="cs-CZ" w:eastAsia="hu-HU"/>
        </w:rPr>
        <w:t>kifizetésével</w:t>
      </w:r>
      <w:r w:rsidRPr="009C6F3B">
        <w:rPr>
          <w:rFonts w:ascii="Tahoma" w:eastAsia="Times New Roman" w:hAnsi="Tahoma" w:cs="Tahoma"/>
          <w:color w:val="auto"/>
          <w:sz w:val="21"/>
          <w:szCs w:val="21"/>
          <w:lang w:eastAsia="hu-HU"/>
        </w:rPr>
        <w:t xml:space="preserve"> egyidejűleg – a </w:t>
      </w:r>
      <w:r w:rsidR="00543754" w:rsidRPr="009C6F3B">
        <w:rPr>
          <w:rFonts w:ascii="Tahoma" w:eastAsia="Times New Roman" w:hAnsi="Tahoma" w:cs="Tahoma"/>
          <w:color w:val="auto"/>
          <w:sz w:val="21"/>
          <w:szCs w:val="21"/>
          <w:lang w:eastAsia="hu-HU"/>
        </w:rPr>
        <w:t>Megrendelő jelen szerződés aláírásával a Vállalkozó által készített, és készítendő tervek vonatkozásában teljes körű, területi korlátozás nélküli, határozatlan időtartamra szóló, kizárólagos, harmadik személynek átengedhető felhasználási jogot szerez, amely kiterjed különösen a tervek átdolgozására, módosítására, engedélyeztetésére és továbbtervezésére is.</w:t>
      </w:r>
    </w:p>
    <w:p w14:paraId="6341C275" w14:textId="3819995B" w:rsidR="00651666" w:rsidRPr="009C6F3B" w:rsidRDefault="00651666" w:rsidP="005C0059">
      <w:pPr>
        <w:widowControl w:val="0"/>
        <w:numPr>
          <w:ilvl w:val="1"/>
          <w:numId w:val="47"/>
        </w:numPr>
        <w:tabs>
          <w:tab w:val="left" w:pos="709"/>
        </w:tabs>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Vállalkozó köteles biztosítani, hogy az ajánlatában az ajánlati felhívás III.1.4) M/4. a) – d) pontjai </w:t>
      </w:r>
      <w:r w:rsidRPr="009C6F3B">
        <w:rPr>
          <w:rFonts w:ascii="Tahoma" w:eastAsia="Times New Roman" w:hAnsi="Tahoma" w:cs="Tahoma"/>
          <w:bCs/>
          <w:iCs/>
          <w:color w:val="auto"/>
          <w:sz w:val="21"/>
          <w:szCs w:val="21"/>
          <w:lang w:val="cs-CZ" w:eastAsia="hu-HU"/>
        </w:rPr>
        <w:t>tekintetében</w:t>
      </w:r>
      <w:r w:rsidRPr="009C6F3B">
        <w:rPr>
          <w:rFonts w:ascii="Tahoma" w:eastAsia="Times New Roman" w:hAnsi="Tahoma" w:cs="Tahoma"/>
          <w:color w:val="auto"/>
          <w:sz w:val="21"/>
          <w:szCs w:val="21"/>
          <w:lang w:eastAsia="hu-HU"/>
        </w:rPr>
        <w:t xml:space="preserve"> megajánlott szakemberek mindegyike rendelkezzen az adott pont tekintetében az ajánlati felhívás VI.3) pontjának 20) pontjában meghatározott érvényes jogosultsággal és kamarai nyilvántartásba vétellel a jelen Szerződés teljesítése során folyamatosan.</w:t>
      </w:r>
    </w:p>
    <w:p w14:paraId="28ABDBF5" w14:textId="79086FF6" w:rsidR="00651666" w:rsidRPr="009C6F3B" w:rsidRDefault="00651666" w:rsidP="00651666">
      <w:pPr>
        <w:tabs>
          <w:tab w:val="left" w:pos="709"/>
        </w:tabs>
        <w:spacing w:after="0" w:line="240" w:lineRule="auto"/>
        <w:ind w:left="720"/>
        <w:jc w:val="both"/>
        <w:rPr>
          <w:rFonts w:ascii="Tahoma" w:eastAsia="Times New Roman" w:hAnsi="Tahoma" w:cs="Tahoma"/>
          <w:bCs/>
          <w:iCs/>
          <w:color w:val="auto"/>
          <w:sz w:val="21"/>
          <w:szCs w:val="21"/>
          <w:lang w:val="cs-CZ" w:eastAsia="hu-HU"/>
        </w:rPr>
      </w:pPr>
      <w:r w:rsidRPr="009C6F3B">
        <w:rPr>
          <w:rFonts w:ascii="Tahoma" w:eastAsia="Times New Roman" w:hAnsi="Tahoma" w:cs="Tahoma"/>
          <w:color w:val="auto"/>
          <w:sz w:val="21"/>
          <w:szCs w:val="21"/>
          <w:lang w:eastAsia="hu-HU"/>
        </w:rPr>
        <w:t>Jelen szerződéses megállapodás aláírását közvetlenül megelőzően Vállalkozó bemutatta a 322/2015. (X.</w:t>
      </w:r>
      <w:r w:rsidRPr="009C6F3B">
        <w:rPr>
          <w:rFonts w:ascii="Tahoma" w:eastAsia="Times New Roman" w:hAnsi="Tahoma" w:cs="Tahoma"/>
          <w:bCs/>
          <w:iCs/>
          <w:color w:val="auto"/>
          <w:sz w:val="21"/>
          <w:szCs w:val="21"/>
          <w:lang w:val="cs-CZ" w:eastAsia="hu-HU"/>
        </w:rPr>
        <w:t>30</w:t>
      </w:r>
      <w:r w:rsidRPr="009C6F3B">
        <w:rPr>
          <w:rFonts w:ascii="Tahoma" w:eastAsia="Times New Roman" w:hAnsi="Tahoma" w:cs="Tahoma"/>
          <w:color w:val="auto"/>
          <w:sz w:val="21"/>
          <w:szCs w:val="21"/>
          <w:lang w:eastAsia="hu-HU"/>
        </w:rPr>
        <w:t xml:space="preserve">.) Korm. rend. 26.§-ban és az ajánlati felhívásban meghatározott felelősségbiztosításra vonatkozó kötvényt. Vállalkozó nyilatkozza, hogy a biztosítás hatályát a jelen szerződés teljesítéséig fenntartja. </w:t>
      </w:r>
    </w:p>
    <w:p w14:paraId="096C32D4" w14:textId="53BC1838" w:rsidR="00651666" w:rsidRPr="009C6F3B" w:rsidRDefault="00651666" w:rsidP="005C0059">
      <w:pPr>
        <w:widowControl w:val="0"/>
        <w:numPr>
          <w:ilvl w:val="1"/>
          <w:numId w:val="47"/>
        </w:numPr>
        <w:suppressAutoHyphens w:val="0"/>
        <w:autoSpaceDE w:val="0"/>
        <w:autoSpaceDN w:val="0"/>
        <w:spacing w:before="240" w:after="0" w:line="240" w:lineRule="auto"/>
        <w:ind w:left="708"/>
        <w:jc w:val="both"/>
        <w:textAlignment w:val="auto"/>
        <w:rPr>
          <w:rFonts w:ascii="Tahoma" w:eastAsia="Times New Roman" w:hAnsi="Tahoma" w:cs="Tahoma"/>
          <w:bCs/>
          <w:iCs/>
          <w:color w:val="auto"/>
          <w:sz w:val="21"/>
          <w:szCs w:val="21"/>
          <w:lang w:val="cs-CZ" w:eastAsia="hu-HU"/>
        </w:rPr>
      </w:pPr>
      <w:r w:rsidRPr="009C6F3B">
        <w:rPr>
          <w:rFonts w:ascii="Tahoma" w:eastAsia="Times New Roman" w:hAnsi="Tahoma" w:cs="Tahoma"/>
          <w:bCs/>
          <w:iCs/>
          <w:color w:val="auto"/>
          <w:sz w:val="21"/>
          <w:szCs w:val="21"/>
          <w:lang w:val="cs-CZ" w:eastAsia="hu-HU"/>
        </w:rPr>
        <w:t>Szerződő felek tudomásul veszik, hogy az Állami Számvevőszékről szóló 2011. évi LXVI. törvény 5. § (5) bekezdése szerint az Állami Számvevőszék – az Állami Számvevőszékről szóló 2011. évi LXVI. törvény 5. § (3)–(4) bekezdés szerinti ellenőrzési feladataival összefüggésben – ellenőrizheti az államháztartás alrendszereiből finanszírozott beszerzéseket és az államháztartás alrendszereihez tartozó vagyont érintő szerződéseket a megrendelőnél, a megrendelő nevében vagy képviseletében eljáró természetes személynél és jogi személynél, valamint azoknál a szerződő feleknél, akik, illetve amelyek a szerződés teljesítéséért felelősek, továbbá a szerződés teljesítésében közreműködőknél.</w:t>
      </w:r>
    </w:p>
    <w:p w14:paraId="2AB7D925" w14:textId="71F9ECE4" w:rsidR="00651666" w:rsidRPr="009C6F3B" w:rsidRDefault="00651666" w:rsidP="005C0059">
      <w:pPr>
        <w:widowControl w:val="0"/>
        <w:numPr>
          <w:ilvl w:val="1"/>
          <w:numId w:val="47"/>
        </w:numPr>
        <w:tabs>
          <w:tab w:val="left" w:pos="709"/>
        </w:tabs>
        <w:suppressAutoHyphens w:val="0"/>
        <w:autoSpaceDE w:val="0"/>
        <w:autoSpaceDN w:val="0"/>
        <w:spacing w:before="240" w:after="0" w:line="240" w:lineRule="auto"/>
        <w:jc w:val="both"/>
        <w:textAlignment w:val="auto"/>
        <w:rPr>
          <w:rFonts w:ascii="Tahoma" w:eastAsia="Times New Roman" w:hAnsi="Tahoma" w:cs="Tahoma"/>
          <w:bCs/>
          <w:iCs/>
          <w:color w:val="auto"/>
          <w:sz w:val="21"/>
          <w:szCs w:val="21"/>
          <w:lang w:val="cs-CZ" w:eastAsia="hu-HU"/>
        </w:rPr>
      </w:pPr>
      <w:r w:rsidRPr="009C6F3B">
        <w:rPr>
          <w:rFonts w:ascii="Tahoma" w:eastAsia="Times New Roman" w:hAnsi="Tahoma" w:cs="Tahoma"/>
          <w:color w:val="auto"/>
          <w:sz w:val="21"/>
          <w:szCs w:val="21"/>
          <w:lang w:eastAsia="hu-HU"/>
        </w:rPr>
        <w:t xml:space="preserve">Valamennyi a szerződés teljesítésébe bevonni kívánt szakembernek rendelkeznie kell a magyar szakmai nyelv tárgyalóképes ismeretével. Amennyiben nem rendelkezik a Vállalkozó által bevonni </w:t>
      </w:r>
      <w:r w:rsidRPr="009C6F3B">
        <w:rPr>
          <w:rFonts w:ascii="Tahoma" w:eastAsia="Times New Roman" w:hAnsi="Tahoma" w:cs="Tahoma"/>
          <w:bCs/>
          <w:iCs/>
          <w:color w:val="auto"/>
          <w:sz w:val="21"/>
          <w:szCs w:val="21"/>
          <w:lang w:val="cs-CZ" w:eastAsia="hu-HU"/>
        </w:rPr>
        <w:t>kívánt</w:t>
      </w:r>
      <w:r w:rsidRPr="009C6F3B">
        <w:rPr>
          <w:rFonts w:ascii="Tahoma" w:eastAsia="Times New Roman" w:hAnsi="Tahoma" w:cs="Tahoma"/>
          <w:color w:val="auto"/>
          <w:sz w:val="21"/>
          <w:szCs w:val="21"/>
          <w:lang w:eastAsia="hu-HU"/>
        </w:rPr>
        <w:t xml:space="preserve"> szakemberek mindegyike a magyar szakmai nyelv tárgyalóképes ismeretével, a Vállalkozó köteles a saját költségén legalább 1 fő, a magyar szakmai nyelv tárgyalóképes ismeretével rendelkező szaktolmács folyamatos rendelkezésre állását biztosítani a szerződés teljesítése során.</w:t>
      </w:r>
    </w:p>
    <w:p w14:paraId="534807E5" w14:textId="1C01CAC9" w:rsidR="00651666" w:rsidRPr="009C6F3B" w:rsidRDefault="00651666" w:rsidP="005C0059">
      <w:pPr>
        <w:widowControl w:val="0"/>
        <w:numPr>
          <w:ilvl w:val="1"/>
          <w:numId w:val="47"/>
        </w:numPr>
        <w:tabs>
          <w:tab w:val="left" w:pos="709"/>
        </w:tabs>
        <w:suppressAutoHyphens w:val="0"/>
        <w:autoSpaceDE w:val="0"/>
        <w:autoSpaceDN w:val="0"/>
        <w:spacing w:before="240" w:after="0" w:line="240" w:lineRule="auto"/>
        <w:jc w:val="both"/>
        <w:textAlignment w:val="auto"/>
        <w:rPr>
          <w:rFonts w:ascii="Tahoma" w:eastAsia="Times New Roman" w:hAnsi="Tahoma" w:cs="Tahoma"/>
          <w:bCs/>
          <w:iCs/>
          <w:color w:val="auto"/>
          <w:sz w:val="21"/>
          <w:szCs w:val="21"/>
          <w:lang w:val="cs-CZ" w:eastAsia="hu-HU"/>
        </w:rPr>
      </w:pPr>
      <w:r w:rsidRPr="009C6F3B">
        <w:rPr>
          <w:rFonts w:ascii="Tahoma" w:eastAsia="Times New Roman" w:hAnsi="Tahoma" w:cs="Tahoma"/>
          <w:color w:val="auto"/>
          <w:sz w:val="21"/>
          <w:szCs w:val="21"/>
          <w:lang w:eastAsia="hu-HU"/>
        </w:rPr>
        <w:t>Vállalkozó a jelen Szerződés aláírásával az államháztartásról szóló 2011. évi CXCV. törvény végrehajtásáról szóló 368/2011. (XII. 31.) Korm. rendelet 50. § (1a) bekezdésében foglaltakra tekintettel kijelenti, hogy átlátható szervezetnek minősül. Kijelenti, hogy tudomása van az ezzel kapcsolatos kötelezettségeiről és jogkövetkezményekről.</w:t>
      </w:r>
    </w:p>
    <w:p w14:paraId="468FF3F7" w14:textId="5C2FA91D" w:rsidR="00651666" w:rsidRPr="009C6F3B" w:rsidRDefault="00651666" w:rsidP="005C0059">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szerződés mindkét fél cégszerű aláírásával, az aláírás napján jön létre.</w:t>
      </w:r>
    </w:p>
    <w:p w14:paraId="5C9D70AB" w14:textId="2A919A86" w:rsidR="00651666" w:rsidRPr="009C6F3B" w:rsidRDefault="00651666" w:rsidP="005C0059">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Felek egyetértésük jeléül a jelen Szerződéses Megállapodást, mint akaratukkal mindenben megegyezőt írják alá.</w:t>
      </w:r>
    </w:p>
    <w:p w14:paraId="1EF833EE" w14:textId="77777777" w:rsidR="00651666" w:rsidRPr="009C6F3B" w:rsidRDefault="00651666" w:rsidP="00130268">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Szerződő Felek rögzítik, hogy jelen szerződés csak a Kbt. feltételeinek (141.§) teljesülése esetén, írásban módosítható. Felek rögzítik, hogy a szerződés – alakszerű </w:t>
      </w:r>
      <w:r w:rsidRPr="009C6F3B">
        <w:rPr>
          <w:rFonts w:ascii="Tahoma" w:eastAsia="Times New Roman" w:hAnsi="Tahoma" w:cs="Tahoma"/>
          <w:color w:val="auto"/>
          <w:sz w:val="21"/>
          <w:szCs w:val="21"/>
          <w:lang w:eastAsia="hu-HU"/>
        </w:rPr>
        <w:lastRenderedPageBreak/>
        <w:t>szerződésmódosítás nélkül – módosul az alábbi esetekben:</w:t>
      </w:r>
    </w:p>
    <w:p w14:paraId="32ECE2D7" w14:textId="77777777" w:rsidR="00651666" w:rsidRPr="009C6F3B" w:rsidRDefault="00651666" w:rsidP="005C0059">
      <w:pPr>
        <w:widowControl w:val="0"/>
        <w:numPr>
          <w:ilvl w:val="2"/>
          <w:numId w:val="47"/>
        </w:numPr>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felek közhiteles nyilvántartásban foglalt adatainak módosulása esetén a nyilvántartásba bejegyzés napjával,</w:t>
      </w:r>
    </w:p>
    <w:p w14:paraId="44C7207B" w14:textId="77777777" w:rsidR="00651666" w:rsidRPr="009C6F3B" w:rsidRDefault="00651666" w:rsidP="005C0059">
      <w:pPr>
        <w:widowControl w:val="0"/>
        <w:numPr>
          <w:ilvl w:val="2"/>
          <w:numId w:val="47"/>
        </w:numPr>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felek kapcsolattartóira, teljesítésigazoló személyére vonatkozó adatok módosulása esetén a másik félhez tett közlés kézhezvételének napjával,</w:t>
      </w:r>
    </w:p>
    <w:p w14:paraId="7D206E9B" w14:textId="2EE1DE6C" w:rsidR="00651666" w:rsidRPr="009C6F3B" w:rsidRDefault="00651666" w:rsidP="005C0059">
      <w:pPr>
        <w:widowControl w:val="0"/>
        <w:numPr>
          <w:ilvl w:val="2"/>
          <w:numId w:val="47"/>
        </w:numPr>
        <w:tabs>
          <w:tab w:val="left" w:pos="709"/>
        </w:tabs>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amennyiben a Kbt. ezt nem zárja ki.</w:t>
      </w:r>
    </w:p>
    <w:p w14:paraId="1ABCD5E4" w14:textId="2A1EA39C" w:rsidR="00651666" w:rsidRPr="009C6F3B" w:rsidRDefault="00651666" w:rsidP="005C0059">
      <w:pPr>
        <w:widowControl w:val="0"/>
        <w:numPr>
          <w:ilvl w:val="1"/>
          <w:numId w:val="47"/>
        </w:numPr>
        <w:tabs>
          <w:tab w:val="left" w:pos="709"/>
        </w:tabs>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szerződésmódosításokra egyebekben alkalmazni kell a 272/2014. (XI. 5.) Korm. rendelet vonatkozó rendelkezéseit </w:t>
      </w:r>
    </w:p>
    <w:p w14:paraId="42948523" w14:textId="7477715C" w:rsidR="00651666" w:rsidRPr="009C6F3B" w:rsidRDefault="00651666" w:rsidP="005C0059">
      <w:pPr>
        <w:widowControl w:val="0"/>
        <w:numPr>
          <w:ilvl w:val="1"/>
          <w:numId w:val="47"/>
        </w:numPr>
        <w:tabs>
          <w:tab w:val="left" w:pos="709"/>
        </w:tabs>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Nem helyettesítheti a szerződés módosítását kooperációs jegyzőkönyvben rögzített megállapodás, építési naplóban történt bejegyzés vagy bármiféle egyéb megállapodás.</w:t>
      </w:r>
    </w:p>
    <w:p w14:paraId="489F17EC" w14:textId="2544C086" w:rsidR="00651666" w:rsidRPr="009C6F3B" w:rsidRDefault="00651666" w:rsidP="005C0059">
      <w:pPr>
        <w:widowControl w:val="0"/>
        <w:numPr>
          <w:ilvl w:val="1"/>
          <w:numId w:val="47"/>
        </w:numPr>
        <w:tabs>
          <w:tab w:val="left" w:pos="709"/>
        </w:tabs>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14:paraId="441F954F" w14:textId="599A8FF2" w:rsidR="00651666" w:rsidRPr="009C6F3B" w:rsidRDefault="00651666" w:rsidP="005C0059">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14:paraId="16CCC3E2" w14:textId="19912AC2" w:rsidR="00651666" w:rsidRPr="009C6F3B" w:rsidRDefault="00651666" w:rsidP="005C0059">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Felek rögzítik, hogy amennyiben jelen szerződéses megállapodás bármely rendelkezése a FIDIC Piros könyvvel ellentétes lenne, akkor jelen szerződés rendelkezési az irányadóak akkor is, ha külön az a különös feltételekben nem kerül megszövegezésre.</w:t>
      </w:r>
    </w:p>
    <w:p w14:paraId="48837EAE" w14:textId="77777777" w:rsidR="00651666" w:rsidRPr="009C6F3B" w:rsidRDefault="00651666" w:rsidP="00130268">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Felek kifejezetten rögzítik, hogy tudomásuk van arról, hogy Megrendelő köteles a Közbeszerzési Hatóságnak bejelenteni, ha</w:t>
      </w:r>
    </w:p>
    <w:p w14:paraId="779FC149" w14:textId="77777777" w:rsidR="00651666" w:rsidRPr="009C6F3B" w:rsidRDefault="00651666" w:rsidP="005C0059">
      <w:pPr>
        <w:widowControl w:val="0"/>
        <w:numPr>
          <w:ilvl w:val="2"/>
          <w:numId w:val="47"/>
        </w:numPr>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Vállalkozó szerződéses kötelezettségét súlyosan megszegte és ez a szerződés felmondásához vagy elálláshoz, kártérítés követeléséhez vagy a szerződés alapján alkalmazható egyéb jogkövetkezmény érvényesítéséhez vezetett, valamint ha Vállalkozó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46C6F2D3" w14:textId="77777777" w:rsidR="00651666" w:rsidRPr="009C6F3B" w:rsidRDefault="00651666" w:rsidP="005C0059">
      <w:pPr>
        <w:widowControl w:val="0"/>
        <w:numPr>
          <w:ilvl w:val="2"/>
          <w:numId w:val="47"/>
        </w:numPr>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14:paraId="595E524E" w14:textId="77777777" w:rsidR="00651666" w:rsidRPr="009C6F3B" w:rsidRDefault="00651666" w:rsidP="00651666">
      <w:pPr>
        <w:widowControl w:val="0"/>
        <w:tabs>
          <w:tab w:val="left" w:pos="709"/>
        </w:tabs>
        <w:autoSpaceDE w:val="0"/>
        <w:autoSpaceDN w:val="0"/>
        <w:spacing w:after="0" w:line="240" w:lineRule="auto"/>
        <w:ind w:left="720"/>
        <w:jc w:val="both"/>
        <w:rPr>
          <w:rFonts w:ascii="Tahoma" w:eastAsia="Times New Roman" w:hAnsi="Tahoma" w:cs="Tahoma"/>
          <w:color w:val="auto"/>
          <w:sz w:val="21"/>
          <w:szCs w:val="21"/>
          <w:lang w:eastAsia="hu-HU"/>
        </w:rPr>
      </w:pPr>
    </w:p>
    <w:p w14:paraId="12886962" w14:textId="77777777" w:rsidR="00651666" w:rsidRPr="009C6F3B" w:rsidRDefault="00651666" w:rsidP="00130268">
      <w:pPr>
        <w:widowControl w:val="0"/>
        <w:numPr>
          <w:ilvl w:val="1"/>
          <w:numId w:val="47"/>
        </w:numPr>
        <w:suppressAutoHyphens w:val="0"/>
        <w:autoSpaceDE w:val="0"/>
        <w:autoSpaceDN w:val="0"/>
        <w:spacing w:before="240"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Felek fenti körben megállapodnak abban, hogy Vállalkozó nem jogosult a fenti adatok átadása miatt a Megrendelővel szemben semmiféle igényt sem érvényesíteni abban az esetben sem, ha bármely átadott tény, vagy körülmény utóbb nem bizonyulna valósnak, </w:t>
      </w:r>
      <w:r w:rsidRPr="009C6F3B">
        <w:rPr>
          <w:rFonts w:ascii="Tahoma" w:eastAsia="Times New Roman" w:hAnsi="Tahoma" w:cs="Tahoma"/>
          <w:color w:val="auto"/>
          <w:sz w:val="21"/>
          <w:szCs w:val="21"/>
          <w:lang w:eastAsia="hu-HU"/>
        </w:rPr>
        <w:lastRenderedPageBreak/>
        <w:t>kivéve ha ezzel a Megrendelőnek az adatok átadásának pillanatában tényszerűen tisztában kellett lennie (nem tartozik ide a hibás jogszabály-értelmezésből vagy téves tényállás-értelmezésből származó körülmény, kivéve ha az a Megrendelőnek felróhatóan következett be).</w:t>
      </w:r>
    </w:p>
    <w:p w14:paraId="163F8F6C" w14:textId="77777777" w:rsidR="00651666" w:rsidRPr="009C6F3B" w:rsidRDefault="00651666" w:rsidP="00651666">
      <w:pPr>
        <w:widowControl w:val="0"/>
        <w:tabs>
          <w:tab w:val="left" w:pos="709"/>
        </w:tabs>
        <w:autoSpaceDE w:val="0"/>
        <w:autoSpaceDN w:val="0"/>
        <w:spacing w:after="0" w:line="240" w:lineRule="auto"/>
        <w:ind w:left="720"/>
        <w:jc w:val="both"/>
        <w:rPr>
          <w:rFonts w:ascii="Tahoma" w:eastAsia="Times New Roman" w:hAnsi="Tahoma" w:cs="Tahoma"/>
          <w:color w:val="auto"/>
          <w:sz w:val="21"/>
          <w:szCs w:val="21"/>
          <w:lang w:eastAsia="hu-HU"/>
        </w:rPr>
      </w:pPr>
    </w:p>
    <w:p w14:paraId="1F6DEC44"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570DB1DC"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Jelen szerződés 5 darab egymással teljes egészében megegyező példányban készült, melyből 4 darab a Megrendelő és 1 darab a Vállalkozó példánya.</w:t>
      </w:r>
    </w:p>
    <w:p w14:paraId="436D37DD" w14:textId="77777777" w:rsidR="00651666" w:rsidRPr="009C6F3B" w:rsidRDefault="00651666" w:rsidP="00651666">
      <w:pPr>
        <w:widowControl w:val="0"/>
        <w:autoSpaceDE w:val="0"/>
        <w:autoSpaceDN w:val="0"/>
        <w:spacing w:after="0" w:line="240" w:lineRule="auto"/>
        <w:ind w:right="-567"/>
        <w:jc w:val="both"/>
        <w:rPr>
          <w:rFonts w:ascii="Tahoma" w:eastAsia="Times New Roman" w:hAnsi="Tahoma" w:cs="Tahoma"/>
          <w:color w:val="auto"/>
          <w:sz w:val="21"/>
          <w:szCs w:val="21"/>
          <w:lang w:eastAsia="hu-HU"/>
        </w:rPr>
      </w:pPr>
    </w:p>
    <w:p w14:paraId="5004E530" w14:textId="77777777" w:rsidR="00651666" w:rsidRPr="009C6F3B" w:rsidRDefault="00651666" w:rsidP="00651666">
      <w:pPr>
        <w:widowControl w:val="0"/>
        <w:autoSpaceDE w:val="0"/>
        <w:autoSpaceDN w:val="0"/>
        <w:adjustRightInd w:val="0"/>
        <w:spacing w:after="0" w:line="240" w:lineRule="auto"/>
        <w:jc w:val="both"/>
        <w:rPr>
          <w:rFonts w:ascii="Tahoma" w:eastAsia="Times New Roman" w:hAnsi="Tahoma" w:cs="Tahoma"/>
          <w:b/>
          <w:bCs/>
          <w:color w:val="auto"/>
          <w:sz w:val="21"/>
          <w:szCs w:val="21"/>
          <w:lang w:eastAsia="hu-HU"/>
        </w:rPr>
      </w:pPr>
      <w:r w:rsidRPr="009C6F3B">
        <w:rPr>
          <w:rFonts w:ascii="Tahoma" w:eastAsia="Times New Roman" w:hAnsi="Tahoma" w:cs="Tahoma"/>
          <w:b/>
          <w:bCs/>
          <w:color w:val="auto"/>
          <w:sz w:val="21"/>
          <w:szCs w:val="21"/>
          <w:lang w:eastAsia="hu-HU"/>
        </w:rPr>
        <w:t>Budapest, 2016.. …………………..</w:t>
      </w:r>
    </w:p>
    <w:tbl>
      <w:tblPr>
        <w:tblW w:w="8460" w:type="dxa"/>
        <w:tblInd w:w="108" w:type="dxa"/>
        <w:tblLook w:val="01E0" w:firstRow="1" w:lastRow="1" w:firstColumn="1" w:lastColumn="1" w:noHBand="0" w:noVBand="0"/>
      </w:tblPr>
      <w:tblGrid>
        <w:gridCol w:w="4230"/>
        <w:gridCol w:w="4230"/>
      </w:tblGrid>
      <w:tr w:rsidR="00651666" w:rsidRPr="009C6F3B" w14:paraId="02915727" w14:textId="77777777" w:rsidTr="00C97C0B">
        <w:tc>
          <w:tcPr>
            <w:tcW w:w="4230" w:type="dxa"/>
          </w:tcPr>
          <w:p w14:paraId="66D93C59" w14:textId="77777777" w:rsidR="00651666" w:rsidRPr="009C6F3B" w:rsidRDefault="00651666" w:rsidP="00C97C0B">
            <w:pPr>
              <w:widowControl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36ED2156" w14:textId="77777777" w:rsidR="00651666" w:rsidRPr="009C6F3B" w:rsidRDefault="00651666" w:rsidP="00C97C0B">
            <w:pPr>
              <w:widowControl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4224B583" w14:textId="77777777" w:rsidR="00651666" w:rsidRPr="009C6F3B" w:rsidRDefault="00651666" w:rsidP="00C97C0B">
            <w:pPr>
              <w:widowControl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15543131" w14:textId="77777777" w:rsidR="00651666" w:rsidRPr="009C6F3B" w:rsidRDefault="00651666" w:rsidP="00C97C0B">
            <w:pPr>
              <w:widowControl w:val="0"/>
              <w:autoSpaceDE w:val="0"/>
              <w:autoSpaceDN w:val="0"/>
              <w:adjustRightInd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w:t>
            </w:r>
          </w:p>
          <w:p w14:paraId="59EFED08" w14:textId="77777777" w:rsidR="00651666" w:rsidRPr="009C6F3B" w:rsidRDefault="00651666" w:rsidP="00C97C0B">
            <w:pPr>
              <w:widowControl w:val="0"/>
              <w:autoSpaceDE w:val="0"/>
              <w:autoSpaceDN w:val="0"/>
              <w:adjustRightInd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Megrendelő</w:t>
            </w:r>
          </w:p>
          <w:p w14:paraId="646529A4" w14:textId="77777777" w:rsidR="00651666" w:rsidRPr="009C6F3B" w:rsidRDefault="00651666" w:rsidP="00C97C0B">
            <w:pPr>
              <w:widowControl w:val="0"/>
              <w:autoSpaceDE w:val="0"/>
              <w:autoSpaceDN w:val="0"/>
              <w:adjustRightInd w:val="0"/>
              <w:spacing w:after="0" w:line="240" w:lineRule="auto"/>
              <w:jc w:val="both"/>
              <w:rPr>
                <w:rFonts w:ascii="Tahoma" w:eastAsia="Times New Roman" w:hAnsi="Tahoma" w:cs="Tahoma"/>
                <w:b/>
                <w:color w:val="auto"/>
                <w:sz w:val="21"/>
                <w:szCs w:val="21"/>
                <w:lang w:eastAsia="hu-HU"/>
              </w:rPr>
            </w:pPr>
          </w:p>
        </w:tc>
        <w:tc>
          <w:tcPr>
            <w:tcW w:w="4230" w:type="dxa"/>
          </w:tcPr>
          <w:p w14:paraId="17FB5B56" w14:textId="77777777" w:rsidR="00651666" w:rsidRPr="009C6F3B" w:rsidRDefault="00651666" w:rsidP="00C97C0B">
            <w:pPr>
              <w:widowControl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20EBB528" w14:textId="77777777" w:rsidR="00651666" w:rsidRPr="009C6F3B" w:rsidRDefault="00651666" w:rsidP="00C97C0B">
            <w:pPr>
              <w:widowControl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0D917AE1" w14:textId="77777777" w:rsidR="00651666" w:rsidRPr="009C6F3B" w:rsidRDefault="00651666" w:rsidP="00C97C0B">
            <w:pPr>
              <w:widowControl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2123B7D2" w14:textId="77777777" w:rsidR="00651666" w:rsidRPr="009C6F3B" w:rsidRDefault="00651666" w:rsidP="00C97C0B">
            <w:pPr>
              <w:widowControl w:val="0"/>
              <w:autoSpaceDE w:val="0"/>
              <w:autoSpaceDN w:val="0"/>
              <w:adjustRightInd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w:t>
            </w:r>
          </w:p>
          <w:p w14:paraId="724FC1F6" w14:textId="77777777" w:rsidR="00651666" w:rsidRPr="009C6F3B" w:rsidRDefault="00651666" w:rsidP="00C97C0B">
            <w:pPr>
              <w:widowControl w:val="0"/>
              <w:autoSpaceDE w:val="0"/>
              <w:autoSpaceDN w:val="0"/>
              <w:adjustRightInd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Vállalkozó</w:t>
            </w:r>
            <w:r w:rsidRPr="009C6F3B">
              <w:rPr>
                <w:rFonts w:ascii="Tahoma" w:eastAsia="Times New Roman" w:hAnsi="Tahoma" w:cs="Tahoma"/>
                <w:color w:val="auto"/>
                <w:sz w:val="21"/>
                <w:szCs w:val="21"/>
                <w:vertAlign w:val="superscript"/>
                <w:lang w:eastAsia="hu-HU"/>
              </w:rPr>
              <w:footnoteReference w:id="3"/>
            </w:r>
          </w:p>
          <w:p w14:paraId="78D0EFED" w14:textId="77777777" w:rsidR="00651666" w:rsidRPr="009C6F3B" w:rsidRDefault="00651666" w:rsidP="00C97C0B">
            <w:pPr>
              <w:widowControl w:val="0"/>
              <w:autoSpaceDE w:val="0"/>
              <w:autoSpaceDN w:val="0"/>
              <w:adjustRightInd w:val="0"/>
              <w:spacing w:after="0" w:line="240" w:lineRule="auto"/>
              <w:jc w:val="both"/>
              <w:rPr>
                <w:rFonts w:ascii="Tahoma" w:eastAsia="Times New Roman" w:hAnsi="Tahoma" w:cs="Tahoma"/>
                <w:b/>
                <w:color w:val="auto"/>
                <w:sz w:val="21"/>
                <w:szCs w:val="21"/>
                <w:lang w:eastAsia="hu-HU"/>
              </w:rPr>
            </w:pPr>
          </w:p>
        </w:tc>
      </w:tr>
    </w:tbl>
    <w:p w14:paraId="675CF897" w14:textId="7E36D083" w:rsidR="00651666" w:rsidRPr="009C6F3B" w:rsidRDefault="00651666" w:rsidP="00651666">
      <w:pPr>
        <w:keepNext/>
        <w:widowControl w:val="0"/>
        <w:tabs>
          <w:tab w:val="left" w:pos="1065"/>
        </w:tabs>
        <w:autoSpaceDE w:val="0"/>
        <w:autoSpaceDN w:val="0"/>
        <w:spacing w:after="0" w:line="240" w:lineRule="auto"/>
        <w:jc w:val="both"/>
        <w:rPr>
          <w:rFonts w:ascii="Tahoma" w:eastAsia="Times New Roman" w:hAnsi="Tahoma" w:cs="Tahoma"/>
          <w:b/>
          <w:bCs/>
          <w:caps/>
          <w:color w:val="auto"/>
          <w:sz w:val="21"/>
          <w:szCs w:val="21"/>
          <w:lang w:eastAsia="hu-HU"/>
        </w:rPr>
      </w:pPr>
    </w:p>
    <w:p w14:paraId="74B9A978" w14:textId="77777777" w:rsidR="00651666" w:rsidRPr="009C6F3B" w:rsidRDefault="00651666" w:rsidP="00651666">
      <w:pPr>
        <w:keepNext/>
        <w:autoSpaceDE w:val="0"/>
        <w:autoSpaceDN w:val="0"/>
        <w:spacing w:after="0" w:line="240" w:lineRule="auto"/>
        <w:jc w:val="both"/>
        <w:outlineLvl w:val="6"/>
        <w:rPr>
          <w:rFonts w:ascii="Tahoma" w:eastAsia="Times New Roman" w:hAnsi="Tahoma" w:cs="Tahoma"/>
          <w:b/>
          <w:bCs/>
          <w:caps/>
          <w:color w:val="auto"/>
          <w:sz w:val="21"/>
          <w:szCs w:val="21"/>
          <w:lang w:eastAsia="hu-HU"/>
        </w:rPr>
      </w:pPr>
    </w:p>
    <w:p w14:paraId="11A76106" w14:textId="77777777" w:rsidR="00651666" w:rsidRPr="009C6F3B" w:rsidRDefault="00651666" w:rsidP="00651666">
      <w:pPr>
        <w:keepNext/>
        <w:autoSpaceDE w:val="0"/>
        <w:autoSpaceDN w:val="0"/>
        <w:spacing w:after="0" w:line="240" w:lineRule="auto"/>
        <w:jc w:val="both"/>
        <w:outlineLvl w:val="6"/>
        <w:rPr>
          <w:rFonts w:ascii="Tahoma" w:eastAsia="Times New Roman" w:hAnsi="Tahoma" w:cs="Tahoma"/>
          <w:b/>
          <w:bCs/>
          <w:caps/>
          <w:color w:val="auto"/>
          <w:sz w:val="21"/>
          <w:szCs w:val="21"/>
          <w:lang w:eastAsia="hu-HU"/>
        </w:rPr>
      </w:pPr>
    </w:p>
    <w:p w14:paraId="5D41E38B" w14:textId="77777777" w:rsidR="00651666" w:rsidRPr="009C6F3B" w:rsidRDefault="00651666" w:rsidP="00651666">
      <w:pPr>
        <w:keepNext/>
        <w:autoSpaceDE w:val="0"/>
        <w:autoSpaceDN w:val="0"/>
        <w:spacing w:after="0" w:line="240" w:lineRule="auto"/>
        <w:jc w:val="both"/>
        <w:outlineLvl w:val="6"/>
        <w:rPr>
          <w:rFonts w:ascii="Tahoma" w:eastAsia="Times New Roman" w:hAnsi="Tahoma" w:cs="Tahoma"/>
          <w:b/>
          <w:bCs/>
          <w:caps/>
          <w:color w:val="auto"/>
          <w:sz w:val="21"/>
          <w:szCs w:val="21"/>
          <w:lang w:eastAsia="hu-HU"/>
        </w:rPr>
      </w:pPr>
    </w:p>
    <w:p w14:paraId="43C32676" w14:textId="77777777" w:rsidR="00651666" w:rsidRPr="009C6F3B" w:rsidRDefault="00651666" w:rsidP="00651666">
      <w:pPr>
        <w:keepNext/>
        <w:autoSpaceDE w:val="0"/>
        <w:autoSpaceDN w:val="0"/>
        <w:spacing w:after="0" w:line="240" w:lineRule="auto"/>
        <w:jc w:val="both"/>
        <w:outlineLvl w:val="6"/>
        <w:rPr>
          <w:rFonts w:ascii="Tahoma" w:eastAsia="Times New Roman" w:hAnsi="Tahoma" w:cs="Tahoma"/>
          <w:b/>
          <w:bCs/>
          <w:caps/>
          <w:color w:val="auto"/>
          <w:sz w:val="21"/>
          <w:szCs w:val="21"/>
          <w:lang w:eastAsia="hu-HU"/>
        </w:rPr>
      </w:pPr>
    </w:p>
    <w:p w14:paraId="30A743FA" w14:textId="77777777" w:rsidR="00651666" w:rsidRPr="009C6F3B" w:rsidRDefault="00651666" w:rsidP="00651666">
      <w:pPr>
        <w:rPr>
          <w:rFonts w:ascii="Tahoma" w:eastAsia="Times New Roman" w:hAnsi="Tahoma" w:cs="Tahoma"/>
          <w:b/>
          <w:bCs/>
          <w:caps/>
          <w:color w:val="auto"/>
          <w:sz w:val="21"/>
          <w:szCs w:val="21"/>
          <w:lang w:eastAsia="hu-HU"/>
        </w:rPr>
      </w:pPr>
      <w:r w:rsidRPr="009C6F3B">
        <w:rPr>
          <w:rFonts w:ascii="Tahoma" w:eastAsia="Times New Roman" w:hAnsi="Tahoma" w:cs="Tahoma"/>
          <w:b/>
          <w:bCs/>
          <w:caps/>
          <w:color w:val="auto"/>
          <w:sz w:val="21"/>
          <w:szCs w:val="21"/>
          <w:lang w:eastAsia="hu-HU"/>
        </w:rPr>
        <w:br w:type="page"/>
      </w:r>
    </w:p>
    <w:p w14:paraId="1BE78FC2" w14:textId="77777777" w:rsidR="00651666" w:rsidRPr="009C6F3B" w:rsidRDefault="00651666" w:rsidP="00651666">
      <w:pPr>
        <w:keepNext/>
        <w:autoSpaceDE w:val="0"/>
        <w:autoSpaceDN w:val="0"/>
        <w:spacing w:after="0" w:line="240" w:lineRule="auto"/>
        <w:jc w:val="both"/>
        <w:outlineLvl w:val="6"/>
        <w:rPr>
          <w:rFonts w:ascii="Tahoma" w:eastAsia="Times New Roman" w:hAnsi="Tahoma" w:cs="Tahoma"/>
          <w:b/>
          <w:bCs/>
          <w:caps/>
          <w:color w:val="auto"/>
          <w:sz w:val="21"/>
          <w:szCs w:val="21"/>
          <w:lang w:eastAsia="hu-HU"/>
        </w:rPr>
      </w:pPr>
    </w:p>
    <w:p w14:paraId="1D82D953" w14:textId="77777777" w:rsidR="00651666" w:rsidRPr="009C6F3B" w:rsidRDefault="00651666" w:rsidP="00651666">
      <w:pPr>
        <w:keepNext/>
        <w:autoSpaceDE w:val="0"/>
        <w:autoSpaceDN w:val="0"/>
        <w:spacing w:after="0" w:line="240" w:lineRule="auto"/>
        <w:jc w:val="both"/>
        <w:outlineLvl w:val="6"/>
        <w:rPr>
          <w:rFonts w:ascii="Tahoma" w:eastAsia="Times New Roman" w:hAnsi="Tahoma" w:cs="Tahoma"/>
          <w:b/>
          <w:bCs/>
          <w:caps/>
          <w:color w:val="auto"/>
          <w:sz w:val="21"/>
          <w:szCs w:val="21"/>
          <w:lang w:eastAsia="hu-HU"/>
        </w:rPr>
      </w:pPr>
    </w:p>
    <w:p w14:paraId="3FD80272" w14:textId="77777777" w:rsidR="00651666" w:rsidRPr="009C6F3B" w:rsidRDefault="00651666" w:rsidP="00651666">
      <w:pPr>
        <w:keepNext/>
        <w:autoSpaceDE w:val="0"/>
        <w:autoSpaceDN w:val="0"/>
        <w:spacing w:after="0" w:line="240" w:lineRule="auto"/>
        <w:jc w:val="both"/>
        <w:outlineLvl w:val="6"/>
        <w:rPr>
          <w:rFonts w:ascii="Tahoma" w:eastAsia="Times New Roman" w:hAnsi="Tahoma" w:cs="Tahoma"/>
          <w:b/>
          <w:bCs/>
          <w:caps/>
          <w:color w:val="auto"/>
          <w:sz w:val="21"/>
          <w:szCs w:val="21"/>
          <w:lang w:eastAsia="hu-HU"/>
        </w:rPr>
      </w:pPr>
    </w:p>
    <w:p w14:paraId="5CE29938" w14:textId="77777777" w:rsidR="00651666" w:rsidRPr="009C6F3B" w:rsidRDefault="00651666" w:rsidP="00651666">
      <w:pPr>
        <w:keepNext/>
        <w:autoSpaceDE w:val="0"/>
        <w:autoSpaceDN w:val="0"/>
        <w:spacing w:before="240" w:after="0" w:line="240" w:lineRule="exact"/>
        <w:jc w:val="both"/>
        <w:outlineLvl w:val="5"/>
        <w:rPr>
          <w:rFonts w:ascii="Tahoma" w:eastAsia="Times New Roman" w:hAnsi="Tahoma" w:cs="Tahoma"/>
          <w:b/>
          <w:bCs/>
          <w:color w:val="auto"/>
          <w:sz w:val="21"/>
          <w:szCs w:val="21"/>
          <w:lang w:eastAsia="hu-HU"/>
        </w:rPr>
      </w:pPr>
    </w:p>
    <w:p w14:paraId="7C1CCFF5" w14:textId="77777777" w:rsidR="00651666" w:rsidRPr="009C6F3B" w:rsidRDefault="00651666" w:rsidP="00651666">
      <w:pPr>
        <w:keepNext/>
        <w:spacing w:before="240" w:after="0" w:line="240" w:lineRule="exact"/>
        <w:jc w:val="center"/>
        <w:outlineLvl w:val="5"/>
        <w:rPr>
          <w:rFonts w:ascii="Tahoma" w:eastAsia="Times New Roman" w:hAnsi="Tahoma" w:cs="Tahoma"/>
          <w:b/>
          <w:bCs/>
          <w:color w:val="auto"/>
          <w:sz w:val="21"/>
          <w:szCs w:val="21"/>
          <w:lang w:eastAsia="hu-HU"/>
        </w:rPr>
      </w:pPr>
      <w:r w:rsidRPr="009C6F3B">
        <w:rPr>
          <w:rFonts w:ascii="Tahoma" w:eastAsia="Times New Roman" w:hAnsi="Tahoma" w:cs="Tahoma"/>
          <w:b/>
          <w:bCs/>
          <w:color w:val="auto"/>
          <w:sz w:val="21"/>
          <w:szCs w:val="21"/>
          <w:lang w:eastAsia="hu-HU"/>
        </w:rPr>
        <w:t>ÁLTALÁNOS FELTÉTELEK</w:t>
      </w:r>
    </w:p>
    <w:p w14:paraId="7862E94E"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p>
    <w:p w14:paraId="059D468E"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p>
    <w:p w14:paraId="7DA87ABE"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p>
    <w:p w14:paraId="4379BDF7"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ÉPÍTÉSI MUNKÁK</w:t>
      </w:r>
    </w:p>
    <w:p w14:paraId="307978C9"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Szerződéses Feltételei</w:t>
      </w:r>
    </w:p>
    <w:p w14:paraId="3F1B7882"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p>
    <w:p w14:paraId="1BEAE3A1"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MEGRENDELŐ ÁLTAL MEGTERVEZETT</w:t>
      </w:r>
    </w:p>
    <w:p w14:paraId="1D2B4725"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MAGAS- ÉS MÉLYÉPÍTÉSI MUNKÁKHOZ</w:t>
      </w:r>
    </w:p>
    <w:p w14:paraId="20551E00"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p>
    <w:p w14:paraId="7C6CAB61"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Angol nyelvű Eredeti Kiadás 1999</w:t>
      </w:r>
    </w:p>
    <w:p w14:paraId="6FF7B015"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ISBN 2-88432-022-9</w:t>
      </w:r>
    </w:p>
    <w:p w14:paraId="0C2AFB9C"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p>
    <w:p w14:paraId="68034B63"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p>
    <w:p w14:paraId="61700C40"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Második, átdolgozott magyar nyelvű kiadás 2005. január</w:t>
      </w:r>
    </w:p>
    <w:p w14:paraId="2292D3AF"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ISSN 12 18 6120</w:t>
      </w:r>
    </w:p>
    <w:p w14:paraId="75CFB1A5"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ISBN 963 85287 9 6</w:t>
      </w:r>
    </w:p>
    <w:p w14:paraId="3BDEF550"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p>
    <w:p w14:paraId="7375C6F7" w14:textId="77777777" w:rsidR="00651666" w:rsidRPr="009C6F3B" w:rsidRDefault="00651666" w:rsidP="00651666">
      <w:pPr>
        <w:autoSpaceDE w:val="0"/>
        <w:autoSpaceDN w:val="0"/>
        <w:spacing w:after="0" w:line="240" w:lineRule="auto"/>
        <w:jc w:val="center"/>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val="fr-FR" w:eastAsia="hu-HU"/>
        </w:rPr>
        <w:t>FIDIC Fédération Internationale des Ingénieures-Conseils</w:t>
      </w:r>
    </w:p>
    <w:p w14:paraId="085EE7D2" w14:textId="77777777" w:rsidR="00651666" w:rsidRPr="009C6F3B" w:rsidRDefault="00651666" w:rsidP="00651666">
      <w:pPr>
        <w:widowControl w:val="0"/>
        <w:autoSpaceDE w:val="0"/>
        <w:autoSpaceDN w:val="0"/>
        <w:spacing w:after="0" w:line="240" w:lineRule="auto"/>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World Trade Center II</w:t>
      </w:r>
      <w:r w:rsidRPr="009C6F3B">
        <w:rPr>
          <w:rFonts w:ascii="Tahoma" w:eastAsia="Times New Roman" w:hAnsi="Tahoma" w:cs="Tahoma"/>
          <w:color w:val="auto"/>
          <w:sz w:val="21"/>
          <w:szCs w:val="21"/>
          <w:lang w:eastAsia="hu-HU"/>
        </w:rPr>
        <w:br/>
        <w:t>Geneva Airport</w:t>
      </w:r>
      <w:r w:rsidRPr="009C6F3B">
        <w:rPr>
          <w:rFonts w:ascii="Tahoma" w:eastAsia="Times New Roman" w:hAnsi="Tahoma" w:cs="Tahoma"/>
          <w:color w:val="auto"/>
          <w:sz w:val="21"/>
          <w:szCs w:val="21"/>
          <w:lang w:eastAsia="hu-HU"/>
        </w:rPr>
        <w:br/>
        <w:t>Box 311, CH-1215 Geneva 15</w:t>
      </w:r>
      <w:r w:rsidRPr="009C6F3B">
        <w:rPr>
          <w:rFonts w:ascii="Tahoma" w:eastAsia="Times New Roman" w:hAnsi="Tahoma" w:cs="Tahoma"/>
          <w:color w:val="auto"/>
          <w:sz w:val="21"/>
          <w:szCs w:val="21"/>
          <w:lang w:eastAsia="hu-HU"/>
        </w:rPr>
        <w:br/>
        <w:t>29 route de Pré-Bois, Cointrin</w:t>
      </w:r>
      <w:r w:rsidRPr="009C6F3B">
        <w:rPr>
          <w:rFonts w:ascii="Tahoma" w:eastAsia="Times New Roman" w:hAnsi="Tahoma" w:cs="Tahoma"/>
          <w:color w:val="auto"/>
          <w:sz w:val="21"/>
          <w:szCs w:val="21"/>
          <w:lang w:eastAsia="hu-HU"/>
        </w:rPr>
        <w:br/>
        <w:t>CH-1215 Geneva 15</w:t>
      </w:r>
      <w:r w:rsidRPr="009C6F3B">
        <w:rPr>
          <w:rFonts w:ascii="Tahoma" w:eastAsia="Times New Roman" w:hAnsi="Tahoma" w:cs="Tahoma"/>
          <w:color w:val="auto"/>
          <w:sz w:val="21"/>
          <w:szCs w:val="21"/>
          <w:lang w:eastAsia="hu-HU"/>
        </w:rPr>
        <w:br/>
        <w:t>Tel +41-22-799 49 00</w:t>
      </w:r>
      <w:r w:rsidRPr="009C6F3B">
        <w:rPr>
          <w:rFonts w:ascii="Tahoma" w:eastAsia="Times New Roman" w:hAnsi="Tahoma" w:cs="Tahoma"/>
          <w:color w:val="auto"/>
          <w:sz w:val="21"/>
          <w:szCs w:val="21"/>
          <w:lang w:eastAsia="hu-HU"/>
        </w:rPr>
        <w:br/>
        <w:t>Fax +41-22-799 49 01</w:t>
      </w:r>
      <w:r w:rsidRPr="009C6F3B">
        <w:rPr>
          <w:rFonts w:ascii="Tahoma" w:eastAsia="Times New Roman" w:hAnsi="Tahoma" w:cs="Tahoma"/>
          <w:color w:val="auto"/>
          <w:sz w:val="21"/>
          <w:szCs w:val="21"/>
          <w:lang w:eastAsia="hu-HU"/>
        </w:rPr>
        <w:br/>
        <w:t>Cell +41-79-298 96 66</w:t>
      </w:r>
      <w:r w:rsidRPr="009C6F3B">
        <w:rPr>
          <w:rFonts w:ascii="Tahoma" w:eastAsia="Times New Roman" w:hAnsi="Tahoma" w:cs="Tahoma"/>
          <w:color w:val="auto"/>
          <w:sz w:val="21"/>
          <w:szCs w:val="21"/>
          <w:lang w:eastAsia="hu-HU"/>
        </w:rPr>
        <w:br/>
      </w:r>
      <w:hyperlink r:id="rId18" w:history="1">
        <w:r w:rsidRPr="009C6F3B">
          <w:rPr>
            <w:rFonts w:ascii="Tahoma" w:eastAsia="Times New Roman" w:hAnsi="Tahoma" w:cs="Tahoma"/>
            <w:color w:val="auto"/>
            <w:sz w:val="21"/>
            <w:szCs w:val="21"/>
            <w:u w:val="single"/>
            <w:lang w:eastAsia="hu-HU"/>
          </w:rPr>
          <w:t>fidic@fidic.org</w:t>
        </w:r>
      </w:hyperlink>
    </w:p>
    <w:p w14:paraId="3BF020F5"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p>
    <w:p w14:paraId="062D1D4A"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p>
    <w:p w14:paraId="0BC961E6"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Magyar Tanácsadó Mérnökök és Építészek Szövetsége (TMSz)</w:t>
      </w:r>
    </w:p>
    <w:p w14:paraId="47BD6901"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p>
    <w:p w14:paraId="48722AE6"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p>
    <w:p w14:paraId="5EE483BB"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Cím:</w:t>
      </w:r>
    </w:p>
    <w:p w14:paraId="7F9E9664"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1016 Budapest, Krisztina krt. 99. IV/406.</w:t>
      </w:r>
    </w:p>
    <w:p w14:paraId="01FC6508"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Telefon: (1) 488-2037</w:t>
      </w:r>
    </w:p>
    <w:p w14:paraId="4ABC8A32" w14:textId="77777777" w:rsidR="00651666" w:rsidRPr="009C6F3B" w:rsidRDefault="00651666" w:rsidP="00651666">
      <w:pPr>
        <w:widowControl w:val="0"/>
        <w:autoSpaceDE w:val="0"/>
        <w:autoSpaceDN w:val="0"/>
        <w:spacing w:after="0" w:line="240" w:lineRule="exact"/>
        <w:jc w:val="center"/>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Fax: (1) 375-7982</w:t>
      </w:r>
    </w:p>
    <w:p w14:paraId="3E0E730A"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4B600D11"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3EE21520" w14:textId="77777777" w:rsidR="00651666" w:rsidRPr="009C6F3B" w:rsidRDefault="00651666" w:rsidP="00651666">
      <w:pPr>
        <w:keepNext/>
        <w:spacing w:before="240" w:after="0" w:line="240" w:lineRule="exact"/>
        <w:jc w:val="center"/>
        <w:outlineLvl w:val="5"/>
        <w:rPr>
          <w:rFonts w:ascii="Tahoma" w:eastAsia="Times New Roman" w:hAnsi="Tahoma" w:cs="Tahoma"/>
          <w:b/>
          <w:bCs/>
          <w:color w:val="auto"/>
          <w:sz w:val="21"/>
          <w:szCs w:val="21"/>
          <w:lang w:eastAsia="hu-HU"/>
        </w:rPr>
      </w:pPr>
      <w:r w:rsidRPr="009C6F3B">
        <w:rPr>
          <w:rFonts w:ascii="Tahoma" w:eastAsia="Times New Roman" w:hAnsi="Tahoma" w:cs="Tahoma"/>
          <w:b/>
          <w:bCs/>
          <w:color w:val="auto"/>
          <w:sz w:val="21"/>
          <w:szCs w:val="21"/>
          <w:lang w:eastAsia="hu-HU"/>
        </w:rPr>
        <w:br w:type="page"/>
      </w:r>
      <w:r w:rsidRPr="009C6F3B">
        <w:rPr>
          <w:rFonts w:ascii="Tahoma" w:eastAsia="Times New Roman" w:hAnsi="Tahoma" w:cs="Tahoma"/>
          <w:b/>
          <w:bCs/>
          <w:color w:val="auto"/>
          <w:sz w:val="21"/>
          <w:szCs w:val="21"/>
          <w:lang w:eastAsia="hu-HU"/>
        </w:rPr>
        <w:lastRenderedPageBreak/>
        <w:t>KÜLÖNÖS FELTÉTELEK</w:t>
      </w:r>
    </w:p>
    <w:p w14:paraId="02513F33"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01F24173"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45C59BEA" w14:textId="77777777" w:rsidR="00651666" w:rsidRPr="009C6F3B" w:rsidRDefault="00651666" w:rsidP="00651666">
      <w:pPr>
        <w:keepNext/>
        <w:spacing w:before="120" w:after="120" w:line="240" w:lineRule="exact"/>
        <w:jc w:val="both"/>
        <w:outlineLvl w:val="6"/>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KÜLÖNÖS FELTÉTELEK</w:t>
      </w:r>
    </w:p>
    <w:p w14:paraId="48FB4741"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6AE96659"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jelen Különös Feltételek módosításokat és kiegészítéseket határoznak meg az Általános Feltételekhez viszonyítva. Az itt megfogalmazott kikötések, módosítások, kiegészítések megváltoztatják az Általános Feltételekben foglaltakat és különbözőség vagy ellentmondás esetén az ebben a Különös Feltételekben foglalt kikötések az irányadók.</w:t>
      </w:r>
    </w:p>
    <w:p w14:paraId="17084717"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339C006B" w14:textId="77777777" w:rsidR="00651666" w:rsidRPr="009C6F3B" w:rsidRDefault="00651666" w:rsidP="00651666">
      <w:pPr>
        <w:keepNext/>
        <w:tabs>
          <w:tab w:val="left" w:pos="144"/>
        </w:tabs>
        <w:spacing w:before="120" w:after="0" w:line="240" w:lineRule="auto"/>
        <w:jc w:val="both"/>
        <w:outlineLvl w:val="4"/>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MÓDOSÍTOTT ÉS ÚJ ALCIKKELYEK</w:t>
      </w:r>
    </w:p>
    <w:p w14:paraId="02C8D228"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6D32EE5E"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55EF81F0" w14:textId="77777777" w:rsidR="00651666" w:rsidRPr="009C6F3B" w:rsidRDefault="00651666" w:rsidP="00651666">
      <w:pPr>
        <w:widowControl w:val="0"/>
        <w:tabs>
          <w:tab w:val="left" w:pos="1134"/>
        </w:tabs>
        <w:autoSpaceDE w:val="0"/>
        <w:autoSpaceDN w:val="0"/>
        <w:spacing w:after="0" w:line="240" w:lineRule="auto"/>
        <w:ind w:left="567" w:firstLine="142"/>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w:t>
      </w:r>
      <w:r w:rsidRPr="009C6F3B">
        <w:rPr>
          <w:rFonts w:ascii="Tahoma" w:eastAsia="Times New Roman" w:hAnsi="Tahoma" w:cs="Tahoma"/>
          <w:b/>
          <w:color w:val="auto"/>
          <w:sz w:val="21"/>
          <w:szCs w:val="21"/>
          <w:lang w:eastAsia="hu-HU"/>
        </w:rPr>
        <w:tab/>
        <w:t>Általános előírások</w:t>
      </w:r>
    </w:p>
    <w:p w14:paraId="6058B36B"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45E80AE7"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1.1 Meghatározások</w:t>
      </w:r>
    </w:p>
    <w:p w14:paraId="71F7237F"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3119A856"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1.1.1 A Szerződés</w:t>
      </w:r>
    </w:p>
    <w:p w14:paraId="405BC5FB"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i/>
          <w:color w:val="auto"/>
          <w:sz w:val="21"/>
          <w:szCs w:val="21"/>
          <w:lang w:eastAsia="hu-HU"/>
        </w:rPr>
      </w:pPr>
    </w:p>
    <w:p w14:paraId="1BC706C0"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i/>
          <w:color w:val="auto"/>
          <w:sz w:val="21"/>
          <w:szCs w:val="21"/>
          <w:lang w:eastAsia="hu-HU"/>
        </w:rPr>
        <w:t>Az alábbi bekezdés törlendő és az alábbival helyettesítendő:</w:t>
      </w:r>
    </w:p>
    <w:p w14:paraId="3D5AC20D"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5DD33F71" w14:textId="77777777" w:rsidR="00651666" w:rsidRPr="009C6F3B" w:rsidRDefault="00651666" w:rsidP="00651666">
      <w:pPr>
        <w:widowControl w:val="0"/>
        <w:autoSpaceDE w:val="0"/>
        <w:autoSpaceDN w:val="0"/>
        <w:spacing w:after="0" w:line="240" w:lineRule="auto"/>
        <w:ind w:left="851" w:hanging="851"/>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1.1.1.3 "</w:t>
      </w:r>
      <w:r w:rsidRPr="009C6F3B">
        <w:rPr>
          <w:rFonts w:ascii="Tahoma" w:eastAsia="Times New Roman" w:hAnsi="Tahoma" w:cs="Tahoma"/>
          <w:b/>
          <w:color w:val="auto"/>
          <w:sz w:val="21"/>
          <w:szCs w:val="21"/>
          <w:lang w:eastAsia="hu-HU"/>
        </w:rPr>
        <w:t>Elfogadó levél</w:t>
      </w:r>
      <w:r w:rsidRPr="009C6F3B">
        <w:rPr>
          <w:rFonts w:ascii="Tahoma" w:eastAsia="Times New Roman" w:hAnsi="Tahoma" w:cs="Tahoma"/>
          <w:color w:val="auto"/>
          <w:sz w:val="21"/>
          <w:szCs w:val="21"/>
          <w:lang w:eastAsia="hu-HU"/>
        </w:rPr>
        <w:t xml:space="preserve">" nem kerül kiadásra jelen szerződés keretében. Az „Elfogadó levél” kifejezés alatt a Szerződéses Megállapodást kell érteni és az Elfogadó Levél kibocsátásának vagy kézhez vételének időpontját a Szerződéses Megállapodás aláírásának dátuma jelenti. </w:t>
      </w:r>
    </w:p>
    <w:p w14:paraId="0C35C046"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051DF854"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1.1.3 Dátumok, Vizsgálatok, Időszakok és befejezés</w:t>
      </w:r>
    </w:p>
    <w:p w14:paraId="69CC5926"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5F84EE34"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alábbi bekezdés törlendő és az alábbival helyettesítendő:</w:t>
      </w:r>
    </w:p>
    <w:p w14:paraId="09B33435"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3AE69DA3"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1.1.3.4</w:t>
      </w:r>
      <w:r w:rsidRPr="009C6F3B">
        <w:rPr>
          <w:rFonts w:ascii="Tahoma" w:eastAsia="Times New Roman" w:hAnsi="Tahoma" w:cs="Tahoma"/>
          <w:color w:val="auto"/>
          <w:sz w:val="21"/>
          <w:szCs w:val="21"/>
          <w:lang w:eastAsia="hu-HU"/>
        </w:rPr>
        <w:tab/>
      </w:r>
      <w:r w:rsidRPr="009C6F3B">
        <w:rPr>
          <w:rFonts w:ascii="Tahoma" w:eastAsia="Times New Roman" w:hAnsi="Tahoma" w:cs="Tahoma"/>
          <w:b/>
          <w:color w:val="auto"/>
          <w:sz w:val="21"/>
          <w:szCs w:val="21"/>
          <w:lang w:eastAsia="hu-HU"/>
        </w:rPr>
        <w:t xml:space="preserve">"Átvételkori próbák" </w:t>
      </w:r>
      <w:r w:rsidRPr="009C6F3B">
        <w:rPr>
          <w:rFonts w:ascii="Tahoma" w:eastAsia="Times New Roman" w:hAnsi="Tahoma" w:cs="Tahoma"/>
          <w:color w:val="auto"/>
          <w:sz w:val="21"/>
          <w:szCs w:val="21"/>
          <w:lang w:eastAsia="hu-HU"/>
        </w:rPr>
        <w:t>jelenti azon Próbákat, amelyek a Szerződésben kerültek meghatározásra, vagy amelyek elvégzésében a felek megállapodtak, vagy amelyek Változtatásként kerültek elrendelésre és amelyeket a 9. Cikkely alapján hajtanak végre mielőtt a Létesítmény vagy (bizonyos esetekben) egy Szakasz a Megrendelő részéről átvételre nem került.</w:t>
      </w:r>
    </w:p>
    <w:p w14:paraId="3C3A3B86"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p>
    <w:p w14:paraId="210A5E32"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1.1.3.7</w:t>
      </w:r>
      <w:r w:rsidRPr="009C6F3B">
        <w:rPr>
          <w:rFonts w:ascii="Tahoma" w:eastAsia="Times New Roman" w:hAnsi="Tahoma" w:cs="Tahoma"/>
          <w:color w:val="auto"/>
          <w:sz w:val="21"/>
          <w:szCs w:val="21"/>
          <w:lang w:eastAsia="hu-HU"/>
        </w:rPr>
        <w:tab/>
      </w:r>
      <w:r w:rsidRPr="009C6F3B">
        <w:rPr>
          <w:rFonts w:ascii="Tahoma" w:eastAsia="Times New Roman" w:hAnsi="Tahoma" w:cs="Tahoma"/>
          <w:b/>
          <w:color w:val="auto"/>
          <w:sz w:val="21"/>
          <w:szCs w:val="21"/>
          <w:lang w:eastAsia="hu-HU"/>
        </w:rPr>
        <w:t>"Hiba bejelentési időszak"</w:t>
      </w:r>
      <w:r w:rsidRPr="009C6F3B">
        <w:rPr>
          <w:rFonts w:ascii="Tahoma" w:eastAsia="Times New Roman" w:hAnsi="Tahoma" w:cs="Tahoma"/>
          <w:color w:val="auto"/>
          <w:sz w:val="21"/>
          <w:szCs w:val="21"/>
          <w:lang w:eastAsia="hu-HU"/>
        </w:rPr>
        <w:t xml:space="preserve"> jelenti e Szerződéses Feltételekben a magyar jog szerinti „Jótállás” időtartamot és viszont.</w:t>
      </w:r>
    </w:p>
    <w:p w14:paraId="25CC67D4"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p>
    <w:p w14:paraId="2DB7E451"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alábbi új bekezdés hozzáadandó:</w:t>
      </w:r>
    </w:p>
    <w:p w14:paraId="02BEC907"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6C32BD99"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1.1.3.10</w:t>
      </w:r>
      <w:r w:rsidRPr="009C6F3B">
        <w:rPr>
          <w:rFonts w:ascii="Tahoma" w:eastAsia="Times New Roman" w:hAnsi="Tahoma" w:cs="Tahoma"/>
          <w:color w:val="auto"/>
          <w:sz w:val="21"/>
          <w:szCs w:val="21"/>
          <w:lang w:eastAsia="hu-HU"/>
        </w:rPr>
        <w:tab/>
      </w:r>
      <w:r w:rsidRPr="009C6F3B">
        <w:rPr>
          <w:rFonts w:ascii="Tahoma" w:eastAsia="Times New Roman" w:hAnsi="Tahoma" w:cs="Tahoma"/>
          <w:b/>
          <w:color w:val="auto"/>
          <w:sz w:val="21"/>
          <w:szCs w:val="21"/>
          <w:lang w:eastAsia="hu-HU"/>
        </w:rPr>
        <w:t>"Kötelező Alkalmassági időszak"</w:t>
      </w:r>
      <w:r w:rsidRPr="009C6F3B">
        <w:rPr>
          <w:rFonts w:ascii="Tahoma" w:eastAsia="Times New Roman" w:hAnsi="Tahoma" w:cs="Tahoma"/>
          <w:color w:val="auto"/>
          <w:sz w:val="21"/>
          <w:szCs w:val="21"/>
          <w:lang w:eastAsia="hu-HU"/>
        </w:rPr>
        <w:t xml:space="preserve"> jelenti e Szerződéses Feltételekben valamint a 12/1988 (XII. 27.) ÉVM-IpM-KM-MÉM-KVM együttes rendelet alapján a Ptk. szerinti kellékszavatossági időszakot.</w:t>
      </w:r>
    </w:p>
    <w:p w14:paraId="71A08F4B" w14:textId="77777777" w:rsidR="00651666" w:rsidRPr="009C6F3B" w:rsidRDefault="00651666" w:rsidP="00651666">
      <w:pPr>
        <w:tabs>
          <w:tab w:val="left" w:pos="851"/>
        </w:tabs>
        <w:spacing w:after="0" w:line="240" w:lineRule="auto"/>
        <w:jc w:val="both"/>
        <w:rPr>
          <w:rFonts w:ascii="Tahoma" w:eastAsia="Times New Roman" w:hAnsi="Tahoma" w:cs="Tahoma"/>
          <w:color w:val="auto"/>
          <w:sz w:val="21"/>
          <w:szCs w:val="21"/>
          <w:lang w:eastAsia="hu-HU"/>
        </w:rPr>
      </w:pPr>
    </w:p>
    <w:p w14:paraId="37A612A1"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1.1.4 Pénz és kifizetések</w:t>
      </w:r>
    </w:p>
    <w:p w14:paraId="792570FE"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color w:val="auto"/>
          <w:sz w:val="21"/>
          <w:szCs w:val="21"/>
          <w:lang w:eastAsia="hu-HU"/>
        </w:rPr>
      </w:pPr>
    </w:p>
    <w:p w14:paraId="2C6CBD8E"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i/>
          <w:color w:val="auto"/>
          <w:sz w:val="21"/>
          <w:szCs w:val="21"/>
          <w:lang w:eastAsia="hu-HU"/>
        </w:rPr>
        <w:t>Az alábbi bekezdések törlendők és az alábbival helyettesítendők:</w:t>
      </w:r>
    </w:p>
    <w:p w14:paraId="62B0BF09"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p>
    <w:p w14:paraId="319D9CEE" w14:textId="77777777" w:rsidR="00651666" w:rsidRPr="009C6F3B" w:rsidRDefault="00651666" w:rsidP="008712E6">
      <w:pPr>
        <w:widowControl w:val="0"/>
        <w:numPr>
          <w:ilvl w:val="3"/>
          <w:numId w:val="40"/>
        </w:numPr>
        <w:tabs>
          <w:tab w:val="left" w:pos="851"/>
        </w:tabs>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w:t>
      </w:r>
      <w:r w:rsidRPr="009C6F3B">
        <w:rPr>
          <w:rFonts w:ascii="Tahoma" w:eastAsia="Times New Roman" w:hAnsi="Tahoma" w:cs="Tahoma"/>
          <w:b/>
          <w:color w:val="auto"/>
          <w:sz w:val="21"/>
          <w:szCs w:val="21"/>
          <w:lang w:eastAsia="hu-HU"/>
        </w:rPr>
        <w:t>Költség</w:t>
      </w:r>
      <w:r w:rsidRPr="009C6F3B">
        <w:rPr>
          <w:rFonts w:ascii="Tahoma" w:eastAsia="Times New Roman" w:hAnsi="Tahoma" w:cs="Tahoma"/>
          <w:color w:val="auto"/>
          <w:sz w:val="21"/>
          <w:szCs w:val="21"/>
          <w:lang w:eastAsia="hu-HU"/>
        </w:rPr>
        <w:t>” a Vállalkozó minden indokoltan felmerülő és igazolt kiadását jelenti, akár a helyszínen, akár azon kívül beleértve az általános költségeket, de nem foglalja magában a Vállalkozó hasznát. A Vállalkozónak költségén felül, haszon kifizetése nem jár. Ahol a jelen szerződés így rendelkezik, a haszon kifizetésére irányuló rendelkezés nem alkalmazandó.</w:t>
      </w:r>
    </w:p>
    <w:p w14:paraId="069A1614" w14:textId="77777777" w:rsidR="00651666" w:rsidRPr="009C6F3B" w:rsidRDefault="00651666" w:rsidP="00651666">
      <w:pPr>
        <w:tabs>
          <w:tab w:val="left" w:pos="851"/>
        </w:tabs>
        <w:spacing w:after="0" w:line="240" w:lineRule="auto"/>
        <w:ind w:left="720"/>
        <w:jc w:val="both"/>
        <w:rPr>
          <w:rFonts w:ascii="Tahoma" w:eastAsia="Times New Roman" w:hAnsi="Tahoma" w:cs="Tahoma"/>
          <w:color w:val="auto"/>
          <w:sz w:val="21"/>
          <w:szCs w:val="21"/>
          <w:lang w:eastAsia="hu-HU"/>
        </w:rPr>
      </w:pPr>
    </w:p>
    <w:p w14:paraId="604DB8E8" w14:textId="77777777" w:rsidR="00651666" w:rsidRPr="009C6F3B" w:rsidRDefault="00651666" w:rsidP="00651666">
      <w:pPr>
        <w:widowControl w:val="0"/>
        <w:tabs>
          <w:tab w:val="left" w:pos="851"/>
        </w:tabs>
        <w:autoSpaceDE w:val="0"/>
        <w:autoSpaceDN w:val="0"/>
        <w:spacing w:after="0" w:line="240" w:lineRule="auto"/>
        <w:ind w:left="709" w:hanging="709"/>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1.1.4.5 </w:t>
      </w:r>
      <w:r w:rsidRPr="009C6F3B">
        <w:rPr>
          <w:rFonts w:ascii="Tahoma" w:eastAsia="Times New Roman" w:hAnsi="Tahoma" w:cs="Tahoma"/>
          <w:b/>
          <w:color w:val="auto"/>
          <w:sz w:val="21"/>
          <w:szCs w:val="21"/>
          <w:lang w:eastAsia="hu-HU"/>
        </w:rPr>
        <w:t>„Készre jelentési nyilatkozat”</w:t>
      </w:r>
      <w:r w:rsidRPr="009C6F3B">
        <w:rPr>
          <w:rFonts w:ascii="Tahoma" w:eastAsia="Times New Roman" w:hAnsi="Tahoma" w:cs="Tahoma"/>
          <w:color w:val="auto"/>
          <w:sz w:val="21"/>
          <w:szCs w:val="21"/>
          <w:lang w:eastAsia="hu-HU"/>
        </w:rPr>
        <w:t xml:space="preserve"> a 14.10 Alcikkelyben meghatározott nyilatkozatot jelenti</w:t>
      </w:r>
    </w:p>
    <w:p w14:paraId="20BB8C9A" w14:textId="77777777" w:rsidR="00651666" w:rsidRPr="009C6F3B" w:rsidRDefault="00651666" w:rsidP="00651666">
      <w:pPr>
        <w:widowControl w:val="0"/>
        <w:tabs>
          <w:tab w:val="left" w:pos="851"/>
        </w:tabs>
        <w:autoSpaceDE w:val="0"/>
        <w:autoSpaceDN w:val="0"/>
        <w:spacing w:after="0" w:line="240" w:lineRule="auto"/>
        <w:ind w:left="709" w:hanging="709"/>
        <w:jc w:val="both"/>
        <w:rPr>
          <w:rFonts w:ascii="Tahoma" w:eastAsia="Times New Roman" w:hAnsi="Tahoma" w:cs="Tahoma"/>
          <w:color w:val="auto"/>
          <w:sz w:val="21"/>
          <w:szCs w:val="21"/>
          <w:lang w:eastAsia="hu-HU"/>
        </w:rPr>
      </w:pPr>
    </w:p>
    <w:p w14:paraId="560DAE23"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1.1.4.7. </w:t>
      </w:r>
      <w:r w:rsidRPr="009C6F3B">
        <w:rPr>
          <w:rFonts w:ascii="Tahoma" w:eastAsia="Times New Roman" w:hAnsi="Tahoma" w:cs="Tahoma"/>
          <w:b/>
          <w:color w:val="auto"/>
          <w:sz w:val="21"/>
          <w:szCs w:val="21"/>
          <w:lang w:eastAsia="hu-HU"/>
        </w:rPr>
        <w:t>„Közbenső fizetési igazolás”</w:t>
      </w:r>
      <w:r w:rsidRPr="009C6F3B">
        <w:rPr>
          <w:rFonts w:ascii="Tahoma" w:eastAsia="Times New Roman" w:hAnsi="Tahoma" w:cs="Tahoma"/>
          <w:color w:val="auto"/>
          <w:sz w:val="21"/>
          <w:szCs w:val="21"/>
          <w:lang w:eastAsia="hu-HU"/>
        </w:rPr>
        <w:t xml:space="preserve"> a 14. Cikkely szerint kibocsátott bármely fizetési igazolást jelenti</w:t>
      </w:r>
    </w:p>
    <w:p w14:paraId="65DE4569"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p>
    <w:p w14:paraId="1B19BF0A"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r w:rsidRPr="009C6F3B">
        <w:rPr>
          <w:rFonts w:ascii="Tahoma" w:eastAsia="Times New Roman" w:hAnsi="Tahoma" w:cs="Tahoma"/>
          <w:b/>
          <w:i/>
          <w:color w:val="auto"/>
          <w:sz w:val="21"/>
          <w:szCs w:val="21"/>
          <w:lang w:eastAsia="hu-HU"/>
        </w:rPr>
        <w:t>Az alábbi bekezdések törlendők:</w:t>
      </w:r>
    </w:p>
    <w:p w14:paraId="45C299B5"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p>
    <w:p w14:paraId="558F7BA3" w14:textId="77777777" w:rsidR="00651666" w:rsidRPr="009C6F3B" w:rsidRDefault="00651666" w:rsidP="008712E6">
      <w:pPr>
        <w:widowControl w:val="0"/>
        <w:numPr>
          <w:ilvl w:val="3"/>
          <w:numId w:val="40"/>
        </w:numPr>
        <w:tabs>
          <w:tab w:val="left" w:pos="851"/>
        </w:tabs>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„Végszámla fizetési igazolás”</w:t>
      </w:r>
    </w:p>
    <w:p w14:paraId="7C86EF9B"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5FA313E1"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1.1.6 Egyéb meghatározások</w:t>
      </w:r>
    </w:p>
    <w:p w14:paraId="0E3E8146"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color w:val="auto"/>
          <w:sz w:val="21"/>
          <w:szCs w:val="21"/>
          <w:lang w:eastAsia="hu-HU"/>
        </w:rPr>
      </w:pPr>
    </w:p>
    <w:p w14:paraId="0EF20870"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alábbi bekezdés törlendő és az alábbival helyettesítendő:</w:t>
      </w:r>
    </w:p>
    <w:p w14:paraId="763A7864"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i/>
          <w:color w:val="auto"/>
          <w:sz w:val="21"/>
          <w:szCs w:val="21"/>
          <w:lang w:eastAsia="hu-HU"/>
        </w:rPr>
      </w:pPr>
    </w:p>
    <w:p w14:paraId="3C298E03" w14:textId="77777777" w:rsidR="00651666" w:rsidRPr="009C6F3B" w:rsidRDefault="00651666" w:rsidP="00651666">
      <w:pPr>
        <w:widowControl w:val="0"/>
        <w:tabs>
          <w:tab w:val="left" w:pos="851"/>
        </w:tabs>
        <w:autoSpaceDE w:val="0"/>
        <w:autoSpaceDN w:val="0"/>
        <w:spacing w:after="0" w:line="240" w:lineRule="auto"/>
        <w:ind w:left="851" w:hanging="851"/>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1.1.6.5</w:t>
      </w:r>
      <w:r w:rsidRPr="009C6F3B">
        <w:rPr>
          <w:rFonts w:ascii="Tahoma" w:eastAsia="Times New Roman" w:hAnsi="Tahoma" w:cs="Tahoma"/>
          <w:color w:val="auto"/>
          <w:sz w:val="21"/>
          <w:szCs w:val="21"/>
          <w:lang w:eastAsia="hu-HU"/>
        </w:rPr>
        <w:tab/>
      </w:r>
      <w:r w:rsidRPr="009C6F3B">
        <w:rPr>
          <w:rFonts w:ascii="Tahoma" w:eastAsia="Times New Roman" w:hAnsi="Tahoma" w:cs="Tahoma"/>
          <w:b/>
          <w:color w:val="auto"/>
          <w:sz w:val="21"/>
          <w:szCs w:val="21"/>
          <w:lang w:eastAsia="hu-HU"/>
        </w:rPr>
        <w:t>„Jogszabályok”</w:t>
      </w:r>
      <w:r w:rsidRPr="009C6F3B">
        <w:rPr>
          <w:rFonts w:ascii="Tahoma" w:eastAsia="Times New Roman" w:hAnsi="Tahoma" w:cs="Tahoma"/>
          <w:color w:val="auto"/>
          <w:sz w:val="21"/>
          <w:szCs w:val="21"/>
          <w:lang w:eastAsia="hu-HU"/>
        </w:rPr>
        <w:t xml:space="preserve"> alatt értendők a törvények, rendeletek, normatív határozatok, normatív utasítások, önkormányzati rendeletek, önkormányzati normatív határozatok, valamint egyedi határozatok és utasítások, amelyeket jogszabály alapján arra felhatalmazott közjogi szervezet bocsát ki.   </w:t>
      </w:r>
    </w:p>
    <w:p w14:paraId="2139E255"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i/>
          <w:color w:val="auto"/>
          <w:sz w:val="21"/>
          <w:szCs w:val="21"/>
          <w:lang w:eastAsia="hu-HU"/>
        </w:rPr>
      </w:pPr>
    </w:p>
    <w:p w14:paraId="44AC972B"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alábbi Alcikkely törlendő és az alábbival helyettesítendő:</w:t>
      </w:r>
    </w:p>
    <w:p w14:paraId="2C30209E"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p>
    <w:p w14:paraId="4D6018A0"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1.5 Dokumentumok fontossági sorrendje</w:t>
      </w:r>
    </w:p>
    <w:p w14:paraId="7A9D9A0C"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p>
    <w:p w14:paraId="0B2BBC18" w14:textId="77777777" w:rsidR="00651666" w:rsidRPr="009C6F3B" w:rsidRDefault="00651666" w:rsidP="00651666">
      <w:pPr>
        <w:tabs>
          <w:tab w:val="left" w:pos="1134"/>
        </w:tabs>
        <w:autoSpaceDE w:val="0"/>
        <w:autoSpaceDN w:val="0"/>
        <w:spacing w:after="0" w:line="240" w:lineRule="auto"/>
        <w:jc w:val="both"/>
        <w:rPr>
          <w:rFonts w:ascii="Tahoma" w:eastAsia="Times New Roman" w:hAnsi="Tahoma" w:cs="Tahoma"/>
          <w:b/>
          <w:bCs/>
          <w:i/>
          <w:iCs/>
          <w:color w:val="auto"/>
          <w:sz w:val="21"/>
          <w:szCs w:val="21"/>
          <w:lang w:eastAsia="hu-HU"/>
        </w:rPr>
      </w:pPr>
      <w:r w:rsidRPr="009C6F3B">
        <w:rPr>
          <w:rFonts w:ascii="Tahoma" w:eastAsia="Times New Roman" w:hAnsi="Tahoma" w:cs="Tahoma"/>
          <w:b/>
          <w:bCs/>
          <w:i/>
          <w:iCs/>
          <w:color w:val="auto"/>
          <w:sz w:val="21"/>
          <w:szCs w:val="21"/>
          <w:lang w:eastAsia="hu-HU"/>
        </w:rPr>
        <w:t>A Szerződéses Megállapodás 6.3 pontja szerint.</w:t>
      </w:r>
    </w:p>
    <w:p w14:paraId="27DB9067"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p>
    <w:p w14:paraId="2D3F954A" w14:textId="77777777" w:rsidR="00651666" w:rsidRPr="009C6F3B" w:rsidRDefault="00651666" w:rsidP="00651666">
      <w:pPr>
        <w:widowControl w:val="0"/>
        <w:autoSpaceDE w:val="0"/>
        <w:autoSpaceDN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alábbi Alcikkely törlendő és az alábbival helyettesítendő:</w:t>
      </w:r>
    </w:p>
    <w:p w14:paraId="7B4EF180"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p>
    <w:p w14:paraId="1E93AF7E"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1.6 Szerződéses Megállapodás</w:t>
      </w:r>
    </w:p>
    <w:p w14:paraId="22C02F25"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p>
    <w:p w14:paraId="41DD6506"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bookmarkStart w:id="39" w:name="_Toc19331752"/>
      <w:r w:rsidRPr="009C6F3B">
        <w:rPr>
          <w:rFonts w:ascii="Tahoma" w:eastAsia="Times New Roman" w:hAnsi="Tahoma" w:cs="Tahoma"/>
          <w:color w:val="auto"/>
          <w:sz w:val="21"/>
          <w:szCs w:val="21"/>
          <w:lang w:eastAsia="hu-HU"/>
        </w:rPr>
        <w:t>A Feleknek a Szerződéses Megállapodást a 2015. évi CXLIII tv. (A közbeszerzésekről) 131. §-ával összhangban kell megkötniük.</w:t>
      </w:r>
    </w:p>
    <w:p w14:paraId="65797510"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7F8CD780"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 xml:space="preserve">1.10 A Vállalkozó Dokumentumainak Megrendelő általi használata </w:t>
      </w:r>
    </w:p>
    <w:p w14:paraId="593450E5"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471043B9"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első bekezdése törlendő és az alábbival helyettesítendő:</w:t>
      </w:r>
    </w:p>
    <w:p w14:paraId="5602E493"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p>
    <w:bookmarkEnd w:id="39"/>
    <w:p w14:paraId="5BD11BB9" w14:textId="77777777" w:rsidR="003F46C7" w:rsidRPr="009C6F3B" w:rsidRDefault="003F46C7" w:rsidP="003F46C7">
      <w:pPr>
        <w:widowControl w:val="0"/>
        <w:tabs>
          <w:tab w:val="left" w:pos="709"/>
        </w:tabs>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teljesítés során keletkező, szerzői jogi védelem alá eső mű felett – a vállalkozói díj kifizetésével egyidejűleg – a Megrendelő jelen szerződés aláírásával a Vállalkozó által készített, és készítendő tervek vonatkozásában teljes körű, területi korlátozás nélküli, határozatlan időtartamra szóló, kizárólagos, harmadik személynek átengedhető felhasználási jogot szerez, amely kiterjed különösen a tervek átdolgozására, módosítására, engedélyeztetésére és továbbtervezésére is.</w:t>
      </w:r>
    </w:p>
    <w:p w14:paraId="6DC8FA46"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52364F08"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0882CCA3" w14:textId="77777777" w:rsidR="00651666" w:rsidRPr="009C6F3B" w:rsidRDefault="00651666" w:rsidP="00651666">
      <w:pPr>
        <w:tabs>
          <w:tab w:val="left" w:pos="709"/>
        </w:tabs>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ab/>
        <w:t>2    A Megrendelő</w:t>
      </w:r>
    </w:p>
    <w:p w14:paraId="1CF13DD1"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6DDD4208" w14:textId="77777777" w:rsidR="00651666" w:rsidRPr="009C6F3B" w:rsidRDefault="00651666" w:rsidP="00651666">
      <w:pPr>
        <w:tabs>
          <w:tab w:val="left" w:pos="709"/>
        </w:tabs>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2.1  A Helyszínre való bejutás joga</w:t>
      </w:r>
    </w:p>
    <w:p w14:paraId="5C3B1534" w14:textId="77777777" w:rsidR="00651666" w:rsidRPr="009C6F3B" w:rsidRDefault="00651666" w:rsidP="00651666">
      <w:pPr>
        <w:tabs>
          <w:tab w:val="left" w:pos="709"/>
        </w:tabs>
        <w:spacing w:after="0" w:line="240" w:lineRule="auto"/>
        <w:jc w:val="both"/>
        <w:rPr>
          <w:rFonts w:ascii="Tahoma" w:eastAsia="Times New Roman" w:hAnsi="Tahoma" w:cs="Tahoma"/>
          <w:b/>
          <w:color w:val="auto"/>
          <w:sz w:val="21"/>
          <w:szCs w:val="21"/>
          <w:lang w:eastAsia="hu-HU"/>
        </w:rPr>
      </w:pPr>
    </w:p>
    <w:p w14:paraId="61A96619" w14:textId="77777777" w:rsidR="00651666" w:rsidRPr="009C6F3B" w:rsidRDefault="00651666" w:rsidP="00651666">
      <w:pPr>
        <w:tabs>
          <w:tab w:val="left" w:pos="709"/>
        </w:tabs>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Alcikkelyben a Helyszín birtokba vétele, illetve adása alatt a Munkaterület átvételét, illetve átadását kell érteni.</w:t>
      </w:r>
    </w:p>
    <w:p w14:paraId="3ABEB0BD" w14:textId="77777777" w:rsidR="00651666" w:rsidRPr="009C6F3B" w:rsidRDefault="00651666" w:rsidP="00651666">
      <w:pPr>
        <w:tabs>
          <w:tab w:val="left" w:pos="709"/>
        </w:tabs>
        <w:spacing w:after="0" w:line="240" w:lineRule="auto"/>
        <w:jc w:val="both"/>
        <w:rPr>
          <w:rFonts w:ascii="Tahoma" w:eastAsia="Times New Roman" w:hAnsi="Tahoma" w:cs="Tahoma"/>
          <w:b/>
          <w:i/>
          <w:color w:val="auto"/>
          <w:sz w:val="21"/>
          <w:szCs w:val="21"/>
          <w:lang w:eastAsia="hu-HU"/>
        </w:rPr>
      </w:pPr>
    </w:p>
    <w:p w14:paraId="408F0C77" w14:textId="77777777" w:rsidR="00651666" w:rsidRPr="009C6F3B" w:rsidRDefault="00651666" w:rsidP="00651666">
      <w:pPr>
        <w:tabs>
          <w:tab w:val="left" w:pos="709"/>
        </w:tabs>
        <w:spacing w:after="0" w:line="240" w:lineRule="auto"/>
        <w:jc w:val="both"/>
        <w:rPr>
          <w:rFonts w:ascii="Tahoma" w:eastAsia="Times New Roman" w:hAnsi="Tahoma" w:cs="Tahoma"/>
          <w:b/>
          <w:i/>
          <w:color w:val="auto"/>
          <w:sz w:val="21"/>
          <w:szCs w:val="21"/>
          <w:lang w:eastAsia="hu-HU"/>
        </w:rPr>
      </w:pPr>
    </w:p>
    <w:p w14:paraId="4ADE07D9"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42DFE8C6" w14:textId="77777777" w:rsidR="00651666" w:rsidRPr="009C6F3B" w:rsidRDefault="00651666" w:rsidP="008712E6">
      <w:pPr>
        <w:widowControl w:val="0"/>
        <w:numPr>
          <w:ilvl w:val="1"/>
          <w:numId w:val="46"/>
        </w:numPr>
        <w:suppressAutoHyphens w:val="0"/>
        <w:autoSpaceDE w:val="0"/>
        <w:autoSpaceDN w:val="0"/>
        <w:spacing w:after="0" w:line="240" w:lineRule="auto"/>
        <w:ind w:left="426" w:hanging="426"/>
        <w:jc w:val="both"/>
        <w:textAlignment w:val="auto"/>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Megrendelő követelései</w:t>
      </w:r>
    </w:p>
    <w:p w14:paraId="22F1BEB6"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p>
    <w:p w14:paraId="2F2E0A3C"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i/>
          <w:color w:val="auto"/>
          <w:sz w:val="21"/>
          <w:szCs w:val="21"/>
          <w:lang w:eastAsia="hu-HU"/>
        </w:rPr>
        <w:t>Az Alcikkely utolsó bekezdése kiegészítendő a következővel:</w:t>
      </w:r>
    </w:p>
    <w:p w14:paraId="144B6988"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2C1C2FB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levonás beszámítás alapján történik, figyelemmel a Kbt. 135. § (6) bekezdésére.</w:t>
      </w:r>
    </w:p>
    <w:p w14:paraId="505E765C"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p>
    <w:p w14:paraId="52EF9830"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p>
    <w:p w14:paraId="4CAE5170"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3</w:t>
      </w:r>
      <w:r w:rsidRPr="009C6F3B">
        <w:rPr>
          <w:rFonts w:ascii="Tahoma" w:eastAsia="Times New Roman" w:hAnsi="Tahoma" w:cs="Tahoma"/>
          <w:b/>
          <w:color w:val="auto"/>
          <w:sz w:val="21"/>
          <w:szCs w:val="21"/>
          <w:lang w:eastAsia="hu-HU"/>
        </w:rPr>
        <w:tab/>
        <w:t>A Mérnök</w:t>
      </w:r>
    </w:p>
    <w:p w14:paraId="56771405"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3147F7F5"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3.1  Mérnöki kötelességek és hatáskör</w:t>
      </w:r>
    </w:p>
    <w:p w14:paraId="31003A50"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70C9CD66"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i/>
          <w:color w:val="auto"/>
          <w:sz w:val="21"/>
          <w:szCs w:val="21"/>
          <w:lang w:eastAsia="hu-HU"/>
        </w:rPr>
        <w:t>Az Alcikkely kiegészítendő a következőkkel:</w:t>
      </w:r>
    </w:p>
    <w:p w14:paraId="08D9C70E"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25B62773"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Mérnök, vagy maga, vagy személyzetének valamely tagja a műszaki ellenőri tevékenységre vonatkozó magyar jogszabályi előírásoknak megfelelő feladatkört is ellátja.</w:t>
      </w:r>
    </w:p>
    <w:p w14:paraId="5814259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17F20DC2"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Mérnök a Változtatásokra vonatkozó 13.1, 13.2 és 13.3 Alcikkelyek, és a Vállalkozói követelésékkel kapcsolatos 20.1 Alcikkely, szerinti jóváhagyási jogköreit a Megrendelő és a Közreműködő Szervezet jóváhagyásával gyakorolhatja a jelen szerződés mellékletét képező </w:t>
      </w:r>
      <w:r w:rsidRPr="009C6F3B">
        <w:rPr>
          <w:rFonts w:ascii="Tahoma" w:eastAsia="Times New Roman" w:hAnsi="Tahoma" w:cs="Tahoma"/>
          <w:i/>
          <w:color w:val="auto"/>
          <w:sz w:val="21"/>
          <w:szCs w:val="21"/>
          <w:lang w:val="cs-CZ" w:eastAsia="hu-HU"/>
        </w:rPr>
        <w:t xml:space="preserve">Útmutató a Változtatások, Vállalkozói követelések kezeléséhez és a Szerződés módosításához </w:t>
      </w:r>
      <w:r w:rsidRPr="009C6F3B">
        <w:rPr>
          <w:rFonts w:ascii="Tahoma" w:eastAsia="Times New Roman" w:hAnsi="Tahoma" w:cs="Tahoma"/>
          <w:color w:val="auto"/>
          <w:sz w:val="21"/>
          <w:szCs w:val="21"/>
          <w:lang w:val="cs-CZ" w:eastAsia="hu-HU"/>
        </w:rPr>
        <w:t>című dokumentum szerint</w:t>
      </w:r>
      <w:r w:rsidRPr="009C6F3B">
        <w:rPr>
          <w:rFonts w:ascii="Tahoma" w:eastAsia="Times New Roman" w:hAnsi="Tahoma" w:cs="Tahoma"/>
          <w:i/>
          <w:color w:val="auto"/>
          <w:sz w:val="21"/>
          <w:szCs w:val="21"/>
          <w:lang w:val="cs-CZ" w:eastAsia="hu-HU"/>
        </w:rPr>
        <w:t>.</w:t>
      </w:r>
    </w:p>
    <w:p w14:paraId="3C069C66" w14:textId="77777777" w:rsidR="00651666" w:rsidRPr="009C6F3B" w:rsidRDefault="00651666" w:rsidP="00651666">
      <w:pPr>
        <w:spacing w:after="0" w:line="240" w:lineRule="auto"/>
        <w:ind w:left="38"/>
        <w:jc w:val="both"/>
        <w:rPr>
          <w:rFonts w:ascii="Tahoma" w:eastAsia="Times New Roman" w:hAnsi="Tahoma" w:cs="Tahoma"/>
          <w:color w:val="auto"/>
          <w:sz w:val="21"/>
          <w:szCs w:val="21"/>
          <w:lang w:eastAsia="hu-HU"/>
        </w:rPr>
      </w:pPr>
    </w:p>
    <w:p w14:paraId="64AAD57C" w14:textId="77777777" w:rsidR="00651666" w:rsidRPr="009C6F3B" w:rsidRDefault="00651666" w:rsidP="00651666">
      <w:pPr>
        <w:spacing w:after="0" w:line="240" w:lineRule="auto"/>
        <w:ind w:left="38"/>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jóváhagyás megszerzésére vonatkozó fenti kötelezettség ellenére, ha a Mérnök véleménye szerint olyan vészhelyzet áll elő, amely emberéletet, a Létesítményt vagy kapcsolódó ingatlant, tulajdont veszélyeztet, akkor a Mérnök jogosult, anélkül, hogy a Vállalkozót bármely szerződéses kötelezettsége és felelőssége alól felmentené, utasítani a Vállalkozót minden olyan munka elvégzésére, illetve intézkedés megtételére, amely véleménye szerint a kockázat csökkentéséhez vagy megszüntetéséhez szükséges. </w:t>
      </w:r>
    </w:p>
    <w:p w14:paraId="08CCED7C"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color w:val="auto"/>
          <w:sz w:val="21"/>
          <w:szCs w:val="21"/>
          <w:lang w:eastAsia="hu-HU"/>
        </w:rPr>
      </w:pPr>
    </w:p>
    <w:p w14:paraId="38BF760E"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p>
    <w:p w14:paraId="2420BFEB"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4</w:t>
      </w:r>
      <w:r w:rsidRPr="009C6F3B">
        <w:rPr>
          <w:rFonts w:ascii="Tahoma" w:eastAsia="Times New Roman" w:hAnsi="Tahoma" w:cs="Tahoma"/>
          <w:b/>
          <w:color w:val="auto"/>
          <w:sz w:val="21"/>
          <w:szCs w:val="21"/>
          <w:lang w:eastAsia="hu-HU"/>
        </w:rPr>
        <w:tab/>
        <w:t>A Vállalkozó</w:t>
      </w:r>
    </w:p>
    <w:p w14:paraId="176F632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273AAAC7"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4.1 Vállalkozó általános kötelezettségei</w:t>
      </w:r>
    </w:p>
    <w:p w14:paraId="10B65A34"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3EAF426D"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kiegészítendő a következő bekezdésekkel:</w:t>
      </w:r>
    </w:p>
    <w:p w14:paraId="649418A7"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20829C55" w14:textId="3A74DB0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 tervezési feladatait a Műszaki előírások tartalmazza. Bármely tervet, amelynek elkészítése a Vállalkozó kötelezettsége, megfelelő tervezési jogosultsággal rendelkező tervezőnek kell elkészítenie.</w:t>
      </w:r>
      <w:r w:rsidR="00543754" w:rsidRPr="009C6F3B">
        <w:rPr>
          <w:rFonts w:ascii="Tahoma" w:eastAsia="Times New Roman" w:hAnsi="Tahoma" w:cs="Tahoma"/>
          <w:color w:val="auto"/>
          <w:sz w:val="21"/>
          <w:szCs w:val="21"/>
          <w:lang w:eastAsia="hu-HU"/>
        </w:rPr>
        <w:t xml:space="preserve"> A mennyiben a kiviteli tervek kiegészítése során további engedélyezési feladatokat kell elvégezni, akkor az a Vállalkozó feladata.</w:t>
      </w:r>
    </w:p>
    <w:p w14:paraId="4DB41E4D"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11FB5D5F"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Nem kezdhető el a Létesítmény egyik részének a kivitelezése sem a Mérnök által jóváhagyott vonatkozó Építési (Kiviteli) tervek hiányában. A Létesítmény kivitelezése mindenkor a Mérnök által jóváhagyott Építési (Kiviteli-) tervek alapján kell, hogy folyjék. A vonatkozó Építési (Kiviteli) terveket az adott munkarész kivitelezését megelőző legalább 30 nappal be kell nyújtani a Mérnök részére jóváhagyás céljából. Amennyiben a Vállalkozó egy már jóváhagyott Építési terv módosítását kívánja elvégezni, úgy erről köteles a Mérnököt haladéktalanul értesíteni és a módosított terveket a kivitelezés megkezdése előtt legalább 30 nappal újra be kell nyújtania a Mérnökhöz jóváhagyás céljából.  A Műszaki előírások meghatározhatnak egyéb más Vállalkozói dokumentumokat is, amelyeket be kell nyújtani felülvizsgálatra és/vagy jóváhagyás céljából Mérnök részére. Az ilyen dokumentumok tekintetében is alkalmazni kell a tervek benyújtására fentiekben meghatározott határidőt.</w:t>
      </w:r>
    </w:p>
    <w:p w14:paraId="7339C07A"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099A06A7"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Ha a Műszaki előírásokban másképp nem szerepel egy felülvizsgálati/jóváhagyási időszak sem tarthat tovább 21 napnál, attól a naptól számítva, amikor a Mérnök megkapja a Vállalkozó dokumentumát és értesítését arra vonatkozóan, hogy a dokumentum késznek tekinthető felülvizsgálatra és/vagy jóváhagyásra. Az értesítésben azt is rögzíteni kell, hogy a Vállalkozó dokumentuma eleget tesz a Szerződésnek vagy pedig azt, hogy milyen mértékben tér el attól. </w:t>
      </w:r>
    </w:p>
    <w:p w14:paraId="74FDF1BB"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4D2F948F"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Mérnök értesíti a Vállalkozót arról, hogy a Vállalkozó dokumentumát elfogadta megjegyzésekkel vagy azok nélkül, vagy, hogy a dokumentum nem tesz eleget a (leírt mértékben) a Szerződésnek.</w:t>
      </w:r>
    </w:p>
    <w:p w14:paraId="35631515"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352C8605"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Mérnök által jóváhagyottnak kell tekinteni a Vállalkozó dokumentumát a Létesítmény adott részének tervezésével és kivitelezésével kapcsolatos összes Vállalkozói dokumentum felülvizsgálati időszakának határideje után, kivéve akkor, ha a Mérnök már előzőleg másképp értesítette a Vállalkozót az előző bekezdésnek megfelelően.  </w:t>
      </w:r>
    </w:p>
    <w:p w14:paraId="081E3AEC"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0AC71FB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Megrendelő jelen szerződés aláírásával a Vállalkozó által készített, és készítendő tervek vonatkozásában teljes körű, területi korlátozás nélküli, határozatlan időtartamra szóló, kizárólagos, harmadik személynek átengedhető felhasználási jogot szerez, amely kiterjed különösen a tervek átdolgozására, módosítására, engedélyeztetésére és továbbtervezésére is.</w:t>
      </w:r>
    </w:p>
    <w:p w14:paraId="1417865F"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658A9F69"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4.2 Teljesítési Biztosíték</w:t>
      </w:r>
    </w:p>
    <w:p w14:paraId="1212622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664B3D70"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i/>
          <w:color w:val="auto"/>
          <w:sz w:val="21"/>
          <w:szCs w:val="21"/>
          <w:lang w:eastAsia="hu-HU"/>
        </w:rPr>
        <w:t>Az Alcikkely második bekezdése törlendő és az alábbival helyettesítendő:</w:t>
      </w:r>
    </w:p>
    <w:p w14:paraId="6F80ED64"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40201143" w14:textId="77777777" w:rsidR="00651666" w:rsidRPr="009C6F3B" w:rsidRDefault="00651666" w:rsidP="00651666">
      <w:pPr>
        <w:spacing w:after="0" w:line="240" w:lineRule="auto"/>
        <w:jc w:val="both"/>
        <w:outlineLvl w:val="0"/>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Szerződéses megállapodás szerint.</w:t>
      </w:r>
    </w:p>
    <w:p w14:paraId="2942FB9A"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09BB08A2"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kiegészítendő a következővel:</w:t>
      </w:r>
    </w:p>
    <w:p w14:paraId="6746DF7A"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24F8471B"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Az Alcikkely rendelkezései a Szerződéses Megállapodásban előírt jólteljesítési biztosíték tekintetében – az ott meghatározottak figyelembevételével - is megfelelően alkalmazandóak.</w:t>
      </w:r>
    </w:p>
    <w:p w14:paraId="63CC8CFB"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39495F89"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4.3 Vállalkozó Képviselője</w:t>
      </w:r>
    </w:p>
    <w:p w14:paraId="4EE2E94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721B3E53"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i/>
          <w:color w:val="auto"/>
          <w:sz w:val="21"/>
          <w:szCs w:val="21"/>
          <w:lang w:eastAsia="hu-HU"/>
        </w:rPr>
        <w:t>Az Alcikkely végéhez hozzáadandó:</w:t>
      </w:r>
    </w:p>
    <w:p w14:paraId="1A32DC95"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2C44FF4C" w14:textId="1C14C1A9" w:rsidR="00651666" w:rsidRPr="009C6F3B" w:rsidRDefault="00ED50B8"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Ha a Vállalkozó Képviselője, vagy bármely ilyen személy nem rendelkezik tárgyalási szintű magyar nyelvtudással, akkor a Vállalkozó köteles tolmácsot folyamatosan biztosítani a szerződés teljesítése során.</w:t>
      </w:r>
    </w:p>
    <w:p w14:paraId="6E02BECE"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7A5EC783"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 köteles a Helyszínen egy olyan személy jelenlétét biztosítani, aki a Szerződés mértékadó nyelvén rendelkezésre álló dokumentumok értelmezésében maradéktalanul közreműködni képes.</w:t>
      </w:r>
    </w:p>
    <w:p w14:paraId="2118F556"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5588AAC0"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4.6 Együttműködés</w:t>
      </w:r>
    </w:p>
    <w:p w14:paraId="770B5EAA"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0A3B9493" w14:textId="77777777" w:rsidR="00651666" w:rsidRPr="009C6F3B" w:rsidRDefault="00651666" w:rsidP="00651666">
      <w:pPr>
        <w:spacing w:after="0" w:line="240" w:lineRule="auto"/>
        <w:jc w:val="both"/>
        <w:outlineLvl w:val="0"/>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végéhez hozzáadandó:</w:t>
      </w:r>
    </w:p>
    <w:p w14:paraId="2ABF85C6"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107BC384"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más vállalkozók munkájával történő maradéktalan összehangolás érdekében Vállalkozó köteles:</w:t>
      </w:r>
    </w:p>
    <w:p w14:paraId="77085679"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15EA50A7" w14:textId="77777777" w:rsidR="00651666" w:rsidRPr="009C6F3B" w:rsidRDefault="00651666" w:rsidP="00651666">
      <w:pPr>
        <w:spacing w:after="0" w:line="240" w:lineRule="auto"/>
        <w:ind w:left="709" w:hanging="709"/>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(i)</w:t>
      </w:r>
      <w:r w:rsidRPr="009C6F3B">
        <w:rPr>
          <w:rFonts w:ascii="Tahoma" w:eastAsia="Times New Roman" w:hAnsi="Tahoma" w:cs="Tahoma"/>
          <w:color w:val="auto"/>
          <w:sz w:val="21"/>
          <w:szCs w:val="21"/>
          <w:lang w:eastAsia="hu-HU"/>
        </w:rPr>
        <w:tab/>
        <w:t>Minden olyan munkálatáról, amely más vállalkozó munkáját befolyásolhatja, zavarhatja, vagy korlátozhatja értesítést küldeni a Mérnöknek legkésőbb az ilyen munkálatainak megkezdését megelőző 7. napig; és</w:t>
      </w:r>
    </w:p>
    <w:p w14:paraId="5924D156" w14:textId="77777777" w:rsidR="00651666" w:rsidRPr="009C6F3B" w:rsidRDefault="00651666" w:rsidP="00651666">
      <w:pPr>
        <w:spacing w:after="0" w:line="240" w:lineRule="auto"/>
        <w:ind w:left="709" w:hanging="709"/>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(ii)</w:t>
      </w:r>
      <w:r w:rsidRPr="009C6F3B">
        <w:rPr>
          <w:rFonts w:ascii="Tahoma" w:eastAsia="Times New Roman" w:hAnsi="Tahoma" w:cs="Tahoma"/>
          <w:color w:val="auto"/>
          <w:sz w:val="21"/>
          <w:szCs w:val="21"/>
          <w:lang w:eastAsia="hu-HU"/>
        </w:rPr>
        <w:tab/>
        <w:t>haladéktalanul értesíteni a Mérnököt, ha munkavégzését más vállalkozó bármilyen formában befolyásolja, zavarja, vagy korlátozza.</w:t>
      </w:r>
    </w:p>
    <w:p w14:paraId="747FB2B2"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61F74A6D"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4.15 Megközelítés</w:t>
      </w:r>
    </w:p>
    <w:p w14:paraId="66EF29DC"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0025DD34"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kiegészítendő a következővel:</w:t>
      </w:r>
    </w:p>
    <w:p w14:paraId="47A3C62B" w14:textId="77777777" w:rsidR="00651666" w:rsidRPr="009C6F3B" w:rsidRDefault="00651666" w:rsidP="00651666">
      <w:pPr>
        <w:spacing w:after="0" w:line="240" w:lineRule="auto"/>
        <w:jc w:val="both"/>
        <w:rPr>
          <w:rFonts w:ascii="Tahoma" w:eastAsia="Times New Roman" w:hAnsi="Tahoma" w:cs="Tahoma"/>
          <w:b/>
          <w:snapToGrid w:val="0"/>
          <w:color w:val="auto"/>
          <w:sz w:val="21"/>
          <w:szCs w:val="21"/>
        </w:rPr>
      </w:pPr>
    </w:p>
    <w:p w14:paraId="70F634E3"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Vállalkozó köteles biztosítani a közlekedés folyamatos áramlását és biztonságát a nyilvános közlekedési pályákon, melyeket használ (közutak, gyalogjárdák) és amelyeket az építési munkák </w:t>
      </w:r>
      <w:r w:rsidRPr="009C6F3B">
        <w:rPr>
          <w:rFonts w:ascii="Tahoma" w:eastAsia="Times New Roman" w:hAnsi="Tahoma" w:cs="Tahoma"/>
          <w:color w:val="auto"/>
          <w:sz w:val="21"/>
          <w:szCs w:val="21"/>
          <w:lang w:eastAsia="hu-HU"/>
        </w:rPr>
        <w:lastRenderedPageBreak/>
        <w:t xml:space="preserve">során kereszteznek az ÚT 2-1. 119:2010. előírásainak, valamint a Műszaki </w:t>
      </w:r>
      <w:r w:rsidRPr="009C6F3B">
        <w:rPr>
          <w:rFonts w:ascii="Tahoma" w:eastAsia="Times New Roman" w:hAnsi="Tahoma" w:cs="Tahoma"/>
          <w:color w:val="auto"/>
          <w:sz w:val="21"/>
          <w:szCs w:val="21"/>
          <w:lang w:val="cs-CZ" w:eastAsia="hu-HU"/>
        </w:rPr>
        <w:t>előírásoknak</w:t>
      </w:r>
      <w:r w:rsidRPr="009C6F3B">
        <w:rPr>
          <w:rFonts w:ascii="Tahoma" w:eastAsia="Times New Roman" w:hAnsi="Tahoma" w:cs="Tahoma"/>
          <w:color w:val="auto"/>
          <w:sz w:val="21"/>
          <w:szCs w:val="21"/>
          <w:lang w:eastAsia="hu-HU"/>
        </w:rPr>
        <w:t xml:space="preserve"> megfelelően. Minden erre vonatkozó engedélyt a Vállalkozónak kell beszereznie. Az ilyen akadályoztatás és forgalomterelés költségét a Vállalkozónak kell viselnie. A Helyszín közelében levő ingatlanokra való bejárást minden építési munka mellett biztosítani kell.</w:t>
      </w:r>
    </w:p>
    <w:p w14:paraId="3057EBD1"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37FE7470"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4.18 Környezetvédelem</w:t>
      </w:r>
    </w:p>
    <w:p w14:paraId="37C5B96A" w14:textId="77777777" w:rsidR="00651666" w:rsidRPr="009C6F3B" w:rsidRDefault="00651666" w:rsidP="00651666">
      <w:pPr>
        <w:spacing w:after="0" w:line="240" w:lineRule="auto"/>
        <w:jc w:val="both"/>
        <w:rPr>
          <w:rFonts w:ascii="Tahoma" w:eastAsia="Times New Roman" w:hAnsi="Tahoma" w:cs="Tahoma"/>
          <w:b/>
          <w:snapToGrid w:val="0"/>
          <w:color w:val="auto"/>
          <w:sz w:val="21"/>
          <w:szCs w:val="21"/>
        </w:rPr>
      </w:pPr>
    </w:p>
    <w:p w14:paraId="3766F159"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kiegészítendő a következő bekezdéssel:</w:t>
      </w:r>
    </w:p>
    <w:p w14:paraId="0345B502"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243DC0C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Vállalkozónak a környezet védelmét, megóvását szolgáló intézkedések, üzemeltetési és adminisztrációs feladatok végzése során valamennyi hatályos, a környezet védelmét szolgáló jogszabályt, előírást illetve vonatkozó követelményt be kell tartania. </w:t>
      </w:r>
    </w:p>
    <w:p w14:paraId="70187A57"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color w:val="auto"/>
          <w:sz w:val="21"/>
          <w:szCs w:val="21"/>
          <w:lang w:eastAsia="hu-HU"/>
        </w:rPr>
        <w:t xml:space="preserve">A munkaterületen keletkező hulladék megfelelő, a vonatkozó hatósági előírások szigorú betartásával történő elhelyezéséért a Vállalkozó felel. </w:t>
      </w:r>
    </w:p>
    <w:p w14:paraId="761A3E5C" w14:textId="77777777" w:rsidR="00651666" w:rsidRPr="009C6F3B" w:rsidRDefault="00651666" w:rsidP="00651666">
      <w:pPr>
        <w:spacing w:after="0" w:line="240" w:lineRule="auto"/>
        <w:jc w:val="both"/>
        <w:rPr>
          <w:rFonts w:ascii="Tahoma" w:eastAsia="Times New Roman" w:hAnsi="Tahoma" w:cs="Tahoma"/>
          <w:b/>
          <w:snapToGrid w:val="0"/>
          <w:color w:val="auto"/>
          <w:sz w:val="21"/>
          <w:szCs w:val="21"/>
        </w:rPr>
      </w:pPr>
    </w:p>
    <w:p w14:paraId="67D738D8"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4.23 Vállalkozó műveletei a Helyszínen</w:t>
      </w:r>
    </w:p>
    <w:p w14:paraId="46ACA630"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6870529B"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i/>
          <w:color w:val="auto"/>
          <w:sz w:val="21"/>
          <w:szCs w:val="21"/>
          <w:lang w:eastAsia="hu-HU"/>
        </w:rPr>
        <w:t>Az Alcikkely második bekezdése kiegészítendő a következővel:</w:t>
      </w:r>
    </w:p>
    <w:p w14:paraId="381DF5FA"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70724059"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Amennyiben a Vállalkozó ezen kötelezettségének egy, a Mérnök által kibocsátott erre vonatkozó utasítás ellenére sem tesz eleget az utasítás dátumától számított legkésőbb 7 napon belül, a Mérnök elvégeztetheti az eltávolítást a Vállalkozó költségére és kockázatára más vállalkozóval. </w:t>
      </w:r>
    </w:p>
    <w:p w14:paraId="6A1B8FF0"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p>
    <w:p w14:paraId="3E6DE2E6"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i/>
          <w:color w:val="auto"/>
          <w:sz w:val="21"/>
          <w:szCs w:val="21"/>
          <w:lang w:eastAsia="hu-HU"/>
        </w:rPr>
        <w:t>Az Alcikkely harmadik bekezdése kiegészítendő a következőkkel:</w:t>
      </w:r>
    </w:p>
    <w:p w14:paraId="18A65CEF"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41480C53"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Amennyiben a Vállalkozó ezen kötelezettségének az Átadás-átvételi Igazolás dátumától számított legkésőbb 7 napon belül nem tesz eleget, a Mérnök elvégeztetheti a feleslegessé vált anyagok és eszközök eltávolítását a Vállalkozó költségére és kockázatára más vállalkozóval. A Vállalkozó jelen alcikkely szerinti kötelezettségeinek nem vagy késedelmes teljesítése esetén a Megrendelő jogosult a Szerződéses Megállapodás szerinti késedelemi kötbér érvényesítésére is.</w:t>
      </w:r>
    </w:p>
    <w:p w14:paraId="040D9B48"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190AC57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4D4540F0"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 következő új Alcikkely hozzáadandó:</w:t>
      </w:r>
    </w:p>
    <w:p w14:paraId="74D91C90"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4829B74C" w14:textId="77777777" w:rsidR="00651666" w:rsidRPr="009C6F3B" w:rsidRDefault="00651666" w:rsidP="00651666">
      <w:pPr>
        <w:spacing w:after="0" w:line="240" w:lineRule="auto"/>
        <w:jc w:val="both"/>
        <w:rPr>
          <w:rFonts w:ascii="Tahoma" w:eastAsia="Times New Roman" w:hAnsi="Tahoma" w:cs="Tahoma"/>
          <w:b/>
          <w:color w:val="auto"/>
          <w:sz w:val="21"/>
          <w:szCs w:val="21"/>
        </w:rPr>
      </w:pPr>
      <w:r w:rsidRPr="009C6F3B">
        <w:rPr>
          <w:rFonts w:ascii="Tahoma" w:eastAsia="Times New Roman" w:hAnsi="Tahoma" w:cs="Tahoma"/>
          <w:b/>
          <w:color w:val="auto"/>
          <w:sz w:val="21"/>
          <w:szCs w:val="21"/>
        </w:rPr>
        <w:t>4.25 Meglévő közművek</w:t>
      </w:r>
    </w:p>
    <w:p w14:paraId="0369C989"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0C6547F7"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Vállalkozónak bármilyen, a meglévő közműveket érintő földkitermelési, vagy egyéb munka megkezdése előtt tisztában kell lennie valamennyi meglévő szolgáltatói létesítmény, közmű elhelyezkedésével, így a csatornahálózat, telefon és elektromos vezetékek, villanyoszlopok, víz-, gázvezetékek, és hasonlók helyzetével. A vonatkozó munkák kivitelezése során az általa, vagy alvállalkozói által az utakban, csatornahálózatban, csövekben, vezetékekben illetve közművekben okozott mindennemű kárért a Vállalkozó felel, és azokat köteles saját költségén a Mérnök által előírt módon és határidőn belül helyreállítani.</w:t>
      </w:r>
    </w:p>
    <w:p w14:paraId="2486953D"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5A181C13"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közműveknek a Mérnök által jóváhagyott, vagy az ő utasítására történő kiváltásához vagy át-, illetve védelembe helyezéséhez szükséges egyeztetéseket az illetékes hatóságokkal, illetve tulajdonosokkal a Vállalkozónak kell lefolytatnia és a vonatkozó engedélyeket, hozzájárulásokat a Vállalkozónak kell megszereznie. </w:t>
      </w:r>
    </w:p>
    <w:p w14:paraId="69F9F9B7"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35EDC224"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7D3D9EB0" w14:textId="77777777" w:rsidR="00651666" w:rsidRPr="009C6F3B" w:rsidRDefault="00651666" w:rsidP="00651666">
      <w:pPr>
        <w:tabs>
          <w:tab w:val="left" w:pos="1134"/>
        </w:tabs>
        <w:spacing w:after="0" w:line="240" w:lineRule="auto"/>
        <w:ind w:left="709"/>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6</w:t>
      </w:r>
      <w:r w:rsidRPr="009C6F3B">
        <w:rPr>
          <w:rFonts w:ascii="Tahoma" w:eastAsia="Times New Roman" w:hAnsi="Tahoma" w:cs="Tahoma"/>
          <w:b/>
          <w:color w:val="auto"/>
          <w:sz w:val="21"/>
          <w:szCs w:val="21"/>
          <w:lang w:eastAsia="hu-HU"/>
        </w:rPr>
        <w:tab/>
        <w:t>Személyzet és Munkaerő</w:t>
      </w:r>
    </w:p>
    <w:p w14:paraId="3FFDCE4F"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06E076A8"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6.5 Munkaidő</w:t>
      </w:r>
    </w:p>
    <w:p w14:paraId="6C34C938"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40186068"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i/>
          <w:color w:val="auto"/>
          <w:sz w:val="21"/>
          <w:szCs w:val="21"/>
          <w:lang w:eastAsia="hu-HU"/>
        </w:rPr>
        <w:t>Az Alcikkely kiegészítendő a következővel:</w:t>
      </w:r>
    </w:p>
    <w:p w14:paraId="02374163"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1CD43102"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hivatalos ünnepnapok Magyarországon január 1, március 15, Húsvét Hétfő, május 1, Pünkösd Hétfő, augusztus 20, október 23, november 1, december 25, december 26.</w:t>
      </w:r>
    </w:p>
    <w:p w14:paraId="1368DC7E"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38DF922F" w14:textId="77777777" w:rsidR="00651666" w:rsidRPr="009C6F3B" w:rsidRDefault="00651666" w:rsidP="00651666">
      <w:pPr>
        <w:spacing w:after="0" w:line="240" w:lineRule="auto"/>
        <w:jc w:val="both"/>
        <w:outlineLvl w:val="0"/>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Amennyiben a Vállalkozó a törvényes ünnepnapokon munkavégzést tervez, akkor az ehhez szükséges engedélyeket a Mérnöktől kérendő hozzájárulás megkérése előtt be kell szereznie. A Mérnök értesítése legkésőbb 4 munkanappal a munkavégzés előtt kell, hogy történjen. A Mérnök az igénybejelentést követően 2 munkanapon belül kell, hogy döntsön a hozzájárulásról. Amennyiben erről nem küld értesítést a Vállalkozónak, úgy a beterjesztést a Mérnök által jóváhagyottnak kell tekinteni.</w:t>
      </w:r>
    </w:p>
    <w:p w14:paraId="73F7E8B1" w14:textId="77777777" w:rsidR="00651666" w:rsidRPr="009C6F3B" w:rsidRDefault="00651666" w:rsidP="00651666">
      <w:pPr>
        <w:spacing w:after="0" w:line="240" w:lineRule="auto"/>
        <w:jc w:val="both"/>
        <w:outlineLvl w:val="0"/>
        <w:rPr>
          <w:rFonts w:ascii="Tahoma" w:eastAsia="Times New Roman" w:hAnsi="Tahoma" w:cs="Tahoma"/>
          <w:color w:val="auto"/>
          <w:sz w:val="21"/>
          <w:szCs w:val="21"/>
          <w:lang w:eastAsia="hu-HU"/>
        </w:rPr>
      </w:pPr>
    </w:p>
    <w:p w14:paraId="08A6C36B" w14:textId="77777777" w:rsidR="00651666" w:rsidRPr="009C6F3B" w:rsidRDefault="00651666" w:rsidP="00651666">
      <w:pPr>
        <w:spacing w:after="0" w:line="240" w:lineRule="auto"/>
        <w:jc w:val="both"/>
        <w:outlineLvl w:val="0"/>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rendes munkaidőn túli, az éjszakai, valamint a pihenő- és ünnepnapokon végzett munkavégzésből eredő jogsértésekért és károkért a Vállalkozó teljes körű felelősséggel tartozik.</w:t>
      </w:r>
    </w:p>
    <w:p w14:paraId="00A38FC1" w14:textId="77777777" w:rsidR="00651666" w:rsidRPr="009C6F3B" w:rsidRDefault="00651666" w:rsidP="00651666">
      <w:pPr>
        <w:spacing w:after="0" w:line="240" w:lineRule="auto"/>
        <w:jc w:val="both"/>
        <w:outlineLvl w:val="0"/>
        <w:rPr>
          <w:rFonts w:ascii="Tahoma" w:eastAsia="Times New Roman" w:hAnsi="Tahoma" w:cs="Tahoma"/>
          <w:color w:val="auto"/>
          <w:sz w:val="21"/>
          <w:szCs w:val="21"/>
          <w:lang w:eastAsia="hu-HU"/>
        </w:rPr>
      </w:pPr>
    </w:p>
    <w:p w14:paraId="1DCE9537" w14:textId="77777777" w:rsidR="00651666" w:rsidRPr="009C6F3B" w:rsidRDefault="00651666" w:rsidP="00651666">
      <w:pPr>
        <w:spacing w:after="0" w:line="240" w:lineRule="auto"/>
        <w:jc w:val="both"/>
        <w:outlineLvl w:val="0"/>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Vállalkozó a tevékenysége során köteles a zajjal, porral és egyéb kellemetlen hatásokkal járó munkák éjszakai, pihenő, és ünnepnapokon való végzésétől tartózkodni.</w:t>
      </w:r>
    </w:p>
    <w:p w14:paraId="193F1801" w14:textId="77777777" w:rsidR="00651666" w:rsidRPr="009C6F3B" w:rsidRDefault="00651666" w:rsidP="00651666">
      <w:pPr>
        <w:spacing w:after="0" w:line="240" w:lineRule="auto"/>
        <w:jc w:val="both"/>
        <w:outlineLvl w:val="0"/>
        <w:rPr>
          <w:rFonts w:ascii="Tahoma" w:eastAsia="Times New Roman" w:hAnsi="Tahoma" w:cs="Tahoma"/>
          <w:color w:val="auto"/>
          <w:sz w:val="21"/>
          <w:szCs w:val="21"/>
          <w:lang w:eastAsia="hu-HU"/>
        </w:rPr>
      </w:pPr>
    </w:p>
    <w:p w14:paraId="2488A61C" w14:textId="77777777" w:rsidR="00651666" w:rsidRPr="009C6F3B" w:rsidRDefault="00651666" w:rsidP="00651666">
      <w:pPr>
        <w:spacing w:after="0" w:line="300" w:lineRule="atLeast"/>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Vállalkozó fenti kötelezettségeinek megsértése miatt mind a Megrendelővel, mind pedig harmadik személyekkel szemben kizárólagos felelősséggel tartozik.</w:t>
      </w:r>
    </w:p>
    <w:p w14:paraId="295943CC"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608AAD1B"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431FCBA6" w14:textId="77777777" w:rsidR="00651666" w:rsidRPr="009C6F3B" w:rsidRDefault="00651666" w:rsidP="00651666">
      <w:pPr>
        <w:spacing w:after="0" w:line="-240" w:lineRule="auto"/>
        <w:jc w:val="both"/>
        <w:rPr>
          <w:rFonts w:ascii="Tahoma" w:eastAsia="Times New Roman" w:hAnsi="Tahoma" w:cs="Tahoma"/>
          <w:b/>
          <w:snapToGrid w:val="0"/>
          <w:color w:val="auto"/>
          <w:sz w:val="21"/>
          <w:szCs w:val="21"/>
        </w:rPr>
      </w:pPr>
      <w:r w:rsidRPr="009C6F3B">
        <w:rPr>
          <w:rFonts w:ascii="Tahoma" w:eastAsia="Times New Roman" w:hAnsi="Tahoma" w:cs="Tahoma"/>
          <w:b/>
          <w:snapToGrid w:val="0"/>
          <w:color w:val="auto"/>
          <w:sz w:val="21"/>
          <w:szCs w:val="21"/>
        </w:rPr>
        <w:t>6.7 Munka és egészségvédelmi előírások</w:t>
      </w:r>
    </w:p>
    <w:p w14:paraId="35D47194" w14:textId="77777777" w:rsidR="00651666" w:rsidRPr="009C6F3B" w:rsidRDefault="00651666" w:rsidP="00651666">
      <w:pPr>
        <w:spacing w:after="0" w:line="240" w:lineRule="exact"/>
        <w:jc w:val="both"/>
        <w:rPr>
          <w:rFonts w:ascii="Tahoma" w:eastAsia="Times New Roman" w:hAnsi="Tahoma" w:cs="Tahoma"/>
          <w:color w:val="auto"/>
          <w:sz w:val="21"/>
          <w:szCs w:val="21"/>
          <w:lang w:eastAsia="hu-HU"/>
        </w:rPr>
      </w:pPr>
    </w:p>
    <w:p w14:paraId="3215FF2D" w14:textId="77777777" w:rsidR="00651666" w:rsidRPr="009C6F3B" w:rsidRDefault="00651666" w:rsidP="00651666">
      <w:pPr>
        <w:spacing w:after="0" w:line="240" w:lineRule="exact"/>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kiegészítendő a következővel:</w:t>
      </w:r>
    </w:p>
    <w:p w14:paraId="10EB34F9" w14:textId="77777777" w:rsidR="00651666" w:rsidRPr="009C6F3B" w:rsidRDefault="00651666" w:rsidP="00651666">
      <w:pPr>
        <w:spacing w:after="0" w:line="240" w:lineRule="auto"/>
        <w:jc w:val="both"/>
        <w:outlineLvl w:val="0"/>
        <w:rPr>
          <w:rFonts w:ascii="Tahoma" w:eastAsia="Times New Roman" w:hAnsi="Tahoma" w:cs="Tahoma"/>
          <w:color w:val="auto"/>
          <w:sz w:val="21"/>
          <w:szCs w:val="21"/>
          <w:lang w:eastAsia="hu-HU"/>
        </w:rPr>
      </w:pPr>
    </w:p>
    <w:p w14:paraId="2A5BDCD8" w14:textId="77777777" w:rsidR="00651666" w:rsidRPr="009C6F3B" w:rsidRDefault="00651666" w:rsidP="00651666">
      <w:pPr>
        <w:spacing w:after="0" w:line="240" w:lineRule="auto"/>
        <w:jc w:val="both"/>
        <w:outlineLvl w:val="0"/>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szokásos havi előrehaladási jelentésen felül (4.21 Alcikkely) a Vállalkozónak azonnal írásban jelentenie kell a Mérnöknek és minden érdekelt szervezetnek - a magyar jogszabályoknak megfelelően - a Helyszínen előfordult minden baleset vagy szokatlan esemény részleteit, tekintet nélkül arra, hogy azok befolyásolják-e az építés menetét, vagy sem. A Vállalkozó jelentésének tartalmaznia kell az adott ügyben tett intézkedéseit is.</w:t>
      </w:r>
    </w:p>
    <w:p w14:paraId="213420A3"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p>
    <w:p w14:paraId="67D4E2B5"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p>
    <w:p w14:paraId="6D0A1D42"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7</w:t>
      </w:r>
      <w:r w:rsidRPr="009C6F3B">
        <w:rPr>
          <w:rFonts w:ascii="Tahoma" w:eastAsia="Times New Roman" w:hAnsi="Tahoma" w:cs="Tahoma"/>
          <w:b/>
          <w:color w:val="auto"/>
          <w:sz w:val="21"/>
          <w:szCs w:val="21"/>
          <w:lang w:eastAsia="hu-HU"/>
        </w:rPr>
        <w:tab/>
        <w:t>Berendezések, Anyagok és Kivitel</w:t>
      </w:r>
    </w:p>
    <w:p w14:paraId="38114F35"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0B18833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7.3 Felügyelet</w:t>
      </w:r>
    </w:p>
    <w:p w14:paraId="466DA799"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77C36648"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utolsó bekezdés első mondata törlendő és az alábbival helyettesítendő:</w:t>
      </w:r>
    </w:p>
    <w:p w14:paraId="1E37BFDC"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5BC81D62"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Vállalkozónak minden esetben legalább három munkanappal a betakarás előtt értesítenie kell a Mérnököt, amikor valamilyen munka elkészült és mielőtt eltakarásra kerül, szemrevételezhetősége megszűnik, vagy raktározás, illetve elszállítás céljából becsomagolásra kerül.</w:t>
      </w:r>
    </w:p>
    <w:p w14:paraId="271C16DD"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7BA5E317"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p>
    <w:p w14:paraId="2605DC26"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8</w:t>
      </w:r>
      <w:r w:rsidRPr="009C6F3B">
        <w:rPr>
          <w:rFonts w:ascii="Tahoma" w:eastAsia="Times New Roman" w:hAnsi="Tahoma" w:cs="Tahoma"/>
          <w:b/>
          <w:color w:val="auto"/>
          <w:sz w:val="21"/>
          <w:szCs w:val="21"/>
          <w:lang w:eastAsia="hu-HU"/>
        </w:rPr>
        <w:tab/>
        <w:t>Kezdés, Késedelem és Felfüggesztés</w:t>
      </w:r>
    </w:p>
    <w:p w14:paraId="49DB5BC5" w14:textId="77777777" w:rsidR="00651666" w:rsidRPr="009C6F3B" w:rsidRDefault="00651666" w:rsidP="00651666">
      <w:pPr>
        <w:tabs>
          <w:tab w:val="left" w:pos="1134"/>
        </w:tabs>
        <w:spacing w:after="0" w:line="240" w:lineRule="auto"/>
        <w:jc w:val="both"/>
        <w:rPr>
          <w:rFonts w:ascii="Tahoma" w:eastAsia="Times New Roman" w:hAnsi="Tahoma" w:cs="Tahoma"/>
          <w:b/>
          <w:color w:val="auto"/>
          <w:sz w:val="21"/>
          <w:szCs w:val="21"/>
          <w:lang w:eastAsia="hu-HU"/>
        </w:rPr>
      </w:pPr>
    </w:p>
    <w:p w14:paraId="7F5C76B8" w14:textId="77777777" w:rsidR="00651666" w:rsidRPr="009C6F3B" w:rsidRDefault="00651666" w:rsidP="00651666">
      <w:pPr>
        <w:tabs>
          <w:tab w:val="left" w:pos="709"/>
        </w:tabs>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8.1</w:t>
      </w:r>
      <w:r w:rsidRPr="009C6F3B">
        <w:rPr>
          <w:rFonts w:ascii="Tahoma" w:eastAsia="Times New Roman" w:hAnsi="Tahoma" w:cs="Tahoma"/>
          <w:b/>
          <w:color w:val="auto"/>
          <w:sz w:val="21"/>
          <w:szCs w:val="21"/>
          <w:lang w:eastAsia="hu-HU"/>
        </w:rPr>
        <w:tab/>
        <w:t>A munkák megkezdése</w:t>
      </w:r>
    </w:p>
    <w:p w14:paraId="19436F1A" w14:textId="77777777" w:rsidR="00651666" w:rsidRPr="009C6F3B" w:rsidRDefault="00651666" w:rsidP="00651666">
      <w:pPr>
        <w:tabs>
          <w:tab w:val="left" w:pos="709"/>
        </w:tabs>
        <w:spacing w:after="0" w:line="240" w:lineRule="auto"/>
        <w:jc w:val="both"/>
        <w:rPr>
          <w:rFonts w:ascii="Tahoma" w:eastAsia="Times New Roman" w:hAnsi="Tahoma" w:cs="Tahoma"/>
          <w:b/>
          <w:color w:val="auto"/>
          <w:sz w:val="21"/>
          <w:szCs w:val="21"/>
          <w:lang w:eastAsia="hu-HU"/>
        </w:rPr>
      </w:pPr>
    </w:p>
    <w:p w14:paraId="4B09EE78" w14:textId="77777777" w:rsidR="00651666" w:rsidRPr="009C6F3B" w:rsidRDefault="00651666" w:rsidP="00651666">
      <w:pPr>
        <w:widowControl w:val="0"/>
        <w:tabs>
          <w:tab w:val="left" w:pos="567"/>
        </w:tabs>
        <w:spacing w:after="0" w:line="240" w:lineRule="auto"/>
        <w:jc w:val="both"/>
        <w:rPr>
          <w:rFonts w:ascii="Tahoma" w:eastAsia="Times New Roman" w:hAnsi="Tahoma" w:cs="Tahoma"/>
          <w:b/>
          <w:i/>
          <w:snapToGrid w:val="0"/>
          <w:color w:val="auto"/>
          <w:sz w:val="21"/>
          <w:szCs w:val="21"/>
        </w:rPr>
      </w:pPr>
      <w:r w:rsidRPr="009C6F3B">
        <w:rPr>
          <w:rFonts w:ascii="Tahoma" w:eastAsia="Times New Roman" w:hAnsi="Tahoma" w:cs="Tahoma"/>
          <w:b/>
          <w:i/>
          <w:snapToGrid w:val="0"/>
          <w:color w:val="auto"/>
          <w:sz w:val="21"/>
          <w:szCs w:val="21"/>
        </w:rPr>
        <w:t>Az Alcikkely törlendő és az alábbival helyettesítendő:</w:t>
      </w:r>
    </w:p>
    <w:p w14:paraId="570E4A02" w14:textId="77777777" w:rsidR="00651666" w:rsidRPr="009C6F3B" w:rsidRDefault="00651666" w:rsidP="00651666">
      <w:pPr>
        <w:widowControl w:val="0"/>
        <w:tabs>
          <w:tab w:val="left" w:pos="567"/>
        </w:tabs>
        <w:spacing w:after="0" w:line="240" w:lineRule="auto"/>
        <w:jc w:val="both"/>
        <w:rPr>
          <w:rFonts w:ascii="Tahoma" w:eastAsia="Times New Roman" w:hAnsi="Tahoma" w:cs="Tahoma"/>
          <w:b/>
          <w:i/>
          <w:snapToGrid w:val="0"/>
          <w:color w:val="auto"/>
          <w:sz w:val="21"/>
          <w:szCs w:val="21"/>
        </w:rPr>
      </w:pPr>
    </w:p>
    <w:p w14:paraId="5A3A1574"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r w:rsidRPr="009C6F3B">
        <w:rPr>
          <w:rFonts w:ascii="Tahoma" w:eastAsia="Times New Roman" w:hAnsi="Tahoma" w:cs="Tahoma"/>
          <w:snapToGrid w:val="0"/>
          <w:color w:val="auto"/>
          <w:sz w:val="21"/>
          <w:szCs w:val="21"/>
        </w:rPr>
        <w:t>A Kezdési Időpont a Szerződéses Megállapodás aláírásának a napja.</w:t>
      </w:r>
    </w:p>
    <w:p w14:paraId="0155DE1C"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p>
    <w:p w14:paraId="563678EA" w14:textId="77777777" w:rsidR="00651666" w:rsidRPr="009C6F3B" w:rsidRDefault="00651666" w:rsidP="00651666">
      <w:pPr>
        <w:tabs>
          <w:tab w:val="left" w:pos="709"/>
        </w:tabs>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8.3</w:t>
      </w:r>
      <w:r w:rsidRPr="009C6F3B">
        <w:rPr>
          <w:rFonts w:ascii="Tahoma" w:eastAsia="Times New Roman" w:hAnsi="Tahoma" w:cs="Tahoma"/>
          <w:b/>
          <w:color w:val="auto"/>
          <w:sz w:val="21"/>
          <w:szCs w:val="21"/>
          <w:lang w:eastAsia="hu-HU"/>
        </w:rPr>
        <w:tab/>
        <w:t>Ütemterv</w:t>
      </w:r>
    </w:p>
    <w:p w14:paraId="02C99150"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p>
    <w:p w14:paraId="09D86303" w14:textId="77777777" w:rsidR="00651666" w:rsidRPr="009C6F3B" w:rsidRDefault="00651666" w:rsidP="00651666">
      <w:pPr>
        <w:widowControl w:val="0"/>
        <w:tabs>
          <w:tab w:val="left" w:pos="567"/>
        </w:tabs>
        <w:spacing w:after="0" w:line="240" w:lineRule="auto"/>
        <w:jc w:val="both"/>
        <w:rPr>
          <w:rFonts w:ascii="Tahoma" w:eastAsia="Times New Roman" w:hAnsi="Tahoma" w:cs="Tahoma"/>
          <w:b/>
          <w:i/>
          <w:snapToGrid w:val="0"/>
          <w:color w:val="auto"/>
          <w:sz w:val="21"/>
          <w:szCs w:val="21"/>
        </w:rPr>
      </w:pPr>
      <w:r w:rsidRPr="009C6F3B">
        <w:rPr>
          <w:rFonts w:ascii="Tahoma" w:eastAsia="Times New Roman" w:hAnsi="Tahoma" w:cs="Tahoma"/>
          <w:b/>
          <w:i/>
          <w:snapToGrid w:val="0"/>
          <w:color w:val="auto"/>
          <w:sz w:val="21"/>
          <w:szCs w:val="21"/>
        </w:rPr>
        <w:t>Az Alcikkely első mondata törlendő és az alábbival helyettesítendő:</w:t>
      </w:r>
    </w:p>
    <w:p w14:paraId="4D5B1F5E" w14:textId="77777777" w:rsidR="00651666" w:rsidRPr="009C6F3B" w:rsidRDefault="00651666" w:rsidP="00651666">
      <w:pPr>
        <w:widowControl w:val="0"/>
        <w:tabs>
          <w:tab w:val="left" w:pos="567"/>
        </w:tabs>
        <w:spacing w:after="0" w:line="240" w:lineRule="auto"/>
        <w:jc w:val="both"/>
        <w:rPr>
          <w:rFonts w:ascii="Tahoma" w:eastAsia="Times New Roman" w:hAnsi="Tahoma" w:cs="Tahoma"/>
          <w:b/>
          <w:i/>
          <w:snapToGrid w:val="0"/>
          <w:color w:val="auto"/>
          <w:sz w:val="21"/>
          <w:szCs w:val="21"/>
        </w:rPr>
      </w:pPr>
    </w:p>
    <w:p w14:paraId="3BCF293D" w14:textId="77777777" w:rsidR="00651666" w:rsidRPr="009C6F3B" w:rsidRDefault="00651666" w:rsidP="00651666">
      <w:pPr>
        <w:tabs>
          <w:tab w:val="left" w:pos="1134"/>
        </w:tabs>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snapToGrid w:val="0"/>
          <w:color w:val="auto"/>
          <w:sz w:val="21"/>
          <w:szCs w:val="21"/>
        </w:rPr>
        <w:lastRenderedPageBreak/>
        <w:t>A Vállalkozó köteles benyújtani a Mérnök részére egy részletes megvalósítási ütemtervet a Kezdési Időpontot követően legkésőbb 28 napon belül.</w:t>
      </w:r>
    </w:p>
    <w:p w14:paraId="156DDA63" w14:textId="77777777" w:rsidR="00651666" w:rsidRPr="009C6F3B" w:rsidRDefault="00651666" w:rsidP="00651666">
      <w:pPr>
        <w:tabs>
          <w:tab w:val="left" w:pos="1134"/>
        </w:tabs>
        <w:spacing w:after="0" w:line="240" w:lineRule="auto"/>
        <w:jc w:val="both"/>
        <w:rPr>
          <w:rFonts w:ascii="Tahoma" w:eastAsia="Times New Roman" w:hAnsi="Tahoma" w:cs="Tahoma"/>
          <w:b/>
          <w:color w:val="auto"/>
          <w:sz w:val="21"/>
          <w:szCs w:val="21"/>
          <w:lang w:eastAsia="hu-HU"/>
        </w:rPr>
      </w:pPr>
    </w:p>
    <w:p w14:paraId="325FB78C" w14:textId="77777777" w:rsidR="00651666" w:rsidRPr="009C6F3B" w:rsidRDefault="00651666" w:rsidP="00651666">
      <w:pPr>
        <w:tabs>
          <w:tab w:val="left" w:pos="709"/>
        </w:tabs>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8.11</w:t>
      </w:r>
      <w:r w:rsidRPr="009C6F3B">
        <w:rPr>
          <w:rFonts w:ascii="Tahoma" w:eastAsia="Times New Roman" w:hAnsi="Tahoma" w:cs="Tahoma"/>
          <w:b/>
          <w:color w:val="auto"/>
          <w:sz w:val="21"/>
          <w:szCs w:val="21"/>
          <w:lang w:eastAsia="hu-HU"/>
        </w:rPr>
        <w:tab/>
        <w:t>Tartós felfüggesztés</w:t>
      </w:r>
    </w:p>
    <w:p w14:paraId="1D113673"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3862A348"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második mondata törlendő és az alábbival helyettesítendő:</w:t>
      </w:r>
    </w:p>
    <w:p w14:paraId="3B1EE244"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p>
    <w:p w14:paraId="2ADB0DC4"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Ha a Mérnök nem kézbesíti a hozzájárulását az erre vonatkozó kérelem dátumától számított 28 napon belül, akkor a Vállalkozó a Mérnök értesítésével úgy tekintheti a felfüggesztést, mint az adott Létesítmény rész elhagyását a 13. Alcikkely [</w:t>
      </w:r>
      <w:r w:rsidRPr="009C6F3B">
        <w:rPr>
          <w:rFonts w:ascii="Tahoma" w:eastAsia="Times New Roman" w:hAnsi="Tahoma" w:cs="Tahoma"/>
          <w:i/>
          <w:color w:val="auto"/>
          <w:sz w:val="21"/>
          <w:szCs w:val="21"/>
          <w:lang w:eastAsia="hu-HU"/>
        </w:rPr>
        <w:t>Változtatások és kiigazítások</w:t>
      </w:r>
      <w:r w:rsidRPr="009C6F3B">
        <w:rPr>
          <w:rFonts w:ascii="Tahoma" w:eastAsia="Times New Roman" w:hAnsi="Tahoma" w:cs="Tahoma"/>
          <w:color w:val="auto"/>
          <w:sz w:val="21"/>
          <w:szCs w:val="21"/>
          <w:lang w:eastAsia="hu-HU"/>
        </w:rPr>
        <w:t>] szerint.</w:t>
      </w:r>
    </w:p>
    <w:p w14:paraId="30ABE17C"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4CF61E40"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18F34CAD"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11</w:t>
      </w:r>
      <w:r w:rsidRPr="009C6F3B">
        <w:rPr>
          <w:rFonts w:ascii="Tahoma" w:eastAsia="Times New Roman" w:hAnsi="Tahoma" w:cs="Tahoma"/>
          <w:b/>
          <w:color w:val="auto"/>
          <w:sz w:val="21"/>
          <w:szCs w:val="21"/>
          <w:lang w:eastAsia="hu-HU"/>
        </w:rPr>
        <w:tab/>
        <w:t>Jótállási Kötelezettség</w:t>
      </w:r>
    </w:p>
    <w:p w14:paraId="48D15101"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p>
    <w:p w14:paraId="211D6A22" w14:textId="77777777" w:rsidR="00651666" w:rsidRPr="009C6F3B" w:rsidRDefault="00651666" w:rsidP="00651666">
      <w:pPr>
        <w:tabs>
          <w:tab w:val="left" w:pos="567"/>
        </w:tabs>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 xml:space="preserve">11.2 </w:t>
      </w:r>
      <w:r w:rsidRPr="009C6F3B">
        <w:rPr>
          <w:rFonts w:ascii="Tahoma" w:eastAsia="Times New Roman" w:hAnsi="Tahoma" w:cs="Tahoma"/>
          <w:b/>
          <w:color w:val="auto"/>
          <w:sz w:val="21"/>
          <w:szCs w:val="21"/>
          <w:lang w:eastAsia="hu-HU"/>
        </w:rPr>
        <w:tab/>
        <w:t>Hiányok pótlásának költsége</w:t>
      </w:r>
    </w:p>
    <w:p w14:paraId="007D5ADE"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6413B92F"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utolsó bekezdése törlendő.</w:t>
      </w:r>
    </w:p>
    <w:p w14:paraId="63B4254D" w14:textId="77777777" w:rsidR="00651666" w:rsidRPr="009C6F3B" w:rsidRDefault="00651666" w:rsidP="00651666">
      <w:pPr>
        <w:tabs>
          <w:tab w:val="left" w:pos="709"/>
        </w:tabs>
        <w:spacing w:after="0" w:line="240" w:lineRule="auto"/>
        <w:jc w:val="both"/>
        <w:rPr>
          <w:rFonts w:ascii="Tahoma" w:eastAsia="Times New Roman" w:hAnsi="Tahoma" w:cs="Tahoma"/>
          <w:b/>
          <w:color w:val="auto"/>
          <w:sz w:val="21"/>
          <w:szCs w:val="21"/>
          <w:lang w:eastAsia="hu-HU"/>
        </w:rPr>
      </w:pPr>
    </w:p>
    <w:p w14:paraId="1107EF7D" w14:textId="77777777" w:rsidR="00651666" w:rsidRPr="009C6F3B" w:rsidRDefault="00651666" w:rsidP="00651666">
      <w:pPr>
        <w:tabs>
          <w:tab w:val="left" w:pos="1134"/>
        </w:tabs>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11.3   A Jótállási Időszak meghosszabbítása</w:t>
      </w:r>
    </w:p>
    <w:p w14:paraId="787B5331" w14:textId="77777777" w:rsidR="00651666" w:rsidRPr="009C6F3B" w:rsidRDefault="00651666" w:rsidP="00651666">
      <w:pPr>
        <w:tabs>
          <w:tab w:val="left" w:pos="1134"/>
        </w:tabs>
        <w:spacing w:after="0" w:line="240" w:lineRule="auto"/>
        <w:jc w:val="both"/>
        <w:rPr>
          <w:rFonts w:ascii="Tahoma" w:eastAsia="Times New Roman" w:hAnsi="Tahoma" w:cs="Tahoma"/>
          <w:b/>
          <w:color w:val="auto"/>
          <w:sz w:val="21"/>
          <w:szCs w:val="21"/>
          <w:lang w:eastAsia="hu-HU"/>
        </w:rPr>
      </w:pPr>
    </w:p>
    <w:p w14:paraId="2E337544"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első bekezdésének utolsó mondata, valamint a második bekezdése törlendő.</w:t>
      </w:r>
    </w:p>
    <w:p w14:paraId="07266BED"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68071BBE"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11.11 A Helyszín rendbetétele</w:t>
      </w:r>
    </w:p>
    <w:p w14:paraId="73C02E26"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2EB757C0"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második és harmadik bekezdése törlendő és az alábbival helyettesítendő:</w:t>
      </w:r>
    </w:p>
    <w:p w14:paraId="4AAE229D"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1572ADEA"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Ha a Vállalkozó nem tesz eleget ezen Alcikkelyben szereplő kötelezettségeinek a Teljesítési Igazolás másolatának Megrendelő általi átvételét követő 28 napon belül, a Megrendelő a Vállalkozó által eltávolítani elmulasztott dolgokat a Vállalkozó veszélyére és költségére eltávolíttathatja. </w:t>
      </w:r>
    </w:p>
    <w:p w14:paraId="6B86AB6B"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286B17AA"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 következő új Alcikkely hozzáadandó:</w:t>
      </w:r>
    </w:p>
    <w:p w14:paraId="2F77AEE6"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1D7D74BD"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11.12 Kötelező Alkalmassági Időszak</w:t>
      </w:r>
    </w:p>
    <w:p w14:paraId="70F43F90"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65376D66"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 11. Cikkely szerinti jótállási kötelezettségei nem érintik a Vállalkozó Ptk. szerinti szavatossági kötelezettségeit, továbbá a kötelező alkalmassági időkre vonatkozó alábbi jogszabályok tartalmából adódó kötelezettségeit:</w:t>
      </w:r>
    </w:p>
    <w:p w14:paraId="1A6CC616"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p>
    <w:p w14:paraId="59F80046" w14:textId="77777777" w:rsidR="00651666" w:rsidRPr="009C6F3B" w:rsidRDefault="00651666" w:rsidP="00651666">
      <w:pPr>
        <w:widowControl w:val="0"/>
        <w:tabs>
          <w:tab w:val="left" w:pos="497"/>
        </w:tabs>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w:t>
      </w:r>
      <w:r w:rsidRPr="009C6F3B">
        <w:rPr>
          <w:rFonts w:ascii="Tahoma" w:eastAsia="Times New Roman" w:hAnsi="Tahoma" w:cs="Tahoma"/>
          <w:color w:val="auto"/>
          <w:sz w:val="21"/>
          <w:szCs w:val="21"/>
          <w:lang w:eastAsia="hu-HU"/>
        </w:rPr>
        <w:tab/>
        <w:t>a Ptk. vonatkozó előírásai és</w:t>
      </w:r>
    </w:p>
    <w:p w14:paraId="1A2F65CF" w14:textId="77777777" w:rsidR="00651666" w:rsidRPr="009C6F3B" w:rsidRDefault="00651666" w:rsidP="00651666">
      <w:pPr>
        <w:widowControl w:val="0"/>
        <w:spacing w:after="0" w:line="240" w:lineRule="auto"/>
        <w:ind w:left="497" w:hanging="497"/>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(b)</w:t>
      </w:r>
      <w:r w:rsidRPr="009C6F3B">
        <w:rPr>
          <w:rFonts w:ascii="Tahoma" w:eastAsia="Times New Roman" w:hAnsi="Tahoma" w:cs="Tahoma"/>
          <w:color w:val="auto"/>
          <w:sz w:val="21"/>
          <w:szCs w:val="21"/>
          <w:lang w:eastAsia="hu-HU"/>
        </w:rPr>
        <w:tab/>
        <w:t>a 12/1988 (XII. 27.) ÉVM-IpM-KM-MÉM-KVM együttes rendelet.</w:t>
      </w:r>
    </w:p>
    <w:p w14:paraId="27616AA7"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p>
    <w:p w14:paraId="5F4541D6"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p>
    <w:p w14:paraId="7EFB9F48"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12</w:t>
      </w:r>
      <w:r w:rsidRPr="009C6F3B">
        <w:rPr>
          <w:rFonts w:ascii="Tahoma" w:eastAsia="Times New Roman" w:hAnsi="Tahoma" w:cs="Tahoma"/>
          <w:b/>
          <w:color w:val="auto"/>
          <w:sz w:val="21"/>
          <w:szCs w:val="21"/>
          <w:lang w:eastAsia="hu-HU"/>
        </w:rPr>
        <w:tab/>
        <w:t>Felmérés és elszámolási értékmegállapítás</w:t>
      </w:r>
    </w:p>
    <w:p w14:paraId="161A869E"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p>
    <w:p w14:paraId="12AB1FD0" w14:textId="77777777" w:rsidR="00651666" w:rsidRPr="009C6F3B" w:rsidRDefault="00651666" w:rsidP="00651666">
      <w:pPr>
        <w:tabs>
          <w:tab w:val="left" w:pos="1134"/>
        </w:tabs>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 Cikkely teljes szövege törlendő.</w:t>
      </w:r>
    </w:p>
    <w:p w14:paraId="49F01BD2"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p>
    <w:p w14:paraId="1B68160B" w14:textId="77777777" w:rsidR="00651666" w:rsidRPr="009C6F3B" w:rsidRDefault="00651666" w:rsidP="00651666">
      <w:pPr>
        <w:overflowPunct w:val="0"/>
        <w:autoSpaceDE w:val="0"/>
        <w:autoSpaceDN w:val="0"/>
        <w:adjustRightInd w:val="0"/>
        <w:spacing w:after="0" w:line="240" w:lineRule="auto"/>
        <w:ind w:left="708"/>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13</w:t>
      </w:r>
      <w:r w:rsidRPr="009C6F3B">
        <w:rPr>
          <w:rFonts w:ascii="Tahoma" w:eastAsia="Times New Roman" w:hAnsi="Tahoma" w:cs="Tahoma"/>
          <w:b/>
          <w:color w:val="auto"/>
          <w:sz w:val="21"/>
          <w:szCs w:val="21"/>
          <w:lang w:eastAsia="hu-HU"/>
        </w:rPr>
        <w:tab/>
        <w:t>Változtatások és Kiigazítások</w:t>
      </w:r>
    </w:p>
    <w:p w14:paraId="032253CE" w14:textId="77777777" w:rsidR="00651666" w:rsidRPr="009C6F3B" w:rsidRDefault="00651666" w:rsidP="00651666">
      <w:pPr>
        <w:overflowPunct w:val="0"/>
        <w:autoSpaceDE w:val="0"/>
        <w:autoSpaceDN w:val="0"/>
        <w:adjustRightInd w:val="0"/>
        <w:spacing w:after="0" w:line="240" w:lineRule="auto"/>
        <w:ind w:left="708"/>
        <w:jc w:val="both"/>
        <w:rPr>
          <w:rFonts w:ascii="Tahoma" w:eastAsia="Times New Roman" w:hAnsi="Tahoma" w:cs="Tahoma"/>
          <w:b/>
          <w:color w:val="auto"/>
          <w:sz w:val="21"/>
          <w:szCs w:val="21"/>
          <w:lang w:eastAsia="hu-HU"/>
        </w:rPr>
      </w:pPr>
    </w:p>
    <w:p w14:paraId="56F5B4F7"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13.2 Értékelemzés</w:t>
      </w:r>
    </w:p>
    <w:p w14:paraId="2B2C4B3D"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p>
    <w:p w14:paraId="5D4F3608"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(c) pontja törlendő.</w:t>
      </w:r>
    </w:p>
    <w:p w14:paraId="42D8A6B3"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0C7FFA0C"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13.3 Változtatási eljárás</w:t>
      </w:r>
    </w:p>
    <w:p w14:paraId="24A849BF"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6721DE61"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lastRenderedPageBreak/>
        <w:t>Az Alcikkely utolsó mondata törlendő és az alábbival helyettesítendő:</w:t>
      </w:r>
    </w:p>
    <w:p w14:paraId="195D1FB5"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p>
    <w:p w14:paraId="24962EE2"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Egy Változtatás elrendelésekor, vagy jóváhagyásakor a Mérnöknek a 3.5 Alcikkely szerint kell eljárnia, elfogadva, vagy meghatározva a Szerződéses Ár és a kifizetések ütemezésének kiigazítását a 14.4 Alcikkely szerint. </w:t>
      </w:r>
    </w:p>
    <w:p w14:paraId="30915C8F"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5398A63A"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13.5 Feltételes összegek</w:t>
      </w:r>
    </w:p>
    <w:p w14:paraId="222DD577"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5362FA44"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(b) pontjának (ii) pontja törlendő.</w:t>
      </w:r>
    </w:p>
    <w:p w14:paraId="1727D9D9"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p>
    <w:p w14:paraId="6EDD16D2"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13.7 Jogszabályi módosulások miatti kiigazítások</w:t>
      </w:r>
    </w:p>
    <w:p w14:paraId="32C170F3"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p>
    <w:p w14:paraId="4216DB17"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kiegészítendő a következővel:</w:t>
      </w:r>
    </w:p>
    <w:p w14:paraId="01DFDFC5"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p>
    <w:p w14:paraId="049836F3"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 az alábbi esetekben nem jogosult ezen Alcikkely alapján kiigazításra:</w:t>
      </w:r>
    </w:p>
    <w:p w14:paraId="5E80CC77"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p>
    <w:p w14:paraId="0E30C6F1" w14:textId="77777777" w:rsidR="00651666" w:rsidRPr="009C6F3B" w:rsidRDefault="00651666" w:rsidP="008712E6">
      <w:pPr>
        <w:widowControl w:val="0"/>
        <w:numPr>
          <w:ilvl w:val="0"/>
          <w:numId w:val="38"/>
        </w:numPr>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szerződéskötéskor érvényes, de hatályba még nem lépett jogszabály</w:t>
      </w:r>
    </w:p>
    <w:p w14:paraId="004CCE51" w14:textId="77777777" w:rsidR="00651666" w:rsidRPr="009C6F3B" w:rsidRDefault="00651666" w:rsidP="008712E6">
      <w:pPr>
        <w:widowControl w:val="0"/>
        <w:numPr>
          <w:ilvl w:val="0"/>
          <w:numId w:val="38"/>
        </w:numPr>
        <w:suppressAutoHyphens w:val="0"/>
        <w:autoSpaceDE w:val="0"/>
        <w:autoSpaceDN w:val="0"/>
        <w:spacing w:after="0" w:line="240" w:lineRule="auto"/>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általános, a gazdasági élet valamennyi szereplőjét érintő jogszabály módosítás esetén (pl.: adó, társadalombiztosítás, munkabiztonság) </w:t>
      </w:r>
    </w:p>
    <w:p w14:paraId="1D93A6D6"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p>
    <w:p w14:paraId="44741611"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p>
    <w:p w14:paraId="347F667D" w14:textId="77777777" w:rsidR="00651666" w:rsidRPr="009C6F3B" w:rsidRDefault="00651666" w:rsidP="00651666">
      <w:pPr>
        <w:tabs>
          <w:tab w:val="left" w:pos="1134"/>
        </w:tabs>
        <w:spacing w:after="0" w:line="240" w:lineRule="auto"/>
        <w:ind w:left="567"/>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14</w:t>
      </w:r>
      <w:r w:rsidRPr="009C6F3B">
        <w:rPr>
          <w:rFonts w:ascii="Tahoma" w:eastAsia="Times New Roman" w:hAnsi="Tahoma" w:cs="Tahoma"/>
          <w:b/>
          <w:color w:val="auto"/>
          <w:sz w:val="21"/>
          <w:szCs w:val="21"/>
          <w:lang w:eastAsia="hu-HU"/>
        </w:rPr>
        <w:tab/>
        <w:t>Szerződéses Ár, Fizetési feltételek</w:t>
      </w:r>
    </w:p>
    <w:p w14:paraId="168B9ADC"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04C0AE69"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14.1 A Szerződéses Ár</w:t>
      </w:r>
    </w:p>
    <w:p w14:paraId="6EEFA65E"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7ACE5523"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i/>
          <w:color w:val="auto"/>
          <w:sz w:val="21"/>
          <w:szCs w:val="21"/>
          <w:lang w:eastAsia="hu-HU"/>
        </w:rPr>
      </w:pPr>
      <w:r w:rsidRPr="009C6F3B">
        <w:rPr>
          <w:rFonts w:ascii="Tahoma" w:eastAsia="Times New Roman" w:hAnsi="Tahoma" w:cs="Tahoma"/>
          <w:b/>
          <w:i/>
          <w:color w:val="auto"/>
          <w:sz w:val="21"/>
          <w:szCs w:val="21"/>
          <w:lang w:eastAsia="hu-HU"/>
        </w:rPr>
        <w:t>Az Alcikkely (a) bekezdése törlendő és az alábbival helyettesítendő:</w:t>
      </w:r>
    </w:p>
    <w:p w14:paraId="58A51C9E" w14:textId="77777777" w:rsidR="00651666" w:rsidRPr="009C6F3B" w:rsidRDefault="00651666" w:rsidP="00651666">
      <w:pPr>
        <w:spacing w:after="0" w:line="240" w:lineRule="auto"/>
        <w:ind w:left="1915"/>
        <w:jc w:val="both"/>
        <w:rPr>
          <w:rFonts w:ascii="Tahoma" w:eastAsia="Times New Roman" w:hAnsi="Tahoma" w:cs="Tahoma"/>
          <w:color w:val="auto"/>
          <w:sz w:val="21"/>
          <w:szCs w:val="21"/>
          <w:lang w:eastAsia="hu-HU"/>
        </w:rPr>
      </w:pPr>
    </w:p>
    <w:p w14:paraId="5147D1CF"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(a) A Szerződéses Ár alapja az Egyösszegű Ajánlati Ár. A Szerződés Elfogadott Végösszege az Egyösszegű Ajánlati Ár és a Tartalékkeret összege. A Szerződéses Ár kiigazítására kizárólag a Szerződés feltételei szerint kerülhet sor abban az esetben, amikor a Mérnök a tartalékkeret terhére hagy jóvá Változtatást (13. Cikkely), illetve Vállalkozói követelést (20.1 Alcikkely). </w:t>
      </w:r>
    </w:p>
    <w:p w14:paraId="4B48C81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Szerződéses Ár nem tartalmazhatja a Megrendelőnek bevételt jelentő adók, díjak költségét.</w:t>
      </w:r>
    </w:p>
    <w:p w14:paraId="42301429"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p>
    <w:p w14:paraId="49823685"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14.3 Közbenső fizetési igazolás igénylése</w:t>
      </w:r>
    </w:p>
    <w:p w14:paraId="23726D0D"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77CE524D"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első bekezdése törlendő és az alábbival helyettesítendő:</w:t>
      </w:r>
    </w:p>
    <w:p w14:paraId="41385839"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i/>
          <w:color w:val="auto"/>
          <w:sz w:val="21"/>
          <w:szCs w:val="21"/>
          <w:lang w:eastAsia="hu-HU"/>
        </w:rPr>
      </w:pPr>
    </w:p>
    <w:p w14:paraId="299D4D1D"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 köteles a Szerződéses Megállapodásban meghatározott fizetési időszak végén (ha ez változik vagy nincs meghatározva, akkor a Mérnök által jóváhagyott a 14.4 Alcikkely szerint meghatározott ütemtervvel összhangban) a Mérnök részére egy Kimutatást hat példányban benyújtani a Mérnök által jóváhagyott formában, szerepeltetve mindazon összegeket, amelyekre a vállalkozó jogosultnak tartja magát. A Kimutatást ki kell egészíteni alátámasztó dokumentumokkal, amelyek közül az egyiknek az adott időszakra vonatkozó, 4.21 Alcikkely szerint elkészített előrehaladási jelentésnek vagy jelentéseknek kell lennie.</w:t>
      </w:r>
    </w:p>
    <w:p w14:paraId="12A4132D"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p>
    <w:p w14:paraId="3B805D52"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14.6 Közbenső fizetési igazolások kibocsátása</w:t>
      </w:r>
    </w:p>
    <w:p w14:paraId="4688E091"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0C1BE2FC"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i/>
          <w:color w:val="auto"/>
          <w:sz w:val="21"/>
          <w:szCs w:val="21"/>
          <w:lang w:eastAsia="hu-HU"/>
        </w:rPr>
        <w:t>Az Alcikkelyben a számla/számlák kifejezés alatt kimutatást/kimutatásokat kell érteni.</w:t>
      </w:r>
    </w:p>
    <w:p w14:paraId="24DF9BE4"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Továbbá az Alcikkely első bekezdésében a 28 nap törlendő és helyette 15 nap alkalmazandó.</w:t>
      </w:r>
    </w:p>
    <w:p w14:paraId="316C321A"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1ECAD2BC"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color w:val="auto"/>
          <w:sz w:val="21"/>
          <w:szCs w:val="21"/>
          <w:lang w:eastAsia="hu-HU"/>
        </w:rPr>
        <w:t>14.7 Kifizetés</w:t>
      </w:r>
    </w:p>
    <w:p w14:paraId="66032E1E"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p>
    <w:p w14:paraId="230D1B1A"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a), b), c) pontjai törlendők és az alábbi ponttal helyettesítendők:</w:t>
      </w:r>
    </w:p>
    <w:p w14:paraId="48D584FE"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p>
    <w:p w14:paraId="425BE83A" w14:textId="77777777" w:rsidR="00651666" w:rsidRPr="009C6F3B" w:rsidRDefault="00651666" w:rsidP="00651666">
      <w:pPr>
        <w:widowControl w:val="0"/>
        <w:tabs>
          <w:tab w:val="left" w:pos="567"/>
        </w:tabs>
        <w:spacing w:after="0" w:line="240" w:lineRule="auto"/>
        <w:ind w:left="426" w:hanging="426"/>
        <w:jc w:val="both"/>
        <w:rPr>
          <w:rFonts w:ascii="Tahoma" w:eastAsia="Times New Roman" w:hAnsi="Tahoma" w:cs="Tahoma"/>
          <w:snapToGrid w:val="0"/>
          <w:color w:val="auto"/>
          <w:sz w:val="21"/>
          <w:szCs w:val="21"/>
        </w:rPr>
      </w:pPr>
      <w:r w:rsidRPr="009C6F3B">
        <w:rPr>
          <w:rFonts w:ascii="Tahoma" w:eastAsia="Times New Roman" w:hAnsi="Tahoma" w:cs="Tahoma"/>
          <w:snapToGrid w:val="0"/>
          <w:color w:val="auto"/>
          <w:sz w:val="21"/>
          <w:szCs w:val="21"/>
        </w:rPr>
        <w:t>a)</w:t>
      </w:r>
      <w:r w:rsidRPr="009C6F3B">
        <w:rPr>
          <w:rFonts w:ascii="Tahoma" w:eastAsia="Times New Roman" w:hAnsi="Tahoma" w:cs="Tahoma"/>
          <w:snapToGrid w:val="0"/>
          <w:color w:val="auto"/>
          <w:sz w:val="21"/>
          <w:szCs w:val="21"/>
        </w:rPr>
        <w:tab/>
        <w:t xml:space="preserve">az előleget a Vállalkozó kérésére legkésőbb a munkaterület átadását követő 15 napon belül a Szerződéses Megállapodás 3.6 pontjában meghatározottak szerint. </w:t>
      </w:r>
      <w:r w:rsidRPr="009C6F3B">
        <w:rPr>
          <w:rFonts w:ascii="Tahoma" w:eastAsia="Times New Roman" w:hAnsi="Tahoma" w:cs="Tahoma"/>
          <w:color w:val="auto"/>
          <w:sz w:val="21"/>
          <w:szCs w:val="21"/>
          <w:lang w:eastAsia="hu-HU"/>
        </w:rPr>
        <w:t>Az előleg-visszafizetési biztosíték nyújtása az előleg rendelkezésre bocsátásának feltétele.</w:t>
      </w:r>
    </w:p>
    <w:p w14:paraId="5AE8DEBF" w14:textId="77777777" w:rsidR="00651666" w:rsidRPr="009C6F3B" w:rsidRDefault="00651666" w:rsidP="00651666">
      <w:pPr>
        <w:widowControl w:val="0"/>
        <w:tabs>
          <w:tab w:val="left" w:pos="567"/>
        </w:tabs>
        <w:spacing w:after="0" w:line="240" w:lineRule="auto"/>
        <w:ind w:left="426" w:hanging="426"/>
        <w:jc w:val="both"/>
        <w:rPr>
          <w:rFonts w:ascii="Tahoma" w:eastAsia="Times New Roman" w:hAnsi="Tahoma" w:cs="Tahoma"/>
          <w:snapToGrid w:val="0"/>
          <w:color w:val="auto"/>
          <w:sz w:val="21"/>
          <w:szCs w:val="21"/>
        </w:rPr>
      </w:pPr>
    </w:p>
    <w:p w14:paraId="32B631E2" w14:textId="759FC85F" w:rsidR="00651666" w:rsidRPr="009C6F3B" w:rsidRDefault="00651666" w:rsidP="00651666">
      <w:pPr>
        <w:widowControl w:val="0"/>
        <w:tabs>
          <w:tab w:val="left" w:pos="567"/>
        </w:tabs>
        <w:spacing w:after="0" w:line="240" w:lineRule="auto"/>
        <w:ind w:left="426" w:hanging="426"/>
        <w:jc w:val="both"/>
        <w:rPr>
          <w:rFonts w:ascii="Tahoma" w:eastAsia="Times New Roman" w:hAnsi="Tahoma" w:cs="Tahoma"/>
          <w:snapToGrid w:val="0"/>
          <w:color w:val="auto"/>
          <w:sz w:val="21"/>
          <w:szCs w:val="21"/>
        </w:rPr>
      </w:pPr>
      <w:r w:rsidRPr="009C6F3B">
        <w:rPr>
          <w:rFonts w:ascii="Tahoma" w:eastAsia="Times New Roman" w:hAnsi="Tahoma" w:cs="Tahoma"/>
          <w:snapToGrid w:val="0"/>
          <w:color w:val="auto"/>
          <w:sz w:val="21"/>
          <w:szCs w:val="21"/>
        </w:rPr>
        <w:t>b)</w:t>
      </w:r>
      <w:r w:rsidRPr="009C6F3B">
        <w:rPr>
          <w:rFonts w:ascii="Tahoma" w:eastAsia="Times New Roman" w:hAnsi="Tahoma" w:cs="Tahoma"/>
          <w:snapToGrid w:val="0"/>
          <w:color w:val="auto"/>
          <w:sz w:val="21"/>
          <w:szCs w:val="21"/>
        </w:rPr>
        <w:tab/>
        <w:t xml:space="preserve">a Vállalkozó által benyújtott szerződésszerű és jogszabálynak megfelelő számláit. A felek megállapodnak, hogy </w:t>
      </w:r>
      <w:r w:rsidRPr="009C6F3B">
        <w:rPr>
          <w:rFonts w:ascii="Tahoma" w:eastAsia="Times New Roman" w:hAnsi="Tahoma" w:cs="Tahoma"/>
          <w:color w:val="auto"/>
          <w:sz w:val="21"/>
          <w:szCs w:val="21"/>
          <w:lang w:eastAsia="hu-HU"/>
        </w:rPr>
        <w:t>a Mérnök által leigazolt összegű, szerződésszerű és a jogszabályoknak megfelelő</w:t>
      </w:r>
      <w:r w:rsidRPr="009C6F3B">
        <w:rPr>
          <w:rFonts w:ascii="Tahoma" w:eastAsia="Times New Roman" w:hAnsi="Tahoma" w:cs="Tahoma"/>
          <w:snapToGrid w:val="0"/>
          <w:color w:val="auto"/>
          <w:sz w:val="21"/>
          <w:szCs w:val="21"/>
        </w:rPr>
        <w:t xml:space="preserve"> számlák kiegyenlítése a számlák és mellékletei Megrendelő általi kézhezvételét követően a 3</w:t>
      </w:r>
      <w:r w:rsidR="007B63F9" w:rsidRPr="009C6F3B">
        <w:rPr>
          <w:rFonts w:ascii="Tahoma" w:eastAsia="Times New Roman" w:hAnsi="Tahoma" w:cs="Tahoma"/>
          <w:snapToGrid w:val="0"/>
          <w:color w:val="auto"/>
          <w:sz w:val="21"/>
          <w:szCs w:val="21"/>
        </w:rPr>
        <w:t>22</w:t>
      </w:r>
      <w:r w:rsidRPr="009C6F3B">
        <w:rPr>
          <w:rFonts w:ascii="Tahoma" w:eastAsia="Times New Roman" w:hAnsi="Tahoma" w:cs="Tahoma"/>
          <w:snapToGrid w:val="0"/>
          <w:color w:val="auto"/>
          <w:sz w:val="21"/>
          <w:szCs w:val="21"/>
        </w:rPr>
        <w:t>/201</w:t>
      </w:r>
      <w:r w:rsidR="007B63F9" w:rsidRPr="009C6F3B">
        <w:rPr>
          <w:rFonts w:ascii="Tahoma" w:eastAsia="Times New Roman" w:hAnsi="Tahoma" w:cs="Tahoma"/>
          <w:snapToGrid w:val="0"/>
          <w:color w:val="auto"/>
          <w:sz w:val="21"/>
          <w:szCs w:val="21"/>
        </w:rPr>
        <w:t>5</w:t>
      </w:r>
      <w:r w:rsidRPr="009C6F3B">
        <w:rPr>
          <w:rFonts w:ascii="Tahoma" w:eastAsia="Times New Roman" w:hAnsi="Tahoma" w:cs="Tahoma"/>
          <w:snapToGrid w:val="0"/>
          <w:color w:val="auto"/>
          <w:sz w:val="21"/>
          <w:szCs w:val="21"/>
        </w:rPr>
        <w:t>. (X. 3</w:t>
      </w:r>
      <w:r w:rsidR="007B63F9" w:rsidRPr="009C6F3B">
        <w:rPr>
          <w:rFonts w:ascii="Tahoma" w:eastAsia="Times New Roman" w:hAnsi="Tahoma" w:cs="Tahoma"/>
          <w:snapToGrid w:val="0"/>
          <w:color w:val="auto"/>
          <w:sz w:val="21"/>
          <w:szCs w:val="21"/>
        </w:rPr>
        <w:t>0</w:t>
      </w:r>
      <w:r w:rsidRPr="009C6F3B">
        <w:rPr>
          <w:rFonts w:ascii="Tahoma" w:eastAsia="Times New Roman" w:hAnsi="Tahoma" w:cs="Tahoma"/>
          <w:snapToGrid w:val="0"/>
          <w:color w:val="auto"/>
          <w:sz w:val="21"/>
          <w:szCs w:val="21"/>
        </w:rPr>
        <w:t xml:space="preserve">.) Korm. rendelet </w:t>
      </w:r>
      <w:r w:rsidR="007B63F9" w:rsidRPr="009C6F3B">
        <w:rPr>
          <w:rFonts w:ascii="Tahoma" w:eastAsia="Times New Roman" w:hAnsi="Tahoma" w:cs="Tahoma"/>
          <w:snapToGrid w:val="0"/>
          <w:color w:val="auto"/>
          <w:sz w:val="21"/>
          <w:szCs w:val="21"/>
        </w:rPr>
        <w:t>30</w:t>
      </w:r>
      <w:r w:rsidRPr="009C6F3B">
        <w:rPr>
          <w:rFonts w:ascii="Tahoma" w:eastAsia="Times New Roman" w:hAnsi="Tahoma" w:cs="Tahoma"/>
          <w:snapToGrid w:val="0"/>
          <w:color w:val="auto"/>
          <w:sz w:val="21"/>
          <w:szCs w:val="21"/>
        </w:rPr>
        <w:t>. § szakaszában meghatározott határidőben történik.</w:t>
      </w:r>
    </w:p>
    <w:p w14:paraId="12A4858B"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p>
    <w:p w14:paraId="4CA3E230" w14:textId="77777777" w:rsidR="00651666" w:rsidRPr="009C6F3B" w:rsidRDefault="00651666" w:rsidP="00651666">
      <w:pPr>
        <w:spacing w:after="0" w:line="240" w:lineRule="auto"/>
        <w:jc w:val="both"/>
        <w:rPr>
          <w:rFonts w:ascii="Tahoma" w:hAnsi="Tahoma" w:cs="Tahoma"/>
          <w:color w:val="auto"/>
          <w:sz w:val="21"/>
          <w:szCs w:val="21"/>
        </w:rPr>
      </w:pPr>
      <w:r w:rsidRPr="009C6F3B">
        <w:rPr>
          <w:rFonts w:ascii="Tahoma" w:hAnsi="Tahoma" w:cs="Tahoma"/>
          <w:b/>
          <w:color w:val="auto"/>
          <w:sz w:val="21"/>
          <w:szCs w:val="21"/>
        </w:rPr>
        <w:t>14.8 Késedelmes Fizetés</w:t>
      </w:r>
    </w:p>
    <w:p w14:paraId="46292A39" w14:textId="77777777" w:rsidR="00651666" w:rsidRPr="009C6F3B" w:rsidRDefault="00651666" w:rsidP="00651666">
      <w:pPr>
        <w:spacing w:after="0" w:line="240" w:lineRule="auto"/>
        <w:ind w:left="360"/>
        <w:jc w:val="both"/>
        <w:rPr>
          <w:rFonts w:ascii="Tahoma" w:hAnsi="Tahoma" w:cs="Tahoma"/>
          <w:color w:val="auto"/>
          <w:sz w:val="21"/>
          <w:szCs w:val="21"/>
        </w:rPr>
      </w:pPr>
    </w:p>
    <w:p w14:paraId="34459DEE" w14:textId="77777777" w:rsidR="00651666" w:rsidRPr="009C6F3B" w:rsidRDefault="00651666" w:rsidP="00651666">
      <w:pPr>
        <w:widowControl w:val="0"/>
        <w:tabs>
          <w:tab w:val="left" w:pos="567"/>
        </w:tabs>
        <w:autoSpaceDE w:val="0"/>
        <w:autoSpaceDN w:val="0"/>
        <w:spacing w:after="0" w:line="240" w:lineRule="auto"/>
        <w:jc w:val="both"/>
        <w:rPr>
          <w:rFonts w:ascii="Tahoma" w:eastAsia="Times New Roman" w:hAnsi="Tahoma" w:cs="Tahoma"/>
          <w:b/>
          <w:i/>
          <w:snapToGrid w:val="0"/>
          <w:color w:val="auto"/>
          <w:sz w:val="21"/>
          <w:szCs w:val="21"/>
        </w:rPr>
      </w:pPr>
      <w:r w:rsidRPr="009C6F3B">
        <w:rPr>
          <w:rFonts w:ascii="Tahoma" w:eastAsia="Times New Roman" w:hAnsi="Tahoma" w:cs="Tahoma"/>
          <w:b/>
          <w:i/>
          <w:color w:val="auto"/>
          <w:sz w:val="21"/>
          <w:szCs w:val="21"/>
          <w:lang w:eastAsia="hu-HU"/>
        </w:rPr>
        <w:t xml:space="preserve">Az Alcikkely második bekezdése törlendő </w:t>
      </w:r>
      <w:r w:rsidRPr="009C6F3B">
        <w:rPr>
          <w:rFonts w:ascii="Tahoma" w:eastAsia="Times New Roman" w:hAnsi="Tahoma" w:cs="Tahoma"/>
          <w:b/>
          <w:i/>
          <w:snapToGrid w:val="0"/>
          <w:color w:val="auto"/>
          <w:sz w:val="21"/>
          <w:szCs w:val="21"/>
        </w:rPr>
        <w:t>és az alábbival helyettesítendő:</w:t>
      </w:r>
    </w:p>
    <w:p w14:paraId="6DC88967" w14:textId="77777777" w:rsidR="00651666" w:rsidRPr="009C6F3B" w:rsidRDefault="00651666" w:rsidP="00651666">
      <w:pPr>
        <w:widowControl w:val="0"/>
        <w:autoSpaceDE w:val="0"/>
        <w:autoSpaceDN w:val="0"/>
        <w:spacing w:after="0" w:line="240" w:lineRule="auto"/>
        <w:jc w:val="both"/>
        <w:rPr>
          <w:rFonts w:ascii="Tahoma" w:eastAsia="Times New Roman" w:hAnsi="Tahoma" w:cs="Tahoma"/>
          <w:i/>
          <w:color w:val="auto"/>
          <w:sz w:val="21"/>
          <w:szCs w:val="21"/>
          <w:lang w:eastAsia="hu-HU"/>
        </w:rPr>
      </w:pPr>
    </w:p>
    <w:p w14:paraId="414C1B5F" w14:textId="77777777" w:rsidR="00651666" w:rsidRPr="009C6F3B" w:rsidRDefault="00651666" w:rsidP="00651666">
      <w:pPr>
        <w:spacing w:after="0" w:line="240" w:lineRule="auto"/>
        <w:jc w:val="both"/>
        <w:rPr>
          <w:rFonts w:ascii="Tahoma" w:hAnsi="Tahoma" w:cs="Tahoma"/>
          <w:color w:val="auto"/>
          <w:sz w:val="21"/>
          <w:szCs w:val="21"/>
        </w:rPr>
      </w:pPr>
      <w:r w:rsidRPr="009C6F3B">
        <w:rPr>
          <w:rFonts w:ascii="Tahoma" w:hAnsi="Tahoma" w:cs="Tahoma"/>
          <w:bCs/>
          <w:color w:val="auto"/>
          <w:sz w:val="21"/>
          <w:szCs w:val="21"/>
        </w:rPr>
        <w:t>A késedelmi kamat mértéke a Ptk. 6:155. § (1) bekezdése alapján a késedelemmel érintett naptári félév első napján érvényes jegybanki alapkamat nyolc százalékponttal növelt értéke. A kamat számításakor a késedelemmel érintett naptári félév első napján érvényes jegybanki alapkamat irányadó az adott naptári félév teljes idejére.</w:t>
      </w:r>
      <w:r w:rsidRPr="009C6F3B">
        <w:rPr>
          <w:rFonts w:ascii="Tahoma" w:hAnsi="Tahoma" w:cs="Tahoma"/>
          <w:color w:val="auto"/>
          <w:sz w:val="21"/>
          <w:szCs w:val="21"/>
        </w:rPr>
        <w:t xml:space="preserve"> A késedelmi kamat forintban fizetendő.</w:t>
      </w:r>
    </w:p>
    <w:p w14:paraId="1FC2D52B" w14:textId="77777777" w:rsidR="00651666" w:rsidRPr="009C6F3B" w:rsidRDefault="00651666" w:rsidP="00651666">
      <w:pPr>
        <w:widowControl w:val="0"/>
        <w:tabs>
          <w:tab w:val="left" w:pos="567"/>
        </w:tabs>
        <w:autoSpaceDE w:val="0"/>
        <w:autoSpaceDN w:val="0"/>
        <w:spacing w:after="0" w:line="240" w:lineRule="auto"/>
        <w:ind w:left="426" w:hanging="426"/>
        <w:jc w:val="both"/>
        <w:rPr>
          <w:rFonts w:ascii="Tahoma" w:eastAsia="Times New Roman" w:hAnsi="Tahoma" w:cs="Tahoma"/>
          <w:snapToGrid w:val="0"/>
          <w:color w:val="auto"/>
          <w:sz w:val="21"/>
          <w:szCs w:val="21"/>
        </w:rPr>
      </w:pPr>
    </w:p>
    <w:p w14:paraId="10789B4E" w14:textId="77777777" w:rsidR="00651666" w:rsidRPr="009C6F3B" w:rsidRDefault="00651666" w:rsidP="00651666">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Amennyiben megrendelő fizetési késedelembe esik, a Ptk. 6:155. § (2) bekezdése alapján köteles a jogosultnak a követelése behajtásával kapcsolatos költségei fedezésére negyven eurónak a Magyar Nemzeti Bank késedelmi kamatfizetési kötelezettség kezdőnapján érvényes hivatalos deviza-középárfolyama alapján meghatározott forintösszeget megfizetni. E kötelezettség teljesítése nem mentesít a késedelem egyéb jogkövetkezményei alól; a kártérítésbe azonban a behajtási költségátalány összege beszámít.</w:t>
      </w:r>
    </w:p>
    <w:p w14:paraId="7DEABA27"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p>
    <w:p w14:paraId="30F45A90"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14.9 Visszatartott Összeg kifizetése</w:t>
      </w:r>
    </w:p>
    <w:p w14:paraId="29430B79"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p>
    <w:p w14:paraId="0C1BED8A"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törlendő.</w:t>
      </w:r>
    </w:p>
    <w:p w14:paraId="26746CAC"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p>
    <w:p w14:paraId="5B79DC66" w14:textId="77777777" w:rsidR="00651666" w:rsidRPr="009C6F3B" w:rsidRDefault="00651666" w:rsidP="00651666">
      <w:pPr>
        <w:widowControl w:val="0"/>
        <w:tabs>
          <w:tab w:val="left" w:pos="567"/>
        </w:tabs>
        <w:spacing w:after="0" w:line="240" w:lineRule="auto"/>
        <w:jc w:val="both"/>
        <w:rPr>
          <w:rFonts w:ascii="Tahoma" w:eastAsia="Times New Roman" w:hAnsi="Tahoma" w:cs="Tahoma"/>
          <w:b/>
          <w:snapToGrid w:val="0"/>
          <w:color w:val="auto"/>
          <w:sz w:val="21"/>
          <w:szCs w:val="21"/>
        </w:rPr>
      </w:pPr>
      <w:r w:rsidRPr="009C6F3B">
        <w:rPr>
          <w:rFonts w:ascii="Tahoma" w:eastAsia="Times New Roman" w:hAnsi="Tahoma" w:cs="Tahoma"/>
          <w:b/>
          <w:snapToGrid w:val="0"/>
          <w:color w:val="auto"/>
          <w:sz w:val="21"/>
          <w:szCs w:val="21"/>
        </w:rPr>
        <w:t>14.10 Végelszámolás</w:t>
      </w:r>
    </w:p>
    <w:p w14:paraId="6D090DB1"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p>
    <w:p w14:paraId="0F5F3AF0" w14:textId="77777777" w:rsidR="00651666" w:rsidRPr="009C6F3B" w:rsidRDefault="00651666" w:rsidP="00651666">
      <w:pPr>
        <w:widowControl w:val="0"/>
        <w:tabs>
          <w:tab w:val="left" w:pos="567"/>
        </w:tabs>
        <w:spacing w:after="0" w:line="240" w:lineRule="auto"/>
        <w:jc w:val="both"/>
        <w:rPr>
          <w:rFonts w:ascii="Tahoma" w:eastAsia="Times New Roman" w:hAnsi="Tahoma" w:cs="Tahoma"/>
          <w:b/>
          <w:i/>
          <w:snapToGrid w:val="0"/>
          <w:color w:val="auto"/>
          <w:sz w:val="21"/>
          <w:szCs w:val="21"/>
        </w:rPr>
      </w:pPr>
      <w:r w:rsidRPr="009C6F3B">
        <w:rPr>
          <w:rFonts w:ascii="Tahoma" w:eastAsia="Times New Roman" w:hAnsi="Tahoma" w:cs="Tahoma"/>
          <w:b/>
          <w:i/>
          <w:snapToGrid w:val="0"/>
          <w:color w:val="auto"/>
          <w:sz w:val="21"/>
          <w:szCs w:val="21"/>
        </w:rPr>
        <w:t>Az Alcikkely címe törlendő és az alábbival helyettesítendő</w:t>
      </w:r>
    </w:p>
    <w:p w14:paraId="5364B193"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p>
    <w:p w14:paraId="58FD2A92"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r w:rsidRPr="009C6F3B">
        <w:rPr>
          <w:rFonts w:ascii="Tahoma" w:eastAsia="Times New Roman" w:hAnsi="Tahoma" w:cs="Tahoma"/>
          <w:snapToGrid w:val="0"/>
          <w:color w:val="auto"/>
          <w:sz w:val="21"/>
          <w:szCs w:val="21"/>
        </w:rPr>
        <w:t>14.10 Készre jelentés</w:t>
      </w:r>
    </w:p>
    <w:p w14:paraId="0356F889"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p>
    <w:p w14:paraId="3A895CE9" w14:textId="77777777" w:rsidR="00651666" w:rsidRPr="009C6F3B" w:rsidRDefault="00651666" w:rsidP="00651666">
      <w:pPr>
        <w:widowControl w:val="0"/>
        <w:tabs>
          <w:tab w:val="left" w:pos="567"/>
        </w:tabs>
        <w:spacing w:after="0" w:line="240" w:lineRule="auto"/>
        <w:jc w:val="both"/>
        <w:rPr>
          <w:rFonts w:ascii="Tahoma" w:eastAsia="Times New Roman" w:hAnsi="Tahoma" w:cs="Tahoma"/>
          <w:b/>
          <w:i/>
          <w:snapToGrid w:val="0"/>
          <w:color w:val="auto"/>
          <w:sz w:val="21"/>
          <w:szCs w:val="21"/>
        </w:rPr>
      </w:pPr>
      <w:r w:rsidRPr="009C6F3B">
        <w:rPr>
          <w:rFonts w:ascii="Tahoma" w:eastAsia="Times New Roman" w:hAnsi="Tahoma" w:cs="Tahoma"/>
          <w:b/>
          <w:i/>
          <w:snapToGrid w:val="0"/>
          <w:color w:val="auto"/>
          <w:sz w:val="21"/>
          <w:szCs w:val="21"/>
        </w:rPr>
        <w:t>Az Alcikkelyben a végelszámolás alatt készre jelentési nyilatkozatot kell érteni.</w:t>
      </w:r>
    </w:p>
    <w:p w14:paraId="42BE38E0"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p>
    <w:p w14:paraId="1698C83D" w14:textId="77777777" w:rsidR="00651666" w:rsidRPr="009C6F3B" w:rsidRDefault="00651666" w:rsidP="00651666">
      <w:pPr>
        <w:widowControl w:val="0"/>
        <w:tabs>
          <w:tab w:val="left" w:pos="567"/>
        </w:tabs>
        <w:spacing w:after="0" w:line="240" w:lineRule="auto"/>
        <w:jc w:val="both"/>
        <w:rPr>
          <w:rFonts w:ascii="Tahoma" w:eastAsia="Times New Roman" w:hAnsi="Tahoma" w:cs="Tahoma"/>
          <w:b/>
          <w:snapToGrid w:val="0"/>
          <w:color w:val="auto"/>
          <w:sz w:val="21"/>
          <w:szCs w:val="21"/>
        </w:rPr>
      </w:pPr>
      <w:r w:rsidRPr="009C6F3B">
        <w:rPr>
          <w:rFonts w:ascii="Tahoma" w:eastAsia="Times New Roman" w:hAnsi="Tahoma" w:cs="Tahoma"/>
          <w:b/>
          <w:snapToGrid w:val="0"/>
          <w:color w:val="auto"/>
          <w:sz w:val="21"/>
          <w:szCs w:val="21"/>
        </w:rPr>
        <w:t>14.11 Végszámla Fizetési Igazolás igénylése</w:t>
      </w:r>
    </w:p>
    <w:p w14:paraId="7E467DFC" w14:textId="77777777" w:rsidR="00651666" w:rsidRPr="009C6F3B" w:rsidRDefault="00651666" w:rsidP="00651666">
      <w:pPr>
        <w:widowControl w:val="0"/>
        <w:tabs>
          <w:tab w:val="left" w:pos="567"/>
        </w:tabs>
        <w:spacing w:after="0" w:line="240" w:lineRule="auto"/>
        <w:jc w:val="both"/>
        <w:rPr>
          <w:rFonts w:ascii="Tahoma" w:eastAsia="Times New Roman" w:hAnsi="Tahoma" w:cs="Tahoma"/>
          <w:b/>
          <w:snapToGrid w:val="0"/>
          <w:color w:val="auto"/>
          <w:sz w:val="21"/>
          <w:szCs w:val="21"/>
        </w:rPr>
      </w:pPr>
    </w:p>
    <w:p w14:paraId="715C24BB" w14:textId="77777777" w:rsidR="00651666" w:rsidRPr="009C6F3B" w:rsidRDefault="00651666" w:rsidP="00651666">
      <w:pPr>
        <w:widowControl w:val="0"/>
        <w:tabs>
          <w:tab w:val="left" w:pos="567"/>
        </w:tabs>
        <w:spacing w:after="0" w:line="240" w:lineRule="auto"/>
        <w:jc w:val="both"/>
        <w:rPr>
          <w:rFonts w:ascii="Tahoma" w:eastAsia="Times New Roman" w:hAnsi="Tahoma" w:cs="Tahoma"/>
          <w:b/>
          <w:i/>
          <w:snapToGrid w:val="0"/>
          <w:color w:val="auto"/>
          <w:sz w:val="21"/>
          <w:szCs w:val="21"/>
        </w:rPr>
      </w:pPr>
      <w:r w:rsidRPr="009C6F3B">
        <w:rPr>
          <w:rFonts w:ascii="Tahoma" w:eastAsia="Times New Roman" w:hAnsi="Tahoma" w:cs="Tahoma"/>
          <w:b/>
          <w:i/>
          <w:snapToGrid w:val="0"/>
          <w:color w:val="auto"/>
          <w:sz w:val="21"/>
          <w:szCs w:val="21"/>
        </w:rPr>
        <w:t>Az Alcikkely törlendő.</w:t>
      </w:r>
    </w:p>
    <w:p w14:paraId="76FA0142"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700F2D65"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14.12 Végszámla nyilatkozat</w:t>
      </w:r>
    </w:p>
    <w:p w14:paraId="114D759A"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63A55CCD" w14:textId="77777777" w:rsidR="00651666" w:rsidRPr="009C6F3B" w:rsidRDefault="00651666" w:rsidP="00651666">
      <w:pPr>
        <w:widowControl w:val="0"/>
        <w:tabs>
          <w:tab w:val="left" w:pos="567"/>
        </w:tabs>
        <w:spacing w:after="0" w:line="240" w:lineRule="auto"/>
        <w:jc w:val="both"/>
        <w:rPr>
          <w:rFonts w:ascii="Tahoma" w:eastAsia="Times New Roman" w:hAnsi="Tahoma" w:cs="Tahoma"/>
          <w:b/>
          <w:i/>
          <w:snapToGrid w:val="0"/>
          <w:color w:val="auto"/>
          <w:sz w:val="21"/>
          <w:szCs w:val="21"/>
        </w:rPr>
      </w:pPr>
      <w:r w:rsidRPr="009C6F3B">
        <w:rPr>
          <w:rFonts w:ascii="Tahoma" w:eastAsia="Times New Roman" w:hAnsi="Tahoma" w:cs="Tahoma"/>
          <w:b/>
          <w:i/>
          <w:snapToGrid w:val="0"/>
          <w:color w:val="auto"/>
          <w:sz w:val="21"/>
          <w:szCs w:val="21"/>
        </w:rPr>
        <w:t>Az Alcikkely törlendő.</w:t>
      </w:r>
    </w:p>
    <w:p w14:paraId="59E605BA"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6876A7EE"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14.13 Végszámla Fizetési Igazolás kibocsátása</w:t>
      </w:r>
    </w:p>
    <w:p w14:paraId="2B153CDD"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color w:val="auto"/>
          <w:sz w:val="21"/>
          <w:szCs w:val="21"/>
          <w:lang w:eastAsia="hu-HU"/>
        </w:rPr>
      </w:pPr>
    </w:p>
    <w:p w14:paraId="68CCB73C" w14:textId="77777777" w:rsidR="00651666" w:rsidRPr="009C6F3B" w:rsidRDefault="00651666" w:rsidP="00651666">
      <w:pPr>
        <w:widowControl w:val="0"/>
        <w:tabs>
          <w:tab w:val="left" w:pos="567"/>
        </w:tabs>
        <w:spacing w:after="0" w:line="240" w:lineRule="auto"/>
        <w:jc w:val="both"/>
        <w:rPr>
          <w:rFonts w:ascii="Tahoma" w:eastAsia="Times New Roman" w:hAnsi="Tahoma" w:cs="Tahoma"/>
          <w:b/>
          <w:i/>
          <w:snapToGrid w:val="0"/>
          <w:color w:val="auto"/>
          <w:sz w:val="21"/>
          <w:szCs w:val="21"/>
        </w:rPr>
      </w:pPr>
      <w:r w:rsidRPr="009C6F3B">
        <w:rPr>
          <w:rFonts w:ascii="Tahoma" w:eastAsia="Times New Roman" w:hAnsi="Tahoma" w:cs="Tahoma"/>
          <w:b/>
          <w:i/>
          <w:snapToGrid w:val="0"/>
          <w:color w:val="auto"/>
          <w:sz w:val="21"/>
          <w:szCs w:val="21"/>
        </w:rPr>
        <w:t>Az Alcikkely törlendő.</w:t>
      </w:r>
    </w:p>
    <w:p w14:paraId="109E678B"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p>
    <w:p w14:paraId="27F704CE" w14:textId="77777777" w:rsidR="00651666" w:rsidRPr="009C6F3B" w:rsidRDefault="00651666" w:rsidP="00651666">
      <w:pPr>
        <w:widowControl w:val="0"/>
        <w:tabs>
          <w:tab w:val="left" w:pos="567"/>
        </w:tabs>
        <w:spacing w:after="0" w:line="240" w:lineRule="auto"/>
        <w:jc w:val="both"/>
        <w:rPr>
          <w:rFonts w:ascii="Tahoma" w:eastAsia="Times New Roman" w:hAnsi="Tahoma" w:cs="Tahoma"/>
          <w:b/>
          <w:snapToGrid w:val="0"/>
          <w:color w:val="auto"/>
          <w:sz w:val="21"/>
          <w:szCs w:val="21"/>
        </w:rPr>
      </w:pPr>
      <w:r w:rsidRPr="009C6F3B">
        <w:rPr>
          <w:rFonts w:ascii="Tahoma" w:eastAsia="Times New Roman" w:hAnsi="Tahoma" w:cs="Tahoma"/>
          <w:b/>
          <w:snapToGrid w:val="0"/>
          <w:color w:val="auto"/>
          <w:sz w:val="21"/>
          <w:szCs w:val="21"/>
        </w:rPr>
        <w:t>14.14 A Megrendelő felelősségének megszűnése</w:t>
      </w:r>
    </w:p>
    <w:p w14:paraId="4A802D59" w14:textId="77777777" w:rsidR="00651666" w:rsidRPr="009C6F3B" w:rsidRDefault="00651666" w:rsidP="00651666">
      <w:pPr>
        <w:widowControl w:val="0"/>
        <w:tabs>
          <w:tab w:val="left" w:pos="567"/>
        </w:tabs>
        <w:spacing w:after="0" w:line="240" w:lineRule="auto"/>
        <w:jc w:val="both"/>
        <w:rPr>
          <w:rFonts w:ascii="Tahoma" w:eastAsia="Times New Roman" w:hAnsi="Tahoma" w:cs="Tahoma"/>
          <w:snapToGrid w:val="0"/>
          <w:color w:val="auto"/>
          <w:sz w:val="21"/>
          <w:szCs w:val="21"/>
        </w:rPr>
      </w:pPr>
    </w:p>
    <w:p w14:paraId="3258995B" w14:textId="77777777" w:rsidR="00651666" w:rsidRPr="009C6F3B" w:rsidRDefault="00651666" w:rsidP="00651666">
      <w:pPr>
        <w:widowControl w:val="0"/>
        <w:tabs>
          <w:tab w:val="left" w:pos="567"/>
        </w:tabs>
        <w:spacing w:after="0" w:line="240" w:lineRule="auto"/>
        <w:jc w:val="both"/>
        <w:rPr>
          <w:rFonts w:ascii="Tahoma" w:eastAsia="Times New Roman" w:hAnsi="Tahoma" w:cs="Tahoma"/>
          <w:b/>
          <w:i/>
          <w:snapToGrid w:val="0"/>
          <w:color w:val="auto"/>
          <w:sz w:val="21"/>
          <w:szCs w:val="21"/>
        </w:rPr>
      </w:pPr>
      <w:r w:rsidRPr="009C6F3B">
        <w:rPr>
          <w:rFonts w:ascii="Tahoma" w:eastAsia="Times New Roman" w:hAnsi="Tahoma" w:cs="Tahoma"/>
          <w:b/>
          <w:i/>
          <w:snapToGrid w:val="0"/>
          <w:color w:val="auto"/>
          <w:sz w:val="21"/>
          <w:szCs w:val="21"/>
        </w:rPr>
        <w:t>Az Alcikkely törlendő.</w:t>
      </w:r>
    </w:p>
    <w:p w14:paraId="0C0012BA"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p>
    <w:p w14:paraId="79DB14CD"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p>
    <w:p w14:paraId="64B9F541"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15</w:t>
      </w:r>
      <w:r w:rsidRPr="009C6F3B">
        <w:rPr>
          <w:rFonts w:ascii="Tahoma" w:eastAsia="Times New Roman" w:hAnsi="Tahoma" w:cs="Tahoma"/>
          <w:b/>
          <w:color w:val="auto"/>
          <w:sz w:val="21"/>
          <w:szCs w:val="21"/>
          <w:lang w:eastAsia="hu-HU"/>
        </w:rPr>
        <w:tab/>
        <w:t>Megrendelő általi felmondás</w:t>
      </w:r>
    </w:p>
    <w:p w14:paraId="4D02B753"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7C3FB687"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15.2 Megrendelő általi felmondás</w:t>
      </w:r>
    </w:p>
    <w:p w14:paraId="334A4EE8"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44C1E97B"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c) pontja törlendő és az alábbival helyettesítendő:</w:t>
      </w:r>
    </w:p>
    <w:p w14:paraId="5E26ED4C"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166A5FBE"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 xml:space="preserve">c) </w:t>
      </w:r>
      <w:r w:rsidRPr="009C6F3B">
        <w:rPr>
          <w:rFonts w:ascii="Tahoma" w:eastAsia="Times New Roman" w:hAnsi="Tahoma" w:cs="Tahoma"/>
          <w:color w:val="auto"/>
          <w:sz w:val="21"/>
          <w:szCs w:val="21"/>
          <w:lang w:eastAsia="hu-HU"/>
        </w:rPr>
        <w:tab/>
        <w:t>elfogadható indok nélkül:</w:t>
      </w:r>
    </w:p>
    <w:p w14:paraId="09E7BB6B" w14:textId="77777777" w:rsidR="00651666" w:rsidRPr="009C6F3B" w:rsidRDefault="00651666" w:rsidP="008712E6">
      <w:pPr>
        <w:widowControl w:val="0"/>
        <w:numPr>
          <w:ilvl w:val="0"/>
          <w:numId w:val="37"/>
        </w:numPr>
        <w:tabs>
          <w:tab w:val="left" w:pos="1134"/>
        </w:tabs>
        <w:suppressAutoHyphens w:val="0"/>
        <w:autoSpaceDE w:val="0"/>
        <w:autoSpaceDN w:val="0"/>
        <w:spacing w:after="0" w:line="240" w:lineRule="auto"/>
        <w:ind w:left="1134" w:hanging="429"/>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Létesítmények megvalósításának a 8. (</w:t>
      </w:r>
      <w:r w:rsidRPr="009C6F3B">
        <w:rPr>
          <w:rFonts w:ascii="Tahoma" w:eastAsia="Times New Roman" w:hAnsi="Tahoma" w:cs="Tahoma"/>
          <w:i/>
          <w:color w:val="auto"/>
          <w:sz w:val="21"/>
          <w:szCs w:val="21"/>
          <w:lang w:eastAsia="hu-HU"/>
        </w:rPr>
        <w:t>Kezdés, késedelmek és felfüggesztés</w:t>
      </w:r>
      <w:r w:rsidRPr="009C6F3B">
        <w:rPr>
          <w:rFonts w:ascii="Tahoma" w:eastAsia="Times New Roman" w:hAnsi="Tahoma" w:cs="Tahoma"/>
          <w:color w:val="auto"/>
          <w:sz w:val="21"/>
          <w:szCs w:val="21"/>
          <w:lang w:eastAsia="hu-HU"/>
        </w:rPr>
        <w:t xml:space="preserve">) Cikkelynek megfelelő előrehaladása több mint 90 napos késedelembe esik, vagy </w:t>
      </w:r>
    </w:p>
    <w:p w14:paraId="1A0D9E9D" w14:textId="77777777" w:rsidR="00651666" w:rsidRPr="009C6F3B" w:rsidRDefault="00651666" w:rsidP="00651666">
      <w:pPr>
        <w:tabs>
          <w:tab w:val="left" w:pos="709"/>
          <w:tab w:val="left" w:pos="1134"/>
        </w:tabs>
        <w:spacing w:after="0" w:line="240" w:lineRule="auto"/>
        <w:ind w:left="1134" w:hanging="425"/>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(ii)</w:t>
      </w:r>
      <w:r w:rsidRPr="009C6F3B">
        <w:rPr>
          <w:rFonts w:ascii="Tahoma" w:eastAsia="Times New Roman" w:hAnsi="Tahoma" w:cs="Tahoma"/>
          <w:color w:val="auto"/>
          <w:sz w:val="21"/>
          <w:szCs w:val="21"/>
          <w:lang w:eastAsia="hu-HU"/>
        </w:rPr>
        <w:tab/>
        <w:t>elmarad a 7.5 (</w:t>
      </w:r>
      <w:r w:rsidRPr="009C6F3B">
        <w:rPr>
          <w:rFonts w:ascii="Tahoma" w:eastAsia="Times New Roman" w:hAnsi="Tahoma" w:cs="Tahoma"/>
          <w:i/>
          <w:color w:val="auto"/>
          <w:sz w:val="21"/>
          <w:szCs w:val="21"/>
          <w:lang w:eastAsia="hu-HU"/>
        </w:rPr>
        <w:t>Elutasítás</w:t>
      </w:r>
      <w:r w:rsidRPr="009C6F3B">
        <w:rPr>
          <w:rFonts w:ascii="Tahoma" w:eastAsia="Times New Roman" w:hAnsi="Tahoma" w:cs="Tahoma"/>
          <w:color w:val="auto"/>
          <w:sz w:val="21"/>
          <w:szCs w:val="21"/>
          <w:lang w:eastAsia="hu-HU"/>
        </w:rPr>
        <w:t>), vagy 7.6 (</w:t>
      </w:r>
      <w:r w:rsidRPr="009C6F3B">
        <w:rPr>
          <w:rFonts w:ascii="Tahoma" w:eastAsia="Times New Roman" w:hAnsi="Tahoma" w:cs="Tahoma"/>
          <w:i/>
          <w:color w:val="auto"/>
          <w:sz w:val="21"/>
          <w:szCs w:val="21"/>
          <w:lang w:eastAsia="hu-HU"/>
        </w:rPr>
        <w:t>Helyreállítási munka</w:t>
      </w:r>
      <w:r w:rsidRPr="009C6F3B">
        <w:rPr>
          <w:rFonts w:ascii="Tahoma" w:eastAsia="Times New Roman" w:hAnsi="Tahoma" w:cs="Tahoma"/>
          <w:color w:val="auto"/>
          <w:sz w:val="21"/>
          <w:szCs w:val="21"/>
          <w:lang w:eastAsia="hu-HU"/>
        </w:rPr>
        <w:t>) Alcikkely szerint kiadott felszólításban foglaltak teljesítése a kézhezvételtől számított 28 napon belül</w:t>
      </w:r>
    </w:p>
    <w:p w14:paraId="178A9CFE"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3BB57957"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első bekezdése kiegészítendő a következővel:</w:t>
      </w:r>
    </w:p>
    <w:p w14:paraId="3BFCD9DE"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6E3EFCA0" w14:textId="77777777" w:rsidR="00651666" w:rsidRPr="009C6F3B" w:rsidRDefault="00651666" w:rsidP="00651666">
      <w:pPr>
        <w:spacing w:after="0" w:line="240" w:lineRule="auto"/>
        <w:ind w:left="709" w:hanging="709"/>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g)</w:t>
      </w:r>
      <w:r w:rsidRPr="009C6F3B">
        <w:rPr>
          <w:rFonts w:ascii="Tahoma" w:eastAsia="Times New Roman" w:hAnsi="Tahoma" w:cs="Tahoma"/>
          <w:color w:val="auto"/>
          <w:sz w:val="21"/>
          <w:szCs w:val="21"/>
          <w:lang w:eastAsia="hu-HU"/>
        </w:rPr>
        <w:tab/>
        <w:t>a Megrendelő előzetes hozzájárulása nélkül a Szerződésben megjelölt Alvállalkozótól eltérő, más alvállalkozót vesz igénybe</w:t>
      </w:r>
    </w:p>
    <w:p w14:paraId="016E844F"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07D679AF"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kiegészítendő a következővel:</w:t>
      </w:r>
    </w:p>
    <w:p w14:paraId="4A06DDC8"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p>
    <w:p w14:paraId="04771146"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felmondás időpontjában a Vállalkozó által a Szerződésnek megfelelően már elkészített és beépített Létesítmény részeknek és az ezen időpontig elkészített, benyújtott és a Mérnök által jóváhagyott Vállalkozó dokumentumainak a tulajdonjoga átszáll a Megrendelőre, amennyiben a felmondás a 7.7 Alcikkely [</w:t>
      </w:r>
      <w:r w:rsidRPr="009C6F3B">
        <w:rPr>
          <w:rFonts w:ascii="Tahoma" w:eastAsia="Times New Roman" w:hAnsi="Tahoma" w:cs="Tahoma"/>
          <w:i/>
          <w:color w:val="auto"/>
          <w:sz w:val="21"/>
          <w:szCs w:val="21"/>
          <w:lang w:eastAsia="hu-HU"/>
        </w:rPr>
        <w:t>A Berendezések és Anyagok tulajdonjoga</w:t>
      </w:r>
      <w:r w:rsidRPr="009C6F3B">
        <w:rPr>
          <w:rFonts w:ascii="Tahoma" w:eastAsia="Times New Roman" w:hAnsi="Tahoma" w:cs="Tahoma"/>
          <w:color w:val="auto"/>
          <w:sz w:val="21"/>
          <w:szCs w:val="21"/>
          <w:lang w:eastAsia="hu-HU"/>
        </w:rPr>
        <w:t>] szerinti tulajdonjog átszállást megelőzően válik hatályossá.</w:t>
      </w:r>
    </w:p>
    <w:p w14:paraId="66DE4A7F"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p>
    <w:p w14:paraId="78DCE072"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utolsó bekezdése törlendő.</w:t>
      </w:r>
    </w:p>
    <w:p w14:paraId="4C9B6E59"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p>
    <w:p w14:paraId="01E52CC5" w14:textId="77777777" w:rsidR="00651666" w:rsidRPr="009C6F3B" w:rsidRDefault="00651666" w:rsidP="00651666">
      <w:pPr>
        <w:tabs>
          <w:tab w:val="left" w:pos="1134"/>
        </w:tabs>
        <w:spacing w:after="0" w:line="240" w:lineRule="auto"/>
        <w:ind w:left="1134" w:hanging="425"/>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16</w:t>
      </w:r>
      <w:r w:rsidRPr="009C6F3B">
        <w:rPr>
          <w:rFonts w:ascii="Tahoma" w:eastAsia="Times New Roman" w:hAnsi="Tahoma" w:cs="Tahoma"/>
          <w:b/>
          <w:color w:val="auto"/>
          <w:sz w:val="21"/>
          <w:szCs w:val="21"/>
          <w:lang w:eastAsia="hu-HU"/>
        </w:rPr>
        <w:tab/>
        <w:t>Vállalkozó általi felfüggesztés és felmondás</w:t>
      </w:r>
    </w:p>
    <w:p w14:paraId="4FF32C46"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3EF667CD"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16.2 Vállalkozó általi felmondás</w:t>
      </w:r>
    </w:p>
    <w:p w14:paraId="0DF9034F"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2500AD64"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(d) bekezdése törlendő.</w:t>
      </w:r>
    </w:p>
    <w:p w14:paraId="260897F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32B9BE63"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16.3 Munka felfüggesztése és a Vállalkozói Eszközök eltávolítása</w:t>
      </w:r>
    </w:p>
    <w:p w14:paraId="1AC99A88"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433A2095"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kiegészítendő a következővel:</w:t>
      </w:r>
    </w:p>
    <w:p w14:paraId="2800D16B"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426EAED1"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Amennyiben Vállalkozó a (c) bekezdésben foglalt kötelezettségének a felmondás hatályba lépését követő 8 napon belül nem tesz eleget, úgy Megrendelő az Árukat Vállalkozó veszélyére és költségére eltávolíttathatja.</w:t>
      </w:r>
    </w:p>
    <w:p w14:paraId="2B356391"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p>
    <w:p w14:paraId="3A396AC6"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17</w:t>
      </w:r>
      <w:r w:rsidRPr="009C6F3B">
        <w:rPr>
          <w:rFonts w:ascii="Tahoma" w:eastAsia="Times New Roman" w:hAnsi="Tahoma" w:cs="Tahoma"/>
          <w:b/>
          <w:color w:val="auto"/>
          <w:sz w:val="21"/>
          <w:szCs w:val="21"/>
          <w:lang w:eastAsia="hu-HU"/>
        </w:rPr>
        <w:tab/>
        <w:t>Kockázat és felelősség</w:t>
      </w:r>
    </w:p>
    <w:p w14:paraId="47C1F124" w14:textId="77777777" w:rsidR="00651666" w:rsidRPr="009C6F3B" w:rsidRDefault="00651666" w:rsidP="00651666">
      <w:pPr>
        <w:overflowPunct w:val="0"/>
        <w:autoSpaceDE w:val="0"/>
        <w:autoSpaceDN w:val="0"/>
        <w:adjustRightInd w:val="0"/>
        <w:spacing w:after="0" w:line="240" w:lineRule="auto"/>
        <w:jc w:val="both"/>
        <w:rPr>
          <w:rFonts w:ascii="Tahoma" w:eastAsia="Times New Roman" w:hAnsi="Tahoma" w:cs="Tahoma"/>
          <w:color w:val="auto"/>
          <w:sz w:val="21"/>
          <w:szCs w:val="21"/>
          <w:lang w:eastAsia="hu-HU"/>
        </w:rPr>
      </w:pPr>
    </w:p>
    <w:p w14:paraId="764CC94B"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17.6 A felelősség korlátozása</w:t>
      </w:r>
    </w:p>
    <w:p w14:paraId="7AD32C91"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teljes szövege törlendő.</w:t>
      </w:r>
    </w:p>
    <w:p w14:paraId="1261AD4A"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p>
    <w:p w14:paraId="4841B80A"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p>
    <w:p w14:paraId="1C3E2E67"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18</w:t>
      </w:r>
      <w:r w:rsidRPr="009C6F3B">
        <w:rPr>
          <w:rFonts w:ascii="Tahoma" w:eastAsia="Times New Roman" w:hAnsi="Tahoma" w:cs="Tahoma"/>
          <w:b/>
          <w:color w:val="auto"/>
          <w:sz w:val="21"/>
          <w:szCs w:val="21"/>
          <w:lang w:eastAsia="hu-HU"/>
        </w:rPr>
        <w:tab/>
        <w:t>Biztosítások</w:t>
      </w:r>
    </w:p>
    <w:p w14:paraId="1886E5EF" w14:textId="77777777" w:rsidR="00651666" w:rsidRPr="009C6F3B" w:rsidRDefault="00651666" w:rsidP="00651666">
      <w:pPr>
        <w:widowControl w:val="0"/>
        <w:tabs>
          <w:tab w:val="left" w:pos="567"/>
          <w:tab w:val="left" w:pos="709"/>
        </w:tabs>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ab/>
      </w:r>
    </w:p>
    <w:p w14:paraId="0A2FC45D" w14:textId="77777777" w:rsidR="00651666" w:rsidRPr="009C6F3B" w:rsidRDefault="00651666" w:rsidP="00651666">
      <w:pPr>
        <w:widowControl w:val="0"/>
        <w:tabs>
          <w:tab w:val="left" w:pos="567"/>
          <w:tab w:val="left" w:pos="709"/>
        </w:tabs>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18.3</w:t>
      </w:r>
      <w:r w:rsidRPr="009C6F3B">
        <w:rPr>
          <w:rFonts w:ascii="Tahoma" w:eastAsia="Times New Roman" w:hAnsi="Tahoma" w:cs="Tahoma"/>
          <w:b/>
          <w:color w:val="auto"/>
          <w:sz w:val="21"/>
          <w:szCs w:val="21"/>
          <w:lang w:eastAsia="hu-HU"/>
        </w:rPr>
        <w:tab/>
        <w:t xml:space="preserve"> Személyi sérülésre és vagyoni kárra kötött biztosítás</w:t>
      </w:r>
    </w:p>
    <w:p w14:paraId="658CE2A6" w14:textId="77777777" w:rsidR="00651666" w:rsidRPr="009C6F3B" w:rsidRDefault="00651666" w:rsidP="00651666">
      <w:pPr>
        <w:widowControl w:val="0"/>
        <w:tabs>
          <w:tab w:val="left" w:pos="567"/>
          <w:tab w:val="left" w:pos="709"/>
        </w:tabs>
        <w:spacing w:after="0" w:line="240" w:lineRule="auto"/>
        <w:jc w:val="both"/>
        <w:rPr>
          <w:rFonts w:ascii="Tahoma" w:eastAsia="Times New Roman" w:hAnsi="Tahoma" w:cs="Tahoma"/>
          <w:b/>
          <w:color w:val="auto"/>
          <w:sz w:val="21"/>
          <w:szCs w:val="21"/>
          <w:lang w:eastAsia="hu-HU"/>
        </w:rPr>
      </w:pPr>
    </w:p>
    <w:p w14:paraId="68DFE35A"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i/>
          <w:color w:val="auto"/>
          <w:sz w:val="21"/>
          <w:szCs w:val="21"/>
          <w:lang w:eastAsia="hu-HU"/>
        </w:rPr>
        <w:t>Az Alcikkely második bekezdésének első mondata törlendő és alábbival helyettesítendő:</w:t>
      </w:r>
    </w:p>
    <w:p w14:paraId="7021E6DC" w14:textId="77777777" w:rsidR="00651666" w:rsidRPr="009C6F3B" w:rsidRDefault="00651666" w:rsidP="00651666">
      <w:pPr>
        <w:widowControl w:val="0"/>
        <w:tabs>
          <w:tab w:val="left" w:pos="567"/>
          <w:tab w:val="left" w:pos="709"/>
        </w:tabs>
        <w:spacing w:after="0" w:line="240" w:lineRule="auto"/>
        <w:jc w:val="both"/>
        <w:rPr>
          <w:rFonts w:ascii="Tahoma" w:eastAsia="Times New Roman" w:hAnsi="Tahoma" w:cs="Tahoma"/>
          <w:b/>
          <w:color w:val="auto"/>
          <w:sz w:val="21"/>
          <w:szCs w:val="21"/>
          <w:lang w:eastAsia="hu-HU"/>
        </w:rPr>
      </w:pPr>
    </w:p>
    <w:p w14:paraId="5FA266BA"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lastRenderedPageBreak/>
        <w:t>Ezen biztosítás káreseményenkénti és évenkénti összeghatárai nem lehetnek alacsonyabbak az Ajánlati Nyilatkozat Függelékében meghatározott értékeknél.</w:t>
      </w:r>
    </w:p>
    <w:p w14:paraId="744BE17B"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p>
    <w:p w14:paraId="1E162BD0"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p>
    <w:p w14:paraId="539B956A" w14:textId="77777777" w:rsidR="00651666" w:rsidRPr="009C6F3B" w:rsidRDefault="00651666" w:rsidP="008712E6">
      <w:pPr>
        <w:widowControl w:val="0"/>
        <w:numPr>
          <w:ilvl w:val="0"/>
          <w:numId w:val="39"/>
        </w:numPr>
        <w:suppressAutoHyphens w:val="0"/>
        <w:autoSpaceDE w:val="0"/>
        <w:autoSpaceDN w:val="0"/>
        <w:spacing w:after="0" w:line="240" w:lineRule="auto"/>
        <w:jc w:val="both"/>
        <w:textAlignment w:val="auto"/>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Vis Maior</w:t>
      </w:r>
    </w:p>
    <w:p w14:paraId="12BFEEF5" w14:textId="77777777" w:rsidR="00651666" w:rsidRPr="009C6F3B" w:rsidRDefault="00651666" w:rsidP="00651666">
      <w:pPr>
        <w:widowControl w:val="0"/>
        <w:tabs>
          <w:tab w:val="left" w:pos="1134"/>
        </w:tabs>
        <w:spacing w:after="0" w:line="240" w:lineRule="auto"/>
        <w:jc w:val="both"/>
        <w:rPr>
          <w:rFonts w:ascii="Tahoma" w:eastAsia="Times New Roman" w:hAnsi="Tahoma" w:cs="Tahoma"/>
          <w:b/>
          <w:color w:val="auto"/>
          <w:sz w:val="21"/>
          <w:szCs w:val="21"/>
          <w:lang w:eastAsia="hu-HU"/>
        </w:rPr>
      </w:pPr>
    </w:p>
    <w:p w14:paraId="683EF29C" w14:textId="77777777" w:rsidR="00651666" w:rsidRPr="009C6F3B" w:rsidRDefault="00651666" w:rsidP="008712E6">
      <w:pPr>
        <w:widowControl w:val="0"/>
        <w:numPr>
          <w:ilvl w:val="1"/>
          <w:numId w:val="41"/>
        </w:numPr>
        <w:tabs>
          <w:tab w:val="left" w:pos="567"/>
        </w:tabs>
        <w:suppressAutoHyphens w:val="0"/>
        <w:autoSpaceDE w:val="0"/>
        <w:autoSpaceDN w:val="0"/>
        <w:spacing w:after="0" w:line="240" w:lineRule="auto"/>
        <w:jc w:val="both"/>
        <w:textAlignment w:val="auto"/>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 xml:space="preserve"> A teljesítés alóli jogszerű felmentés</w:t>
      </w:r>
    </w:p>
    <w:p w14:paraId="51EE410F" w14:textId="77777777" w:rsidR="00651666" w:rsidRPr="009C6F3B" w:rsidRDefault="00651666" w:rsidP="00651666">
      <w:pPr>
        <w:widowControl w:val="0"/>
        <w:tabs>
          <w:tab w:val="left" w:pos="1134"/>
        </w:tabs>
        <w:spacing w:after="0" w:line="240" w:lineRule="auto"/>
        <w:jc w:val="both"/>
        <w:rPr>
          <w:rFonts w:ascii="Tahoma" w:eastAsia="Times New Roman" w:hAnsi="Tahoma" w:cs="Tahoma"/>
          <w:b/>
          <w:color w:val="auto"/>
          <w:sz w:val="21"/>
          <w:szCs w:val="21"/>
          <w:lang w:eastAsia="hu-HU"/>
        </w:rPr>
      </w:pPr>
    </w:p>
    <w:p w14:paraId="3C42B5FD" w14:textId="77777777" w:rsidR="00651666" w:rsidRPr="009C6F3B" w:rsidRDefault="00651666" w:rsidP="00651666">
      <w:pPr>
        <w:widowControl w:val="0"/>
        <w:tabs>
          <w:tab w:val="left" w:pos="1134"/>
        </w:tabs>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címe törlendő és az alábbival helyettesítendő:</w:t>
      </w:r>
    </w:p>
    <w:p w14:paraId="664C8712" w14:textId="77777777" w:rsidR="00651666" w:rsidRPr="009C6F3B" w:rsidRDefault="00651666" w:rsidP="00651666">
      <w:pPr>
        <w:widowControl w:val="0"/>
        <w:tabs>
          <w:tab w:val="left" w:pos="1134"/>
        </w:tabs>
        <w:spacing w:after="0" w:line="240" w:lineRule="auto"/>
        <w:jc w:val="both"/>
        <w:rPr>
          <w:rFonts w:ascii="Tahoma" w:eastAsia="Times New Roman" w:hAnsi="Tahoma" w:cs="Tahoma"/>
          <w:b/>
          <w:i/>
          <w:color w:val="auto"/>
          <w:sz w:val="21"/>
          <w:szCs w:val="21"/>
          <w:lang w:eastAsia="hu-HU"/>
        </w:rPr>
      </w:pPr>
    </w:p>
    <w:p w14:paraId="20E6A76A" w14:textId="77777777" w:rsidR="00651666" w:rsidRPr="009C6F3B" w:rsidRDefault="00651666" w:rsidP="00651666">
      <w:pPr>
        <w:widowControl w:val="0"/>
        <w:autoSpaceDE w:val="0"/>
        <w:autoSpaceDN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19.7 A Szerződés megszűnése lehetetlenülés folytán</w:t>
      </w:r>
    </w:p>
    <w:p w14:paraId="4BB15A3C"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p>
    <w:p w14:paraId="6DDF89A2"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p>
    <w:p w14:paraId="33B003E3" w14:textId="77777777" w:rsidR="00651666" w:rsidRPr="009C6F3B" w:rsidRDefault="00651666" w:rsidP="00651666">
      <w:pPr>
        <w:tabs>
          <w:tab w:val="left" w:pos="1134"/>
        </w:tabs>
        <w:spacing w:after="0" w:line="240" w:lineRule="auto"/>
        <w:ind w:left="567" w:firstLine="142"/>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20</w:t>
      </w:r>
      <w:r w:rsidRPr="009C6F3B">
        <w:rPr>
          <w:rFonts w:ascii="Tahoma" w:eastAsia="Times New Roman" w:hAnsi="Tahoma" w:cs="Tahoma"/>
          <w:b/>
          <w:color w:val="auto"/>
          <w:sz w:val="21"/>
          <w:szCs w:val="21"/>
          <w:lang w:eastAsia="hu-HU"/>
        </w:rPr>
        <w:tab/>
        <w:t>Követelések, Viták, és Választott bírósági eljárás</w:t>
      </w:r>
    </w:p>
    <w:p w14:paraId="0291F502" w14:textId="77777777" w:rsidR="00651666" w:rsidRPr="009C6F3B" w:rsidRDefault="00651666" w:rsidP="00651666">
      <w:pPr>
        <w:tabs>
          <w:tab w:val="left" w:pos="851"/>
        </w:tabs>
        <w:spacing w:after="0" w:line="240" w:lineRule="auto"/>
        <w:jc w:val="both"/>
        <w:rPr>
          <w:rFonts w:ascii="Tahoma" w:eastAsia="Times New Roman" w:hAnsi="Tahoma" w:cs="Tahoma"/>
          <w:b/>
          <w:color w:val="auto"/>
          <w:sz w:val="21"/>
          <w:szCs w:val="21"/>
          <w:lang w:eastAsia="hu-HU"/>
        </w:rPr>
      </w:pPr>
    </w:p>
    <w:p w14:paraId="34710387"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20.2 A Döntőbizottság kijelölése</w:t>
      </w:r>
    </w:p>
    <w:p w14:paraId="6EA1158E"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p>
    <w:p w14:paraId="34C4CC51"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első bekezdésének első mondata törlendő és az alábbiakkal helyettesítendő:</w:t>
      </w:r>
    </w:p>
    <w:p w14:paraId="7CDF1045"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p>
    <w:p w14:paraId="148026E6"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Vitás esetekben a felek választásuk szerint jogosultak vitájukat egyszemélyes Döntőbizottság vagy Választott bíróság közreműködése útján rendezni. Az egyik vitarendezési mód választása az egyik fél részéről kizárja a másik vitarendezési mód egyidejű lefolytatását a másik fél kezdeményezésére. Amennyiben a felek nem tudnak megállapodni a Döntnök személyében, a Döntnököt a Magyar Tanácsadó Mérnökök és Építészek Szövetségének elnöke jelöli ki.</w:t>
      </w:r>
    </w:p>
    <w:p w14:paraId="1360F48A"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p>
    <w:p w14:paraId="09920157"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első bekezdésének második mondata törlendő és az alábbival helyettesítendő:</w:t>
      </w:r>
    </w:p>
    <w:p w14:paraId="414A2AB7"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p>
    <w:p w14:paraId="55558C97"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felek együttesen kötelesek kijelölni a Döntőbizottságot 28 napon belül azután, hogy az egyik fél a másik félnek jelezte azt a szándékát, hogy a 20.4 Alcikkely szerint a vitát a Döntőbizottság elé kívánja terjeszteni.</w:t>
      </w:r>
    </w:p>
    <w:p w14:paraId="4DFF5C17"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p>
    <w:p w14:paraId="587CB306"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20.4 Döntőbizottság felkérése határozat hozatalra</w:t>
      </w:r>
    </w:p>
    <w:p w14:paraId="42ECD0C2"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p>
    <w:p w14:paraId="12118BAE"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negyedik és ötödik bekezdésében a 84 nap törlendő és helyette 45 nap alkalmazandó.</w:t>
      </w:r>
    </w:p>
    <w:p w14:paraId="46284696"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p>
    <w:p w14:paraId="1228C110"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20.5 Békés megállapodás</w:t>
      </w:r>
    </w:p>
    <w:p w14:paraId="40832AC0"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p>
    <w:p w14:paraId="030BDA7A"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Alcikkelyben az „ötvenhatodik napon” törlendő és helyette „tizennegyedik napon” alkalmazandó.</w:t>
      </w:r>
    </w:p>
    <w:p w14:paraId="78C91BCF"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p>
    <w:p w14:paraId="563CDBD2"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20.6. Választott bírósági eljárás</w:t>
      </w:r>
    </w:p>
    <w:p w14:paraId="77C9EF5D" w14:textId="77777777" w:rsidR="00651666" w:rsidRPr="009C6F3B" w:rsidRDefault="00651666" w:rsidP="00651666">
      <w:pPr>
        <w:spacing w:after="0" w:line="240" w:lineRule="auto"/>
        <w:ind w:left="1065"/>
        <w:jc w:val="both"/>
        <w:rPr>
          <w:rFonts w:ascii="Tahoma" w:eastAsia="Times New Roman" w:hAnsi="Tahoma" w:cs="Tahoma"/>
          <w:color w:val="auto"/>
          <w:sz w:val="21"/>
          <w:szCs w:val="21"/>
          <w:lang w:eastAsia="hu-HU"/>
        </w:rPr>
      </w:pPr>
    </w:p>
    <w:p w14:paraId="636D4402" w14:textId="0C0DF339" w:rsidR="00651666" w:rsidRPr="009C6F3B" w:rsidRDefault="00651666" w:rsidP="00A5650C">
      <w:pPr>
        <w:widowControl w:val="0"/>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b/>
          <w:i/>
          <w:color w:val="auto"/>
          <w:sz w:val="21"/>
          <w:szCs w:val="21"/>
          <w:lang w:eastAsia="hu-HU"/>
        </w:rPr>
        <w:t xml:space="preserve">Alcikkely </w:t>
      </w:r>
      <w:r w:rsidR="001D2499" w:rsidRPr="009C6F3B">
        <w:rPr>
          <w:rFonts w:ascii="Tahoma" w:eastAsia="Times New Roman" w:hAnsi="Tahoma" w:cs="Tahoma"/>
          <w:b/>
          <w:i/>
          <w:color w:val="auto"/>
          <w:sz w:val="21"/>
          <w:szCs w:val="21"/>
          <w:lang w:eastAsia="hu-HU"/>
        </w:rPr>
        <w:t>törlendő</w:t>
      </w:r>
      <w:r w:rsidR="00A5650C" w:rsidRPr="009C6F3B">
        <w:rPr>
          <w:rFonts w:ascii="Tahoma" w:eastAsia="Times New Roman" w:hAnsi="Tahoma" w:cs="Tahoma"/>
          <w:b/>
          <w:i/>
          <w:color w:val="auto"/>
          <w:sz w:val="21"/>
          <w:szCs w:val="21"/>
          <w:lang w:eastAsia="hu-HU"/>
        </w:rPr>
        <w:t>.</w:t>
      </w:r>
    </w:p>
    <w:p w14:paraId="75AD0FF7"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0B4A7F07" w14:textId="77777777" w:rsidR="00651666" w:rsidRPr="009C6F3B" w:rsidRDefault="00651666" w:rsidP="00651666">
      <w:pPr>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20.7 A Döntőbizottság határozatában foglaltak teljesítésének elmulasztása</w:t>
      </w:r>
    </w:p>
    <w:p w14:paraId="43F7F29B"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p>
    <w:p w14:paraId="07EFDC4E" w14:textId="77777777" w:rsidR="00A5650C" w:rsidRPr="009C6F3B" w:rsidRDefault="00A5650C" w:rsidP="00A5650C">
      <w:pPr>
        <w:widowControl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 xml:space="preserve">Az Alcikkely c) bekezdést követő mondata helyébe az alábbi rendelkezés lép: </w:t>
      </w:r>
    </w:p>
    <w:p w14:paraId="17E35642" w14:textId="77777777" w:rsidR="00A5650C" w:rsidRPr="009C6F3B" w:rsidRDefault="00A5650C" w:rsidP="00A5650C">
      <w:pPr>
        <w:widowControl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 akkor a másik Fél, függetlenül bármely más jogvitától, a mulasztás tényét bíróság elé terjesztheti. Ilyen előterjesztés esetére a 20.5. (Békés megállapodás) nem alkalmazható.</w:t>
      </w:r>
    </w:p>
    <w:p w14:paraId="6309BEF6" w14:textId="77777777" w:rsidR="00A5650C" w:rsidRPr="009C6F3B" w:rsidRDefault="00A5650C" w:rsidP="00651666">
      <w:pPr>
        <w:widowControl w:val="0"/>
        <w:spacing w:after="0" w:line="240" w:lineRule="auto"/>
        <w:jc w:val="both"/>
        <w:rPr>
          <w:rFonts w:ascii="Tahoma" w:eastAsia="Times New Roman" w:hAnsi="Tahoma" w:cs="Tahoma"/>
          <w:b/>
          <w:color w:val="auto"/>
          <w:sz w:val="21"/>
          <w:szCs w:val="21"/>
          <w:lang w:eastAsia="hu-HU"/>
        </w:rPr>
      </w:pPr>
    </w:p>
    <w:p w14:paraId="1A22ED97" w14:textId="77777777" w:rsidR="00651666" w:rsidRPr="009C6F3B" w:rsidRDefault="00651666" w:rsidP="00651666">
      <w:pPr>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Az Alcikkely kiegészítendő a következővel:</w:t>
      </w:r>
    </w:p>
    <w:p w14:paraId="4901860F" w14:textId="77777777" w:rsidR="00651666" w:rsidRPr="009C6F3B" w:rsidRDefault="00651666" w:rsidP="00651666">
      <w:pPr>
        <w:spacing w:after="0" w:line="240" w:lineRule="auto"/>
        <w:ind w:left="1080"/>
        <w:jc w:val="both"/>
        <w:rPr>
          <w:rFonts w:ascii="Tahoma" w:eastAsia="Times New Roman" w:hAnsi="Tahoma" w:cs="Tahoma"/>
          <w:color w:val="auto"/>
          <w:sz w:val="21"/>
          <w:szCs w:val="21"/>
          <w:lang w:eastAsia="hu-HU"/>
        </w:rPr>
      </w:pPr>
    </w:p>
    <w:p w14:paraId="5A80BCDF"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Felek tudomásul veszik, hogy a Döntőbizottság véglegessé és kötelezővé vált, de bármely fél által nem teljesített határozatától a Választottbíróság eltérő tartalmú döntést is hozhat. Ebben az esetben a felekre a Választottbíróság döntése a kötelező.</w:t>
      </w:r>
    </w:p>
    <w:p w14:paraId="17DAA589" w14:textId="77777777" w:rsidR="00651666" w:rsidRPr="009C6F3B" w:rsidRDefault="00651666" w:rsidP="00651666">
      <w:pPr>
        <w:widowControl w:val="0"/>
        <w:spacing w:after="0" w:line="240" w:lineRule="auto"/>
        <w:jc w:val="both"/>
        <w:rPr>
          <w:rFonts w:ascii="Tahoma" w:eastAsia="Times New Roman" w:hAnsi="Tahoma" w:cs="Tahoma"/>
          <w:b/>
          <w:color w:val="auto"/>
          <w:sz w:val="21"/>
          <w:szCs w:val="21"/>
          <w:lang w:eastAsia="hu-HU"/>
        </w:rPr>
      </w:pPr>
    </w:p>
    <w:p w14:paraId="202B7029" w14:textId="77777777" w:rsidR="00A5650C" w:rsidRPr="009C6F3B" w:rsidRDefault="00A5650C" w:rsidP="00A5650C">
      <w:pPr>
        <w:widowControl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20.8. A Döntőbizottság megbízatásnak lejárta:</w:t>
      </w:r>
    </w:p>
    <w:p w14:paraId="3D7A96C2" w14:textId="77777777" w:rsidR="00A5650C" w:rsidRPr="009C6F3B" w:rsidRDefault="00A5650C" w:rsidP="00A5650C">
      <w:pPr>
        <w:widowControl w:val="0"/>
        <w:spacing w:after="0" w:line="240" w:lineRule="auto"/>
        <w:jc w:val="both"/>
        <w:rPr>
          <w:rFonts w:ascii="Tahoma" w:eastAsia="Times New Roman" w:hAnsi="Tahoma" w:cs="Tahoma"/>
          <w:b/>
          <w:color w:val="auto"/>
          <w:sz w:val="21"/>
          <w:szCs w:val="21"/>
          <w:lang w:eastAsia="hu-HU"/>
        </w:rPr>
      </w:pPr>
    </w:p>
    <w:p w14:paraId="22F65D5B" w14:textId="77777777" w:rsidR="00A5650C" w:rsidRPr="009C6F3B" w:rsidRDefault="00A5650C" w:rsidP="00A5650C">
      <w:pPr>
        <w:widowControl w:val="0"/>
        <w:spacing w:after="0" w:line="240" w:lineRule="auto"/>
        <w:jc w:val="both"/>
        <w:rPr>
          <w:rFonts w:ascii="Tahoma" w:eastAsia="Times New Roman" w:hAnsi="Tahoma" w:cs="Tahoma"/>
          <w:b/>
          <w:color w:val="auto"/>
          <w:sz w:val="21"/>
          <w:szCs w:val="21"/>
          <w:lang w:eastAsia="hu-HU"/>
        </w:rPr>
      </w:pPr>
      <w:r w:rsidRPr="009C6F3B">
        <w:rPr>
          <w:rFonts w:ascii="Tahoma" w:eastAsia="Times New Roman" w:hAnsi="Tahoma" w:cs="Tahoma"/>
          <w:b/>
          <w:color w:val="auto"/>
          <w:sz w:val="21"/>
          <w:szCs w:val="21"/>
          <w:lang w:eastAsia="hu-HU"/>
        </w:rPr>
        <w:t>Az Alcikkely (b) pontja az alábbi rendelkezéssel helyettesíthető:</w:t>
      </w:r>
    </w:p>
    <w:p w14:paraId="60682D78" w14:textId="77777777" w:rsidR="00A5650C" w:rsidRPr="009C6F3B" w:rsidRDefault="00A5650C" w:rsidP="00A5650C">
      <w:pPr>
        <w:widowControl w:val="0"/>
        <w:spacing w:after="0" w:line="240" w:lineRule="auto"/>
        <w:jc w:val="both"/>
        <w:rPr>
          <w:rFonts w:ascii="Tahoma" w:eastAsia="Times New Roman" w:hAnsi="Tahoma" w:cs="Tahoma"/>
          <w:b/>
          <w:color w:val="auto"/>
          <w:sz w:val="21"/>
          <w:szCs w:val="21"/>
          <w:lang w:eastAsia="hu-HU"/>
        </w:rPr>
      </w:pPr>
    </w:p>
    <w:p w14:paraId="17A54464" w14:textId="77777777" w:rsidR="00A5650C" w:rsidRPr="009C6F3B" w:rsidRDefault="00A5650C" w:rsidP="00A5650C">
      <w:pPr>
        <w:pStyle w:val="Listaszerbekezds"/>
        <w:widowControl w:val="0"/>
        <w:numPr>
          <w:ilvl w:val="0"/>
          <w:numId w:val="35"/>
        </w:numPr>
        <w:spacing w:after="0"/>
        <w:rPr>
          <w:rFonts w:ascii="Tahoma" w:eastAsia="Times New Roman" w:hAnsi="Tahoma" w:cs="Tahoma"/>
          <w:b/>
          <w:sz w:val="21"/>
          <w:szCs w:val="21"/>
          <w:lang w:eastAsia="hu-HU"/>
        </w:rPr>
      </w:pPr>
      <w:r w:rsidRPr="009C6F3B">
        <w:rPr>
          <w:rFonts w:ascii="Tahoma" w:eastAsia="Times New Roman" w:hAnsi="Tahoma" w:cs="Tahoma"/>
          <w:b/>
          <w:sz w:val="21"/>
          <w:szCs w:val="21"/>
          <w:lang w:eastAsia="hu-HU"/>
        </w:rPr>
        <w:t>a vita közvetlenül bírósági eljárásra terjeszthető elő.</w:t>
      </w:r>
    </w:p>
    <w:p w14:paraId="3A0D292D"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p>
    <w:p w14:paraId="25F163DD" w14:textId="77777777" w:rsidR="00651666" w:rsidRPr="009C6F3B" w:rsidRDefault="00651666" w:rsidP="00651666">
      <w:pPr>
        <w:widowControl w:val="0"/>
        <w:spacing w:after="0" w:line="240" w:lineRule="auto"/>
        <w:jc w:val="both"/>
        <w:rPr>
          <w:rFonts w:ascii="Tahoma" w:eastAsia="Times New Roman" w:hAnsi="Tahoma" w:cs="Tahoma"/>
          <w:b/>
          <w:i/>
          <w:color w:val="auto"/>
          <w:sz w:val="21"/>
          <w:szCs w:val="21"/>
          <w:lang w:eastAsia="hu-HU"/>
        </w:rPr>
      </w:pPr>
      <w:r w:rsidRPr="009C6F3B">
        <w:rPr>
          <w:rFonts w:ascii="Tahoma" w:eastAsia="Times New Roman" w:hAnsi="Tahoma" w:cs="Tahoma"/>
          <w:b/>
          <w:i/>
          <w:color w:val="auto"/>
          <w:sz w:val="21"/>
          <w:szCs w:val="21"/>
          <w:lang w:eastAsia="hu-HU"/>
        </w:rPr>
        <w:t>A következő új Cikkely hozzáadandó:</w:t>
      </w:r>
    </w:p>
    <w:p w14:paraId="3890D7D2" w14:textId="77777777" w:rsidR="00651666" w:rsidRPr="009C6F3B" w:rsidRDefault="00651666" w:rsidP="00651666">
      <w:pPr>
        <w:widowControl w:val="0"/>
        <w:spacing w:after="0" w:line="240" w:lineRule="auto"/>
        <w:jc w:val="both"/>
        <w:rPr>
          <w:rFonts w:ascii="Tahoma" w:eastAsia="Times New Roman" w:hAnsi="Tahoma" w:cs="Tahoma"/>
          <w:color w:val="auto"/>
          <w:sz w:val="21"/>
          <w:szCs w:val="21"/>
          <w:lang w:eastAsia="hu-HU"/>
        </w:rPr>
      </w:pPr>
    </w:p>
    <w:p w14:paraId="27B47885" w14:textId="77777777" w:rsidR="00651666" w:rsidRPr="009C6F3B" w:rsidRDefault="00651666" w:rsidP="00651666">
      <w:pPr>
        <w:spacing w:after="0" w:line="240" w:lineRule="auto"/>
        <w:ind w:left="709"/>
        <w:jc w:val="both"/>
        <w:rPr>
          <w:rFonts w:ascii="Tahoma" w:eastAsia="Times New Roman" w:hAnsi="Tahoma" w:cs="Tahoma"/>
          <w:b/>
          <w:caps/>
          <w:color w:val="auto"/>
          <w:sz w:val="21"/>
          <w:szCs w:val="21"/>
          <w:lang w:eastAsia="hu-HU"/>
        </w:rPr>
      </w:pPr>
      <w:r w:rsidRPr="009C6F3B">
        <w:rPr>
          <w:rFonts w:ascii="Tahoma" w:eastAsia="Times New Roman" w:hAnsi="Tahoma" w:cs="Tahoma"/>
          <w:b/>
          <w:color w:val="auto"/>
          <w:sz w:val="21"/>
          <w:szCs w:val="21"/>
          <w:lang w:eastAsia="hu-HU"/>
        </w:rPr>
        <w:t>21.</w:t>
      </w:r>
      <w:r w:rsidRPr="009C6F3B">
        <w:rPr>
          <w:rFonts w:ascii="Tahoma" w:eastAsia="Times New Roman" w:hAnsi="Tahoma" w:cs="Tahoma"/>
          <w:b/>
          <w:color w:val="auto"/>
          <w:sz w:val="21"/>
          <w:szCs w:val="21"/>
          <w:lang w:eastAsia="hu-HU"/>
        </w:rPr>
        <w:tab/>
        <w:t>Ellenőrzések és auditok a magyar és a Közösségi Hatóságok által</w:t>
      </w:r>
    </w:p>
    <w:p w14:paraId="51804900"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417D782A" w14:textId="77777777" w:rsidR="00651666" w:rsidRPr="009C6F3B" w:rsidRDefault="00651666" w:rsidP="008712E6">
      <w:pPr>
        <w:widowControl w:val="0"/>
        <w:numPr>
          <w:ilvl w:val="1"/>
          <w:numId w:val="36"/>
        </w:numPr>
        <w:tabs>
          <w:tab w:val="num" w:pos="567"/>
        </w:tabs>
        <w:suppressAutoHyphens w:val="0"/>
        <w:autoSpaceDE w:val="0"/>
        <w:autoSpaceDN w:val="0"/>
        <w:spacing w:after="0" w:line="240" w:lineRule="auto"/>
        <w:ind w:left="567" w:hanging="567"/>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 köteles mindenféle korlátozástól mentesen lehetővé tenni, hogy a Közreműködő Szervezet, az Állami Számvevőszék, a Kormány által kijelölt belső ellenőrzési szerv, a fejezetek ellenőrzési szervezetei, a Kincstár, illetve az Irányító Hatóság és a Kifizető Hatóság, továbbá az Európai Bizottság, az Európai Korrupcióellenes Iroda és az Európai Számvevőszék a Szerződéssel és a Létesítménnyel kapcsolatos dokumentumokat átvizsgálja vagy helyszíni ellenőrzéseken ellenőrizze a projekt kivitelezését és teljes auditot végezzen számlázási vagy bármilyen más egyéb, a projekt finanszírozásával kapcsolatos dokumentumok alapján. A dokumentumoknak könnyen hozzáférhetőknek kell lenniük, úgy kell őket rendszerezni, hogy ez segítse az átvizsgálásukat. Ezek a vizsgálatok az átadás-átvételi igazolás kiadását követő hét éven belül történhetnek meg.</w:t>
      </w:r>
    </w:p>
    <w:p w14:paraId="0577C412"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5EA98DBA" w14:textId="77777777" w:rsidR="00651666" w:rsidRPr="009C6F3B" w:rsidRDefault="00651666" w:rsidP="008712E6">
      <w:pPr>
        <w:widowControl w:val="0"/>
        <w:numPr>
          <w:ilvl w:val="1"/>
          <w:numId w:val="36"/>
        </w:numPr>
        <w:tabs>
          <w:tab w:val="num" w:pos="567"/>
        </w:tabs>
        <w:suppressAutoHyphens w:val="0"/>
        <w:autoSpaceDE w:val="0"/>
        <w:autoSpaceDN w:val="0"/>
        <w:spacing w:after="0" w:line="240" w:lineRule="auto"/>
        <w:ind w:left="567" w:hanging="567"/>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 vállalja, hogy megfelelő bejutást biztosít a 21.1 pont szerinti szerveknek azokra a helyszínekre, ahol a Szerződést teljesítik, valamint mindent megtesz, hogy elősegítse munkájukat.</w:t>
      </w:r>
    </w:p>
    <w:p w14:paraId="29AEF256" w14:textId="77777777" w:rsidR="00651666" w:rsidRPr="009C6F3B" w:rsidRDefault="00651666" w:rsidP="00651666">
      <w:pPr>
        <w:spacing w:after="0" w:line="240" w:lineRule="auto"/>
        <w:jc w:val="both"/>
        <w:rPr>
          <w:rFonts w:ascii="Tahoma" w:eastAsia="Times New Roman" w:hAnsi="Tahoma" w:cs="Tahoma"/>
          <w:color w:val="auto"/>
          <w:sz w:val="21"/>
          <w:szCs w:val="21"/>
          <w:lang w:eastAsia="hu-HU"/>
        </w:rPr>
      </w:pPr>
    </w:p>
    <w:p w14:paraId="379397F2" w14:textId="77777777" w:rsidR="00651666" w:rsidRPr="009C6F3B" w:rsidRDefault="00651666" w:rsidP="008712E6">
      <w:pPr>
        <w:widowControl w:val="0"/>
        <w:numPr>
          <w:ilvl w:val="1"/>
          <w:numId w:val="36"/>
        </w:numPr>
        <w:tabs>
          <w:tab w:val="num" w:pos="567"/>
        </w:tabs>
        <w:suppressAutoHyphens w:val="0"/>
        <w:autoSpaceDE w:val="0"/>
        <w:autoSpaceDN w:val="0"/>
        <w:spacing w:after="0" w:line="240" w:lineRule="auto"/>
        <w:ind w:left="567" w:hanging="567"/>
        <w:jc w:val="both"/>
        <w:textAlignment w:val="auto"/>
        <w:rPr>
          <w:rFonts w:ascii="Tahoma" w:eastAsia="Times New Roman" w:hAnsi="Tahoma" w:cs="Tahoma"/>
          <w:color w:val="auto"/>
          <w:sz w:val="21"/>
          <w:szCs w:val="21"/>
          <w:lang w:eastAsia="hu-HU"/>
        </w:rPr>
      </w:pPr>
      <w:r w:rsidRPr="009C6F3B">
        <w:rPr>
          <w:rFonts w:ascii="Tahoma" w:eastAsia="Times New Roman" w:hAnsi="Tahoma" w:cs="Tahoma"/>
          <w:color w:val="auto"/>
          <w:sz w:val="21"/>
          <w:szCs w:val="21"/>
          <w:lang w:eastAsia="hu-HU"/>
        </w:rPr>
        <w:t>A Vállalkozó garantálja, hogy a 21.1 pont szerinti szervek jogai az auditok, vizsgálatok és ellenőrzések elvégzésére egyenlő mértékben gyakorolhatók lesznek, ugyanazon feltételek között és ugyanazon szabályok szerint, mint amelyek ebben a cikkelyben le vannak írva, a Vállalkozó bármely alvállalkozójával szemben is.</w:t>
      </w:r>
    </w:p>
    <w:p w14:paraId="1BE9EA53" w14:textId="26C10FA4" w:rsidR="00844F04" w:rsidRPr="009C6F3B" w:rsidRDefault="00844F04">
      <w:pPr>
        <w:suppressAutoHyphens w:val="0"/>
        <w:spacing w:after="0" w:line="240" w:lineRule="auto"/>
        <w:textAlignment w:val="auto"/>
        <w:rPr>
          <w:rFonts w:ascii="Tahoma" w:hAnsi="Tahoma" w:cs="Tahoma"/>
          <w:b/>
          <w:color w:val="auto"/>
          <w:sz w:val="21"/>
          <w:szCs w:val="21"/>
          <w:lang w:eastAsia="hu-HU"/>
        </w:rPr>
      </w:pPr>
      <w:r w:rsidRPr="009C6F3B">
        <w:rPr>
          <w:rFonts w:ascii="Tahoma" w:hAnsi="Tahoma" w:cs="Tahoma"/>
          <w:b/>
          <w:color w:val="auto"/>
          <w:sz w:val="21"/>
          <w:szCs w:val="21"/>
          <w:lang w:eastAsia="hu-HU"/>
        </w:rPr>
        <w:br w:type="page"/>
      </w:r>
    </w:p>
    <w:p w14:paraId="7933E9DB" w14:textId="77777777" w:rsidR="00651316" w:rsidRPr="009C6F3B" w:rsidRDefault="00651316">
      <w:pPr>
        <w:suppressAutoHyphens w:val="0"/>
        <w:spacing w:after="0" w:line="240" w:lineRule="auto"/>
        <w:textAlignment w:val="auto"/>
        <w:rPr>
          <w:rFonts w:ascii="Tahoma" w:hAnsi="Tahoma" w:cs="Tahoma"/>
          <w:b/>
          <w:color w:val="auto"/>
          <w:sz w:val="21"/>
          <w:szCs w:val="21"/>
          <w:lang w:eastAsia="hu-HU"/>
        </w:rPr>
      </w:pPr>
    </w:p>
    <w:p w14:paraId="49CB8CC2" w14:textId="77777777" w:rsidR="00651316" w:rsidRPr="009C6F3B" w:rsidRDefault="00651316" w:rsidP="00651316">
      <w:pPr>
        <w:jc w:val="center"/>
        <w:rPr>
          <w:rFonts w:ascii="Tahoma" w:hAnsi="Tahoma" w:cs="Tahoma"/>
          <w:b/>
          <w:color w:val="auto"/>
          <w:sz w:val="21"/>
          <w:szCs w:val="21"/>
        </w:rPr>
      </w:pPr>
      <w:r w:rsidRPr="009C6F3B">
        <w:rPr>
          <w:rFonts w:ascii="Tahoma" w:hAnsi="Tahoma" w:cs="Tahoma"/>
          <w:b/>
          <w:color w:val="auto"/>
          <w:sz w:val="21"/>
          <w:szCs w:val="21"/>
        </w:rPr>
        <w:t>ÚTMUTATÓ</w:t>
      </w:r>
    </w:p>
    <w:p w14:paraId="20E3C0AD" w14:textId="77777777" w:rsidR="00651316" w:rsidRPr="009C6F3B" w:rsidRDefault="00651316" w:rsidP="00651316">
      <w:pPr>
        <w:jc w:val="center"/>
        <w:rPr>
          <w:rFonts w:ascii="Tahoma" w:hAnsi="Tahoma" w:cs="Tahoma"/>
          <w:b/>
          <w:color w:val="auto"/>
          <w:sz w:val="21"/>
          <w:szCs w:val="21"/>
        </w:rPr>
      </w:pPr>
    </w:p>
    <w:p w14:paraId="5C636A4A" w14:textId="77777777" w:rsidR="00651316" w:rsidRPr="009C6F3B" w:rsidRDefault="00651316" w:rsidP="00651316">
      <w:pPr>
        <w:jc w:val="center"/>
        <w:rPr>
          <w:rFonts w:ascii="Tahoma" w:hAnsi="Tahoma" w:cs="Tahoma"/>
          <w:b/>
          <w:color w:val="auto"/>
          <w:sz w:val="21"/>
          <w:szCs w:val="21"/>
        </w:rPr>
      </w:pPr>
    </w:p>
    <w:p w14:paraId="6CF1709F" w14:textId="77777777" w:rsidR="00651316" w:rsidRPr="009C6F3B" w:rsidRDefault="00651316" w:rsidP="00651316">
      <w:pPr>
        <w:jc w:val="center"/>
        <w:rPr>
          <w:rFonts w:ascii="Tahoma" w:hAnsi="Tahoma" w:cs="Tahoma"/>
          <w:b/>
          <w:color w:val="auto"/>
          <w:sz w:val="21"/>
          <w:szCs w:val="21"/>
        </w:rPr>
      </w:pPr>
      <w:r w:rsidRPr="009C6F3B">
        <w:rPr>
          <w:rFonts w:ascii="Tahoma" w:hAnsi="Tahoma" w:cs="Tahoma"/>
          <w:b/>
          <w:color w:val="auto"/>
          <w:sz w:val="21"/>
          <w:szCs w:val="21"/>
        </w:rPr>
        <w:t xml:space="preserve">A VÁLTOZTATÁSOK, VÁLLALKOZÓI KÖVETELÉSEK KEZELÉSÉHEZ ÉS AZ ÉPÍTÉSI SZERZŐDÉS MÓDOSÍTÁSÁHOZ </w:t>
      </w:r>
    </w:p>
    <w:p w14:paraId="057A7881" w14:textId="77777777" w:rsidR="00651316" w:rsidRPr="009C6F3B" w:rsidRDefault="00651316" w:rsidP="00651316">
      <w:pPr>
        <w:jc w:val="center"/>
        <w:rPr>
          <w:rFonts w:ascii="Tahoma" w:hAnsi="Tahoma" w:cs="Tahoma"/>
          <w:b/>
          <w:color w:val="auto"/>
          <w:sz w:val="21"/>
          <w:szCs w:val="21"/>
        </w:rPr>
      </w:pPr>
    </w:p>
    <w:p w14:paraId="466DA057" w14:textId="77777777" w:rsidR="00651316" w:rsidRPr="009C6F3B" w:rsidRDefault="00651316" w:rsidP="00651316">
      <w:pPr>
        <w:rPr>
          <w:rFonts w:ascii="Tahoma" w:hAnsi="Tahoma" w:cs="Tahoma"/>
          <w:color w:val="auto"/>
          <w:sz w:val="21"/>
          <w:szCs w:val="21"/>
        </w:rPr>
      </w:pPr>
    </w:p>
    <w:p w14:paraId="76ACFB46" w14:textId="77777777" w:rsidR="00651316" w:rsidRPr="009C6F3B" w:rsidRDefault="00651316" w:rsidP="00651316">
      <w:pPr>
        <w:jc w:val="both"/>
        <w:rPr>
          <w:rFonts w:ascii="Tahoma" w:hAnsi="Tahoma" w:cs="Tahoma"/>
          <w:color w:val="auto"/>
          <w:sz w:val="21"/>
          <w:szCs w:val="21"/>
        </w:rPr>
      </w:pPr>
    </w:p>
    <w:p w14:paraId="6530AC2E" w14:textId="77777777" w:rsidR="00651316" w:rsidRPr="009C6F3B" w:rsidRDefault="00651316" w:rsidP="00651316">
      <w:pPr>
        <w:jc w:val="both"/>
        <w:rPr>
          <w:rFonts w:ascii="Tahoma" w:hAnsi="Tahoma" w:cs="Tahoma"/>
          <w:color w:val="auto"/>
          <w:sz w:val="21"/>
          <w:szCs w:val="21"/>
        </w:rPr>
      </w:pPr>
    </w:p>
    <w:p w14:paraId="174A5561" w14:textId="77777777" w:rsidR="00651316" w:rsidRPr="009C6F3B" w:rsidRDefault="00651316" w:rsidP="00651316">
      <w:pPr>
        <w:jc w:val="both"/>
        <w:rPr>
          <w:rFonts w:ascii="Tahoma" w:hAnsi="Tahoma" w:cs="Tahoma"/>
          <w:color w:val="auto"/>
          <w:sz w:val="21"/>
          <w:szCs w:val="21"/>
        </w:rPr>
      </w:pPr>
    </w:p>
    <w:p w14:paraId="19BA1699" w14:textId="77777777" w:rsidR="00651316" w:rsidRPr="009C6F3B" w:rsidRDefault="00651316" w:rsidP="00651316">
      <w:pPr>
        <w:jc w:val="both"/>
        <w:rPr>
          <w:rFonts w:ascii="Tahoma" w:hAnsi="Tahoma" w:cs="Tahoma"/>
          <w:color w:val="auto"/>
          <w:sz w:val="21"/>
          <w:szCs w:val="21"/>
        </w:rPr>
      </w:pPr>
    </w:p>
    <w:p w14:paraId="1301B371" w14:textId="77777777" w:rsidR="00651316" w:rsidRPr="009C6F3B" w:rsidRDefault="00651316" w:rsidP="00651316">
      <w:pPr>
        <w:pStyle w:val="Szvegtrzs2"/>
        <w:widowControl w:val="0"/>
        <w:spacing w:line="240" w:lineRule="auto"/>
        <w:jc w:val="both"/>
        <w:rPr>
          <w:rFonts w:ascii="Tahoma" w:hAnsi="Tahoma" w:cs="Tahoma"/>
          <w:b/>
          <w:color w:val="auto"/>
          <w:sz w:val="21"/>
          <w:szCs w:val="21"/>
        </w:rPr>
      </w:pPr>
      <w:r w:rsidRPr="009C6F3B">
        <w:rPr>
          <w:rFonts w:ascii="Tahoma" w:hAnsi="Tahoma" w:cs="Tahoma"/>
          <w:color w:val="auto"/>
          <w:sz w:val="21"/>
          <w:szCs w:val="21"/>
        </w:rPr>
        <w:t xml:space="preserve">A projekt kivitelezése során felmerült pótmunkákkal kapcsolatos szerződésmódosítások elszámolhatóságának és közbeszerzési szempontból történő megalapozottságának a vizsgálata a Változtatási eljárásokban, valamint a Vállalkozói követelések elbírálása során elengedhetetlen a szabálytalanságok, és ebből adódóan a projektre biztosított EU támogatás visszafizetésének elkerülése érdekében. </w:t>
      </w:r>
      <w:r w:rsidRPr="009C6F3B">
        <w:rPr>
          <w:rFonts w:ascii="Tahoma" w:hAnsi="Tahoma" w:cs="Tahoma"/>
          <w:b/>
          <w:color w:val="auto"/>
          <w:sz w:val="21"/>
          <w:szCs w:val="21"/>
        </w:rPr>
        <w:t>Előfordulhat olyan eset is, amikor a pótmunka nem szerződésmódosítás eredményeként, hanem közbeszerzési eljárás lefolytatásával és egy új szerződés megkötésével kerül kifizetésre. A jelen Útmutató a szerződésmódosítással</w:t>
      </w:r>
      <w:r w:rsidRPr="009C6F3B">
        <w:rPr>
          <w:rFonts w:ascii="Tahoma" w:hAnsi="Tahoma" w:cs="Tahoma"/>
          <w:color w:val="auto"/>
          <w:sz w:val="21"/>
          <w:szCs w:val="21"/>
        </w:rPr>
        <w:t xml:space="preserve"> </w:t>
      </w:r>
      <w:r w:rsidRPr="009C6F3B">
        <w:rPr>
          <w:rFonts w:ascii="Tahoma" w:hAnsi="Tahoma" w:cs="Tahoma"/>
          <w:b/>
          <w:color w:val="auto"/>
          <w:sz w:val="21"/>
          <w:szCs w:val="21"/>
        </w:rPr>
        <w:t>kapcsolatos pótmunkák elintézésnek eljárásrendjét szabályozza.</w:t>
      </w:r>
    </w:p>
    <w:p w14:paraId="434DB0F2" w14:textId="77777777" w:rsidR="00651316" w:rsidRPr="009C6F3B" w:rsidRDefault="00651316" w:rsidP="00651316">
      <w:pPr>
        <w:ind w:left="284"/>
        <w:jc w:val="center"/>
        <w:rPr>
          <w:rFonts w:ascii="Tahoma" w:hAnsi="Tahoma" w:cs="Tahoma"/>
          <w:b/>
          <w:color w:val="auto"/>
          <w:sz w:val="21"/>
          <w:szCs w:val="21"/>
        </w:rPr>
      </w:pPr>
      <w:r w:rsidRPr="009C6F3B">
        <w:rPr>
          <w:rFonts w:ascii="Tahoma" w:hAnsi="Tahoma" w:cs="Tahoma"/>
          <w:color w:val="auto"/>
          <w:sz w:val="21"/>
          <w:szCs w:val="21"/>
        </w:rPr>
        <w:br w:type="page"/>
      </w:r>
      <w:r w:rsidRPr="009C6F3B">
        <w:rPr>
          <w:rFonts w:ascii="Tahoma" w:hAnsi="Tahoma" w:cs="Tahoma"/>
          <w:b/>
          <w:color w:val="auto"/>
          <w:sz w:val="21"/>
          <w:szCs w:val="21"/>
        </w:rPr>
        <w:lastRenderedPageBreak/>
        <w:t xml:space="preserve">1. </w:t>
      </w:r>
      <w:r w:rsidRPr="009C6F3B">
        <w:rPr>
          <w:rFonts w:ascii="Tahoma" w:hAnsi="Tahoma" w:cs="Tahoma"/>
          <w:b/>
          <w:color w:val="auto"/>
          <w:sz w:val="21"/>
          <w:szCs w:val="21"/>
        </w:rPr>
        <w:tab/>
        <w:t>Az Irányító Hatóság (IH), a Európai Uniós Források Felhasználásáért Felelős Miniszter (EUFM), a Mérnök, a Megrendelő és a Vállalkozó szerepe az építési szerződés teljesítése során</w:t>
      </w:r>
    </w:p>
    <w:p w14:paraId="168A04EA" w14:textId="77777777" w:rsidR="00651316" w:rsidRPr="009C6F3B" w:rsidRDefault="00651316" w:rsidP="00651316">
      <w:pPr>
        <w:jc w:val="both"/>
        <w:rPr>
          <w:rFonts w:ascii="Tahoma" w:hAnsi="Tahoma" w:cs="Tahoma"/>
          <w:color w:val="auto"/>
          <w:sz w:val="21"/>
          <w:szCs w:val="21"/>
        </w:rPr>
      </w:pPr>
    </w:p>
    <w:p w14:paraId="47EB460C"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u w:val="single"/>
        </w:rPr>
        <w:t>Az IH</w:t>
      </w:r>
      <w:r w:rsidRPr="009C6F3B">
        <w:rPr>
          <w:rFonts w:ascii="Tahoma" w:hAnsi="Tahoma" w:cs="Tahoma"/>
          <w:color w:val="auto"/>
          <w:sz w:val="21"/>
          <w:szCs w:val="21"/>
        </w:rPr>
        <w:t xml:space="preserve"> összeveti a projekt alapdokumentumaiba (Támogatási Kérelem, Bizottsági Döntés, Támogatási Szerződés/Okirat, Pályázati Útmutató) foglalt, azaz a támogatásra jogosult, műszaki tartalmat a Változtatással, illetve a Vállalkozói követeléssel érintett műszaki tartalommal. Az elszámolhatósági vizsgálat során megállapításra kerül, hogy a pótmunka költségei finanszírozhatóak-e a projektre biztosított európai támogatási forrásokból. Amennyiben az IH azt állapítja meg, hogy a projekt alapdokumentumai alapján a költségek nem elszámolhatóak a projekt keretében, a felmerülő többlet költségek csak és kizárólag a Kedvezményezettet terhelik, abban az esetben is, ha a tartalékkeret egésze, vagy egy része még rendelkezésre áll az építési szerződés elfogadott végösszegében. </w:t>
      </w:r>
    </w:p>
    <w:p w14:paraId="27EB0750"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Ugyanez vonatkozik arra az esetre, amikor az IH és az EUFM megítélése szerint a Megrendelő oldalán felmerülő körülmények - annak ellenére, hogy maga a pótmunka műszaki-szakmai tartalma elszámolhatósági szempontból rendben van - közbeszerzési szempontból (jellemzően előre nem láthatóság a Megrendelő részéről) nem igazolják a Változtatás vagy a Vállalkozói követelés alapjául szolgáló pótmunka elvégzését. A 272/2014. (XI.5.) Kormányrendelet (Kr.) 108. §-a alapján az IH csak támogathatósági, elszámolhatósági és műszaki szempontú indokoltságra vonatkozó nyilatkozatot ad ki, amelyet az EUFM a Változtatási javaslattal vagy a Vállalkozói követeléssel kapcsolatos közbeszerzési-jogi szempontú véleménye meghozatalakor mérlegel. A pótmunka támogatásból történő finanszírozásához szükséges az IH támogató tartalmú nyilatkozata és az EUFM támogató tartalmú véleménye is.</w:t>
      </w:r>
    </w:p>
    <w:p w14:paraId="7E845071" w14:textId="77777777" w:rsidR="00651316" w:rsidRPr="009C6F3B" w:rsidRDefault="00651316" w:rsidP="00651316">
      <w:pPr>
        <w:jc w:val="both"/>
        <w:rPr>
          <w:rFonts w:ascii="Tahoma" w:hAnsi="Tahoma" w:cs="Tahoma"/>
          <w:color w:val="auto"/>
          <w:sz w:val="21"/>
          <w:szCs w:val="21"/>
        </w:rPr>
      </w:pPr>
    </w:p>
    <w:p w14:paraId="350EEAB9"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u w:val="single"/>
        </w:rPr>
        <w:t>A Mérnök</w:t>
      </w:r>
      <w:r w:rsidRPr="009C6F3B">
        <w:rPr>
          <w:rFonts w:ascii="Tahoma" w:hAnsi="Tahoma" w:cs="Tahoma"/>
          <w:color w:val="auto"/>
          <w:sz w:val="21"/>
          <w:szCs w:val="21"/>
        </w:rPr>
        <w:t xml:space="preserve"> alapvető feladata a Vállalkozási szerződésben foglalt műszaki tartalom végrehajtásának felügyelete műszaki és pénzügyi szempontból. További feladata az esetlegesen felmerülő vitás kérdések tisztázása, a Megrendelői döntés előkészítése: a Mérnök szakmailag vizsgálja meg a Változtatási javaslat, a Vállalkozói követelés alapjául szolgáló pótmunka műszaki megfelelőségét, indokoltságát, a hozzá kapcsolódó költségek nagyságát és a Vállalkozó oldalán felmerülő körülményeket. A vizsgálata eredményének függvényében adja meg véleményét (hozzájárulás vagy elutasítás) a Változtatási javaslathoz, Vállalkozói követeléshez, amely a Megrendelő döntését alapozza meg. </w:t>
      </w:r>
    </w:p>
    <w:p w14:paraId="184F95CC"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A Mérnök a fent leírtakon kívül a Megrendelő jóváhagyásával gyakorolja a FIDIC 13.1, 13.2, 13.3 és 20.1 cikkelyek szerinti jóváhagyási/utasítási/döntési jogköreit.</w:t>
      </w:r>
    </w:p>
    <w:p w14:paraId="40327DBD" w14:textId="77777777" w:rsidR="00651316" w:rsidRPr="009C6F3B" w:rsidRDefault="00651316" w:rsidP="00651316">
      <w:pPr>
        <w:jc w:val="both"/>
        <w:rPr>
          <w:rFonts w:ascii="Tahoma" w:hAnsi="Tahoma" w:cs="Tahoma"/>
          <w:color w:val="auto"/>
          <w:sz w:val="21"/>
          <w:szCs w:val="21"/>
        </w:rPr>
      </w:pPr>
    </w:p>
    <w:p w14:paraId="6C0E9233"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u w:val="single"/>
        </w:rPr>
        <w:t>A Megrendelő</w:t>
      </w:r>
      <w:r w:rsidRPr="009C6F3B">
        <w:rPr>
          <w:rFonts w:ascii="Tahoma" w:hAnsi="Tahoma" w:cs="Tahoma"/>
          <w:color w:val="auto"/>
          <w:sz w:val="21"/>
          <w:szCs w:val="21"/>
        </w:rPr>
        <w:t xml:space="preserve"> a Mérnök véleménye alapján, kiegészítve a rá vonatkozó információkkal – különös tekintettel a Megrendelői oldalra vonatkozó előre nem láthatóságra –  </w:t>
      </w:r>
      <w:r w:rsidRPr="009C6F3B">
        <w:rPr>
          <w:rFonts w:ascii="Tahoma" w:hAnsi="Tahoma" w:cs="Tahoma"/>
          <w:b/>
          <w:color w:val="auto"/>
          <w:sz w:val="21"/>
          <w:szCs w:val="21"/>
        </w:rPr>
        <w:t xml:space="preserve">koncepcionális egyeztetést kezdeményezhet </w:t>
      </w:r>
      <w:r w:rsidRPr="009C6F3B">
        <w:rPr>
          <w:rFonts w:ascii="Tahoma" w:hAnsi="Tahoma" w:cs="Tahoma"/>
          <w:color w:val="auto"/>
          <w:sz w:val="21"/>
          <w:szCs w:val="21"/>
        </w:rPr>
        <w:t>az IH-val, vagy a jelen Útmutató 3. pontjában leírt kockázatok ismeretében koncepcionális egyeztetés nélkül adja meg indoklását, illetve jóváhagyását a Változtatással, Vállalkozói követeléssel kapcsolatosan.</w:t>
      </w:r>
    </w:p>
    <w:p w14:paraId="060BA6DE" w14:textId="77777777" w:rsidR="00651316" w:rsidRPr="009C6F3B" w:rsidRDefault="00651316" w:rsidP="00651316">
      <w:pPr>
        <w:jc w:val="both"/>
        <w:rPr>
          <w:rFonts w:ascii="Tahoma" w:hAnsi="Tahoma" w:cs="Tahoma"/>
          <w:color w:val="auto"/>
          <w:sz w:val="21"/>
          <w:szCs w:val="21"/>
        </w:rPr>
      </w:pPr>
    </w:p>
    <w:p w14:paraId="080D3B57"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lastRenderedPageBreak/>
        <w:t xml:space="preserve">Az IH által alkalmazott minta közbeszerzési dokumentáció kivitelezési szerződésének értelmében a Mérnöknek nincs joga a Változtatásokat, valamint a Vállalkozói követeléseket a Megrendelő egyetértő álláspontja (megrendelői jóváhagyása) nélkül jóváhagyni, azokhoz csak hozzájárulhat. Megrendelőnek ugyanakkor az IH elszámolhatósággal kapcsolatos nyilatkozatát és az EUFM véleményét kell kérnie a Változtatási javaslattal vagy Vállalkozói követeléssel érintett pótmunkákhoz (szerződésmódosításokhoz) a változással érintett műszaki tartalom és/vagy a többletköltségek támogatásból történő finanszírozhatósága érdekében. </w:t>
      </w:r>
    </w:p>
    <w:p w14:paraId="7EAA1DEB"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 xml:space="preserve">Abban az esetben, ha a Vállalkozói követelés a FIDIC 13.1 szerint kiadott Változtatási utasítás eredménye, akkor a követelést megelőző Változtatási utasítás kiadásához csak a Megrendelő jóváhagyása szükséges. </w:t>
      </w:r>
    </w:p>
    <w:p w14:paraId="5F4AABBE"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u w:val="single"/>
        </w:rPr>
        <w:t>A Vállalkozó</w:t>
      </w:r>
      <w:r w:rsidRPr="009C6F3B">
        <w:rPr>
          <w:rFonts w:ascii="Tahoma" w:hAnsi="Tahoma" w:cs="Tahoma"/>
          <w:color w:val="auto"/>
          <w:sz w:val="21"/>
          <w:szCs w:val="21"/>
        </w:rPr>
        <w:t xml:space="preserve"> a Változtatási javaslatot, illetve Vállalkozói követelést részleteiben kidolgozza a FIDIC-ben meghatározott előírások alapján.</w:t>
      </w:r>
    </w:p>
    <w:p w14:paraId="4EAB7D1A" w14:textId="77777777" w:rsidR="00651316" w:rsidRPr="009C6F3B" w:rsidRDefault="00651316" w:rsidP="00651316">
      <w:pPr>
        <w:tabs>
          <w:tab w:val="left" w:pos="1080"/>
        </w:tabs>
        <w:spacing w:after="60"/>
        <w:rPr>
          <w:rFonts w:ascii="Tahoma" w:hAnsi="Tahoma" w:cs="Tahoma"/>
          <w:b/>
          <w:color w:val="auto"/>
          <w:sz w:val="21"/>
          <w:szCs w:val="21"/>
        </w:rPr>
      </w:pPr>
    </w:p>
    <w:p w14:paraId="23EB298F" w14:textId="77777777" w:rsidR="00651316" w:rsidRPr="009C6F3B" w:rsidRDefault="00651316" w:rsidP="00651316">
      <w:pPr>
        <w:spacing w:after="60"/>
        <w:ind w:left="284"/>
        <w:jc w:val="center"/>
        <w:rPr>
          <w:rFonts w:ascii="Tahoma" w:hAnsi="Tahoma" w:cs="Tahoma"/>
          <w:b/>
          <w:color w:val="auto"/>
          <w:sz w:val="21"/>
          <w:szCs w:val="21"/>
        </w:rPr>
      </w:pPr>
      <w:r w:rsidRPr="009C6F3B">
        <w:rPr>
          <w:rFonts w:ascii="Tahoma" w:hAnsi="Tahoma" w:cs="Tahoma"/>
          <w:b/>
          <w:color w:val="auto"/>
          <w:sz w:val="21"/>
          <w:szCs w:val="21"/>
        </w:rPr>
        <w:t xml:space="preserve"> 2.</w:t>
      </w:r>
      <w:r w:rsidRPr="009C6F3B">
        <w:rPr>
          <w:rFonts w:ascii="Tahoma" w:hAnsi="Tahoma" w:cs="Tahoma"/>
          <w:b/>
          <w:color w:val="auto"/>
          <w:sz w:val="21"/>
          <w:szCs w:val="21"/>
        </w:rPr>
        <w:tab/>
        <w:t>Változtatási eljárás, Vállalkozói követelés, Koncepcionális egyeztetés, Tartalékkeret</w:t>
      </w:r>
    </w:p>
    <w:p w14:paraId="0FA627FF" w14:textId="77777777" w:rsidR="00651316" w:rsidRPr="009C6F3B" w:rsidRDefault="00651316" w:rsidP="00651316">
      <w:pPr>
        <w:spacing w:after="60"/>
        <w:ind w:left="284"/>
        <w:jc w:val="center"/>
        <w:rPr>
          <w:rFonts w:ascii="Tahoma" w:hAnsi="Tahoma" w:cs="Tahoma"/>
          <w:b/>
          <w:color w:val="auto"/>
          <w:sz w:val="21"/>
          <w:szCs w:val="21"/>
        </w:rPr>
      </w:pPr>
    </w:p>
    <w:p w14:paraId="74591B54" w14:textId="77777777" w:rsidR="00651316" w:rsidRPr="009C6F3B" w:rsidRDefault="00651316" w:rsidP="00651316">
      <w:pPr>
        <w:pStyle w:val="Cmsor1"/>
        <w:rPr>
          <w:rFonts w:ascii="Tahoma" w:hAnsi="Tahoma" w:cs="Tahoma"/>
          <w:color w:val="auto"/>
          <w:sz w:val="21"/>
          <w:szCs w:val="21"/>
        </w:rPr>
      </w:pPr>
      <w:r w:rsidRPr="009C6F3B">
        <w:rPr>
          <w:rFonts w:ascii="Tahoma" w:hAnsi="Tahoma" w:cs="Tahoma"/>
          <w:color w:val="auto"/>
          <w:sz w:val="21"/>
          <w:szCs w:val="21"/>
        </w:rPr>
        <w:t>2.1</w:t>
      </w:r>
      <w:r w:rsidRPr="009C6F3B">
        <w:rPr>
          <w:rFonts w:ascii="Tahoma" w:hAnsi="Tahoma" w:cs="Tahoma"/>
          <w:color w:val="auto"/>
          <w:sz w:val="21"/>
          <w:szCs w:val="21"/>
        </w:rPr>
        <w:tab/>
      </w:r>
      <w:r w:rsidRPr="009C6F3B">
        <w:rPr>
          <w:rFonts w:ascii="Tahoma" w:hAnsi="Tahoma" w:cs="Tahoma"/>
          <w:color w:val="auto"/>
          <w:sz w:val="21"/>
          <w:szCs w:val="21"/>
        </w:rPr>
        <w:tab/>
        <w:t>Változtatások</w:t>
      </w:r>
    </w:p>
    <w:p w14:paraId="197A607A" w14:textId="77777777" w:rsidR="00651316" w:rsidRPr="009C6F3B" w:rsidRDefault="00651316" w:rsidP="00651316">
      <w:pPr>
        <w:jc w:val="both"/>
        <w:rPr>
          <w:rFonts w:ascii="Tahoma" w:hAnsi="Tahoma" w:cs="Tahoma"/>
          <w:color w:val="auto"/>
          <w:sz w:val="21"/>
          <w:szCs w:val="21"/>
        </w:rPr>
      </w:pPr>
    </w:p>
    <w:p w14:paraId="06D3DEA6" w14:textId="77777777" w:rsidR="00651316" w:rsidRPr="009C6F3B" w:rsidRDefault="00651316" w:rsidP="00651316">
      <w:pPr>
        <w:jc w:val="both"/>
        <w:rPr>
          <w:rFonts w:ascii="Tahoma" w:hAnsi="Tahoma" w:cs="Tahoma"/>
          <w:color w:val="auto"/>
          <w:sz w:val="21"/>
          <w:szCs w:val="21"/>
        </w:rPr>
      </w:pPr>
      <w:r w:rsidRPr="009C6F3B">
        <w:rPr>
          <w:rFonts w:ascii="Tahoma" w:hAnsi="Tahoma" w:cs="Tahoma"/>
          <w:b/>
          <w:color w:val="auto"/>
          <w:sz w:val="21"/>
          <w:szCs w:val="21"/>
        </w:rPr>
        <w:t xml:space="preserve">Változtatást kezdeményezhet a Mérnök a FIDIC 13.1 alcikkely alapján Változtatási utasítás kiadásával és a Vállalkozó a FIDIC 13.2 alcikkely alapján Változtatási javaslat benyújtásával. Továbbá a Mérnök Változtatási javaslatot kérhet be a Vállalkozótól a FIDIC 13.3 alcikkely alapján. </w:t>
      </w:r>
      <w:r w:rsidRPr="009C6F3B">
        <w:rPr>
          <w:rFonts w:ascii="Tahoma" w:hAnsi="Tahoma" w:cs="Tahoma"/>
          <w:color w:val="auto"/>
          <w:sz w:val="21"/>
          <w:szCs w:val="21"/>
        </w:rPr>
        <w:t>Változtatásként kezelendő – a FIDIC 13. cikkelyének előírásaival összhangban – mindazon eset, amelyre egyértelműen alkalmazható a FIDIC 1.1.6.9 pontjában rögzített definíció.</w:t>
      </w:r>
    </w:p>
    <w:p w14:paraId="09112DDF" w14:textId="77777777" w:rsidR="00651316" w:rsidRPr="009C6F3B" w:rsidRDefault="00651316" w:rsidP="00651316">
      <w:pPr>
        <w:pStyle w:val="Szvegtrzs2"/>
        <w:spacing w:line="240" w:lineRule="auto"/>
        <w:jc w:val="both"/>
        <w:rPr>
          <w:rFonts w:ascii="Tahoma" w:hAnsi="Tahoma" w:cs="Tahoma"/>
          <w:color w:val="auto"/>
          <w:sz w:val="21"/>
          <w:szCs w:val="21"/>
        </w:rPr>
      </w:pPr>
      <w:r w:rsidRPr="009C6F3B">
        <w:rPr>
          <w:rFonts w:ascii="Tahoma" w:hAnsi="Tahoma" w:cs="Tahoma"/>
          <w:color w:val="auto"/>
          <w:sz w:val="21"/>
          <w:szCs w:val="21"/>
        </w:rPr>
        <w:t xml:space="preserve">A FIDIC 13.1 alcikkely alapján a Mérnök által kiadott Változtatási utasítást nem előzi meg Változtatási javaslat, azt a Mérnök a megvalósíthatóságra és az árra vonatkozó előzetes megállapodás nélkül adja ki. Ha a Vállalkozó az utasításnak eleget tesz és ezzel kapcsolatban a megvalósításra vonatkozó határidő hosszabbítási és/vagy többletköltség igénye keletkezik, a FIDIC 20.1 alcikkely alapján Vállalkozói követelést nyújthat be.  </w:t>
      </w:r>
    </w:p>
    <w:p w14:paraId="731973E3" w14:textId="77777777" w:rsidR="00651316" w:rsidRPr="009C6F3B" w:rsidRDefault="00651316" w:rsidP="00651316">
      <w:pPr>
        <w:pStyle w:val="Szvegtrzs2"/>
        <w:spacing w:line="240" w:lineRule="auto"/>
        <w:jc w:val="both"/>
        <w:rPr>
          <w:rFonts w:ascii="Tahoma" w:hAnsi="Tahoma" w:cs="Tahoma"/>
          <w:color w:val="auto"/>
          <w:sz w:val="21"/>
          <w:szCs w:val="21"/>
        </w:rPr>
      </w:pPr>
    </w:p>
    <w:p w14:paraId="327FCE4A" w14:textId="77777777" w:rsidR="00651316" w:rsidRPr="009C6F3B" w:rsidRDefault="00651316" w:rsidP="00651316">
      <w:pPr>
        <w:pStyle w:val="Szvegtrzs2"/>
        <w:spacing w:line="240" w:lineRule="auto"/>
        <w:jc w:val="both"/>
        <w:rPr>
          <w:rFonts w:ascii="Tahoma" w:hAnsi="Tahoma" w:cs="Tahoma"/>
          <w:color w:val="auto"/>
          <w:sz w:val="21"/>
          <w:szCs w:val="21"/>
        </w:rPr>
      </w:pPr>
      <w:r w:rsidRPr="009C6F3B">
        <w:rPr>
          <w:rFonts w:ascii="Tahoma" w:hAnsi="Tahoma" w:cs="Tahoma"/>
          <w:color w:val="auto"/>
          <w:sz w:val="21"/>
          <w:szCs w:val="21"/>
        </w:rPr>
        <w:t>A FIDIC 13.2 és 13.3 alcikkelyek alapján</w:t>
      </w:r>
      <w:r w:rsidRPr="009C6F3B">
        <w:rPr>
          <w:rFonts w:ascii="Tahoma" w:hAnsi="Tahoma" w:cs="Tahoma"/>
          <w:b/>
          <w:color w:val="auto"/>
          <w:sz w:val="21"/>
          <w:szCs w:val="21"/>
        </w:rPr>
        <w:t xml:space="preserve"> </w:t>
      </w:r>
      <w:r w:rsidRPr="009C6F3B">
        <w:rPr>
          <w:rFonts w:ascii="Tahoma" w:hAnsi="Tahoma" w:cs="Tahoma"/>
          <w:color w:val="auto"/>
          <w:sz w:val="21"/>
          <w:szCs w:val="21"/>
        </w:rPr>
        <w:t xml:space="preserve">a Vállalkozó által benyújtott Vállalkozói javaslatban a Vállalkozó részletes előterjesztést készít, amelyhez mellékeli a változtatással kapcsolatos, a változtatást alátámasztó valamennyi dokumentumot is. A Változtatási javaslatnak tartalmaznia kell a megvalósítási időtartam hosszabbítására vonatkozó és/vagy többletköltség igényét is. </w:t>
      </w:r>
    </w:p>
    <w:p w14:paraId="6C19CC6A" w14:textId="77777777" w:rsidR="00651316" w:rsidRPr="009C6F3B" w:rsidRDefault="00651316" w:rsidP="00651316">
      <w:pPr>
        <w:tabs>
          <w:tab w:val="left" w:pos="1418"/>
        </w:tabs>
        <w:jc w:val="both"/>
        <w:rPr>
          <w:rFonts w:ascii="Tahoma" w:hAnsi="Tahoma" w:cs="Tahoma"/>
          <w:b/>
          <w:color w:val="auto"/>
          <w:sz w:val="21"/>
          <w:szCs w:val="21"/>
        </w:rPr>
      </w:pPr>
      <w:r w:rsidRPr="009C6F3B">
        <w:rPr>
          <w:rFonts w:ascii="Tahoma" w:hAnsi="Tahoma" w:cs="Tahoma"/>
          <w:b/>
          <w:color w:val="auto"/>
          <w:sz w:val="21"/>
          <w:szCs w:val="21"/>
        </w:rPr>
        <w:t xml:space="preserve">2.2      </w:t>
      </w:r>
      <w:r w:rsidRPr="009C6F3B">
        <w:rPr>
          <w:rFonts w:ascii="Tahoma" w:hAnsi="Tahoma" w:cs="Tahoma"/>
          <w:b/>
          <w:color w:val="auto"/>
          <w:sz w:val="21"/>
          <w:szCs w:val="21"/>
        </w:rPr>
        <w:tab/>
        <w:t>Vállalkozói követelések</w:t>
      </w:r>
    </w:p>
    <w:p w14:paraId="34C3EF0D" w14:textId="77777777" w:rsidR="00651316" w:rsidRPr="009C6F3B" w:rsidRDefault="00651316" w:rsidP="00651316">
      <w:pPr>
        <w:jc w:val="both"/>
        <w:rPr>
          <w:rFonts w:ascii="Tahoma" w:hAnsi="Tahoma" w:cs="Tahoma"/>
          <w:color w:val="auto"/>
          <w:sz w:val="21"/>
          <w:szCs w:val="21"/>
        </w:rPr>
      </w:pPr>
      <w:r w:rsidRPr="009C6F3B">
        <w:rPr>
          <w:rFonts w:ascii="Tahoma" w:hAnsi="Tahoma" w:cs="Tahoma"/>
          <w:b/>
          <w:color w:val="auto"/>
          <w:sz w:val="21"/>
          <w:szCs w:val="21"/>
        </w:rPr>
        <w:t>A FIDIC 20.1 alcikkely alapján a Vállalkozói követelés jogszerűségének előfeltétele, hogy Vállalkozó a követelésére okot adó körülményt, eseményt Mérnöknek 28 napon belül bejelentse, amint a körülményről, eseményről tudomást szerzett vagy tudomást szerezhetett volna.</w:t>
      </w:r>
      <w:r w:rsidRPr="009C6F3B">
        <w:rPr>
          <w:rFonts w:ascii="Tahoma" w:hAnsi="Tahoma" w:cs="Tahoma"/>
          <w:color w:val="auto"/>
          <w:sz w:val="21"/>
          <w:szCs w:val="21"/>
        </w:rPr>
        <w:t xml:space="preserve">  A bejelentésnek tartalmaznia kell a FIDIC 20.1-re és arra a FIDIC cikkelyre/alcikkelyre történő utalást, amely a követelés jogcíme. Továbbá azt a tényt, hogy várhatóan Vállalkozó többletköltség kifizetésére és/vagy határidő hosszabbításra (pontos összeg/határidő meghatározása nélkül) követelést fog benyújtani. </w:t>
      </w:r>
    </w:p>
    <w:p w14:paraId="5BB698F7" w14:textId="77777777" w:rsidR="00651316" w:rsidRPr="009C6F3B" w:rsidRDefault="00651316" w:rsidP="00651316">
      <w:pPr>
        <w:jc w:val="both"/>
        <w:rPr>
          <w:rFonts w:ascii="Tahoma" w:hAnsi="Tahoma" w:cs="Tahoma"/>
          <w:color w:val="auto"/>
          <w:sz w:val="21"/>
          <w:szCs w:val="21"/>
        </w:rPr>
      </w:pPr>
    </w:p>
    <w:p w14:paraId="0717345E"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A Vállalkozó a követelést előidéző körülmény vagy esemény tudomására jutását követő 42 napon belül köteles megküldeni a teljesen részletezett, indokolt és alátámasztott követelést. Ezen időtartamtól eltérni csak a 20.1 alcikkely negyedik bekezdése szerint lehet úgy, hogy a Vállalkozó írásban más időtartamot ajánl és azt Mérnök írásban elfogadja</w:t>
      </w:r>
      <w:r w:rsidRPr="009C6F3B">
        <w:rPr>
          <w:rFonts w:ascii="Tahoma" w:hAnsi="Tahoma" w:cs="Tahoma"/>
          <w:b/>
          <w:color w:val="auto"/>
          <w:sz w:val="21"/>
          <w:szCs w:val="21"/>
        </w:rPr>
        <w:t>. A bejelentéseket sorszámozva kell benyújtani, akár csak a Vállalkozói követeléseket</w:t>
      </w:r>
      <w:r w:rsidRPr="009C6F3B">
        <w:rPr>
          <w:rFonts w:ascii="Tahoma" w:hAnsi="Tahoma" w:cs="Tahoma"/>
          <w:color w:val="auto"/>
          <w:sz w:val="21"/>
          <w:szCs w:val="21"/>
        </w:rPr>
        <w:t xml:space="preserve">, azonban ez utóbbiakat nem szükséges bejelentésenként elkészíteni, azaz több bejelentés összefoglalását is magába foglalhatja egy követelés.   </w:t>
      </w:r>
    </w:p>
    <w:p w14:paraId="2040BE8F"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 xml:space="preserve">Abban az esetben, ha egy Vállalkozói követelésre okot adó körülménynek </w:t>
      </w:r>
      <w:r w:rsidRPr="009C6F3B">
        <w:rPr>
          <w:rFonts w:ascii="Tahoma" w:hAnsi="Tahoma" w:cs="Tahoma"/>
          <w:b/>
          <w:color w:val="auto"/>
          <w:sz w:val="21"/>
          <w:szCs w:val="21"/>
        </w:rPr>
        <w:t>elhúzódó hatása</w:t>
      </w:r>
      <w:r w:rsidRPr="009C6F3B">
        <w:rPr>
          <w:rFonts w:ascii="Tahoma" w:hAnsi="Tahoma" w:cs="Tahoma"/>
          <w:color w:val="auto"/>
          <w:sz w:val="21"/>
          <w:szCs w:val="21"/>
        </w:rPr>
        <w:t xml:space="preserve"> van (pl.: folyamatos esőzések miatt a munkaterület munkavégzésre alkalmatlan), a Vállalkozónak havonta kell Vállalkozói követelést (közbenső követelés) benyújtania.  A körülmény hatásának megszűnését követő 28 napon belül pedig egy végső követelést. Csak a végső követelés benyújtása után van lehetőség a követelésekben meghatározott költségek kifizetésére, viszont csak ekkor kell a jelen Útmutatóban a Vállalkozói követelésre meghatározott eljárásrend szerint eljárni (IH, EUFM bevonása) kivéve, ha valamely közbenső követelés a szerződés megvalósítási időtartamának meghosszabbítására irányul.</w:t>
      </w:r>
    </w:p>
    <w:p w14:paraId="6EDB4791"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A FIDIC alábbi alcikkelyei kifejezetten hivatkoznak arra, hogy a Vállalkozó a FIDIC 20.1 alcikkelyben szabályozott módon, többletköltség kifizetésére és/vagy megvalósítási időtartam hosszabbítására jogosult. A szerződéssel összefüggésben természetesen más okból is lehet FIDIC 20.1 alcikkely szerinti követelése a Vállalkozónak, amelyet a Mérnöknek kell elbírálnia. Ugyanakkor az alábbi alcikkelyek valamelyikére történő hivatkozása esetén csak az adott alcikkelyben meghatározottakra terjedhet ki követelése.</w:t>
      </w:r>
    </w:p>
    <w:p w14:paraId="6D557AC9"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1.9</w:t>
      </w:r>
      <w:r w:rsidRPr="009C6F3B">
        <w:rPr>
          <w:rFonts w:ascii="Tahoma" w:hAnsi="Tahoma" w:cs="Tahoma"/>
          <w:color w:val="auto"/>
          <w:sz w:val="21"/>
          <w:szCs w:val="21"/>
        </w:rPr>
        <w:tab/>
        <w:t xml:space="preserve">Tervek vagy utasítások késedelme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(költség+idő)</w:t>
      </w:r>
    </w:p>
    <w:p w14:paraId="03546DA1"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1.9</w:t>
      </w:r>
      <w:r w:rsidRPr="009C6F3B">
        <w:rPr>
          <w:rFonts w:ascii="Tahoma" w:hAnsi="Tahoma" w:cs="Tahoma"/>
          <w:color w:val="auto"/>
          <w:sz w:val="21"/>
          <w:szCs w:val="21"/>
        </w:rPr>
        <w:tab/>
        <w:t>Hibák a megrendelő követelményeiben (Sárga FIDIC)</w:t>
      </w:r>
      <w:r w:rsidRPr="009C6F3B">
        <w:rPr>
          <w:rFonts w:ascii="Tahoma" w:hAnsi="Tahoma" w:cs="Tahoma"/>
          <w:color w:val="auto"/>
          <w:sz w:val="21"/>
          <w:szCs w:val="21"/>
        </w:rPr>
        <w:tab/>
        <w:t>(költség + idő)</w:t>
      </w:r>
    </w:p>
    <w:p w14:paraId="58FE6FA9" w14:textId="77777777" w:rsidR="00651316" w:rsidRPr="009C6F3B" w:rsidRDefault="00651316" w:rsidP="00651316">
      <w:pPr>
        <w:numPr>
          <w:ilvl w:val="0"/>
          <w:numId w:val="72"/>
        </w:numPr>
        <w:tabs>
          <w:tab w:val="clear" w:pos="720"/>
          <w:tab w:val="left" w:pos="709"/>
          <w:tab w:val="left" w:pos="1418"/>
          <w:tab w:val="num" w:pos="7230"/>
        </w:tabs>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2.1</w:t>
      </w:r>
      <w:r w:rsidRPr="009C6F3B">
        <w:rPr>
          <w:rFonts w:ascii="Tahoma" w:hAnsi="Tahoma" w:cs="Tahoma"/>
          <w:color w:val="auto"/>
          <w:sz w:val="21"/>
          <w:szCs w:val="21"/>
        </w:rPr>
        <w:tab/>
        <w:t>A helyszínre való bejutás joga</w:t>
      </w:r>
      <w:r w:rsidRPr="009C6F3B">
        <w:rPr>
          <w:rFonts w:ascii="Tahoma" w:hAnsi="Tahoma" w:cs="Tahoma"/>
          <w:color w:val="auto"/>
          <w:sz w:val="21"/>
          <w:szCs w:val="21"/>
        </w:rPr>
        <w:tab/>
        <w:t>(költség + idő)</w:t>
      </w:r>
    </w:p>
    <w:p w14:paraId="340E8CC0"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4.7</w:t>
      </w:r>
      <w:r w:rsidRPr="009C6F3B">
        <w:rPr>
          <w:rFonts w:ascii="Tahoma" w:hAnsi="Tahoma" w:cs="Tahoma"/>
          <w:color w:val="auto"/>
          <w:sz w:val="21"/>
          <w:szCs w:val="21"/>
        </w:rPr>
        <w:tab/>
        <w:t xml:space="preserve">Kitűzés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(költség + idő)</w:t>
      </w:r>
    </w:p>
    <w:p w14:paraId="2D3A70E0"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4.12</w:t>
      </w:r>
      <w:r w:rsidRPr="009C6F3B">
        <w:rPr>
          <w:rFonts w:ascii="Tahoma" w:hAnsi="Tahoma" w:cs="Tahoma"/>
          <w:color w:val="auto"/>
          <w:sz w:val="21"/>
          <w:szCs w:val="21"/>
        </w:rPr>
        <w:tab/>
        <w:t xml:space="preserve">Előre nem látható helyszíni körülmények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(költség+idő)</w:t>
      </w:r>
    </w:p>
    <w:p w14:paraId="36091406"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4.24</w:t>
      </w:r>
      <w:r w:rsidRPr="009C6F3B">
        <w:rPr>
          <w:rFonts w:ascii="Tahoma" w:hAnsi="Tahoma" w:cs="Tahoma"/>
          <w:color w:val="auto"/>
          <w:sz w:val="21"/>
          <w:szCs w:val="21"/>
        </w:rPr>
        <w:tab/>
        <w:t xml:space="preserve">Régészet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(költség+idő)</w:t>
      </w:r>
    </w:p>
    <w:p w14:paraId="1551EB12" w14:textId="77777777" w:rsidR="00651316" w:rsidRPr="009C6F3B" w:rsidRDefault="00651316" w:rsidP="00651316">
      <w:pPr>
        <w:numPr>
          <w:ilvl w:val="0"/>
          <w:numId w:val="72"/>
        </w:numPr>
        <w:tabs>
          <w:tab w:val="left" w:pos="1440"/>
          <w:tab w:val="left" w:pos="5760"/>
        </w:tabs>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7.4</w:t>
      </w:r>
      <w:r w:rsidRPr="009C6F3B">
        <w:rPr>
          <w:rFonts w:ascii="Tahoma" w:hAnsi="Tahoma" w:cs="Tahoma"/>
          <w:color w:val="auto"/>
          <w:sz w:val="21"/>
          <w:szCs w:val="21"/>
        </w:rPr>
        <w:tab/>
        <w:t xml:space="preserve">Üzempróbák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(költség+idő)</w:t>
      </w:r>
    </w:p>
    <w:p w14:paraId="02B3D08F" w14:textId="77777777" w:rsidR="00651316" w:rsidRPr="009C6F3B" w:rsidRDefault="00651316" w:rsidP="00651316">
      <w:pPr>
        <w:numPr>
          <w:ilvl w:val="0"/>
          <w:numId w:val="72"/>
        </w:numPr>
        <w:tabs>
          <w:tab w:val="left" w:pos="1440"/>
          <w:tab w:val="left" w:pos="5760"/>
        </w:tabs>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8.4</w:t>
      </w:r>
      <w:r w:rsidRPr="009C6F3B">
        <w:rPr>
          <w:rFonts w:ascii="Tahoma" w:hAnsi="Tahoma" w:cs="Tahoma"/>
          <w:color w:val="auto"/>
          <w:sz w:val="21"/>
          <w:szCs w:val="21"/>
        </w:rPr>
        <w:tab/>
        <w:t>Megvalósítás időtartalmának meghosszabbítása</w:t>
      </w:r>
      <w:r w:rsidRPr="009C6F3B">
        <w:rPr>
          <w:rFonts w:ascii="Tahoma" w:hAnsi="Tahoma" w:cs="Tahoma"/>
          <w:color w:val="auto"/>
          <w:sz w:val="21"/>
          <w:szCs w:val="21"/>
        </w:rPr>
        <w:tab/>
      </w:r>
      <w:r w:rsidRPr="009C6F3B">
        <w:rPr>
          <w:rFonts w:ascii="Tahoma" w:hAnsi="Tahoma" w:cs="Tahoma"/>
          <w:color w:val="auto"/>
          <w:sz w:val="21"/>
          <w:szCs w:val="21"/>
        </w:rPr>
        <w:tab/>
        <w:t>(idő)</w:t>
      </w:r>
    </w:p>
    <w:p w14:paraId="4754A835"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8.5</w:t>
      </w:r>
      <w:r w:rsidRPr="009C6F3B">
        <w:rPr>
          <w:rFonts w:ascii="Tahoma" w:hAnsi="Tahoma" w:cs="Tahoma"/>
          <w:color w:val="auto"/>
          <w:sz w:val="21"/>
          <w:szCs w:val="21"/>
        </w:rPr>
        <w:tab/>
        <w:t>Hatóságok által okozott késedelmek</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(idő)</w:t>
      </w:r>
    </w:p>
    <w:p w14:paraId="15C5E42F"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8.9</w:t>
      </w:r>
      <w:r w:rsidRPr="009C6F3B">
        <w:rPr>
          <w:rFonts w:ascii="Tahoma" w:hAnsi="Tahoma" w:cs="Tahoma"/>
          <w:color w:val="auto"/>
          <w:sz w:val="21"/>
          <w:szCs w:val="21"/>
        </w:rPr>
        <w:tab/>
        <w:t xml:space="preserve">Felfüggesztés következményei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(költség+idő)</w:t>
      </w:r>
    </w:p>
    <w:p w14:paraId="63CF8AE8"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10.3</w:t>
      </w:r>
      <w:r w:rsidRPr="009C6F3B">
        <w:rPr>
          <w:rFonts w:ascii="Tahoma" w:hAnsi="Tahoma" w:cs="Tahoma"/>
          <w:color w:val="auto"/>
          <w:sz w:val="21"/>
          <w:szCs w:val="21"/>
        </w:rPr>
        <w:tab/>
        <w:t xml:space="preserve">Beavatkozás az átvételkori próbákba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(költség + idő)</w:t>
      </w:r>
    </w:p>
    <w:p w14:paraId="2C10CA16"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12.2</w:t>
      </w:r>
      <w:r w:rsidRPr="009C6F3B">
        <w:rPr>
          <w:rFonts w:ascii="Tahoma" w:hAnsi="Tahoma" w:cs="Tahoma"/>
          <w:color w:val="auto"/>
          <w:sz w:val="21"/>
          <w:szCs w:val="21"/>
        </w:rPr>
        <w:tab/>
        <w:t xml:space="preserve">Elhalasztott Üzempróbák </w:t>
      </w:r>
      <w:r w:rsidRPr="009C6F3B">
        <w:rPr>
          <w:rFonts w:ascii="Tahoma" w:hAnsi="Tahoma" w:cs="Tahoma"/>
          <w:color w:val="auto"/>
          <w:sz w:val="21"/>
          <w:szCs w:val="21"/>
        </w:rPr>
        <w:tab/>
        <w:t>(Sárga FIDIC)</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(költség)</w:t>
      </w:r>
    </w:p>
    <w:p w14:paraId="1B2585BC"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12.4</w:t>
      </w:r>
      <w:r w:rsidRPr="009C6F3B">
        <w:rPr>
          <w:rFonts w:ascii="Tahoma" w:hAnsi="Tahoma" w:cs="Tahoma"/>
          <w:color w:val="auto"/>
          <w:sz w:val="21"/>
          <w:szCs w:val="21"/>
        </w:rPr>
        <w:tab/>
        <w:t>Befejezés utáni üzempróbák sikertelensége (Sárga FIDIC)</w:t>
      </w:r>
      <w:r w:rsidRPr="009C6F3B">
        <w:rPr>
          <w:rFonts w:ascii="Tahoma" w:hAnsi="Tahoma" w:cs="Tahoma"/>
          <w:color w:val="auto"/>
          <w:sz w:val="21"/>
          <w:szCs w:val="21"/>
        </w:rPr>
        <w:tab/>
        <w:t>(költség)</w:t>
      </w:r>
    </w:p>
    <w:p w14:paraId="09884BAD"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13.7</w:t>
      </w:r>
      <w:r w:rsidRPr="009C6F3B">
        <w:rPr>
          <w:rFonts w:ascii="Tahoma" w:hAnsi="Tahoma" w:cs="Tahoma"/>
          <w:color w:val="auto"/>
          <w:sz w:val="21"/>
          <w:szCs w:val="21"/>
        </w:rPr>
        <w:tab/>
        <w:t>A jogrendszer változásai miatti kiigazítások</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(költség+idő)</w:t>
      </w:r>
    </w:p>
    <w:p w14:paraId="4CCBDF2C"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16.1</w:t>
      </w:r>
      <w:r w:rsidRPr="009C6F3B">
        <w:rPr>
          <w:rFonts w:ascii="Tahoma" w:hAnsi="Tahoma" w:cs="Tahoma"/>
          <w:color w:val="auto"/>
          <w:sz w:val="21"/>
          <w:szCs w:val="21"/>
        </w:rPr>
        <w:tab/>
        <w:t>Vállalkozó joga a munka felfüggesztésére</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(költség)</w:t>
      </w:r>
    </w:p>
    <w:p w14:paraId="443D8515"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 xml:space="preserve">17.3-17.4 A Megrendelő kockázati körébe tartozó események és azok következményei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(költség+idő)</w:t>
      </w:r>
    </w:p>
    <w:p w14:paraId="07275844" w14:textId="77777777" w:rsidR="00651316" w:rsidRPr="009C6F3B" w:rsidRDefault="00651316" w:rsidP="00651316">
      <w:pPr>
        <w:numPr>
          <w:ilvl w:val="0"/>
          <w:numId w:val="72"/>
        </w:numPr>
        <w:suppressAutoHyphens w:val="0"/>
        <w:spacing w:after="0" w:line="240" w:lineRule="auto"/>
        <w:ind w:hanging="436"/>
        <w:jc w:val="both"/>
        <w:textAlignment w:val="auto"/>
        <w:rPr>
          <w:rFonts w:ascii="Tahoma" w:hAnsi="Tahoma" w:cs="Tahoma"/>
          <w:color w:val="auto"/>
          <w:sz w:val="21"/>
          <w:szCs w:val="21"/>
        </w:rPr>
      </w:pPr>
      <w:r w:rsidRPr="009C6F3B">
        <w:rPr>
          <w:rFonts w:ascii="Tahoma" w:hAnsi="Tahoma" w:cs="Tahoma"/>
          <w:color w:val="auto"/>
          <w:sz w:val="21"/>
          <w:szCs w:val="21"/>
        </w:rPr>
        <w:t>19.4</w:t>
      </w:r>
      <w:r w:rsidRPr="009C6F3B">
        <w:rPr>
          <w:rFonts w:ascii="Tahoma" w:hAnsi="Tahoma" w:cs="Tahoma"/>
          <w:color w:val="auto"/>
          <w:sz w:val="21"/>
          <w:szCs w:val="21"/>
        </w:rPr>
        <w:tab/>
        <w:t>Vis Maior következményei</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(költség+idő)</w:t>
      </w:r>
    </w:p>
    <w:p w14:paraId="0B71CFD2" w14:textId="77777777" w:rsidR="00651316" w:rsidRPr="009C6F3B" w:rsidRDefault="00651316" w:rsidP="00651316">
      <w:pPr>
        <w:jc w:val="both"/>
        <w:rPr>
          <w:rFonts w:ascii="Tahoma" w:hAnsi="Tahoma" w:cs="Tahoma"/>
          <w:color w:val="auto"/>
          <w:sz w:val="21"/>
          <w:szCs w:val="21"/>
        </w:rPr>
      </w:pPr>
    </w:p>
    <w:p w14:paraId="283E57B9"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 xml:space="preserve">(Az 1.9, 2.1, 4.7, 7.4, 8.4, 8.5, 10.3, 12.2, 12.4, 16.1, 17.3.-17.4, pontok esetében a FIDIC, mint Általános Feltételek szerint, a költségei meghatározásakor haszonnal is számolhat a Vállalkozó, ugyanakkor a Különös Feltételek 1.1.4.3 pontja értelmében a jelen szerződés teljesítése során haszon kifizetésére a Vállalkozó nem jogosult.)  </w:t>
      </w:r>
    </w:p>
    <w:p w14:paraId="7AB82307" w14:textId="77777777" w:rsidR="00651316" w:rsidRPr="009C6F3B" w:rsidRDefault="00651316" w:rsidP="00651316">
      <w:pPr>
        <w:jc w:val="both"/>
        <w:rPr>
          <w:rFonts w:ascii="Tahoma" w:hAnsi="Tahoma" w:cs="Tahoma"/>
          <w:color w:val="auto"/>
          <w:sz w:val="21"/>
          <w:szCs w:val="21"/>
        </w:rPr>
      </w:pPr>
    </w:p>
    <w:p w14:paraId="0524C70C" w14:textId="77777777" w:rsidR="00651316" w:rsidRPr="009C6F3B" w:rsidRDefault="00651316" w:rsidP="00651316">
      <w:pPr>
        <w:tabs>
          <w:tab w:val="left" w:pos="1418"/>
        </w:tabs>
        <w:jc w:val="both"/>
        <w:rPr>
          <w:rFonts w:ascii="Tahoma" w:hAnsi="Tahoma" w:cs="Tahoma"/>
          <w:b/>
          <w:color w:val="auto"/>
          <w:sz w:val="21"/>
          <w:szCs w:val="21"/>
        </w:rPr>
      </w:pPr>
      <w:r w:rsidRPr="009C6F3B">
        <w:rPr>
          <w:rFonts w:ascii="Tahoma" w:hAnsi="Tahoma" w:cs="Tahoma"/>
          <w:b/>
          <w:color w:val="auto"/>
          <w:sz w:val="21"/>
          <w:szCs w:val="21"/>
        </w:rPr>
        <w:lastRenderedPageBreak/>
        <w:t>2.3</w:t>
      </w:r>
      <w:r w:rsidRPr="009C6F3B">
        <w:rPr>
          <w:rFonts w:ascii="Tahoma" w:hAnsi="Tahoma" w:cs="Tahoma"/>
          <w:b/>
          <w:color w:val="auto"/>
          <w:sz w:val="21"/>
          <w:szCs w:val="21"/>
        </w:rPr>
        <w:tab/>
        <w:t>Változtatások és Vállalkozói követelések közötti különbség</w:t>
      </w:r>
    </w:p>
    <w:p w14:paraId="6EF4C271" w14:textId="77777777" w:rsidR="00651316" w:rsidRPr="009C6F3B" w:rsidRDefault="00651316" w:rsidP="00651316">
      <w:pPr>
        <w:jc w:val="both"/>
        <w:rPr>
          <w:rFonts w:ascii="Tahoma" w:hAnsi="Tahoma" w:cs="Tahoma"/>
          <w:b/>
          <w:color w:val="auto"/>
          <w:sz w:val="21"/>
          <w:szCs w:val="21"/>
        </w:rPr>
      </w:pPr>
    </w:p>
    <w:p w14:paraId="3ED453E6" w14:textId="77777777" w:rsidR="00651316" w:rsidRPr="009C6F3B" w:rsidRDefault="00651316" w:rsidP="00651316">
      <w:pPr>
        <w:jc w:val="both"/>
        <w:rPr>
          <w:rFonts w:ascii="Tahoma" w:hAnsi="Tahoma" w:cs="Tahoma"/>
          <w:b/>
          <w:color w:val="auto"/>
          <w:sz w:val="21"/>
          <w:szCs w:val="21"/>
        </w:rPr>
      </w:pPr>
      <w:r w:rsidRPr="009C6F3B">
        <w:rPr>
          <w:rFonts w:ascii="Tahoma" w:hAnsi="Tahoma" w:cs="Tahoma"/>
          <w:b/>
          <w:color w:val="auto"/>
          <w:sz w:val="21"/>
          <w:szCs w:val="21"/>
        </w:rPr>
        <w:t>Nem keverendő össze a Változtatási utasítás (FIDIC 13.1), a Változtatási javaslat (FIDIC 13.2, 13.3) és a</w:t>
      </w:r>
      <w:r w:rsidRPr="009C6F3B">
        <w:rPr>
          <w:rFonts w:ascii="Tahoma" w:hAnsi="Tahoma" w:cs="Tahoma"/>
          <w:color w:val="auto"/>
          <w:sz w:val="21"/>
          <w:szCs w:val="21"/>
        </w:rPr>
        <w:t xml:space="preserve"> </w:t>
      </w:r>
      <w:r w:rsidRPr="009C6F3B">
        <w:rPr>
          <w:rFonts w:ascii="Tahoma" w:hAnsi="Tahoma" w:cs="Tahoma"/>
          <w:b/>
          <w:color w:val="auto"/>
          <w:sz w:val="21"/>
          <w:szCs w:val="21"/>
        </w:rPr>
        <w:t>Vállalkozói követelés (FIDIC 20.1</w:t>
      </w:r>
      <w:r w:rsidRPr="009C6F3B">
        <w:rPr>
          <w:rFonts w:ascii="Tahoma" w:hAnsi="Tahoma" w:cs="Tahoma"/>
          <w:color w:val="auto"/>
          <w:sz w:val="21"/>
          <w:szCs w:val="21"/>
        </w:rPr>
        <w:t>):</w:t>
      </w:r>
    </w:p>
    <w:p w14:paraId="72A3794A" w14:textId="77777777" w:rsidR="00651316" w:rsidRPr="009C6F3B" w:rsidRDefault="00651316" w:rsidP="00651316">
      <w:pPr>
        <w:tabs>
          <w:tab w:val="left" w:pos="284"/>
        </w:tabs>
        <w:ind w:left="284" w:hanging="284"/>
        <w:jc w:val="both"/>
        <w:rPr>
          <w:rFonts w:ascii="Tahoma" w:hAnsi="Tahoma" w:cs="Tahoma"/>
          <w:color w:val="auto"/>
          <w:sz w:val="21"/>
          <w:szCs w:val="21"/>
        </w:rPr>
      </w:pPr>
      <w:r w:rsidRPr="009C6F3B">
        <w:rPr>
          <w:rFonts w:ascii="Tahoma" w:hAnsi="Tahoma" w:cs="Tahoma"/>
          <w:b/>
          <w:color w:val="auto"/>
          <w:sz w:val="21"/>
          <w:szCs w:val="21"/>
        </w:rPr>
        <w:t xml:space="preserve">-  </w:t>
      </w:r>
      <w:r w:rsidRPr="009C6F3B">
        <w:rPr>
          <w:rFonts w:ascii="Tahoma" w:hAnsi="Tahoma" w:cs="Tahoma"/>
          <w:b/>
          <w:color w:val="auto"/>
          <w:sz w:val="21"/>
          <w:szCs w:val="21"/>
        </w:rPr>
        <w:tab/>
      </w:r>
      <w:r w:rsidRPr="009C6F3B">
        <w:rPr>
          <w:rFonts w:ascii="Tahoma" w:hAnsi="Tahoma" w:cs="Tahoma"/>
          <w:color w:val="auto"/>
          <w:sz w:val="21"/>
          <w:szCs w:val="21"/>
        </w:rPr>
        <w:t xml:space="preserve">A Vállalkozói követelés lehet nem műszaki tartalomváltozással járó olyan munka elvégzésnek a következménye, amely valamely esemény, körülmény kiküszöböléséhez szükséges a kivitelezés zökkenőmentes folytatásának a céljából (pl.: szivattyúzás nagyobb hóolvadás, eső után; csatorna nyomvonalában használaton kívüli közmű átvágása; helyszíni alappont áthelyezés stb.).  </w:t>
      </w:r>
    </w:p>
    <w:p w14:paraId="04710AD1" w14:textId="77777777" w:rsidR="00651316" w:rsidRPr="009C6F3B" w:rsidRDefault="00651316" w:rsidP="00651316">
      <w:pPr>
        <w:tabs>
          <w:tab w:val="left" w:pos="284"/>
        </w:tabs>
        <w:ind w:left="284" w:hanging="284"/>
        <w:jc w:val="both"/>
        <w:rPr>
          <w:rFonts w:ascii="Tahoma" w:hAnsi="Tahoma" w:cs="Tahoma"/>
          <w:color w:val="auto"/>
          <w:sz w:val="21"/>
          <w:szCs w:val="21"/>
        </w:rPr>
      </w:pPr>
      <w:r w:rsidRPr="009C6F3B">
        <w:rPr>
          <w:rFonts w:ascii="Tahoma" w:hAnsi="Tahoma" w:cs="Tahoma"/>
          <w:color w:val="auto"/>
          <w:sz w:val="21"/>
          <w:szCs w:val="21"/>
        </w:rPr>
        <w:t xml:space="preserve">- </w:t>
      </w:r>
      <w:r w:rsidRPr="009C6F3B">
        <w:rPr>
          <w:rFonts w:ascii="Tahoma" w:hAnsi="Tahoma" w:cs="Tahoma"/>
          <w:color w:val="auto"/>
          <w:sz w:val="21"/>
          <w:szCs w:val="21"/>
        </w:rPr>
        <w:tab/>
        <w:t>A Vállalkozói követelés továbbá, a Mérnök által a FIDIC 13.1 alcikkely alapján kiadott, műszaki tartalomváltozásra irányuló Változtatási utasítás következménye is lehet. Ebben az esetben nincs szó Változtatási javaslatról csak Mérnök által kiadott Változtatási utasításról.</w:t>
      </w:r>
    </w:p>
    <w:p w14:paraId="7FB89C02" w14:textId="77777777" w:rsidR="00651316" w:rsidRPr="009C6F3B" w:rsidRDefault="00651316" w:rsidP="00651316">
      <w:pPr>
        <w:tabs>
          <w:tab w:val="left" w:pos="284"/>
        </w:tabs>
        <w:ind w:left="284" w:hanging="284"/>
        <w:jc w:val="both"/>
        <w:rPr>
          <w:rFonts w:ascii="Tahoma" w:hAnsi="Tahoma" w:cs="Tahoma"/>
          <w:b/>
          <w:color w:val="auto"/>
          <w:sz w:val="21"/>
          <w:szCs w:val="21"/>
        </w:rPr>
      </w:pPr>
      <w:r w:rsidRPr="009C6F3B">
        <w:rPr>
          <w:rFonts w:ascii="Tahoma" w:hAnsi="Tahoma" w:cs="Tahoma"/>
          <w:color w:val="auto"/>
          <w:sz w:val="21"/>
          <w:szCs w:val="21"/>
        </w:rPr>
        <w:t xml:space="preserve">- </w:t>
      </w:r>
      <w:r w:rsidRPr="009C6F3B">
        <w:rPr>
          <w:rFonts w:ascii="Tahoma" w:hAnsi="Tahoma" w:cs="Tahoma"/>
          <w:b/>
          <w:color w:val="auto"/>
          <w:sz w:val="21"/>
          <w:szCs w:val="21"/>
        </w:rPr>
        <w:t xml:space="preserve">Változtatásra irányuló munka csak a FIDIC 13.1 alcikkely szerinti Változtatási utasítás kiadása vagy a Vállalkozó által a FIDIC a 13.2 vagy 13.3 alcikkelyek szerint benyújtott Változtatási javaslat Mérnök általi jóváhagyása vagy a Változtatási javaslatra kibocsátott Változtatási utasítás kiadása </w:t>
      </w:r>
      <w:r w:rsidRPr="009C6F3B">
        <w:rPr>
          <w:rFonts w:ascii="Tahoma" w:hAnsi="Tahoma" w:cs="Tahoma"/>
          <w:b/>
          <w:color w:val="auto"/>
          <w:sz w:val="21"/>
          <w:szCs w:val="21"/>
          <w:u w:val="single"/>
        </w:rPr>
        <w:t>után</w:t>
      </w:r>
      <w:r w:rsidRPr="009C6F3B">
        <w:rPr>
          <w:rFonts w:ascii="Tahoma" w:hAnsi="Tahoma" w:cs="Tahoma"/>
          <w:b/>
          <w:color w:val="auto"/>
          <w:sz w:val="21"/>
          <w:szCs w:val="21"/>
        </w:rPr>
        <w:t xml:space="preserve"> hajtható végre. A Vállalkozói követelés benyújtását azonban </w:t>
      </w:r>
      <w:r w:rsidRPr="009C6F3B">
        <w:rPr>
          <w:rFonts w:ascii="Tahoma" w:hAnsi="Tahoma" w:cs="Tahoma"/>
          <w:b/>
          <w:color w:val="auto"/>
          <w:sz w:val="21"/>
          <w:szCs w:val="21"/>
          <w:u w:val="single"/>
        </w:rPr>
        <w:t>megelőzheti</w:t>
      </w:r>
      <w:r w:rsidRPr="009C6F3B">
        <w:rPr>
          <w:rFonts w:ascii="Tahoma" w:hAnsi="Tahoma" w:cs="Tahoma"/>
          <w:b/>
          <w:color w:val="auto"/>
          <w:sz w:val="21"/>
          <w:szCs w:val="21"/>
        </w:rPr>
        <w:t xml:space="preserve"> az annak alapjául szolgáló esemény kiküszöbölése, munka elvégzése. </w:t>
      </w:r>
    </w:p>
    <w:p w14:paraId="6845FFBF" w14:textId="77777777" w:rsidR="00651316" w:rsidRPr="009C6F3B" w:rsidRDefault="00651316" w:rsidP="00651316">
      <w:pPr>
        <w:pStyle w:val="Cmsor2"/>
        <w:tabs>
          <w:tab w:val="left" w:pos="1418"/>
        </w:tabs>
        <w:ind w:left="708" w:hanging="708"/>
        <w:rPr>
          <w:rFonts w:ascii="Tahoma" w:hAnsi="Tahoma" w:cs="Tahoma"/>
          <w:color w:val="auto"/>
          <w:sz w:val="21"/>
          <w:szCs w:val="21"/>
        </w:rPr>
      </w:pPr>
      <w:r w:rsidRPr="009C6F3B">
        <w:rPr>
          <w:rFonts w:ascii="Tahoma" w:hAnsi="Tahoma" w:cs="Tahoma"/>
          <w:color w:val="auto"/>
          <w:sz w:val="21"/>
          <w:szCs w:val="21"/>
        </w:rPr>
        <w:t>2.4</w:t>
      </w:r>
      <w:r w:rsidRPr="009C6F3B">
        <w:rPr>
          <w:rFonts w:ascii="Tahoma" w:hAnsi="Tahoma" w:cs="Tahoma"/>
          <w:color w:val="auto"/>
          <w:sz w:val="21"/>
          <w:szCs w:val="21"/>
        </w:rPr>
        <w:tab/>
      </w:r>
      <w:r w:rsidRPr="009C6F3B">
        <w:rPr>
          <w:rFonts w:ascii="Tahoma" w:hAnsi="Tahoma" w:cs="Tahoma"/>
          <w:color w:val="auto"/>
          <w:sz w:val="21"/>
          <w:szCs w:val="21"/>
        </w:rPr>
        <w:tab/>
        <w:t>A koncepcionális egyeztetés</w:t>
      </w:r>
    </w:p>
    <w:p w14:paraId="60712883" w14:textId="77777777" w:rsidR="00651316" w:rsidRPr="009C6F3B" w:rsidRDefault="00651316" w:rsidP="00651316">
      <w:pPr>
        <w:rPr>
          <w:rFonts w:ascii="Tahoma" w:hAnsi="Tahoma" w:cs="Tahoma"/>
          <w:color w:val="auto"/>
          <w:sz w:val="21"/>
          <w:szCs w:val="21"/>
        </w:rPr>
      </w:pPr>
    </w:p>
    <w:p w14:paraId="702C1988" w14:textId="77777777" w:rsidR="00651316" w:rsidRPr="009C6F3B" w:rsidRDefault="00651316" w:rsidP="00651316">
      <w:pPr>
        <w:jc w:val="both"/>
        <w:rPr>
          <w:rFonts w:ascii="Tahoma" w:hAnsi="Tahoma" w:cs="Tahoma"/>
          <w:color w:val="auto"/>
          <w:sz w:val="21"/>
          <w:szCs w:val="21"/>
        </w:rPr>
      </w:pPr>
      <w:r w:rsidRPr="009C6F3B">
        <w:rPr>
          <w:rFonts w:ascii="Tahoma" w:hAnsi="Tahoma" w:cs="Tahoma"/>
          <w:b/>
          <w:color w:val="auto"/>
          <w:sz w:val="21"/>
          <w:szCs w:val="21"/>
        </w:rPr>
        <w:t>A Változtatás és a Vállalkozói követelés szándékát és tartalmát a Megrendelő, a Mérnök vagy a Mérnökön keresztül a Vállalkozó</w:t>
      </w:r>
      <w:r w:rsidRPr="009C6F3B">
        <w:rPr>
          <w:rFonts w:ascii="Tahoma" w:hAnsi="Tahoma" w:cs="Tahoma"/>
          <w:color w:val="auto"/>
          <w:sz w:val="21"/>
          <w:szCs w:val="21"/>
        </w:rPr>
        <w:t xml:space="preserve"> </w:t>
      </w:r>
      <w:r w:rsidRPr="009C6F3B">
        <w:rPr>
          <w:rFonts w:ascii="Tahoma" w:hAnsi="Tahoma" w:cs="Tahoma"/>
          <w:b/>
          <w:color w:val="auto"/>
          <w:sz w:val="21"/>
          <w:szCs w:val="21"/>
        </w:rPr>
        <w:t>előzetesen, koncepcionálisan egyeztetheti az IH felelős projektmenedzserével (pl. kooperációs megbeszélésen, IH-nál történő megbeszélésen stb.)</w:t>
      </w:r>
      <w:r w:rsidRPr="009C6F3B">
        <w:rPr>
          <w:rFonts w:ascii="Tahoma" w:hAnsi="Tahoma" w:cs="Tahoma"/>
          <w:color w:val="auto"/>
          <w:sz w:val="21"/>
          <w:szCs w:val="21"/>
        </w:rPr>
        <w:t xml:space="preserve"> és csak ezt követően célszerű a Változtatási javaslat vagy a Vállalkozói követelés kidolgozása, valamint a FIDIC 13.1 alcikkely szerinti Változtatási utasítás kiadása.</w:t>
      </w:r>
    </w:p>
    <w:p w14:paraId="66DC5E7B"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 xml:space="preserve">Abban az esetben, ha a Mérnök és a Megrendelő nem tartja szükségesnek a koncepcionális egyeztetést, mivel olyan változtatás vagy követelés alapjául szolgáló munkáról, körülményről van szó, amelyek az általános tapasztalataik alapján nem vetnek fel sem elszámolhatósági, sem közbeszerzési kérdéseket, akkor attól eltekinthetnek. Ilyenkor azonban jelentős a kockázata annak, hogy az IH-hoz jóváhagyásra benyújtott Változtatási javaslattal vagy Vállalkozói követeléssel érintett pótmunkák (szerződésmódosítások) és azok támogatásból történő kifizetését IH elutasítja. </w:t>
      </w:r>
    </w:p>
    <w:p w14:paraId="2F217A10"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 xml:space="preserve">A koncepcionális egyeztetés során az IH megvizsgálja, hogy adott projekt szempontjából valamely pótmunka költsége felvethet-e elszámolhatósági vagy közbeszerzési problémát. Hangsúlyozandó, hogy ekkor még nem áll rendelkezésre a kidolgozott Változtatási javaslat vagy Vállalkozói követelés, így ezek hivatalos jóváhagyásáról vagy éppen elutasításáról sem beszélhetünk. Az egyeztetés eredményeként, a projekt alapdokumentumai, valamint a Kbt. alapján IH csupán tájékoztatást, segítséget nyújt elszámolhatósági és közbeszerzési kérdésekben a szerződést kötő feleknek és a Mérnöknek.  Az egyeztetést követően célszerű a munka jellegének és mennyiségének pontos meghatározása, valamint szükségszerűségének vizsgálata. </w:t>
      </w:r>
    </w:p>
    <w:p w14:paraId="32548870" w14:textId="77777777" w:rsidR="00651316" w:rsidRPr="009C6F3B" w:rsidRDefault="00651316" w:rsidP="00651316">
      <w:pPr>
        <w:jc w:val="both"/>
        <w:rPr>
          <w:rFonts w:ascii="Tahoma" w:hAnsi="Tahoma" w:cs="Tahoma"/>
          <w:b/>
          <w:color w:val="auto"/>
          <w:sz w:val="21"/>
          <w:szCs w:val="21"/>
        </w:rPr>
      </w:pPr>
      <w:r w:rsidRPr="009C6F3B">
        <w:rPr>
          <w:rFonts w:ascii="Tahoma" w:hAnsi="Tahoma" w:cs="Tahoma"/>
          <w:b/>
          <w:color w:val="auto"/>
          <w:sz w:val="21"/>
          <w:szCs w:val="21"/>
        </w:rPr>
        <w:t xml:space="preserve">A koncepcionális egyeztetés célja, hogy a Követelések, Változtatások felmerülését követően, de még az azokról szóló Megbízói döntést megelőzően az IH bevonásra </w:t>
      </w:r>
      <w:r w:rsidRPr="009C6F3B">
        <w:rPr>
          <w:rFonts w:ascii="Tahoma" w:hAnsi="Tahoma" w:cs="Tahoma"/>
          <w:b/>
          <w:color w:val="auto"/>
          <w:sz w:val="21"/>
          <w:szCs w:val="21"/>
        </w:rPr>
        <w:lastRenderedPageBreak/>
        <w:t>kerüljön, és így elszámolhatósági, támogathatósági és közbeszerzési szempontból segítse a Megrendelőt, a Vállalkozót és a Mérnököt.</w:t>
      </w:r>
    </w:p>
    <w:p w14:paraId="7002F53F"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Az egyeztetés elősegíti, hogy az IH-hoz később hivatalosan benyújtott Változtatási javaslat vagy Vállalkozói követelés tartalma ne legyen ismeretlen az IH előtt, és ne a Változtatási javaslatok vagy Vállalkozói követelések elkészítése és IH-hoz történő benyújtása után derüljön ki, hogy az annak alapjául szolgáló munka a projektből semmi esetre sem finanszírozható uniós forrásból.</w:t>
      </w:r>
    </w:p>
    <w:p w14:paraId="3C875372" w14:textId="77777777" w:rsidR="00651316" w:rsidRPr="009C6F3B" w:rsidRDefault="00651316" w:rsidP="00651316">
      <w:pPr>
        <w:pStyle w:val="Szvegtrzs2"/>
        <w:tabs>
          <w:tab w:val="left" w:pos="1418"/>
        </w:tabs>
        <w:jc w:val="both"/>
        <w:rPr>
          <w:rFonts w:ascii="Tahoma" w:hAnsi="Tahoma" w:cs="Tahoma"/>
          <w:b/>
          <w:color w:val="auto"/>
          <w:sz w:val="21"/>
          <w:szCs w:val="21"/>
        </w:rPr>
      </w:pPr>
      <w:r w:rsidRPr="009C6F3B">
        <w:rPr>
          <w:rFonts w:ascii="Tahoma" w:hAnsi="Tahoma" w:cs="Tahoma"/>
          <w:b/>
          <w:color w:val="auto"/>
          <w:sz w:val="21"/>
          <w:szCs w:val="21"/>
        </w:rPr>
        <w:t xml:space="preserve">2.5 </w:t>
      </w:r>
      <w:r w:rsidRPr="009C6F3B">
        <w:rPr>
          <w:rFonts w:ascii="Tahoma" w:hAnsi="Tahoma" w:cs="Tahoma"/>
          <w:b/>
          <w:color w:val="auto"/>
          <w:sz w:val="21"/>
          <w:szCs w:val="21"/>
        </w:rPr>
        <w:tab/>
        <w:t>Eljárásrend – Változtatási javaslatok, Vállalkozói követelések jóváhagyása</w:t>
      </w:r>
    </w:p>
    <w:p w14:paraId="2E990313" w14:textId="77777777" w:rsidR="00651316" w:rsidRPr="009C6F3B" w:rsidRDefault="00651316" w:rsidP="00651316">
      <w:pPr>
        <w:pStyle w:val="Szvegtrzs2"/>
        <w:tabs>
          <w:tab w:val="left" w:pos="1418"/>
        </w:tabs>
        <w:spacing w:line="240" w:lineRule="auto"/>
        <w:jc w:val="both"/>
        <w:rPr>
          <w:rFonts w:ascii="Tahoma" w:hAnsi="Tahoma" w:cs="Tahoma"/>
          <w:color w:val="auto"/>
          <w:sz w:val="21"/>
          <w:szCs w:val="21"/>
        </w:rPr>
      </w:pPr>
      <w:r w:rsidRPr="009C6F3B">
        <w:rPr>
          <w:rFonts w:ascii="Tahoma" w:hAnsi="Tahoma" w:cs="Tahoma"/>
          <w:color w:val="auto"/>
          <w:sz w:val="21"/>
          <w:szCs w:val="21"/>
        </w:rPr>
        <w:t xml:space="preserve">A Vállalkozó Változtatási javaslatát, Vállalkozói követelését a Megrendelő, a Mérnöktől történő kézhezvételét követően továbbítja az IH felé a saját indoklásával és a Mérnök jóváhagyásával együtt. </w:t>
      </w:r>
    </w:p>
    <w:p w14:paraId="3F17AE65" w14:textId="77777777" w:rsidR="00651316" w:rsidRPr="009C6F3B" w:rsidRDefault="00651316" w:rsidP="00651316">
      <w:pPr>
        <w:pStyle w:val="Szvegtrzs2"/>
        <w:spacing w:line="240" w:lineRule="auto"/>
        <w:jc w:val="both"/>
        <w:rPr>
          <w:rFonts w:ascii="Tahoma" w:hAnsi="Tahoma" w:cs="Tahoma"/>
          <w:color w:val="auto"/>
          <w:sz w:val="21"/>
          <w:szCs w:val="21"/>
        </w:rPr>
      </w:pPr>
      <w:r w:rsidRPr="009C6F3B">
        <w:rPr>
          <w:rFonts w:ascii="Tahoma" w:hAnsi="Tahoma" w:cs="Tahoma"/>
          <w:color w:val="auto"/>
          <w:sz w:val="21"/>
          <w:szCs w:val="21"/>
        </w:rPr>
        <w:t>IH a Változtatási javaslatnak, Vállalkozói követelésnek hozzá történő beérkezését követően válaszol Megrendelőnek az elszámolhatósággal kapcsolatos, műszaki szempontú indokoltságra vonatkozó nyilatkozatával.</w:t>
      </w:r>
    </w:p>
    <w:p w14:paraId="0A8A1EE7" w14:textId="77777777" w:rsidR="00651316" w:rsidRPr="009C6F3B" w:rsidRDefault="00651316" w:rsidP="00651316">
      <w:pPr>
        <w:pStyle w:val="Szvegtrzs2"/>
        <w:spacing w:line="240" w:lineRule="auto"/>
        <w:jc w:val="both"/>
        <w:rPr>
          <w:rFonts w:ascii="Tahoma" w:hAnsi="Tahoma" w:cs="Tahoma"/>
          <w:color w:val="auto"/>
          <w:sz w:val="21"/>
          <w:szCs w:val="21"/>
        </w:rPr>
      </w:pPr>
      <w:r w:rsidRPr="009C6F3B">
        <w:rPr>
          <w:rFonts w:ascii="Tahoma" w:hAnsi="Tahoma" w:cs="Tahoma"/>
          <w:color w:val="auto"/>
          <w:sz w:val="21"/>
          <w:szCs w:val="21"/>
        </w:rPr>
        <w:t xml:space="preserve">Megrendelő a Változtatási javaslatot, Vállalkozói követelést, valamint a szerződésmódosítás tervezetét és az IH nyilatkozatát megküldi az EUFM-nek. </w:t>
      </w:r>
    </w:p>
    <w:p w14:paraId="6FD03EF5" w14:textId="77777777" w:rsidR="00651316" w:rsidRPr="009C6F3B" w:rsidRDefault="00651316" w:rsidP="00651316">
      <w:pPr>
        <w:pStyle w:val="Cmsor1"/>
        <w:rPr>
          <w:rFonts w:ascii="Tahoma" w:hAnsi="Tahoma" w:cs="Tahoma"/>
          <w:b w:val="0"/>
          <w:color w:val="auto"/>
          <w:sz w:val="21"/>
          <w:szCs w:val="21"/>
        </w:rPr>
      </w:pPr>
      <w:r w:rsidRPr="009C6F3B">
        <w:rPr>
          <w:rFonts w:ascii="Tahoma" w:hAnsi="Tahoma" w:cs="Tahoma"/>
          <w:b w:val="0"/>
          <w:color w:val="auto"/>
          <w:sz w:val="21"/>
          <w:szCs w:val="21"/>
        </w:rPr>
        <w:t>Az EUFM-nek a Kr. 108.§ (6)-(9) bekezdéseiben rögzített folyamat eredményeként adott véleménye, illetve észrevételei alapján módosított vállalkozói szerződést és magát az EUFM véleményt, illetve észrevételeket a Megrendelő megküldi IH-nak. Csak az IH támogató tartalmú nyilatkozata és az EUFM támogató tartalmú véleménye alapján finanszírozható támogatásból a Változtatási javaslattal vagy Vállalkozói követeléssel érintett szerződésmódosítás.</w:t>
      </w:r>
    </w:p>
    <w:p w14:paraId="230C424E" w14:textId="77777777" w:rsidR="00651316" w:rsidRPr="009C6F3B" w:rsidRDefault="00651316" w:rsidP="00651316">
      <w:pPr>
        <w:rPr>
          <w:rFonts w:ascii="Tahoma" w:hAnsi="Tahoma" w:cs="Tahoma"/>
          <w:color w:val="auto"/>
          <w:sz w:val="21"/>
          <w:szCs w:val="21"/>
        </w:rPr>
      </w:pPr>
    </w:p>
    <w:p w14:paraId="28586335" w14:textId="77777777" w:rsidR="00651316" w:rsidRPr="009C6F3B" w:rsidRDefault="00651316" w:rsidP="00651316">
      <w:pPr>
        <w:pStyle w:val="Cmsor1"/>
        <w:tabs>
          <w:tab w:val="left" w:pos="284"/>
          <w:tab w:val="left" w:pos="1418"/>
        </w:tabs>
        <w:rPr>
          <w:rFonts w:ascii="Tahoma" w:hAnsi="Tahoma" w:cs="Tahoma"/>
          <w:color w:val="auto"/>
          <w:sz w:val="21"/>
          <w:szCs w:val="21"/>
        </w:rPr>
      </w:pPr>
      <w:r w:rsidRPr="009C6F3B">
        <w:rPr>
          <w:rFonts w:ascii="Tahoma" w:hAnsi="Tahoma" w:cs="Tahoma"/>
          <w:color w:val="auto"/>
          <w:sz w:val="21"/>
          <w:szCs w:val="21"/>
        </w:rPr>
        <w:t xml:space="preserve">2.6 </w:t>
      </w:r>
      <w:r w:rsidRPr="009C6F3B">
        <w:rPr>
          <w:rFonts w:ascii="Tahoma" w:hAnsi="Tahoma" w:cs="Tahoma"/>
          <w:color w:val="auto"/>
          <w:sz w:val="21"/>
          <w:szCs w:val="21"/>
        </w:rPr>
        <w:tab/>
        <w:t>A tartalékkeret felhasználása és a közbeszerzési törvény</w:t>
      </w:r>
    </w:p>
    <w:p w14:paraId="61E2BCEC" w14:textId="77777777" w:rsidR="00651316" w:rsidRPr="009C6F3B" w:rsidRDefault="00651316" w:rsidP="00651316">
      <w:pPr>
        <w:jc w:val="both"/>
        <w:rPr>
          <w:rFonts w:ascii="Tahoma" w:hAnsi="Tahoma" w:cs="Tahoma"/>
          <w:color w:val="auto"/>
          <w:sz w:val="21"/>
          <w:szCs w:val="21"/>
        </w:rPr>
      </w:pPr>
    </w:p>
    <w:p w14:paraId="52768D50" w14:textId="77777777" w:rsidR="00651316" w:rsidRPr="009C6F3B" w:rsidRDefault="00651316" w:rsidP="00651316">
      <w:pPr>
        <w:jc w:val="both"/>
        <w:rPr>
          <w:rFonts w:ascii="Tahoma" w:hAnsi="Tahoma" w:cs="Tahoma"/>
          <w:b/>
          <w:color w:val="auto"/>
          <w:sz w:val="21"/>
          <w:szCs w:val="21"/>
        </w:rPr>
      </w:pPr>
      <w:r w:rsidRPr="009C6F3B">
        <w:rPr>
          <w:rFonts w:ascii="Tahoma" w:hAnsi="Tahoma" w:cs="Tahoma"/>
          <w:color w:val="auto"/>
          <w:sz w:val="21"/>
          <w:szCs w:val="21"/>
        </w:rPr>
        <w:t xml:space="preserve">A Tartalékkeret a FIDIC 13.5 alcikkely szerint meghatározott feltételes összegből és/vagy a 13.6 alcikkely szerinti napi munkákból áll. A Vállalkozó ajánlatában szereplő Egyösszegű Ajánlati Ár és a Tartalékkeret együttesen adja ki a Szerződés Elfogadott Végösszegét. A kivitelezés során a kiigazításokat is magában foglaló összeg a Szerződéses Ár (alapja az Egyösszegű Ajánlati Ár). </w:t>
      </w:r>
    </w:p>
    <w:p w14:paraId="29181F43"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 xml:space="preserve">Amennyiben a Változtatási javaslat, illetve a Vállalkozói követelés elszámolhatósági és közbeszerzési szempontból megfelelő, akkor annak esetleges költsége a tartalékkeretből a támogatás terhére finanszírozható. </w:t>
      </w:r>
    </w:p>
    <w:p w14:paraId="1D742815" w14:textId="77777777" w:rsidR="00651316" w:rsidRPr="009C6F3B" w:rsidRDefault="00651316" w:rsidP="00651316">
      <w:pPr>
        <w:jc w:val="both"/>
        <w:rPr>
          <w:rFonts w:ascii="Tahoma" w:hAnsi="Tahoma" w:cs="Tahoma"/>
          <w:color w:val="auto"/>
          <w:sz w:val="21"/>
          <w:szCs w:val="21"/>
        </w:rPr>
      </w:pPr>
      <w:r w:rsidRPr="009C6F3B">
        <w:rPr>
          <w:rFonts w:ascii="Tahoma" w:hAnsi="Tahoma" w:cs="Tahoma"/>
          <w:b/>
          <w:color w:val="auto"/>
          <w:sz w:val="21"/>
          <w:szCs w:val="21"/>
        </w:rPr>
        <w:t>A jelen Útmutató előírásait be kell tartani</w:t>
      </w:r>
      <w:r w:rsidRPr="009C6F3B">
        <w:rPr>
          <w:rFonts w:ascii="Tahoma" w:hAnsi="Tahoma" w:cs="Tahoma"/>
          <w:color w:val="auto"/>
          <w:sz w:val="21"/>
          <w:szCs w:val="21"/>
        </w:rPr>
        <w:t xml:space="preserve"> </w:t>
      </w:r>
      <w:r w:rsidRPr="009C6F3B">
        <w:rPr>
          <w:rFonts w:ascii="Tahoma" w:hAnsi="Tahoma" w:cs="Tahoma"/>
          <w:b/>
          <w:color w:val="auto"/>
          <w:sz w:val="21"/>
          <w:szCs w:val="21"/>
        </w:rPr>
        <w:t xml:space="preserve">abban az esetben is, ha tartalékkeret nem áll rendelkezésre. </w:t>
      </w:r>
      <w:r w:rsidRPr="009C6F3B">
        <w:rPr>
          <w:rFonts w:ascii="Tahoma" w:hAnsi="Tahoma" w:cs="Tahoma"/>
          <w:color w:val="auto"/>
          <w:sz w:val="21"/>
          <w:szCs w:val="21"/>
        </w:rPr>
        <w:t xml:space="preserve">Mind a Változtatási javaslat, mind a Vállalkozói követelés szerződésmódosítás, vagy - az alapszerződésre hivatkozva - hirdetmény nélküli tárgyalásos eljárás eredményeként új szerződés aláírását eredményezi. Függetlenül attól, hogy a szerződésmódosítás vagy az új szerződés esetleges költségének finanszírozására tartalékkeret (azaz támogatás) nem áll rendelkezésre, mind a szerződésmódosítás, mind az új szerződés a támogatásból finanszírozott alapszerződés elszámolhatósági és közbeszerzési szempontból lényeges elemeit érintik. </w:t>
      </w:r>
    </w:p>
    <w:p w14:paraId="0C325FD6" w14:textId="77777777" w:rsidR="00651316" w:rsidRPr="009C6F3B" w:rsidRDefault="00651316" w:rsidP="00651316">
      <w:pPr>
        <w:pStyle w:val="Szvegtrzs2"/>
        <w:spacing w:line="240" w:lineRule="auto"/>
        <w:jc w:val="both"/>
        <w:rPr>
          <w:rFonts w:ascii="Tahoma" w:hAnsi="Tahoma" w:cs="Tahoma"/>
          <w:b/>
          <w:color w:val="auto"/>
          <w:sz w:val="21"/>
          <w:szCs w:val="21"/>
        </w:rPr>
      </w:pPr>
      <w:r w:rsidRPr="009C6F3B">
        <w:rPr>
          <w:rFonts w:ascii="Tahoma" w:hAnsi="Tahoma" w:cs="Tahoma"/>
          <w:b/>
          <w:color w:val="auto"/>
          <w:sz w:val="21"/>
          <w:szCs w:val="21"/>
        </w:rPr>
        <w:lastRenderedPageBreak/>
        <w:t>Tartalékkeretből a pótmunka kifizetésének nincs akadálya, illetve – tartalékkeret hiányában – a pótmunka elszámolhatósági és közbeszerzési szempontból megfelelő, amennyiben:</w:t>
      </w:r>
    </w:p>
    <w:p w14:paraId="03933CAF" w14:textId="77777777" w:rsidR="00651316" w:rsidRPr="009C6F3B" w:rsidRDefault="00651316" w:rsidP="00651316">
      <w:pPr>
        <w:pStyle w:val="Szvegtrzs2"/>
        <w:widowControl w:val="0"/>
        <w:spacing w:line="240" w:lineRule="auto"/>
        <w:jc w:val="both"/>
        <w:rPr>
          <w:rFonts w:ascii="Tahoma" w:hAnsi="Tahoma" w:cs="Tahoma"/>
          <w:color w:val="auto"/>
          <w:sz w:val="21"/>
          <w:szCs w:val="21"/>
        </w:rPr>
      </w:pPr>
      <w:r w:rsidRPr="009C6F3B">
        <w:rPr>
          <w:rFonts w:ascii="Tahoma" w:hAnsi="Tahoma" w:cs="Tahoma"/>
          <w:color w:val="auto"/>
          <w:sz w:val="21"/>
          <w:szCs w:val="21"/>
        </w:rPr>
        <w:t xml:space="preserve">-  a fentebb már részletezettek alapján a pótmunka műszaki tartalma elszámolhatósági kérdést nem vet fel, </w:t>
      </w:r>
    </w:p>
    <w:p w14:paraId="428BB1EF" w14:textId="77777777" w:rsidR="00651316" w:rsidRPr="009C6F3B" w:rsidRDefault="00651316" w:rsidP="00651316">
      <w:pPr>
        <w:pStyle w:val="Szvegtrzs2"/>
        <w:widowControl w:val="0"/>
        <w:spacing w:line="240" w:lineRule="auto"/>
        <w:jc w:val="both"/>
        <w:rPr>
          <w:rFonts w:ascii="Tahoma" w:hAnsi="Tahoma" w:cs="Tahoma"/>
          <w:color w:val="auto"/>
          <w:sz w:val="21"/>
          <w:szCs w:val="21"/>
        </w:rPr>
      </w:pPr>
      <w:r w:rsidRPr="009C6F3B">
        <w:rPr>
          <w:rFonts w:ascii="Tahoma" w:hAnsi="Tahoma" w:cs="Tahoma"/>
          <w:color w:val="auto"/>
          <w:sz w:val="21"/>
          <w:szCs w:val="21"/>
        </w:rPr>
        <w:t>- a Kbt. 141. §-ában meghatározott feltételek fennállnak vagy a Kbt. 98. § (3) bekezdését alkalmazzák (A Kbt. 98. § (3) bekezdése szerint lefolytatott hirdetmény nélküli tárgyalásos eljárás eredményeképpen új szerződést köt a Megrendelő és a Vállalkozó.)</w:t>
      </w:r>
    </w:p>
    <w:p w14:paraId="0435E5AF" w14:textId="77777777" w:rsidR="00651316" w:rsidRPr="009C6F3B" w:rsidRDefault="00651316" w:rsidP="00651316">
      <w:pPr>
        <w:pStyle w:val="Szvegtrzs2"/>
        <w:widowControl w:val="0"/>
        <w:spacing w:line="240" w:lineRule="auto"/>
        <w:jc w:val="both"/>
        <w:rPr>
          <w:rFonts w:ascii="Tahoma" w:hAnsi="Tahoma" w:cs="Tahoma"/>
          <w:color w:val="auto"/>
          <w:sz w:val="21"/>
          <w:szCs w:val="21"/>
        </w:rPr>
      </w:pPr>
      <w:r w:rsidRPr="009C6F3B">
        <w:rPr>
          <w:rFonts w:ascii="Tahoma" w:hAnsi="Tahoma" w:cs="Tahoma"/>
          <w:b/>
          <w:color w:val="auto"/>
          <w:sz w:val="21"/>
          <w:szCs w:val="21"/>
        </w:rPr>
        <w:t>A Tartalékkeret felhasználásához nem szükséges sem a Kbt. 141. §-ának figyelembe vétele, sem a 98. § (3) bekezdésének alkalmazása, ha a jelen Útmutatót tartalmazó építési szerződés egyértelműen, minden ajánlattevő számára előre megismerhető módon rögzíti a Tartalékkeret felhasználásnak lehetséges eseteit és pénzügyi feltételeit. Ugyanakkor az ilyen jellegű tartalékkeret felhasználása estében is a jelen Útmutatóban rögzítetteknek megfelelően kell eljárni azzal az eltéréssel, hogy az EUFM nem vesz részt az eljárásban, az IH pedig csak a pótmunka elszámolhatóságát vizsgálja (</w:t>
      </w:r>
      <w:r w:rsidRPr="009C6F3B">
        <w:rPr>
          <w:rFonts w:ascii="Tahoma" w:hAnsi="Tahoma" w:cs="Tahoma"/>
          <w:color w:val="auto"/>
          <w:sz w:val="21"/>
          <w:szCs w:val="21"/>
        </w:rPr>
        <w:t>összeveti a projekt alapdokumentumaiba (Támogatási Kérelem, Bizottsági Döntés, Támogatási Szerződés) foglalt, azaz a támogatásra jogosult, műszaki tartalmat a Változtatással, illetve a Vállalkozói követeléssel érintett műszaki tartalommal)</w:t>
      </w:r>
      <w:r w:rsidRPr="009C6F3B">
        <w:rPr>
          <w:rFonts w:ascii="Tahoma" w:hAnsi="Tahoma" w:cs="Tahoma"/>
          <w:b/>
          <w:color w:val="auto"/>
          <w:sz w:val="21"/>
          <w:szCs w:val="21"/>
        </w:rPr>
        <w:t xml:space="preserve">. </w:t>
      </w:r>
      <w:r w:rsidRPr="009C6F3B">
        <w:rPr>
          <w:rFonts w:ascii="Tahoma" w:hAnsi="Tahoma" w:cs="Tahoma"/>
          <w:color w:val="auto"/>
          <w:sz w:val="21"/>
          <w:szCs w:val="21"/>
        </w:rPr>
        <w:t>Csak az elszámolható pótmunkák finanszírozhatók támogatásból.</w:t>
      </w:r>
    </w:p>
    <w:p w14:paraId="22B92578" w14:textId="77777777" w:rsidR="00651316" w:rsidRPr="009C6F3B" w:rsidRDefault="00651316" w:rsidP="00651316">
      <w:pPr>
        <w:tabs>
          <w:tab w:val="left" w:pos="851"/>
        </w:tabs>
        <w:spacing w:after="60"/>
        <w:rPr>
          <w:rFonts w:ascii="Tahoma" w:hAnsi="Tahoma" w:cs="Tahoma"/>
          <w:b/>
          <w:color w:val="auto"/>
          <w:sz w:val="21"/>
          <w:szCs w:val="21"/>
        </w:rPr>
      </w:pPr>
    </w:p>
    <w:p w14:paraId="33DF3D98" w14:textId="77777777" w:rsidR="00651316" w:rsidRPr="009C6F3B" w:rsidRDefault="00651316" w:rsidP="00651316">
      <w:pPr>
        <w:spacing w:after="60"/>
        <w:ind w:left="284"/>
        <w:rPr>
          <w:rFonts w:ascii="Tahoma" w:hAnsi="Tahoma" w:cs="Tahoma"/>
          <w:b/>
          <w:color w:val="auto"/>
          <w:sz w:val="21"/>
          <w:szCs w:val="21"/>
        </w:rPr>
      </w:pPr>
      <w:r w:rsidRPr="009C6F3B">
        <w:rPr>
          <w:rFonts w:ascii="Tahoma" w:hAnsi="Tahoma" w:cs="Tahoma"/>
          <w:b/>
          <w:color w:val="auto"/>
          <w:sz w:val="21"/>
          <w:szCs w:val="21"/>
        </w:rPr>
        <w:t>3.</w:t>
      </w:r>
      <w:r w:rsidRPr="009C6F3B">
        <w:rPr>
          <w:rFonts w:ascii="Tahoma" w:hAnsi="Tahoma" w:cs="Tahoma"/>
          <w:b/>
          <w:color w:val="auto"/>
          <w:sz w:val="21"/>
          <w:szCs w:val="21"/>
        </w:rPr>
        <w:tab/>
        <w:t>Az Útmutatóban leírt eljárásrendtől történő eltérés kockázata</w:t>
      </w:r>
    </w:p>
    <w:p w14:paraId="164AB142" w14:textId="77777777" w:rsidR="00651316" w:rsidRPr="009C6F3B" w:rsidRDefault="00651316" w:rsidP="00651316">
      <w:pPr>
        <w:spacing w:after="60"/>
        <w:ind w:left="284"/>
        <w:rPr>
          <w:rFonts w:ascii="Tahoma" w:hAnsi="Tahoma" w:cs="Tahoma"/>
          <w:b/>
          <w:color w:val="auto"/>
          <w:sz w:val="21"/>
          <w:szCs w:val="21"/>
        </w:rPr>
      </w:pPr>
    </w:p>
    <w:p w14:paraId="4A7EFDED" w14:textId="77777777" w:rsidR="00651316"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Ha a szerződő felek (Megrendelő, Vállalkozó) nem a jelen Útmutatóban foglaltaknak megfelelően járnak el, és ennek következményeként az IH utólag az adott pótmunka költségének vagy a változással érintett műszaki tartalomnak a szerződésben biztosított támogatásból történő finanszírozását nem tudja biztosítani, az teljes egészében a szerződő feleket terheli. Ugyanígy, ha egy határidő hosszabbítás nem támogatható, az eredeti teljesítési határidő után felmerült költségek nem finanszírozhatók támogatásból.</w:t>
      </w:r>
    </w:p>
    <w:p w14:paraId="04E05BD8" w14:textId="5F3D4AE4" w:rsidR="0028398B" w:rsidRPr="009C6F3B" w:rsidRDefault="00651316" w:rsidP="00651316">
      <w:pPr>
        <w:jc w:val="both"/>
        <w:rPr>
          <w:rFonts w:ascii="Tahoma" w:hAnsi="Tahoma" w:cs="Tahoma"/>
          <w:color w:val="auto"/>
          <w:sz w:val="21"/>
          <w:szCs w:val="21"/>
        </w:rPr>
      </w:pPr>
      <w:r w:rsidRPr="009C6F3B">
        <w:rPr>
          <w:rFonts w:ascii="Tahoma" w:hAnsi="Tahoma" w:cs="Tahoma"/>
          <w:color w:val="auto"/>
          <w:sz w:val="21"/>
          <w:szCs w:val="21"/>
        </w:rPr>
        <w:t xml:space="preserve">Ha tartalékkeret nem áll rendelkezésre, és a jelen Útmutatóban foglaltak be nem tartása  következményeként az IH és/vagy az EUFM utólag a szerződésmódosítást, vagy az új szerződést elszámolhatósági és közbeszerzési szempontból nem tartják megalapozottnak, szabálytalansági eljárást kezdeményezhetnek, amely az alapszerződésre biztosított támogatás csökkentését eredményezheti. </w:t>
      </w:r>
    </w:p>
    <w:p w14:paraId="4D6F0709" w14:textId="77777777" w:rsidR="0028398B" w:rsidRPr="009C6F3B" w:rsidRDefault="0028398B">
      <w:pPr>
        <w:suppressAutoHyphens w:val="0"/>
        <w:spacing w:after="0" w:line="240" w:lineRule="auto"/>
        <w:textAlignment w:val="auto"/>
        <w:rPr>
          <w:rFonts w:ascii="Tahoma" w:hAnsi="Tahoma" w:cs="Tahoma"/>
          <w:color w:val="auto"/>
          <w:sz w:val="21"/>
          <w:szCs w:val="21"/>
        </w:rPr>
      </w:pPr>
      <w:r w:rsidRPr="009C6F3B">
        <w:rPr>
          <w:rFonts w:ascii="Tahoma" w:hAnsi="Tahoma" w:cs="Tahoma"/>
          <w:color w:val="auto"/>
          <w:sz w:val="21"/>
          <w:szCs w:val="21"/>
        </w:rPr>
        <w:br w:type="page"/>
      </w:r>
    </w:p>
    <w:p w14:paraId="77039378" w14:textId="77777777" w:rsidR="00651316" w:rsidRPr="009C6F3B" w:rsidRDefault="00651316" w:rsidP="00651316">
      <w:pPr>
        <w:jc w:val="both"/>
        <w:rPr>
          <w:rFonts w:ascii="Tahoma" w:hAnsi="Tahoma" w:cs="Tahoma"/>
          <w:color w:val="auto"/>
          <w:sz w:val="21"/>
          <w:szCs w:val="21"/>
        </w:rPr>
      </w:pPr>
    </w:p>
    <w:p w14:paraId="3B32CEF6" w14:textId="372DDCD2" w:rsidR="00A949A6" w:rsidRPr="009C6F3B" w:rsidRDefault="00A949A6" w:rsidP="00A949A6">
      <w:pPr>
        <w:keepNext/>
        <w:suppressAutoHyphens w:val="0"/>
        <w:spacing w:before="60" w:after="60" w:line="240" w:lineRule="auto"/>
        <w:jc w:val="center"/>
        <w:textAlignment w:val="auto"/>
        <w:outlineLvl w:val="1"/>
        <w:rPr>
          <w:rFonts w:ascii="Tahoma" w:eastAsia="Times New Roman" w:hAnsi="Tahoma" w:cs="Tahoma"/>
          <w:b/>
          <w:i/>
          <w:color w:val="auto"/>
          <w:kern w:val="28"/>
          <w:sz w:val="20"/>
          <w:szCs w:val="20"/>
          <w:lang w:eastAsia="hu-HU"/>
        </w:rPr>
      </w:pPr>
      <w:bookmarkStart w:id="40" w:name="_Toc371524390"/>
      <w:bookmarkStart w:id="41" w:name="_Toc390761388"/>
      <w:r w:rsidRPr="009C6F3B">
        <w:rPr>
          <w:rFonts w:ascii="Tahoma" w:eastAsia="Times New Roman" w:hAnsi="Tahoma" w:cs="Tahoma"/>
          <w:b/>
          <w:i/>
          <w:color w:val="auto"/>
          <w:kern w:val="28"/>
          <w:sz w:val="20"/>
          <w:szCs w:val="20"/>
          <w:lang w:eastAsia="hu-HU"/>
        </w:rPr>
        <w:t>Ajánlati nyilatkozat függeléke</w:t>
      </w:r>
      <w:bookmarkEnd w:id="40"/>
      <w:bookmarkEnd w:id="41"/>
    </w:p>
    <w:p w14:paraId="273A8A10" w14:textId="77777777" w:rsidR="00A949A6" w:rsidRPr="009C6F3B" w:rsidRDefault="00A949A6" w:rsidP="00A949A6">
      <w:pPr>
        <w:suppressAutoHyphens w:val="0"/>
        <w:spacing w:before="60" w:after="60" w:line="240" w:lineRule="auto"/>
        <w:ind w:right="-1"/>
        <w:jc w:val="center"/>
        <w:textAlignment w:val="auto"/>
        <w:rPr>
          <w:rFonts w:ascii="Tahoma" w:eastAsia="Times New Roman" w:hAnsi="Tahoma" w:cs="Tahoma"/>
          <w:b/>
          <w:i/>
          <w:color w:val="auto"/>
          <w:kern w:val="0"/>
          <w:sz w:val="20"/>
          <w:szCs w:val="20"/>
          <w:lang w:eastAsia="hu-HU"/>
        </w:rPr>
      </w:pPr>
    </w:p>
    <w:p w14:paraId="290B2D15" w14:textId="59F3BAE3" w:rsidR="00A949A6" w:rsidRPr="009C6F3B" w:rsidRDefault="0009008E" w:rsidP="00A949A6">
      <w:pPr>
        <w:suppressAutoHyphens w:val="0"/>
        <w:spacing w:before="60" w:after="60" w:line="240" w:lineRule="auto"/>
        <w:ind w:right="-1"/>
        <w:jc w:val="center"/>
        <w:textAlignment w:val="auto"/>
        <w:rPr>
          <w:rFonts w:ascii="Tahoma" w:eastAsia="Times New Roman" w:hAnsi="Tahoma" w:cs="Tahoma"/>
          <w:b/>
          <w:i/>
          <w:color w:val="auto"/>
          <w:kern w:val="0"/>
          <w:sz w:val="20"/>
          <w:szCs w:val="20"/>
          <w:lang w:eastAsia="hu-HU"/>
        </w:rPr>
      </w:pPr>
      <w:r w:rsidRPr="009C6F3B">
        <w:rPr>
          <w:rFonts w:ascii="Tahoma" w:eastAsia="Times New Roman" w:hAnsi="Tahoma" w:cs="Tahoma"/>
          <w:b/>
          <w:i/>
          <w:color w:val="auto"/>
          <w:kern w:val="0"/>
          <w:sz w:val="20"/>
          <w:szCs w:val="20"/>
          <w:lang w:eastAsia="hu-HU"/>
        </w:rPr>
        <w:t xml:space="preserve">„Komplex Tisza-tó projekt” című projekt II. ütemében megvalósuló Keleti-főcsatorna létesítményeinek rekonstrukciója a FIDIC Piros könyv alapján </w:t>
      </w:r>
      <w:r w:rsidRPr="009C6F3B">
        <w:rPr>
          <w:rFonts w:ascii="Tahoma" w:eastAsia="Times New Roman" w:hAnsi="Tahoma" w:cs="Tahoma"/>
          <w:b/>
          <w:bCs/>
          <w:i/>
          <w:color w:val="auto"/>
          <w:kern w:val="0"/>
          <w:sz w:val="20"/>
          <w:szCs w:val="20"/>
          <w:lang w:eastAsia="hu-HU"/>
        </w:rPr>
        <w:t>KEHOP-1.3.1.-15-2015-00</w:t>
      </w:r>
      <w:r w:rsidR="00FC3CFE" w:rsidRPr="009C6F3B">
        <w:rPr>
          <w:rFonts w:ascii="Tahoma" w:eastAsia="Times New Roman" w:hAnsi="Tahoma" w:cs="Tahoma"/>
          <w:b/>
          <w:bCs/>
          <w:i/>
          <w:color w:val="auto"/>
          <w:kern w:val="0"/>
          <w:sz w:val="20"/>
          <w:szCs w:val="20"/>
          <w:lang w:eastAsia="hu-HU"/>
        </w:rPr>
        <w:t>0</w:t>
      </w:r>
      <w:r w:rsidRPr="009C6F3B">
        <w:rPr>
          <w:rFonts w:ascii="Tahoma" w:eastAsia="Times New Roman" w:hAnsi="Tahoma" w:cs="Tahoma"/>
          <w:b/>
          <w:bCs/>
          <w:i/>
          <w:color w:val="auto"/>
          <w:kern w:val="0"/>
          <w:sz w:val="20"/>
          <w:szCs w:val="20"/>
          <w:lang w:eastAsia="hu-HU"/>
        </w:rPr>
        <w:t>01 keretében</w:t>
      </w:r>
      <w:r w:rsidRPr="009C6F3B">
        <w:rPr>
          <w:rFonts w:ascii="Tahoma" w:eastAsia="Times New Roman" w:hAnsi="Tahoma" w:cs="Tahoma"/>
          <w:b/>
          <w:i/>
          <w:color w:val="auto"/>
          <w:kern w:val="0"/>
          <w:sz w:val="20"/>
          <w:szCs w:val="20"/>
          <w:lang w:eastAsia="hu-HU"/>
        </w:rPr>
        <w:t>”</w:t>
      </w:r>
    </w:p>
    <w:p w14:paraId="2CCD3D1F" w14:textId="77777777" w:rsidR="00A949A6" w:rsidRPr="009C6F3B" w:rsidRDefault="00A949A6" w:rsidP="00A949A6">
      <w:pPr>
        <w:suppressAutoHyphens w:val="0"/>
        <w:spacing w:before="60" w:after="60" w:line="240" w:lineRule="auto"/>
        <w:jc w:val="center"/>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Alcikkely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9C6F3B" w:rsidRPr="009C6F3B" w14:paraId="6A3EBEFB" w14:textId="77777777" w:rsidTr="00267566">
        <w:trPr>
          <w:tblHeader/>
        </w:trPr>
        <w:tc>
          <w:tcPr>
            <w:tcW w:w="3794" w:type="dxa"/>
          </w:tcPr>
          <w:p w14:paraId="58AE9478"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u w:val="single"/>
                <w:lang w:eastAsia="hu-HU"/>
              </w:rPr>
            </w:pPr>
            <w:r w:rsidRPr="009C6F3B">
              <w:rPr>
                <w:rFonts w:ascii="Tahoma" w:eastAsia="Times New Roman" w:hAnsi="Tahoma" w:cs="Tahoma"/>
                <w:color w:val="auto"/>
                <w:kern w:val="0"/>
                <w:sz w:val="20"/>
                <w:szCs w:val="20"/>
                <w:u w:val="single"/>
                <w:lang w:eastAsia="hu-HU"/>
              </w:rPr>
              <w:t>Megnevezés:</w:t>
            </w:r>
          </w:p>
        </w:tc>
        <w:tc>
          <w:tcPr>
            <w:tcW w:w="1843" w:type="dxa"/>
          </w:tcPr>
          <w:p w14:paraId="3C82A100"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u w:val="single"/>
                <w:lang w:eastAsia="hu-HU"/>
              </w:rPr>
            </w:pPr>
            <w:r w:rsidRPr="009C6F3B">
              <w:rPr>
                <w:rFonts w:ascii="Tahoma" w:eastAsia="Times New Roman" w:hAnsi="Tahoma" w:cs="Tahoma"/>
                <w:color w:val="auto"/>
                <w:kern w:val="0"/>
                <w:sz w:val="20"/>
                <w:szCs w:val="20"/>
                <w:u w:val="single"/>
                <w:lang w:eastAsia="hu-HU"/>
              </w:rPr>
              <w:t>Alcikkely:</w:t>
            </w:r>
          </w:p>
        </w:tc>
        <w:tc>
          <w:tcPr>
            <w:tcW w:w="4111" w:type="dxa"/>
          </w:tcPr>
          <w:p w14:paraId="7A675BEE"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u w:val="single"/>
                <w:lang w:eastAsia="hu-HU"/>
              </w:rPr>
            </w:pPr>
            <w:r w:rsidRPr="009C6F3B">
              <w:rPr>
                <w:rFonts w:ascii="Tahoma" w:eastAsia="Times New Roman" w:hAnsi="Tahoma" w:cs="Tahoma"/>
                <w:color w:val="auto"/>
                <w:kern w:val="0"/>
                <w:sz w:val="20"/>
                <w:szCs w:val="20"/>
                <w:u w:val="single"/>
                <w:lang w:eastAsia="hu-HU"/>
              </w:rPr>
              <w:t>Adat:</w:t>
            </w:r>
          </w:p>
        </w:tc>
      </w:tr>
      <w:tr w:rsidR="009C6F3B" w:rsidRPr="009C6F3B" w14:paraId="11F38485" w14:textId="77777777" w:rsidTr="00267566">
        <w:tc>
          <w:tcPr>
            <w:tcW w:w="3794" w:type="dxa"/>
          </w:tcPr>
          <w:p w14:paraId="04319767" w14:textId="77777777" w:rsidR="00A949A6" w:rsidRPr="009C6F3B" w:rsidRDefault="00A949A6" w:rsidP="00A949A6">
            <w:pPr>
              <w:keepLines/>
              <w:suppressLineNumbers/>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Megrendelő megnevezése és címe</w:t>
            </w:r>
          </w:p>
        </w:tc>
        <w:tc>
          <w:tcPr>
            <w:tcW w:w="1843" w:type="dxa"/>
          </w:tcPr>
          <w:p w14:paraId="3048BE19" w14:textId="707FF34D" w:rsidR="00A949A6" w:rsidRPr="009C6F3B" w:rsidRDefault="00345D6D" w:rsidP="00A949A6">
            <w:pPr>
              <w:keepLines/>
              <w:suppressLineNumbers/>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Palatino Linotype" w:hAnsi="Palatino Linotype"/>
                <w:color w:val="auto"/>
                <w:sz w:val="22"/>
                <w:szCs w:val="22"/>
              </w:rPr>
              <w:t>1.1.2.2 és 1.3</w:t>
            </w:r>
          </w:p>
        </w:tc>
        <w:tc>
          <w:tcPr>
            <w:tcW w:w="4111" w:type="dxa"/>
          </w:tcPr>
          <w:p w14:paraId="71B1A42A" w14:textId="77777777" w:rsidR="00A949A6" w:rsidRPr="009C6F3B" w:rsidRDefault="00A949A6" w:rsidP="00A949A6">
            <w:pPr>
              <w:keepLines/>
              <w:suppressLineNumbers/>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Országos Vízügyi Főigazgatóság </w:t>
            </w:r>
          </w:p>
          <w:p w14:paraId="46F3CC5A" w14:textId="77777777" w:rsidR="00A949A6" w:rsidRPr="009C6F3B" w:rsidRDefault="00A949A6" w:rsidP="00A949A6">
            <w:pPr>
              <w:keepLines/>
              <w:suppressLineNumbers/>
              <w:spacing w:before="60" w:after="60" w:line="240" w:lineRule="auto"/>
              <w:ind w:right="34"/>
              <w:textAlignment w:val="auto"/>
              <w:rPr>
                <w:rFonts w:ascii="Tahoma" w:eastAsia="Times New Roman" w:hAnsi="Tahoma" w:cs="Tahoma"/>
                <w:b/>
                <w:color w:val="auto"/>
                <w:kern w:val="0"/>
                <w:sz w:val="20"/>
                <w:szCs w:val="20"/>
                <w:lang w:eastAsia="hu-HU"/>
              </w:rPr>
            </w:pPr>
            <w:r w:rsidRPr="009C6F3B">
              <w:rPr>
                <w:rFonts w:ascii="Tahoma" w:eastAsia="Times New Roman" w:hAnsi="Tahoma" w:cs="Tahoma"/>
                <w:color w:val="auto"/>
                <w:kern w:val="0"/>
                <w:sz w:val="20"/>
                <w:szCs w:val="20"/>
                <w:lang w:eastAsia="hu-HU"/>
              </w:rPr>
              <w:t>1012 Budapest, Márvány u. 1/D.</w:t>
            </w:r>
          </w:p>
        </w:tc>
      </w:tr>
      <w:tr w:rsidR="009C6F3B" w:rsidRPr="009C6F3B" w14:paraId="4A49ACB2" w14:textId="77777777" w:rsidTr="00267566">
        <w:tc>
          <w:tcPr>
            <w:tcW w:w="3794" w:type="dxa"/>
          </w:tcPr>
          <w:p w14:paraId="462FA467"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Vállalkozó megnevezése és címe</w:t>
            </w:r>
          </w:p>
        </w:tc>
        <w:tc>
          <w:tcPr>
            <w:tcW w:w="1843" w:type="dxa"/>
          </w:tcPr>
          <w:p w14:paraId="4BDFB0F1" w14:textId="73083F45" w:rsidR="00A949A6" w:rsidRPr="009C6F3B" w:rsidRDefault="00345D6D"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Palatino Linotype" w:hAnsi="Palatino Linotype"/>
                <w:color w:val="auto"/>
                <w:sz w:val="22"/>
                <w:szCs w:val="22"/>
              </w:rPr>
              <w:t>1.1.2.3 és 1.3</w:t>
            </w:r>
          </w:p>
        </w:tc>
        <w:tc>
          <w:tcPr>
            <w:tcW w:w="4111" w:type="dxa"/>
          </w:tcPr>
          <w:p w14:paraId="5F93D81A"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snapToGrid w:val="0"/>
                <w:color w:val="auto"/>
                <w:kern w:val="0"/>
                <w:sz w:val="20"/>
                <w:szCs w:val="20"/>
                <w:lang w:eastAsia="hu-HU"/>
              </w:rPr>
              <w:t>……………</w:t>
            </w:r>
          </w:p>
          <w:p w14:paraId="45D65362"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snapToGrid w:val="0"/>
                <w:color w:val="auto"/>
                <w:kern w:val="0"/>
                <w:sz w:val="20"/>
                <w:szCs w:val="20"/>
                <w:lang w:eastAsia="hu-HU"/>
              </w:rPr>
              <w:t>……………</w:t>
            </w:r>
            <w:r w:rsidRPr="009C6F3B">
              <w:rPr>
                <w:rFonts w:ascii="Tahoma" w:eastAsia="Times New Roman" w:hAnsi="Tahoma" w:cs="Tahoma"/>
                <w:color w:val="auto"/>
                <w:kern w:val="0"/>
                <w:sz w:val="20"/>
                <w:szCs w:val="20"/>
                <w:lang w:eastAsia="hu-HU"/>
              </w:rPr>
              <w:t>*</w:t>
            </w:r>
          </w:p>
        </w:tc>
      </w:tr>
      <w:tr w:rsidR="009C6F3B" w:rsidRPr="009C6F3B" w14:paraId="790B6B80" w14:textId="77777777" w:rsidTr="00267566">
        <w:tc>
          <w:tcPr>
            <w:tcW w:w="3794" w:type="dxa"/>
          </w:tcPr>
          <w:p w14:paraId="0772F731"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Mérnök megnevezése és címe</w:t>
            </w:r>
          </w:p>
        </w:tc>
        <w:tc>
          <w:tcPr>
            <w:tcW w:w="1843" w:type="dxa"/>
          </w:tcPr>
          <w:p w14:paraId="6FB14BAB" w14:textId="1B0F7277" w:rsidR="00A949A6" w:rsidRPr="009C6F3B" w:rsidRDefault="00345D6D"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Palatino Linotype" w:hAnsi="Palatino Linotype"/>
                <w:color w:val="auto"/>
                <w:sz w:val="22"/>
                <w:szCs w:val="22"/>
              </w:rPr>
              <w:t>1.1.2.4 és 1.3</w:t>
            </w:r>
          </w:p>
        </w:tc>
        <w:tc>
          <w:tcPr>
            <w:tcW w:w="4111" w:type="dxa"/>
          </w:tcPr>
          <w:p w14:paraId="7FB0C180"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snapToGrid w:val="0"/>
                <w:color w:val="auto"/>
                <w:kern w:val="0"/>
                <w:sz w:val="20"/>
                <w:szCs w:val="20"/>
                <w:lang w:eastAsia="hu-HU"/>
              </w:rPr>
              <w:t>……………</w:t>
            </w:r>
          </w:p>
          <w:p w14:paraId="3AFC385F"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snapToGrid w:val="0"/>
                <w:color w:val="auto"/>
                <w:kern w:val="0"/>
                <w:sz w:val="20"/>
                <w:szCs w:val="20"/>
                <w:lang w:eastAsia="hu-HU"/>
              </w:rPr>
              <w:t>……………</w:t>
            </w:r>
          </w:p>
        </w:tc>
      </w:tr>
      <w:tr w:rsidR="009C6F3B" w:rsidRPr="009C6F3B" w14:paraId="786FA426" w14:textId="77777777" w:rsidTr="00267566">
        <w:tc>
          <w:tcPr>
            <w:tcW w:w="3794" w:type="dxa"/>
          </w:tcPr>
          <w:p w14:paraId="46280948" w14:textId="2310BE00" w:rsidR="00A949A6" w:rsidRPr="009C6F3B" w:rsidRDefault="004B5790"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Létesítmény </w:t>
            </w:r>
            <w:r w:rsidR="00A949A6" w:rsidRPr="009C6F3B">
              <w:rPr>
                <w:rFonts w:ascii="Tahoma" w:eastAsia="Times New Roman" w:hAnsi="Tahoma" w:cs="Tahoma"/>
                <w:color w:val="auto"/>
                <w:kern w:val="0"/>
                <w:sz w:val="20"/>
                <w:szCs w:val="20"/>
                <w:lang w:eastAsia="hu-HU"/>
              </w:rPr>
              <w:t xml:space="preserve">Megvalósítás időtartama </w:t>
            </w:r>
          </w:p>
        </w:tc>
        <w:tc>
          <w:tcPr>
            <w:tcW w:w="1843" w:type="dxa"/>
          </w:tcPr>
          <w:p w14:paraId="08F8EBB2" w14:textId="712200E8" w:rsidR="00A949A6"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1.1.3.3</w:t>
            </w:r>
          </w:p>
        </w:tc>
        <w:tc>
          <w:tcPr>
            <w:tcW w:w="4111" w:type="dxa"/>
          </w:tcPr>
          <w:p w14:paraId="5076CBA7" w14:textId="52CACAB1" w:rsidR="00A949A6" w:rsidRPr="009C6F3B" w:rsidRDefault="008B086E"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snapToGrid w:val="0"/>
                <w:color w:val="auto"/>
                <w:kern w:val="0"/>
                <w:sz w:val="20"/>
                <w:szCs w:val="20"/>
                <w:lang w:val="cs-CZ" w:eastAsia="hu-HU"/>
              </w:rPr>
              <w:t>32</w:t>
            </w:r>
            <w:r w:rsidR="00A949A6" w:rsidRPr="009C6F3B">
              <w:rPr>
                <w:rFonts w:ascii="Tahoma" w:eastAsia="Times New Roman" w:hAnsi="Tahoma" w:cs="Tahoma"/>
                <w:snapToGrid w:val="0"/>
                <w:color w:val="auto"/>
                <w:kern w:val="0"/>
                <w:sz w:val="20"/>
                <w:szCs w:val="20"/>
                <w:lang w:val="cs-CZ" w:eastAsia="hu-HU"/>
              </w:rPr>
              <w:t xml:space="preserve"> hónap</w:t>
            </w:r>
          </w:p>
        </w:tc>
      </w:tr>
      <w:tr w:rsidR="009C6F3B" w:rsidRPr="009C6F3B" w14:paraId="58D9DE94" w14:textId="77777777" w:rsidTr="00267566">
        <w:tc>
          <w:tcPr>
            <w:tcW w:w="3794" w:type="dxa"/>
          </w:tcPr>
          <w:p w14:paraId="6DF947E1"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Jótállási időszak </w:t>
            </w:r>
          </w:p>
        </w:tc>
        <w:tc>
          <w:tcPr>
            <w:tcW w:w="1843" w:type="dxa"/>
          </w:tcPr>
          <w:p w14:paraId="0F47692B" w14:textId="4089B978" w:rsidR="00A949A6"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1.1.3.7</w:t>
            </w:r>
          </w:p>
        </w:tc>
        <w:tc>
          <w:tcPr>
            <w:tcW w:w="4111" w:type="dxa"/>
          </w:tcPr>
          <w:p w14:paraId="419A55C9" w14:textId="0690B522" w:rsidR="00A949A6" w:rsidRPr="009C6F3B" w:rsidRDefault="008B086E" w:rsidP="008B086E">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snapToGrid w:val="0"/>
                <w:color w:val="auto"/>
                <w:kern w:val="0"/>
                <w:sz w:val="20"/>
                <w:szCs w:val="20"/>
                <w:lang w:val="cs-CZ" w:eastAsia="hu-HU"/>
              </w:rPr>
              <w:t>36</w:t>
            </w:r>
            <w:r w:rsidR="00A949A6" w:rsidRPr="009C6F3B">
              <w:rPr>
                <w:rFonts w:ascii="Tahoma" w:eastAsia="Times New Roman" w:hAnsi="Tahoma" w:cs="Tahoma"/>
                <w:color w:val="auto"/>
                <w:kern w:val="0"/>
                <w:sz w:val="20"/>
                <w:szCs w:val="20"/>
                <w:lang w:eastAsia="hu-HU"/>
              </w:rPr>
              <w:t xml:space="preserve"> hónap</w:t>
            </w:r>
          </w:p>
        </w:tc>
      </w:tr>
      <w:tr w:rsidR="009C6F3B" w:rsidRPr="009C6F3B" w14:paraId="3BEBAF8E" w14:textId="77777777" w:rsidTr="00267566">
        <w:tc>
          <w:tcPr>
            <w:tcW w:w="3794" w:type="dxa"/>
          </w:tcPr>
          <w:p w14:paraId="393CB672"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Elektronikus kommunikáció rendszerei </w:t>
            </w:r>
          </w:p>
        </w:tc>
        <w:tc>
          <w:tcPr>
            <w:tcW w:w="1843" w:type="dxa"/>
          </w:tcPr>
          <w:p w14:paraId="693015B8" w14:textId="7E9D0DBA" w:rsidR="00A949A6"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1.3</w:t>
            </w:r>
          </w:p>
        </w:tc>
        <w:tc>
          <w:tcPr>
            <w:tcW w:w="4111" w:type="dxa"/>
          </w:tcPr>
          <w:p w14:paraId="74BE19AB"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Telefax, elektronikus építési napló</w:t>
            </w:r>
          </w:p>
        </w:tc>
      </w:tr>
      <w:tr w:rsidR="009C6F3B" w:rsidRPr="009C6F3B" w14:paraId="05CF9575" w14:textId="77777777" w:rsidTr="00267566">
        <w:tc>
          <w:tcPr>
            <w:tcW w:w="3794" w:type="dxa"/>
          </w:tcPr>
          <w:p w14:paraId="5BBAACEE"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Mértékadó jog</w:t>
            </w:r>
          </w:p>
        </w:tc>
        <w:tc>
          <w:tcPr>
            <w:tcW w:w="1843" w:type="dxa"/>
          </w:tcPr>
          <w:p w14:paraId="23891834" w14:textId="6A24904E" w:rsidR="00A949A6"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1.4</w:t>
            </w:r>
          </w:p>
        </w:tc>
        <w:tc>
          <w:tcPr>
            <w:tcW w:w="4111" w:type="dxa"/>
          </w:tcPr>
          <w:p w14:paraId="5D725263"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A Magyarország területén érvényben lévő jogszabályok</w:t>
            </w:r>
          </w:p>
        </w:tc>
      </w:tr>
      <w:tr w:rsidR="009C6F3B" w:rsidRPr="009C6F3B" w14:paraId="574F111C" w14:textId="77777777" w:rsidTr="00267566">
        <w:tc>
          <w:tcPr>
            <w:tcW w:w="3794" w:type="dxa"/>
          </w:tcPr>
          <w:p w14:paraId="07A555CA"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Mértékadó nyelv </w:t>
            </w:r>
          </w:p>
        </w:tc>
        <w:tc>
          <w:tcPr>
            <w:tcW w:w="1843" w:type="dxa"/>
          </w:tcPr>
          <w:p w14:paraId="6CD8E745" w14:textId="17C0E45E" w:rsidR="00A949A6"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1.4</w:t>
            </w:r>
          </w:p>
        </w:tc>
        <w:tc>
          <w:tcPr>
            <w:tcW w:w="4111" w:type="dxa"/>
          </w:tcPr>
          <w:p w14:paraId="582D2771"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Magyar</w:t>
            </w:r>
          </w:p>
        </w:tc>
      </w:tr>
      <w:tr w:rsidR="009C6F3B" w:rsidRPr="009C6F3B" w14:paraId="137241C0" w14:textId="77777777" w:rsidTr="00267566">
        <w:tc>
          <w:tcPr>
            <w:tcW w:w="3794" w:type="dxa"/>
          </w:tcPr>
          <w:p w14:paraId="0F505111"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Kommunikáció nyelve </w:t>
            </w:r>
          </w:p>
        </w:tc>
        <w:tc>
          <w:tcPr>
            <w:tcW w:w="1843" w:type="dxa"/>
          </w:tcPr>
          <w:p w14:paraId="1742B040" w14:textId="5E05B06E" w:rsidR="00A949A6"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1.4</w:t>
            </w:r>
          </w:p>
        </w:tc>
        <w:tc>
          <w:tcPr>
            <w:tcW w:w="4111" w:type="dxa"/>
          </w:tcPr>
          <w:p w14:paraId="74704E21"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Magyar</w:t>
            </w:r>
          </w:p>
        </w:tc>
      </w:tr>
      <w:tr w:rsidR="009C6F3B" w:rsidRPr="009C6F3B" w14:paraId="01C123CA" w14:textId="77777777" w:rsidTr="00267566">
        <w:tc>
          <w:tcPr>
            <w:tcW w:w="3794" w:type="dxa"/>
          </w:tcPr>
          <w:p w14:paraId="21511CAC"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p>
          <w:p w14:paraId="3FC5B59F"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A Teljesítési Biztosíték összege </w:t>
            </w:r>
          </w:p>
        </w:tc>
        <w:tc>
          <w:tcPr>
            <w:tcW w:w="1843" w:type="dxa"/>
          </w:tcPr>
          <w:p w14:paraId="1ED56503" w14:textId="1B4E5457" w:rsidR="00A949A6"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4.2</w:t>
            </w:r>
          </w:p>
        </w:tc>
        <w:tc>
          <w:tcPr>
            <w:tcW w:w="4111" w:type="dxa"/>
          </w:tcPr>
          <w:p w14:paraId="7B90EC2B"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A Szerződéses Ár 5 %-a olyan pénznemben, ahogyan a Szerződéses Ár fizetendő</w:t>
            </w:r>
          </w:p>
        </w:tc>
      </w:tr>
      <w:tr w:rsidR="009C6F3B" w:rsidRPr="009C6F3B" w14:paraId="42E8AA2A" w14:textId="77777777" w:rsidTr="00267566">
        <w:tc>
          <w:tcPr>
            <w:tcW w:w="3794" w:type="dxa"/>
          </w:tcPr>
          <w:p w14:paraId="69869ABA"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A Jótállási Igények Teljesítésére Kikötött Biztosíték összege</w:t>
            </w:r>
          </w:p>
        </w:tc>
        <w:tc>
          <w:tcPr>
            <w:tcW w:w="1843" w:type="dxa"/>
          </w:tcPr>
          <w:p w14:paraId="6BEAC110" w14:textId="2706420F"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p>
        </w:tc>
        <w:tc>
          <w:tcPr>
            <w:tcW w:w="4111" w:type="dxa"/>
          </w:tcPr>
          <w:p w14:paraId="27FD7E72" w14:textId="33D77FF3" w:rsidR="00A949A6" w:rsidRPr="009C6F3B" w:rsidRDefault="00621F6A" w:rsidP="00621F6A">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A Szerződéses Ár 1 %,</w:t>
            </w:r>
            <w:r w:rsidR="00A949A6" w:rsidRPr="009C6F3B">
              <w:rPr>
                <w:rFonts w:ascii="Tahoma" w:eastAsia="Times New Roman" w:hAnsi="Tahoma" w:cs="Tahoma"/>
                <w:color w:val="auto"/>
                <w:kern w:val="0"/>
                <w:sz w:val="20"/>
                <w:szCs w:val="20"/>
                <w:lang w:eastAsia="hu-HU"/>
              </w:rPr>
              <w:t xml:space="preserve"> olyan pénznemben, ahogyan a Szerződéses Ár fizetendő</w:t>
            </w:r>
          </w:p>
        </w:tc>
      </w:tr>
      <w:tr w:rsidR="009C6F3B" w:rsidRPr="009C6F3B" w14:paraId="6CE3CD19" w14:textId="77777777" w:rsidTr="00267566">
        <w:tc>
          <w:tcPr>
            <w:tcW w:w="3794" w:type="dxa"/>
          </w:tcPr>
          <w:p w14:paraId="72D4E36C"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Rendes munkaidő </w:t>
            </w:r>
          </w:p>
        </w:tc>
        <w:tc>
          <w:tcPr>
            <w:tcW w:w="1843" w:type="dxa"/>
          </w:tcPr>
          <w:p w14:paraId="6C25A217" w14:textId="14ABE916"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6.5</w:t>
            </w:r>
          </w:p>
        </w:tc>
        <w:tc>
          <w:tcPr>
            <w:tcW w:w="4111" w:type="dxa"/>
          </w:tcPr>
          <w:p w14:paraId="7AC82FEF"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A normál munkaidőt a Vállalkozó határozza meg a Különös Feltételekben részletezett korlátozások figyelembevételével</w:t>
            </w:r>
          </w:p>
        </w:tc>
      </w:tr>
      <w:tr w:rsidR="009C6F3B" w:rsidRPr="009C6F3B" w14:paraId="68D47476" w14:textId="77777777" w:rsidTr="00267566">
        <w:tc>
          <w:tcPr>
            <w:tcW w:w="3794" w:type="dxa"/>
          </w:tcPr>
          <w:p w14:paraId="7A4019DC"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Késedelmi kötbér mértéke </w:t>
            </w:r>
          </w:p>
        </w:tc>
        <w:tc>
          <w:tcPr>
            <w:tcW w:w="1843" w:type="dxa"/>
          </w:tcPr>
          <w:p w14:paraId="082D0EC7" w14:textId="3620F29F" w:rsidR="00A949A6"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8.7 és 14.15(b)</w:t>
            </w:r>
          </w:p>
        </w:tc>
        <w:tc>
          <w:tcPr>
            <w:tcW w:w="4111" w:type="dxa"/>
          </w:tcPr>
          <w:p w14:paraId="439C9387" w14:textId="4F845D2B" w:rsidR="00A949A6" w:rsidRPr="009C6F3B" w:rsidRDefault="00C24164"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A Szerződéses Ár 0,</w:t>
            </w:r>
            <w:r w:rsidR="00A949A6" w:rsidRPr="009C6F3B">
              <w:rPr>
                <w:rFonts w:ascii="Tahoma" w:eastAsia="Times New Roman" w:hAnsi="Tahoma" w:cs="Tahoma"/>
                <w:color w:val="auto"/>
                <w:kern w:val="0"/>
                <w:sz w:val="20"/>
                <w:szCs w:val="20"/>
                <w:lang w:eastAsia="hu-HU"/>
              </w:rPr>
              <w:t xml:space="preserve">5 %-a </w:t>
            </w:r>
            <w:r w:rsidRPr="009C6F3B">
              <w:rPr>
                <w:rFonts w:ascii="Tahoma" w:eastAsia="Times New Roman" w:hAnsi="Tahoma" w:cs="Tahoma"/>
                <w:color w:val="auto"/>
                <w:kern w:val="0"/>
                <w:sz w:val="20"/>
                <w:szCs w:val="20"/>
                <w:lang w:eastAsia="hu-HU"/>
              </w:rPr>
              <w:t>minden megkezdett naptári nap után</w:t>
            </w:r>
          </w:p>
        </w:tc>
      </w:tr>
      <w:tr w:rsidR="009C6F3B" w:rsidRPr="009C6F3B" w14:paraId="40B216AD" w14:textId="77777777" w:rsidTr="00267566">
        <w:tc>
          <w:tcPr>
            <w:tcW w:w="3794" w:type="dxa"/>
          </w:tcPr>
          <w:p w14:paraId="3984CB94"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Késedelmi kötbér összegének felső határa </w:t>
            </w:r>
          </w:p>
        </w:tc>
        <w:tc>
          <w:tcPr>
            <w:tcW w:w="1843" w:type="dxa"/>
          </w:tcPr>
          <w:p w14:paraId="3682B825" w14:textId="290887F1" w:rsidR="00A949A6"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8.7</w:t>
            </w:r>
          </w:p>
        </w:tc>
        <w:tc>
          <w:tcPr>
            <w:tcW w:w="4111" w:type="dxa"/>
          </w:tcPr>
          <w:p w14:paraId="4FDF32F1" w14:textId="58BC05D5"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A Szerződéses Ár </w:t>
            </w:r>
            <w:r w:rsidR="00C24164" w:rsidRPr="009C6F3B">
              <w:rPr>
                <w:rFonts w:ascii="Tahoma" w:eastAsia="Times New Roman" w:hAnsi="Tahoma" w:cs="Tahoma"/>
                <w:color w:val="auto"/>
                <w:kern w:val="0"/>
                <w:sz w:val="20"/>
                <w:szCs w:val="20"/>
                <w:lang w:eastAsia="hu-HU"/>
              </w:rPr>
              <w:t>1</w:t>
            </w:r>
            <w:r w:rsidRPr="009C6F3B">
              <w:rPr>
                <w:rFonts w:ascii="Tahoma" w:eastAsia="Times New Roman" w:hAnsi="Tahoma" w:cs="Tahoma"/>
                <w:color w:val="auto"/>
                <w:kern w:val="0"/>
                <w:sz w:val="20"/>
                <w:szCs w:val="20"/>
                <w:lang w:eastAsia="hu-HU"/>
              </w:rPr>
              <w:t xml:space="preserve">5 %-a </w:t>
            </w:r>
          </w:p>
        </w:tc>
      </w:tr>
      <w:tr w:rsidR="009C6F3B" w:rsidRPr="009C6F3B" w14:paraId="27D87F93" w14:textId="77777777" w:rsidTr="00267566">
        <w:tc>
          <w:tcPr>
            <w:tcW w:w="3794" w:type="dxa"/>
          </w:tcPr>
          <w:p w14:paraId="0B1CBD7F"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Meghiúsulási kötbér </w:t>
            </w:r>
          </w:p>
        </w:tc>
        <w:tc>
          <w:tcPr>
            <w:tcW w:w="1843" w:type="dxa"/>
          </w:tcPr>
          <w:p w14:paraId="689E7206" w14:textId="4753FBA5"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p>
        </w:tc>
        <w:tc>
          <w:tcPr>
            <w:tcW w:w="4111" w:type="dxa"/>
          </w:tcPr>
          <w:p w14:paraId="2189358F"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A Szerződéses Ár 15 %-a</w:t>
            </w:r>
          </w:p>
        </w:tc>
      </w:tr>
      <w:tr w:rsidR="009C6F3B" w:rsidRPr="009C6F3B" w14:paraId="3F70D5FC" w14:textId="77777777" w:rsidTr="00267566">
        <w:tc>
          <w:tcPr>
            <w:tcW w:w="3794" w:type="dxa"/>
          </w:tcPr>
          <w:p w14:paraId="37A2EEF6"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Az Előleg teljes mértéke</w:t>
            </w:r>
          </w:p>
          <w:p w14:paraId="00B634EE"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(a Szerződéses Ár elszámolható részének max 50 %-a)</w:t>
            </w:r>
          </w:p>
        </w:tc>
        <w:tc>
          <w:tcPr>
            <w:tcW w:w="1843" w:type="dxa"/>
          </w:tcPr>
          <w:p w14:paraId="69192E9A" w14:textId="7BE9D3A3" w:rsidR="00A949A6" w:rsidRPr="009C6F3B" w:rsidRDefault="00345D6D"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14.2</w:t>
            </w:r>
          </w:p>
        </w:tc>
        <w:tc>
          <w:tcPr>
            <w:tcW w:w="4111" w:type="dxa"/>
          </w:tcPr>
          <w:p w14:paraId="061DC73B"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A Szerződéses Ár elszámolható részének  </w:t>
            </w:r>
            <w:r w:rsidRPr="009C6F3B">
              <w:rPr>
                <w:rFonts w:ascii="Tahoma" w:eastAsia="Times New Roman" w:hAnsi="Tahoma" w:cs="Tahoma"/>
                <w:strike/>
                <w:color w:val="auto"/>
                <w:kern w:val="0"/>
                <w:sz w:val="20"/>
                <w:szCs w:val="20"/>
                <w:lang w:eastAsia="hu-HU"/>
              </w:rPr>
              <w:t xml:space="preserve"> </w:t>
            </w:r>
            <w:r w:rsidRPr="009C6F3B">
              <w:rPr>
                <w:rFonts w:ascii="Tahoma" w:eastAsia="Times New Roman" w:hAnsi="Tahoma" w:cs="Tahoma"/>
                <w:color w:val="auto"/>
                <w:kern w:val="0"/>
                <w:sz w:val="20"/>
                <w:szCs w:val="20"/>
                <w:lang w:eastAsia="hu-HU"/>
              </w:rPr>
              <w:t>.................*%-a olyan pénznemben, ahogyan a Szerződés Elfogadott Végösszege fizetendő</w:t>
            </w:r>
          </w:p>
        </w:tc>
      </w:tr>
      <w:tr w:rsidR="009C6F3B" w:rsidRPr="009C6F3B" w14:paraId="1656312B" w14:textId="77777777" w:rsidTr="00267566">
        <w:tc>
          <w:tcPr>
            <w:tcW w:w="3794" w:type="dxa"/>
          </w:tcPr>
          <w:p w14:paraId="748883A4" w14:textId="681F232D" w:rsidR="00D23F72" w:rsidRPr="009C6F3B" w:rsidRDefault="00D23F72"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Előleg visszafizetési biztosíték</w:t>
            </w:r>
          </w:p>
        </w:tc>
        <w:tc>
          <w:tcPr>
            <w:tcW w:w="1843" w:type="dxa"/>
          </w:tcPr>
          <w:p w14:paraId="342F2310" w14:textId="5469073B" w:rsidR="00D23F72" w:rsidRPr="009C6F3B" w:rsidRDefault="00345D6D"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14.2</w:t>
            </w:r>
          </w:p>
        </w:tc>
        <w:tc>
          <w:tcPr>
            <w:tcW w:w="4111" w:type="dxa"/>
          </w:tcPr>
          <w:p w14:paraId="0685B602" w14:textId="77777777" w:rsidR="00206237" w:rsidRPr="009C6F3B" w:rsidRDefault="00206237"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a 272/2014. (XI. 5.) Korm.rend. 119. § (2) bekezdés a) pontja alapján a szerződés elszámolható összegének 10%-a és az igényelt szállítói előleg különbözetére jutó </w:t>
            </w:r>
          </w:p>
          <w:p w14:paraId="0F60F9A7" w14:textId="65AAA1D9" w:rsidR="00D23F72" w:rsidRPr="009C6F3B" w:rsidRDefault="00206237"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támogatás (tartalékkeret nélküli) összegének megfelelő mértékű</w:t>
            </w:r>
          </w:p>
        </w:tc>
      </w:tr>
      <w:tr w:rsidR="009C6F3B" w:rsidRPr="009C6F3B" w14:paraId="61C4884A" w14:textId="77777777" w:rsidTr="00267566">
        <w:tc>
          <w:tcPr>
            <w:tcW w:w="3794" w:type="dxa"/>
          </w:tcPr>
          <w:p w14:paraId="66CDFD2F"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lastRenderedPageBreak/>
              <w:t xml:space="preserve">Kifizetés pénzneme </w:t>
            </w:r>
          </w:p>
        </w:tc>
        <w:tc>
          <w:tcPr>
            <w:tcW w:w="1843" w:type="dxa"/>
          </w:tcPr>
          <w:p w14:paraId="0776EFB6"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14.15</w:t>
            </w:r>
          </w:p>
        </w:tc>
        <w:tc>
          <w:tcPr>
            <w:tcW w:w="4111" w:type="dxa"/>
          </w:tcPr>
          <w:p w14:paraId="78D6C15A"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magyar forint</w:t>
            </w:r>
          </w:p>
        </w:tc>
      </w:tr>
      <w:tr w:rsidR="009C6F3B" w:rsidRPr="009C6F3B" w14:paraId="35DBC9C2" w14:textId="77777777" w:rsidTr="00267566">
        <w:tc>
          <w:tcPr>
            <w:tcW w:w="3794" w:type="dxa"/>
          </w:tcPr>
          <w:p w14:paraId="4BAD5C9E"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p>
        </w:tc>
        <w:tc>
          <w:tcPr>
            <w:tcW w:w="1843" w:type="dxa"/>
          </w:tcPr>
          <w:p w14:paraId="54C6FC27"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p>
        </w:tc>
        <w:tc>
          <w:tcPr>
            <w:tcW w:w="4111" w:type="dxa"/>
          </w:tcPr>
          <w:p w14:paraId="70C44D71"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p>
        </w:tc>
      </w:tr>
      <w:tr w:rsidR="009C6F3B" w:rsidRPr="009C6F3B" w14:paraId="4A38AB95" w14:textId="77777777" w:rsidTr="00267566">
        <w:tc>
          <w:tcPr>
            <w:tcW w:w="3794" w:type="dxa"/>
          </w:tcPr>
          <w:p w14:paraId="4BD7EBEC"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Biztosítás benyújtásának határideje:</w:t>
            </w:r>
          </w:p>
        </w:tc>
        <w:tc>
          <w:tcPr>
            <w:tcW w:w="1843" w:type="dxa"/>
          </w:tcPr>
          <w:p w14:paraId="35828B69"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p>
        </w:tc>
        <w:tc>
          <w:tcPr>
            <w:tcW w:w="4111" w:type="dxa"/>
          </w:tcPr>
          <w:p w14:paraId="6C2B0A57" w14:textId="77777777" w:rsidR="00A949A6" w:rsidRPr="009C6F3B" w:rsidRDefault="00A949A6"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p>
        </w:tc>
      </w:tr>
      <w:tr w:rsidR="009C6F3B" w:rsidRPr="009C6F3B" w14:paraId="3B3C1554" w14:textId="77777777" w:rsidTr="00267566">
        <w:tc>
          <w:tcPr>
            <w:tcW w:w="3794" w:type="dxa"/>
          </w:tcPr>
          <w:p w14:paraId="7B1B5641" w14:textId="77777777" w:rsidR="004B5790" w:rsidRPr="009C6F3B" w:rsidRDefault="004B5790"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(a) a biztosítás megkötésének igazolása </w:t>
            </w:r>
          </w:p>
        </w:tc>
        <w:tc>
          <w:tcPr>
            <w:tcW w:w="1843" w:type="dxa"/>
          </w:tcPr>
          <w:p w14:paraId="62C907BA" w14:textId="64EA308D" w:rsidR="004B5790"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18.1</w:t>
            </w:r>
          </w:p>
        </w:tc>
        <w:tc>
          <w:tcPr>
            <w:tcW w:w="4111" w:type="dxa"/>
          </w:tcPr>
          <w:p w14:paraId="553A5E2F" w14:textId="34200FB1" w:rsidR="004B5790"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szerződéskötés időpontjáig kell igazolni</w:t>
            </w:r>
          </w:p>
        </w:tc>
      </w:tr>
      <w:tr w:rsidR="009C6F3B" w:rsidRPr="009C6F3B" w14:paraId="00524E08" w14:textId="77777777" w:rsidTr="00267566">
        <w:tc>
          <w:tcPr>
            <w:tcW w:w="3794" w:type="dxa"/>
          </w:tcPr>
          <w:p w14:paraId="0B0B12B5" w14:textId="77777777" w:rsidR="004B5790" w:rsidRPr="009C6F3B" w:rsidRDefault="004B5790"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(b) a vonatkozó kötvények </w:t>
            </w:r>
          </w:p>
        </w:tc>
        <w:tc>
          <w:tcPr>
            <w:tcW w:w="1843" w:type="dxa"/>
          </w:tcPr>
          <w:p w14:paraId="42D95F67" w14:textId="07557F99" w:rsidR="004B5790"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18.1</w:t>
            </w:r>
          </w:p>
        </w:tc>
        <w:tc>
          <w:tcPr>
            <w:tcW w:w="4111" w:type="dxa"/>
          </w:tcPr>
          <w:p w14:paraId="282DCE5B" w14:textId="4D06C19B" w:rsidR="004B5790"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28 nap a szerződés hatályba lépésétől</w:t>
            </w:r>
          </w:p>
        </w:tc>
      </w:tr>
      <w:tr w:rsidR="009C6F3B" w:rsidRPr="009C6F3B" w14:paraId="2FA00A2D" w14:textId="77777777" w:rsidTr="00267566">
        <w:tc>
          <w:tcPr>
            <w:tcW w:w="3794" w:type="dxa"/>
          </w:tcPr>
          <w:p w14:paraId="70883BA1" w14:textId="77777777" w:rsidR="004B5790" w:rsidRPr="009C6F3B" w:rsidRDefault="004B5790"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Harmadik fél biztosítás minimális összege </w:t>
            </w:r>
          </w:p>
        </w:tc>
        <w:tc>
          <w:tcPr>
            <w:tcW w:w="1843" w:type="dxa"/>
          </w:tcPr>
          <w:p w14:paraId="35648E92" w14:textId="5C473561" w:rsidR="004B5790"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18.3</w:t>
            </w:r>
          </w:p>
        </w:tc>
        <w:tc>
          <w:tcPr>
            <w:tcW w:w="4111" w:type="dxa"/>
          </w:tcPr>
          <w:p w14:paraId="6DBE3B4C" w14:textId="6A4A6D3F" w:rsidR="004B5790" w:rsidRPr="009C6F3B" w:rsidRDefault="004B5790" w:rsidP="00A949A6">
            <w:pPr>
              <w:suppressAutoHyphens w:val="0"/>
              <w:spacing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 xml:space="preserve">10.000.000,-HUF/év és minimum 30.000. 000,- HUF/káreseményenként </w:t>
            </w:r>
          </w:p>
          <w:p w14:paraId="35F5BEA8" w14:textId="7D764D99" w:rsidR="004B5790" w:rsidRPr="009C6F3B" w:rsidRDefault="004B5790" w:rsidP="00A949A6">
            <w:pPr>
              <w:suppressAutoHyphens w:val="0"/>
              <w:spacing w:after="60" w:line="240" w:lineRule="auto"/>
              <w:ind w:right="34"/>
              <w:textAlignment w:val="auto"/>
              <w:rPr>
                <w:rFonts w:ascii="Tahoma" w:eastAsia="Times New Roman" w:hAnsi="Tahoma" w:cs="Tahoma"/>
                <w:color w:val="auto"/>
                <w:kern w:val="0"/>
                <w:sz w:val="20"/>
                <w:szCs w:val="20"/>
                <w:lang w:eastAsia="hu-HU"/>
              </w:rPr>
            </w:pPr>
          </w:p>
        </w:tc>
      </w:tr>
      <w:tr w:rsidR="009C6F3B" w:rsidRPr="009C6F3B" w14:paraId="6BEE4078" w14:textId="77777777" w:rsidTr="00267566">
        <w:tc>
          <w:tcPr>
            <w:tcW w:w="3794" w:type="dxa"/>
          </w:tcPr>
          <w:p w14:paraId="29B31D57" w14:textId="77777777" w:rsidR="004B5790" w:rsidRPr="009C6F3B" w:rsidRDefault="004B5790"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Döntőbizottság tagjainak száma</w:t>
            </w:r>
          </w:p>
        </w:tc>
        <w:tc>
          <w:tcPr>
            <w:tcW w:w="1843" w:type="dxa"/>
          </w:tcPr>
          <w:p w14:paraId="577966E6" w14:textId="77777777" w:rsidR="004B5790"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20.2</w:t>
            </w:r>
          </w:p>
        </w:tc>
        <w:tc>
          <w:tcPr>
            <w:tcW w:w="4111" w:type="dxa"/>
          </w:tcPr>
          <w:p w14:paraId="676D6CA7" w14:textId="4E4795FE" w:rsidR="004B5790"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1 fő</w:t>
            </w:r>
          </w:p>
        </w:tc>
      </w:tr>
      <w:tr w:rsidR="004B5790" w:rsidRPr="009C6F3B" w14:paraId="569287E1" w14:textId="77777777" w:rsidTr="00267566">
        <w:tc>
          <w:tcPr>
            <w:tcW w:w="3794" w:type="dxa"/>
          </w:tcPr>
          <w:p w14:paraId="2E2C3AD3" w14:textId="77777777" w:rsidR="004B5790" w:rsidRPr="009C6F3B" w:rsidRDefault="004B5790"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Döntőbizottság tagjának kinevezése (ha nem egyetértésen alapul)</w:t>
            </w:r>
          </w:p>
        </w:tc>
        <w:tc>
          <w:tcPr>
            <w:tcW w:w="1843" w:type="dxa"/>
          </w:tcPr>
          <w:p w14:paraId="71D9749C" w14:textId="32D7A700" w:rsidR="004B5790"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20.</w:t>
            </w:r>
            <w:r w:rsidR="00345D6D" w:rsidRPr="009C6F3B">
              <w:rPr>
                <w:rFonts w:ascii="Tahoma" w:eastAsia="Times New Roman" w:hAnsi="Tahoma" w:cs="Tahoma"/>
                <w:color w:val="auto"/>
                <w:kern w:val="0"/>
                <w:sz w:val="20"/>
                <w:szCs w:val="20"/>
                <w:lang w:eastAsia="hu-HU"/>
              </w:rPr>
              <w:t>2</w:t>
            </w:r>
          </w:p>
        </w:tc>
        <w:tc>
          <w:tcPr>
            <w:tcW w:w="4111" w:type="dxa"/>
          </w:tcPr>
          <w:p w14:paraId="3E5B7B35" w14:textId="7C0537C1" w:rsidR="004B5790" w:rsidRPr="009C6F3B" w:rsidRDefault="004B5790" w:rsidP="00A949A6">
            <w:pPr>
              <w:suppressAutoHyphens w:val="0"/>
              <w:spacing w:before="60" w:after="60" w:line="240" w:lineRule="auto"/>
              <w:ind w:right="34"/>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egyetértésen alapul</w:t>
            </w:r>
          </w:p>
        </w:tc>
      </w:tr>
    </w:tbl>
    <w:p w14:paraId="4E73A498" w14:textId="77777777" w:rsidR="00A949A6" w:rsidRPr="009C6F3B" w:rsidRDefault="00A949A6" w:rsidP="00A949A6">
      <w:pPr>
        <w:tabs>
          <w:tab w:val="left" w:pos="3510"/>
          <w:tab w:val="left" w:pos="5353"/>
        </w:tabs>
        <w:suppressAutoHyphens w:val="0"/>
        <w:spacing w:before="60" w:after="60" w:line="240" w:lineRule="auto"/>
        <w:textAlignment w:val="auto"/>
        <w:rPr>
          <w:rFonts w:ascii="Tahoma" w:eastAsia="Times New Roman" w:hAnsi="Tahoma" w:cs="Tahoma"/>
          <w:snapToGrid w:val="0"/>
          <w:color w:val="auto"/>
          <w:kern w:val="0"/>
          <w:sz w:val="20"/>
          <w:szCs w:val="20"/>
          <w:lang w:eastAsia="hu-HU"/>
        </w:rPr>
      </w:pPr>
    </w:p>
    <w:p w14:paraId="457E3D99" w14:textId="77777777" w:rsidR="00A949A6" w:rsidRPr="009C6F3B" w:rsidRDefault="00A949A6" w:rsidP="00A949A6">
      <w:pPr>
        <w:tabs>
          <w:tab w:val="left" w:pos="3510"/>
          <w:tab w:val="left" w:pos="5353"/>
        </w:tabs>
        <w:suppressAutoHyphens w:val="0"/>
        <w:spacing w:before="60" w:after="60" w:line="240" w:lineRule="auto"/>
        <w:textAlignment w:val="auto"/>
        <w:rPr>
          <w:rFonts w:ascii="Tahoma" w:eastAsia="Times New Roman" w:hAnsi="Tahoma" w:cs="Tahoma"/>
          <w:strike/>
          <w:snapToGrid w:val="0"/>
          <w:color w:val="auto"/>
          <w:kern w:val="0"/>
          <w:sz w:val="20"/>
          <w:szCs w:val="20"/>
          <w:lang w:eastAsia="hu-HU"/>
        </w:rPr>
      </w:pPr>
    </w:p>
    <w:p w14:paraId="170E0361" w14:textId="77777777" w:rsidR="00A949A6" w:rsidRPr="009C6F3B" w:rsidRDefault="00A949A6" w:rsidP="00A949A6">
      <w:pPr>
        <w:tabs>
          <w:tab w:val="left" w:pos="284"/>
        </w:tabs>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w:t>
      </w:r>
      <w:r w:rsidRPr="009C6F3B">
        <w:rPr>
          <w:rFonts w:ascii="Tahoma" w:eastAsia="Times New Roman" w:hAnsi="Tahoma" w:cs="Tahoma"/>
          <w:color w:val="auto"/>
          <w:kern w:val="0"/>
          <w:sz w:val="20"/>
          <w:szCs w:val="20"/>
          <w:lang w:eastAsia="hu-HU"/>
        </w:rPr>
        <w:tab/>
        <w:t>Az Ajánlattevő tölti ki</w:t>
      </w:r>
    </w:p>
    <w:p w14:paraId="0FA47031"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Kelt:</w:t>
      </w:r>
    </w:p>
    <w:p w14:paraId="3270B402"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9C6F3B" w:rsidRPr="009C6F3B" w14:paraId="544AF851" w14:textId="77777777" w:rsidTr="00267566">
        <w:tc>
          <w:tcPr>
            <w:tcW w:w="4606" w:type="dxa"/>
          </w:tcPr>
          <w:p w14:paraId="28B69103"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p>
        </w:tc>
        <w:tc>
          <w:tcPr>
            <w:tcW w:w="4606" w:type="dxa"/>
          </w:tcPr>
          <w:p w14:paraId="7EE5E339" w14:textId="77777777" w:rsidR="00A949A6" w:rsidRPr="009C6F3B" w:rsidRDefault="00A949A6" w:rsidP="00A949A6">
            <w:pPr>
              <w:suppressAutoHyphens w:val="0"/>
              <w:spacing w:before="60" w:after="60" w:line="240" w:lineRule="auto"/>
              <w:jc w:val="center"/>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w:t>
            </w:r>
          </w:p>
        </w:tc>
      </w:tr>
      <w:tr w:rsidR="00A949A6" w:rsidRPr="009C6F3B" w14:paraId="5C4B9D16" w14:textId="77777777" w:rsidTr="00267566">
        <w:tc>
          <w:tcPr>
            <w:tcW w:w="4606" w:type="dxa"/>
          </w:tcPr>
          <w:p w14:paraId="5B2529F2" w14:textId="77777777" w:rsidR="00A949A6" w:rsidRPr="009C6F3B" w:rsidRDefault="00A949A6" w:rsidP="00A949A6">
            <w:pPr>
              <w:suppressAutoHyphens w:val="0"/>
              <w:spacing w:before="60" w:after="60" w:line="240" w:lineRule="auto"/>
              <w:textAlignment w:val="auto"/>
              <w:rPr>
                <w:rFonts w:ascii="Tahoma" w:eastAsia="Times New Roman" w:hAnsi="Tahoma" w:cs="Tahoma"/>
                <w:color w:val="auto"/>
                <w:kern w:val="0"/>
                <w:sz w:val="20"/>
                <w:szCs w:val="20"/>
                <w:lang w:eastAsia="hu-HU"/>
              </w:rPr>
            </w:pPr>
          </w:p>
        </w:tc>
        <w:tc>
          <w:tcPr>
            <w:tcW w:w="4606" w:type="dxa"/>
          </w:tcPr>
          <w:p w14:paraId="3BC6FFAE" w14:textId="77777777" w:rsidR="00A949A6" w:rsidRPr="009C6F3B" w:rsidRDefault="00A949A6" w:rsidP="00A949A6">
            <w:pPr>
              <w:suppressAutoHyphens w:val="0"/>
              <w:spacing w:before="60" w:after="60" w:line="240" w:lineRule="auto"/>
              <w:jc w:val="center"/>
              <w:textAlignment w:val="auto"/>
              <w:rPr>
                <w:rFonts w:ascii="Tahoma" w:eastAsia="Times New Roman" w:hAnsi="Tahoma" w:cs="Tahoma"/>
                <w:color w:val="auto"/>
                <w:kern w:val="0"/>
                <w:sz w:val="20"/>
                <w:szCs w:val="20"/>
                <w:lang w:eastAsia="hu-HU"/>
              </w:rPr>
            </w:pPr>
            <w:r w:rsidRPr="009C6F3B">
              <w:rPr>
                <w:rFonts w:ascii="Tahoma" w:eastAsia="Times New Roman" w:hAnsi="Tahoma" w:cs="Tahoma"/>
                <w:color w:val="auto"/>
                <w:kern w:val="0"/>
                <w:sz w:val="20"/>
                <w:szCs w:val="20"/>
                <w:lang w:eastAsia="hu-HU"/>
              </w:rPr>
              <w:t>cégszerű aláírás</w:t>
            </w:r>
          </w:p>
        </w:tc>
      </w:tr>
    </w:tbl>
    <w:p w14:paraId="404B46C1" w14:textId="1843B7BD" w:rsidR="0028398B" w:rsidRPr="009C6F3B" w:rsidRDefault="0028398B">
      <w:pPr>
        <w:suppressAutoHyphens w:val="0"/>
        <w:spacing w:after="0" w:line="240" w:lineRule="auto"/>
        <w:textAlignment w:val="auto"/>
        <w:rPr>
          <w:rFonts w:ascii="Tahoma" w:hAnsi="Tahoma" w:cs="Tahoma"/>
          <w:b/>
          <w:color w:val="auto"/>
          <w:sz w:val="20"/>
          <w:szCs w:val="20"/>
          <w:lang w:eastAsia="hu-HU"/>
        </w:rPr>
      </w:pPr>
    </w:p>
    <w:p w14:paraId="78EC9EBB" w14:textId="77777777" w:rsidR="0028398B" w:rsidRPr="009C6F3B" w:rsidRDefault="0028398B">
      <w:pPr>
        <w:suppressAutoHyphens w:val="0"/>
        <w:spacing w:after="0" w:line="240" w:lineRule="auto"/>
        <w:textAlignment w:val="auto"/>
        <w:rPr>
          <w:rFonts w:ascii="Tahoma" w:hAnsi="Tahoma" w:cs="Tahoma"/>
          <w:b/>
          <w:color w:val="auto"/>
          <w:sz w:val="20"/>
          <w:szCs w:val="20"/>
          <w:lang w:eastAsia="hu-HU"/>
        </w:rPr>
      </w:pPr>
      <w:r w:rsidRPr="009C6F3B">
        <w:rPr>
          <w:rFonts w:ascii="Tahoma" w:hAnsi="Tahoma" w:cs="Tahoma"/>
          <w:b/>
          <w:color w:val="auto"/>
          <w:sz w:val="20"/>
          <w:szCs w:val="20"/>
          <w:lang w:eastAsia="hu-HU"/>
        </w:rPr>
        <w:br w:type="page"/>
      </w:r>
    </w:p>
    <w:p w14:paraId="1BE9EA54" w14:textId="77777777" w:rsidR="002058B4" w:rsidRPr="009C6F3B" w:rsidRDefault="002058B4"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olor w:val="auto"/>
          <w:sz w:val="21"/>
          <w:szCs w:val="21"/>
        </w:rPr>
      </w:pPr>
      <w:r w:rsidRPr="009C6F3B">
        <w:rPr>
          <w:rFonts w:ascii="Tahoma" w:hAnsi="Tahoma" w:cs="Tahoma"/>
          <w:b/>
          <w:caps/>
          <w:color w:val="auto"/>
          <w:sz w:val="21"/>
          <w:szCs w:val="21"/>
        </w:rPr>
        <w:lastRenderedPageBreak/>
        <w:t xml:space="preserve">4. </w:t>
      </w:r>
      <w:r w:rsidRPr="009C6F3B">
        <w:rPr>
          <w:rFonts w:ascii="Tahoma" w:hAnsi="Tahoma" w:cs="Tahoma"/>
          <w:b/>
          <w:color w:val="auto"/>
          <w:sz w:val="21"/>
          <w:szCs w:val="21"/>
        </w:rPr>
        <w:t>KÖTET</w:t>
      </w:r>
    </w:p>
    <w:p w14:paraId="1BE9EA55" w14:textId="77777777" w:rsidR="002058B4" w:rsidRPr="009C6F3B" w:rsidRDefault="002058B4"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1"/>
          <w:szCs w:val="21"/>
        </w:rPr>
      </w:pPr>
      <w:r w:rsidRPr="009C6F3B">
        <w:rPr>
          <w:rFonts w:ascii="Tahoma" w:hAnsi="Tahoma" w:cs="Tahoma"/>
          <w:b/>
          <w:color w:val="auto"/>
          <w:sz w:val="21"/>
          <w:szCs w:val="21"/>
        </w:rPr>
        <w:t>AJÁNLOTT IGAZOLÁS- ÉS NYILATKOZATMINTÁK</w:t>
      </w:r>
    </w:p>
    <w:p w14:paraId="65450570" w14:textId="77777777" w:rsidR="00292F55" w:rsidRPr="009C6F3B" w:rsidRDefault="00292F55" w:rsidP="007E7816">
      <w:pPr>
        <w:spacing w:before="120" w:after="120"/>
        <w:jc w:val="right"/>
        <w:rPr>
          <w:rFonts w:ascii="Tahoma" w:hAnsi="Tahoma" w:cs="Tahoma"/>
          <w:b/>
          <w:color w:val="auto"/>
          <w:sz w:val="21"/>
          <w:szCs w:val="21"/>
        </w:rPr>
      </w:pPr>
    </w:p>
    <w:p w14:paraId="0FF7DB04" w14:textId="77777777" w:rsidR="00292F55" w:rsidRPr="009C6F3B" w:rsidRDefault="00292F55" w:rsidP="00292F55">
      <w:pPr>
        <w:spacing w:before="120" w:after="120"/>
        <w:jc w:val="right"/>
        <w:rPr>
          <w:rFonts w:ascii="Tahoma" w:hAnsi="Tahoma" w:cs="Tahoma"/>
          <w:color w:val="auto"/>
          <w:sz w:val="21"/>
          <w:szCs w:val="21"/>
        </w:rPr>
      </w:pPr>
      <w:r w:rsidRPr="009C6F3B">
        <w:rPr>
          <w:rFonts w:ascii="Tahoma" w:hAnsi="Tahoma" w:cs="Tahoma"/>
          <w:b/>
          <w:color w:val="auto"/>
          <w:sz w:val="21"/>
          <w:szCs w:val="21"/>
        </w:rPr>
        <w:t>1. számú melléklet</w:t>
      </w:r>
    </w:p>
    <w:p w14:paraId="3299EDFD" w14:textId="77777777" w:rsidR="00292F55" w:rsidRPr="009C6F3B" w:rsidRDefault="00292F55" w:rsidP="00292F55">
      <w:pPr>
        <w:spacing w:before="120" w:after="120"/>
        <w:ind w:left="426" w:hanging="426"/>
        <w:jc w:val="center"/>
        <w:rPr>
          <w:rFonts w:ascii="Tahoma" w:hAnsi="Tahoma" w:cs="Tahoma"/>
          <w:color w:val="auto"/>
          <w:sz w:val="21"/>
          <w:szCs w:val="21"/>
        </w:rPr>
      </w:pPr>
      <w:r w:rsidRPr="009C6F3B">
        <w:rPr>
          <w:rFonts w:ascii="Tahoma" w:hAnsi="Tahoma" w:cs="Tahoma"/>
          <w:b/>
          <w:color w:val="auto"/>
          <w:sz w:val="21"/>
          <w:szCs w:val="21"/>
        </w:rPr>
        <w:t>TARTALOM- ÉS IRATJEGYZÉK AZ AJÁNLATHOZ CSATOLANDÓ IRATOK VONATKOZÁSÁBAN</w:t>
      </w:r>
    </w:p>
    <w:tbl>
      <w:tblPr>
        <w:tblW w:w="9633" w:type="dxa"/>
        <w:tblInd w:w="108" w:type="dxa"/>
        <w:tblLayout w:type="fixed"/>
        <w:tblLook w:val="0000" w:firstRow="0" w:lastRow="0" w:firstColumn="0" w:lastColumn="0" w:noHBand="0" w:noVBand="0"/>
      </w:tblPr>
      <w:tblGrid>
        <w:gridCol w:w="8038"/>
        <w:gridCol w:w="1595"/>
      </w:tblGrid>
      <w:tr w:rsidR="009C6F3B" w:rsidRPr="009C6F3B" w14:paraId="0F01F81E" w14:textId="77777777" w:rsidTr="003C08BE">
        <w:tc>
          <w:tcPr>
            <w:tcW w:w="8038" w:type="dxa"/>
            <w:tcBorders>
              <w:top w:val="single" w:sz="4" w:space="0" w:color="000000"/>
              <w:left w:val="single" w:sz="4" w:space="0" w:color="000000"/>
              <w:bottom w:val="single" w:sz="4" w:space="0" w:color="000000"/>
            </w:tcBorders>
            <w:shd w:val="clear" w:color="auto" w:fill="FFFFFF"/>
          </w:tcPr>
          <w:p w14:paraId="564BCBF7" w14:textId="77777777" w:rsidR="00292F55" w:rsidRPr="009C6F3B" w:rsidRDefault="00292F55" w:rsidP="003C08BE">
            <w:pPr>
              <w:pStyle w:val="llb"/>
              <w:snapToGrid w:val="0"/>
              <w:spacing w:before="120" w:after="120"/>
              <w:jc w:val="both"/>
              <w:rPr>
                <w:rFonts w:ascii="Tahoma" w:hAnsi="Tahoma" w:cs="Tahoma"/>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34DCA064" w14:textId="77777777" w:rsidR="00292F55" w:rsidRPr="009C6F3B" w:rsidRDefault="00292F55" w:rsidP="003C08BE">
            <w:pPr>
              <w:spacing w:before="120" w:after="120"/>
              <w:ind w:left="-33" w:right="74"/>
              <w:jc w:val="center"/>
              <w:rPr>
                <w:rFonts w:ascii="Tahoma" w:hAnsi="Tahoma" w:cs="Tahoma"/>
                <w:color w:val="auto"/>
                <w:sz w:val="21"/>
                <w:szCs w:val="21"/>
              </w:rPr>
            </w:pPr>
            <w:r w:rsidRPr="009C6F3B">
              <w:rPr>
                <w:rFonts w:ascii="Tahoma" w:hAnsi="Tahoma" w:cs="Tahoma"/>
                <w:color w:val="auto"/>
                <w:sz w:val="21"/>
                <w:szCs w:val="21"/>
              </w:rPr>
              <w:t>Oldalszám</w:t>
            </w:r>
          </w:p>
        </w:tc>
      </w:tr>
      <w:tr w:rsidR="009C6F3B" w:rsidRPr="009C6F3B" w14:paraId="68B9C7B6" w14:textId="77777777" w:rsidTr="003C08BE">
        <w:tc>
          <w:tcPr>
            <w:tcW w:w="8038" w:type="dxa"/>
            <w:tcBorders>
              <w:top w:val="single" w:sz="4" w:space="0" w:color="000000"/>
              <w:left w:val="single" w:sz="4" w:space="0" w:color="000000"/>
              <w:bottom w:val="single" w:sz="4" w:space="0" w:color="000000"/>
            </w:tcBorders>
            <w:shd w:val="clear" w:color="auto" w:fill="FFFFFF"/>
          </w:tcPr>
          <w:p w14:paraId="59985DEE" w14:textId="77777777" w:rsidR="00292F55" w:rsidRPr="009C6F3B" w:rsidRDefault="00292F55" w:rsidP="003C08BE">
            <w:pPr>
              <w:spacing w:before="120" w:after="120"/>
              <w:rPr>
                <w:rFonts w:ascii="Tahoma" w:hAnsi="Tahoma" w:cs="Tahoma"/>
                <w:color w:val="auto"/>
                <w:sz w:val="21"/>
                <w:szCs w:val="21"/>
              </w:rPr>
            </w:pPr>
            <w:r w:rsidRPr="009C6F3B">
              <w:rPr>
                <w:rFonts w:ascii="Tahoma" w:hAnsi="Tahoma" w:cs="Tahoma"/>
                <w:color w:val="auto"/>
                <w:sz w:val="21"/>
                <w:szCs w:val="21"/>
              </w:rPr>
              <w:t>Tartalomjegyzék (fedőlapot vagy felolvasólapot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854CB" w14:textId="77777777" w:rsidR="00292F55" w:rsidRPr="009C6F3B" w:rsidRDefault="00292F55" w:rsidP="003C08BE">
            <w:pPr>
              <w:snapToGrid w:val="0"/>
              <w:spacing w:before="120" w:after="120"/>
              <w:ind w:left="110" w:right="74"/>
              <w:jc w:val="center"/>
              <w:rPr>
                <w:rFonts w:ascii="Tahoma" w:hAnsi="Tahoma" w:cs="Tahoma"/>
                <w:color w:val="auto"/>
                <w:sz w:val="21"/>
                <w:szCs w:val="21"/>
              </w:rPr>
            </w:pPr>
          </w:p>
        </w:tc>
      </w:tr>
      <w:tr w:rsidR="009C6F3B" w:rsidRPr="009C6F3B" w14:paraId="63798675" w14:textId="77777777" w:rsidTr="003C08BE">
        <w:tc>
          <w:tcPr>
            <w:tcW w:w="8038" w:type="dxa"/>
            <w:tcBorders>
              <w:top w:val="single" w:sz="4" w:space="0" w:color="000000"/>
              <w:left w:val="single" w:sz="4" w:space="0" w:color="000000"/>
              <w:bottom w:val="single" w:sz="4" w:space="0" w:color="000000"/>
            </w:tcBorders>
            <w:shd w:val="clear" w:color="auto" w:fill="FFFFFF"/>
          </w:tcPr>
          <w:p w14:paraId="3A2F7466" w14:textId="77777777" w:rsidR="00292F55" w:rsidRPr="009C6F3B" w:rsidRDefault="00292F55" w:rsidP="003C08BE">
            <w:pPr>
              <w:spacing w:before="120" w:after="120"/>
              <w:jc w:val="both"/>
              <w:rPr>
                <w:rFonts w:ascii="Tahoma" w:hAnsi="Tahoma" w:cs="Tahoma"/>
                <w:color w:val="auto"/>
                <w:sz w:val="21"/>
                <w:szCs w:val="21"/>
              </w:rPr>
            </w:pPr>
            <w:r w:rsidRPr="009C6F3B">
              <w:rPr>
                <w:rFonts w:ascii="Tahoma" w:hAnsi="Tahoma" w:cs="Tahoma"/>
                <w:color w:val="auto"/>
                <w:sz w:val="21"/>
                <w:szCs w:val="21"/>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13A61" w14:textId="77777777" w:rsidR="00292F55" w:rsidRPr="009C6F3B" w:rsidRDefault="00292F55" w:rsidP="003C08BE">
            <w:pPr>
              <w:snapToGrid w:val="0"/>
              <w:spacing w:before="120" w:after="120"/>
              <w:ind w:left="110" w:right="74"/>
              <w:jc w:val="center"/>
              <w:rPr>
                <w:rFonts w:ascii="Tahoma" w:hAnsi="Tahoma" w:cs="Tahoma"/>
                <w:color w:val="auto"/>
                <w:sz w:val="21"/>
                <w:szCs w:val="21"/>
              </w:rPr>
            </w:pPr>
          </w:p>
        </w:tc>
      </w:tr>
      <w:tr w:rsidR="009C6F3B" w:rsidRPr="009C6F3B" w14:paraId="42DB1DA2" w14:textId="77777777" w:rsidTr="003C08BE">
        <w:tc>
          <w:tcPr>
            <w:tcW w:w="8038" w:type="dxa"/>
            <w:tcBorders>
              <w:top w:val="single" w:sz="4" w:space="0" w:color="000000"/>
              <w:left w:val="single" w:sz="4" w:space="0" w:color="000000"/>
              <w:bottom w:val="single" w:sz="4" w:space="0" w:color="000000"/>
            </w:tcBorders>
            <w:shd w:val="clear" w:color="auto" w:fill="FFFFFF"/>
          </w:tcPr>
          <w:p w14:paraId="482833EF" w14:textId="77777777" w:rsidR="00292F55" w:rsidRPr="009C6F3B" w:rsidRDefault="00292F55" w:rsidP="003C08BE">
            <w:pPr>
              <w:tabs>
                <w:tab w:val="left" w:pos="3600"/>
                <w:tab w:val="left" w:pos="4440"/>
              </w:tabs>
              <w:spacing w:before="120" w:after="120"/>
              <w:ind w:left="720" w:hanging="720"/>
              <w:jc w:val="both"/>
              <w:rPr>
                <w:rFonts w:ascii="Tahoma" w:eastAsia="BatangChe" w:hAnsi="Tahoma" w:cs="Tahoma"/>
                <w:color w:val="auto"/>
                <w:sz w:val="21"/>
                <w:szCs w:val="21"/>
              </w:rPr>
            </w:pPr>
            <w:r w:rsidRPr="009C6F3B">
              <w:rPr>
                <w:rFonts w:ascii="Tahoma" w:eastAsia="BatangChe" w:hAnsi="Tahoma" w:cs="Tahoma"/>
                <w:color w:val="auto"/>
                <w:sz w:val="21"/>
                <w:szCs w:val="21"/>
              </w:rPr>
              <w:t>Ajánlati nyilatkozat (3. sz. melléklet)</w:t>
            </w:r>
          </w:p>
          <w:p w14:paraId="495D3436" w14:textId="77777777" w:rsidR="00292F55" w:rsidRPr="009C6F3B" w:rsidRDefault="00292F55" w:rsidP="003C08BE">
            <w:pPr>
              <w:tabs>
                <w:tab w:val="left" w:pos="3600"/>
                <w:tab w:val="left" w:pos="4440"/>
              </w:tabs>
              <w:spacing w:before="120" w:after="120"/>
              <w:jc w:val="both"/>
              <w:rPr>
                <w:rFonts w:ascii="Tahoma" w:hAnsi="Tahoma" w:cs="Tahoma"/>
                <w:color w:val="auto"/>
                <w:sz w:val="21"/>
                <w:szCs w:val="21"/>
              </w:rPr>
            </w:pPr>
            <w:r w:rsidRPr="009C6F3B">
              <w:rPr>
                <w:rFonts w:ascii="Tahoma" w:eastAsia="BatangChe" w:hAnsi="Tahoma" w:cs="Tahoma"/>
                <w:color w:val="auto"/>
                <w:sz w:val="21"/>
                <w:szCs w:val="21"/>
              </w:rPr>
              <w:t>[</w:t>
            </w:r>
            <w:r w:rsidRPr="009C6F3B">
              <w:rPr>
                <w:rFonts w:ascii="Tahoma" w:hAnsi="Tahoma" w:cs="Tahoma"/>
                <w:color w:val="auto"/>
                <w:sz w:val="21"/>
                <w:szCs w:val="21"/>
              </w:rPr>
              <w:t>A Kbt. 47. § (2) bekezdése alapján nem elektronikus úton történő ajánlattétel esetén az ajánlat egy eredeti példányának a Kbt. 66. § (2) bekezdése szerinti nyilatkozat eredeti aláírt példányát kell tartalmaznia.]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8D409" w14:textId="77777777" w:rsidR="00292F55" w:rsidRPr="009C6F3B" w:rsidRDefault="00292F55" w:rsidP="003C08BE">
            <w:pPr>
              <w:snapToGrid w:val="0"/>
              <w:spacing w:before="120" w:after="120"/>
              <w:ind w:left="110" w:right="74"/>
              <w:jc w:val="center"/>
              <w:rPr>
                <w:rFonts w:ascii="Tahoma" w:hAnsi="Tahoma" w:cs="Tahoma"/>
                <w:color w:val="auto"/>
                <w:sz w:val="21"/>
                <w:szCs w:val="21"/>
              </w:rPr>
            </w:pPr>
          </w:p>
        </w:tc>
      </w:tr>
      <w:tr w:rsidR="009C6F3B" w:rsidRPr="009C6F3B" w14:paraId="423CAA48" w14:textId="77777777" w:rsidTr="003C08BE">
        <w:tc>
          <w:tcPr>
            <w:tcW w:w="8038" w:type="dxa"/>
            <w:tcBorders>
              <w:top w:val="single" w:sz="4" w:space="0" w:color="000000"/>
              <w:left w:val="single" w:sz="4" w:space="0" w:color="000000"/>
              <w:bottom w:val="single" w:sz="4" w:space="0" w:color="000000"/>
            </w:tcBorders>
            <w:shd w:val="clear" w:color="auto" w:fill="FFFFFF"/>
          </w:tcPr>
          <w:p w14:paraId="6B0CAAD0" w14:textId="77777777" w:rsidR="00292F55" w:rsidRPr="009C6F3B" w:rsidRDefault="00292F55" w:rsidP="003C08BE">
            <w:pPr>
              <w:tabs>
                <w:tab w:val="left" w:pos="3600"/>
                <w:tab w:val="left" w:pos="4440"/>
              </w:tabs>
              <w:spacing w:before="120" w:after="120"/>
              <w:jc w:val="both"/>
              <w:rPr>
                <w:rFonts w:ascii="Tahoma" w:hAnsi="Tahoma" w:cs="Tahoma"/>
                <w:color w:val="auto"/>
                <w:sz w:val="21"/>
                <w:szCs w:val="21"/>
              </w:rPr>
            </w:pPr>
            <w:r w:rsidRPr="009C6F3B">
              <w:rPr>
                <w:rFonts w:ascii="Tahoma" w:eastAsia="BatangChe" w:hAnsi="Tahoma" w:cs="Tahoma"/>
                <w:color w:val="auto"/>
                <w:sz w:val="21"/>
                <w:szCs w:val="21"/>
              </w:rPr>
              <w:t xml:space="preserve">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w:t>
            </w:r>
            <w:r w:rsidRPr="009C6F3B">
              <w:rPr>
                <w:rFonts w:ascii="Tahoma" w:hAnsi="Tahoma" w:cs="Tahoma"/>
                <w:color w:val="auto"/>
                <w:sz w:val="21"/>
                <w:szCs w:val="21"/>
              </w:rPr>
              <w:t xml:space="preserve">– adott esetben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1DB08" w14:textId="77777777" w:rsidR="00292F55" w:rsidRPr="009C6F3B" w:rsidRDefault="00292F55" w:rsidP="003C08BE">
            <w:pPr>
              <w:snapToGrid w:val="0"/>
              <w:spacing w:before="120" w:after="120"/>
              <w:ind w:left="110" w:right="74"/>
              <w:jc w:val="center"/>
              <w:rPr>
                <w:rFonts w:ascii="Tahoma" w:hAnsi="Tahoma" w:cs="Tahoma"/>
                <w:color w:val="auto"/>
                <w:sz w:val="21"/>
                <w:szCs w:val="21"/>
              </w:rPr>
            </w:pPr>
          </w:p>
        </w:tc>
      </w:tr>
      <w:tr w:rsidR="009C6F3B" w:rsidRPr="009C6F3B" w14:paraId="5FA71097" w14:textId="77777777" w:rsidTr="003C08BE">
        <w:tc>
          <w:tcPr>
            <w:tcW w:w="8038" w:type="dxa"/>
            <w:tcBorders>
              <w:top w:val="single" w:sz="4" w:space="0" w:color="000000"/>
              <w:left w:val="single" w:sz="4" w:space="0" w:color="000000"/>
              <w:bottom w:val="single" w:sz="4" w:space="0" w:color="000000"/>
            </w:tcBorders>
            <w:shd w:val="clear" w:color="auto" w:fill="FFFFFF"/>
          </w:tcPr>
          <w:p w14:paraId="0D1D96B2" w14:textId="73B4643F" w:rsidR="00DC27A5" w:rsidRPr="009C6F3B" w:rsidRDefault="00DC27A5" w:rsidP="00DC27A5">
            <w:pPr>
              <w:tabs>
                <w:tab w:val="left" w:pos="3600"/>
                <w:tab w:val="left" w:pos="4440"/>
              </w:tabs>
              <w:spacing w:before="120" w:after="120"/>
              <w:jc w:val="both"/>
              <w:rPr>
                <w:rFonts w:ascii="Tahoma" w:eastAsia="BatangChe" w:hAnsi="Tahoma" w:cs="Tahoma"/>
                <w:color w:val="auto"/>
                <w:sz w:val="21"/>
                <w:szCs w:val="21"/>
              </w:rPr>
            </w:pPr>
            <w:r w:rsidRPr="009C6F3B">
              <w:rPr>
                <w:rFonts w:ascii="Tahoma" w:hAnsi="Tahoma" w:cs="Tahoma"/>
                <w:color w:val="auto"/>
                <w:sz w:val="21"/>
                <w:szCs w:val="21"/>
              </w:rPr>
              <w:t>Amennyiben ajánlattevő az ajánlati biztosítékot átutalással teljesíti, az ajánlathoz csatolni kell egy nyilatkozatot, amelyben jelzi, hogy Ajánlatkérőnek a Kbt. 54. §-a szerinti esetekben milyen bankszámlára kell az ajánlati biztosíték összegét visszautalni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AE52F" w14:textId="77777777" w:rsidR="00DC27A5" w:rsidRPr="009C6F3B" w:rsidRDefault="00DC27A5" w:rsidP="00DC27A5">
            <w:pPr>
              <w:snapToGrid w:val="0"/>
              <w:spacing w:before="120" w:after="120"/>
              <w:ind w:left="110" w:right="74"/>
              <w:jc w:val="center"/>
              <w:rPr>
                <w:rFonts w:ascii="Tahoma" w:hAnsi="Tahoma" w:cs="Tahoma"/>
                <w:color w:val="auto"/>
                <w:sz w:val="21"/>
                <w:szCs w:val="21"/>
              </w:rPr>
            </w:pPr>
          </w:p>
        </w:tc>
      </w:tr>
      <w:tr w:rsidR="009C6F3B" w:rsidRPr="009C6F3B" w14:paraId="59D28847" w14:textId="77777777" w:rsidTr="003C08BE">
        <w:tc>
          <w:tcPr>
            <w:tcW w:w="8038" w:type="dxa"/>
            <w:tcBorders>
              <w:top w:val="single" w:sz="4" w:space="0" w:color="000000"/>
              <w:left w:val="single" w:sz="4" w:space="0" w:color="000000"/>
              <w:bottom w:val="single" w:sz="4" w:space="0" w:color="000000"/>
            </w:tcBorders>
            <w:shd w:val="clear" w:color="auto" w:fill="FFFFFF"/>
          </w:tcPr>
          <w:p w14:paraId="5B433AC6" w14:textId="026FBEDA" w:rsidR="00DC27A5" w:rsidRPr="009C6F3B" w:rsidRDefault="00DC27A5" w:rsidP="00DC27A5">
            <w:pPr>
              <w:tabs>
                <w:tab w:val="left" w:pos="3600"/>
                <w:tab w:val="left" w:pos="4440"/>
              </w:tabs>
              <w:spacing w:before="120" w:after="120"/>
              <w:jc w:val="both"/>
              <w:rPr>
                <w:rFonts w:ascii="Tahoma" w:eastAsia="BatangChe" w:hAnsi="Tahoma" w:cs="Tahoma"/>
                <w:color w:val="auto"/>
                <w:sz w:val="21"/>
                <w:szCs w:val="21"/>
              </w:rPr>
            </w:pPr>
            <w:r w:rsidRPr="009C6F3B">
              <w:rPr>
                <w:rFonts w:ascii="Tahoma" w:hAnsi="Tahoma" w:cs="Tahoma"/>
                <w:color w:val="auto"/>
                <w:sz w:val="21"/>
                <w:szCs w:val="21"/>
              </w:rPr>
              <w:t>Ajánlati biztosíték rendelkezésre bocsátását igazoló dokumentum</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29D8A" w14:textId="13F96520" w:rsidR="00DC27A5" w:rsidRPr="009C6F3B" w:rsidRDefault="00DC27A5" w:rsidP="00DC27A5">
            <w:pPr>
              <w:snapToGrid w:val="0"/>
              <w:spacing w:before="120" w:after="120"/>
              <w:ind w:left="110" w:right="74"/>
              <w:jc w:val="center"/>
              <w:rPr>
                <w:rFonts w:ascii="Tahoma" w:hAnsi="Tahoma" w:cs="Tahoma"/>
                <w:color w:val="auto"/>
                <w:sz w:val="21"/>
                <w:szCs w:val="21"/>
              </w:rPr>
            </w:pPr>
            <w:r w:rsidRPr="009C6F3B">
              <w:rPr>
                <w:rFonts w:ascii="Tahoma" w:hAnsi="Tahoma" w:cs="Tahoma"/>
                <w:i/>
                <w:color w:val="auto"/>
                <w:sz w:val="21"/>
                <w:szCs w:val="21"/>
              </w:rPr>
              <w:t>befűzés nélkül zárt borítékban</w:t>
            </w:r>
          </w:p>
        </w:tc>
      </w:tr>
      <w:tr w:rsidR="009C6F3B" w:rsidRPr="009C6F3B" w14:paraId="4D4B45AB"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164417A1" w14:textId="3DFF8F56" w:rsidR="00DC27A5" w:rsidRPr="009C6F3B" w:rsidRDefault="00DC27A5" w:rsidP="00DC27A5">
            <w:pPr>
              <w:snapToGrid w:val="0"/>
              <w:spacing w:before="120" w:after="120"/>
              <w:ind w:left="110" w:right="74"/>
              <w:jc w:val="center"/>
              <w:rPr>
                <w:rFonts w:ascii="Tahoma" w:hAnsi="Tahoma" w:cs="Tahoma"/>
                <w:b/>
                <w:color w:val="auto"/>
                <w:sz w:val="21"/>
                <w:szCs w:val="21"/>
              </w:rPr>
            </w:pPr>
            <w:r w:rsidRPr="009C6F3B">
              <w:rPr>
                <w:rFonts w:ascii="Tahoma" w:hAnsi="Tahoma" w:cs="Tahoma"/>
                <w:b/>
                <w:caps/>
                <w:color w:val="auto"/>
                <w:sz w:val="21"/>
                <w:szCs w:val="21"/>
              </w:rPr>
              <w:t>Kizáró okokkal kapcsolatban előírt nyilatkozatok, igazolások</w:t>
            </w:r>
          </w:p>
        </w:tc>
      </w:tr>
      <w:tr w:rsidR="009C6F3B" w:rsidRPr="009C6F3B" w14:paraId="463E0BDD" w14:textId="77777777" w:rsidTr="003C08BE">
        <w:tc>
          <w:tcPr>
            <w:tcW w:w="8038" w:type="dxa"/>
            <w:tcBorders>
              <w:top w:val="single" w:sz="4" w:space="0" w:color="000000"/>
              <w:left w:val="single" w:sz="4" w:space="0" w:color="000000"/>
              <w:bottom w:val="single" w:sz="4" w:space="0" w:color="000000"/>
            </w:tcBorders>
            <w:shd w:val="clear" w:color="auto" w:fill="FFFFFF"/>
          </w:tcPr>
          <w:p w14:paraId="5BBC8437" w14:textId="77777777" w:rsidR="00DC27A5" w:rsidRPr="009C6F3B" w:rsidRDefault="00DC27A5" w:rsidP="00DC27A5">
            <w:pPr>
              <w:pStyle w:val="Cmsor1"/>
              <w:numPr>
                <w:ilvl w:val="0"/>
                <w:numId w:val="2"/>
              </w:numPr>
              <w:tabs>
                <w:tab w:val="clear" w:pos="0"/>
              </w:tabs>
              <w:spacing w:before="120" w:after="120"/>
              <w:ind w:left="0" w:firstLine="0"/>
              <w:jc w:val="both"/>
              <w:rPr>
                <w:rFonts w:ascii="Tahoma" w:hAnsi="Tahoma" w:cs="Tahoma"/>
                <w:b w:val="0"/>
                <w:color w:val="auto"/>
                <w:sz w:val="21"/>
                <w:szCs w:val="21"/>
              </w:rPr>
            </w:pPr>
            <w:r w:rsidRPr="009C6F3B">
              <w:rPr>
                <w:rFonts w:ascii="Tahoma" w:hAnsi="Tahoma" w:cs="Tahoma"/>
                <w:b w:val="0"/>
                <w:color w:val="auto"/>
                <w:sz w:val="21"/>
                <w:szCs w:val="21"/>
              </w:rPr>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91CAD" w14:textId="77777777" w:rsidR="00DC27A5" w:rsidRPr="009C6F3B" w:rsidRDefault="00DC27A5" w:rsidP="00DC27A5">
            <w:pPr>
              <w:snapToGrid w:val="0"/>
              <w:spacing w:before="120" w:after="120"/>
              <w:ind w:left="110" w:right="74"/>
              <w:jc w:val="center"/>
              <w:rPr>
                <w:rFonts w:ascii="Tahoma" w:hAnsi="Tahoma" w:cs="Tahoma"/>
                <w:color w:val="auto"/>
                <w:sz w:val="21"/>
                <w:szCs w:val="21"/>
              </w:rPr>
            </w:pPr>
          </w:p>
        </w:tc>
      </w:tr>
      <w:tr w:rsidR="009C6F3B" w:rsidRPr="009C6F3B" w14:paraId="46A6EC5E"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5559F028" w14:textId="77777777" w:rsidR="00DC27A5" w:rsidRPr="009C6F3B" w:rsidRDefault="00DC27A5" w:rsidP="00DC27A5">
            <w:pPr>
              <w:pStyle w:val="Cmsor1"/>
              <w:numPr>
                <w:ilvl w:val="0"/>
                <w:numId w:val="2"/>
              </w:numPr>
              <w:spacing w:before="120" w:after="120"/>
              <w:ind w:left="34" w:firstLine="0"/>
              <w:jc w:val="both"/>
              <w:rPr>
                <w:rFonts w:ascii="Tahoma" w:hAnsi="Tahoma" w:cs="Tahoma"/>
                <w:b w:val="0"/>
                <w:color w:val="auto"/>
                <w:sz w:val="21"/>
                <w:szCs w:val="21"/>
              </w:rPr>
            </w:pPr>
            <w:r w:rsidRPr="009C6F3B">
              <w:rPr>
                <w:rFonts w:ascii="Tahoma" w:hAnsi="Tahoma" w:cs="Tahoma"/>
                <w:b w:val="0"/>
                <w:color w:val="auto"/>
                <w:sz w:val="21"/>
                <w:szCs w:val="21"/>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p>
          <w:p w14:paraId="765F0452" w14:textId="77777777" w:rsidR="00DC27A5" w:rsidRPr="009C6F3B" w:rsidRDefault="00DC27A5" w:rsidP="00DC27A5">
            <w:pPr>
              <w:pStyle w:val="Cmsor1"/>
              <w:numPr>
                <w:ilvl w:val="0"/>
                <w:numId w:val="2"/>
              </w:numPr>
              <w:spacing w:before="120" w:after="120"/>
              <w:ind w:left="34" w:firstLine="0"/>
              <w:jc w:val="both"/>
              <w:rPr>
                <w:rFonts w:ascii="Tahoma" w:hAnsi="Tahoma" w:cs="Tahoma"/>
                <w:b w:val="0"/>
                <w:color w:val="auto"/>
                <w:sz w:val="21"/>
                <w:szCs w:val="21"/>
              </w:rPr>
            </w:pPr>
            <w:r w:rsidRPr="009C6F3B">
              <w:rPr>
                <w:rFonts w:ascii="Tahoma" w:hAnsi="Tahoma" w:cs="Tahoma"/>
                <w:b w:val="0"/>
                <w:color w:val="auto"/>
                <w:sz w:val="21"/>
                <w:szCs w:val="21"/>
              </w:rPr>
              <w:t>Amennyiben ajánlattevő vonatkozásában nincs folyamatban változásbejegyzési eljárás, úgy kérjük, nemleges tartalmú változásbejegyzési nyilatkozatot szíveskedjenek az ajánlat részeként benyújtani.</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5BD2B" w14:textId="77777777" w:rsidR="00DC27A5" w:rsidRPr="009C6F3B" w:rsidRDefault="00DC27A5" w:rsidP="00DC27A5">
            <w:pPr>
              <w:snapToGrid w:val="0"/>
              <w:spacing w:before="120" w:after="120"/>
              <w:ind w:left="110" w:right="74"/>
              <w:jc w:val="center"/>
              <w:rPr>
                <w:rFonts w:ascii="Tahoma" w:hAnsi="Tahoma" w:cs="Tahoma"/>
                <w:color w:val="auto"/>
                <w:sz w:val="21"/>
                <w:szCs w:val="21"/>
              </w:rPr>
            </w:pPr>
          </w:p>
        </w:tc>
      </w:tr>
      <w:tr w:rsidR="009C6F3B" w:rsidRPr="009C6F3B" w14:paraId="477C5C02"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DBAEF55" w14:textId="1BFAA3BF" w:rsidR="00DC27A5" w:rsidRPr="009C6F3B" w:rsidRDefault="00DC27A5" w:rsidP="00DC27A5">
            <w:pPr>
              <w:snapToGrid w:val="0"/>
              <w:spacing w:before="120" w:after="120"/>
              <w:ind w:left="110" w:right="74"/>
              <w:jc w:val="center"/>
              <w:rPr>
                <w:rFonts w:ascii="Tahoma" w:hAnsi="Tahoma" w:cs="Tahoma"/>
                <w:color w:val="auto"/>
                <w:sz w:val="21"/>
                <w:szCs w:val="21"/>
              </w:rPr>
            </w:pPr>
            <w:r w:rsidRPr="009C6F3B">
              <w:rPr>
                <w:rFonts w:ascii="Tahoma" w:hAnsi="Tahoma" w:cs="Tahoma"/>
                <w:b/>
                <w:color w:val="auto"/>
                <w:sz w:val="21"/>
                <w:szCs w:val="21"/>
              </w:rPr>
              <w:t xml:space="preserve">A LETELEPEDÉS SZERINTI ORSZÁG NYILVÁNTARTÁSÁBAN VALÓ SZEREPLÉSRE, VAGY A LETELEPEDÉS SZERINTI ORSZÁGBAN ELŐÍRT ENGEDÉLLYEL, JOGOSÍTVÁNNYAL VAGY </w:t>
            </w:r>
            <w:r w:rsidRPr="009C6F3B">
              <w:rPr>
                <w:rFonts w:ascii="Tahoma" w:hAnsi="Tahoma" w:cs="Tahoma"/>
                <w:b/>
                <w:color w:val="auto"/>
                <w:sz w:val="21"/>
                <w:szCs w:val="21"/>
              </w:rPr>
              <w:lastRenderedPageBreak/>
              <w:t>SZERVEZETI, KAMARAI TAGSÁGGAL VALÓ RENDELKEZÉSSEL KAPCSOLATBAN ELŐÍRT NYILATKOZATOK, IGAZOLÁSOK</w:t>
            </w:r>
          </w:p>
        </w:tc>
      </w:tr>
      <w:tr w:rsidR="009C6F3B" w:rsidRPr="009C6F3B" w14:paraId="554DB716"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08E28130" w14:textId="77777777" w:rsidR="00DC27A5" w:rsidRPr="009C6F3B" w:rsidRDefault="00DC27A5" w:rsidP="00DC27A5">
            <w:pPr>
              <w:pStyle w:val="NormlWeb"/>
              <w:shd w:val="clear" w:color="auto" w:fill="FFFFFF"/>
              <w:spacing w:before="0" w:after="0" w:line="276" w:lineRule="auto"/>
              <w:jc w:val="both"/>
              <w:textAlignment w:val="baseline"/>
              <w:rPr>
                <w:rFonts w:ascii="Tahoma" w:hAnsi="Tahoma" w:cs="Tahoma"/>
                <w:sz w:val="21"/>
                <w:szCs w:val="21"/>
                <w:lang w:eastAsia="hu-HU"/>
              </w:rPr>
            </w:pPr>
            <w:r w:rsidRPr="009C6F3B">
              <w:rPr>
                <w:rFonts w:ascii="Tahoma" w:hAnsi="Tahoma" w:cs="Tahoma"/>
                <w:sz w:val="21"/>
                <w:szCs w:val="21"/>
              </w:rPr>
              <w:lastRenderedPageBreak/>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2B459" w14:textId="77777777" w:rsidR="00DC27A5" w:rsidRPr="009C6F3B" w:rsidRDefault="00DC27A5" w:rsidP="00DC27A5">
            <w:pPr>
              <w:snapToGrid w:val="0"/>
              <w:spacing w:before="120" w:after="120"/>
              <w:ind w:left="110" w:right="74"/>
              <w:jc w:val="center"/>
              <w:rPr>
                <w:rFonts w:ascii="Tahoma" w:hAnsi="Tahoma" w:cs="Tahoma"/>
                <w:color w:val="auto"/>
                <w:sz w:val="21"/>
                <w:szCs w:val="21"/>
              </w:rPr>
            </w:pPr>
          </w:p>
        </w:tc>
      </w:tr>
      <w:tr w:rsidR="009C6F3B" w:rsidRPr="009C6F3B" w14:paraId="3BE7E8D7"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260057" w14:textId="294C105D" w:rsidR="00DC27A5" w:rsidRPr="009C6F3B" w:rsidRDefault="00DC27A5" w:rsidP="00DC27A5">
            <w:pPr>
              <w:snapToGrid w:val="0"/>
              <w:spacing w:before="120" w:after="120"/>
              <w:ind w:left="110" w:right="74"/>
              <w:jc w:val="center"/>
              <w:rPr>
                <w:rFonts w:ascii="Tahoma" w:hAnsi="Tahoma" w:cs="Tahoma"/>
                <w:color w:val="auto"/>
                <w:sz w:val="21"/>
                <w:szCs w:val="21"/>
              </w:rPr>
            </w:pPr>
            <w:r w:rsidRPr="009C6F3B">
              <w:rPr>
                <w:rFonts w:ascii="Tahoma" w:hAnsi="Tahoma" w:cs="Tahoma"/>
                <w:b/>
                <w:color w:val="auto"/>
                <w:sz w:val="21"/>
                <w:szCs w:val="21"/>
              </w:rPr>
              <w:t>MŰSZAKI, ILLETVE SZAKMAI ALKALMASSÁGGAL KAPCSOLATBAN ELŐÍRT NYILATKOZATOK, IGAZOLÁSOK</w:t>
            </w:r>
          </w:p>
        </w:tc>
      </w:tr>
      <w:tr w:rsidR="009C6F3B" w:rsidRPr="009C6F3B" w14:paraId="67D24B6C" w14:textId="77777777" w:rsidTr="003C08BE">
        <w:tc>
          <w:tcPr>
            <w:tcW w:w="8038" w:type="dxa"/>
            <w:tcBorders>
              <w:top w:val="single" w:sz="4" w:space="0" w:color="000000"/>
              <w:left w:val="single" w:sz="4" w:space="0" w:color="000000"/>
              <w:bottom w:val="single" w:sz="4" w:space="0" w:color="000000"/>
            </w:tcBorders>
            <w:shd w:val="clear" w:color="auto" w:fill="FFFFFF"/>
          </w:tcPr>
          <w:p w14:paraId="4ADC54C6" w14:textId="77777777" w:rsidR="00DC27A5" w:rsidRPr="009C6F3B" w:rsidRDefault="00DC27A5" w:rsidP="00DC27A5">
            <w:pPr>
              <w:tabs>
                <w:tab w:val="left" w:pos="0"/>
                <w:tab w:val="left" w:pos="1322"/>
              </w:tabs>
              <w:spacing w:before="120" w:after="120"/>
              <w:jc w:val="both"/>
              <w:rPr>
                <w:rFonts w:ascii="Tahoma" w:hAnsi="Tahoma" w:cs="Tahoma"/>
                <w:color w:val="auto"/>
                <w:sz w:val="21"/>
                <w:szCs w:val="21"/>
              </w:rPr>
            </w:pPr>
            <w:r w:rsidRPr="009C6F3B">
              <w:rPr>
                <w:rFonts w:ascii="Tahoma" w:hAnsi="Tahoma" w:cs="Tahoma"/>
                <w:color w:val="auto"/>
                <w:sz w:val="21"/>
                <w:szCs w:val="21"/>
              </w:rPr>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D1383" w14:textId="77777777" w:rsidR="00DC27A5" w:rsidRPr="009C6F3B" w:rsidRDefault="00DC27A5" w:rsidP="00DC27A5">
            <w:pPr>
              <w:snapToGrid w:val="0"/>
              <w:spacing w:before="120" w:after="120"/>
              <w:ind w:left="110" w:right="74"/>
              <w:jc w:val="center"/>
              <w:rPr>
                <w:rFonts w:ascii="Tahoma" w:hAnsi="Tahoma" w:cs="Tahoma"/>
                <w:color w:val="auto"/>
                <w:sz w:val="21"/>
                <w:szCs w:val="21"/>
              </w:rPr>
            </w:pPr>
          </w:p>
        </w:tc>
      </w:tr>
      <w:tr w:rsidR="009C6F3B" w:rsidRPr="009C6F3B" w14:paraId="11C761CD"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045025D0" w14:textId="2B8EFCEC" w:rsidR="00DC27A5" w:rsidRPr="009C6F3B" w:rsidRDefault="00DC27A5" w:rsidP="00DC27A5">
            <w:pPr>
              <w:tabs>
                <w:tab w:val="left" w:pos="4255"/>
                <w:tab w:val="left" w:pos="4726"/>
              </w:tabs>
              <w:snapToGrid w:val="0"/>
              <w:spacing w:before="120" w:after="120"/>
              <w:ind w:left="851" w:hanging="851"/>
              <w:jc w:val="center"/>
              <w:rPr>
                <w:rFonts w:ascii="Tahoma" w:hAnsi="Tahoma" w:cs="Tahoma"/>
                <w:b/>
                <w:color w:val="auto"/>
                <w:sz w:val="21"/>
                <w:szCs w:val="21"/>
              </w:rPr>
            </w:pPr>
            <w:r w:rsidRPr="009C6F3B">
              <w:rPr>
                <w:rFonts w:ascii="Tahoma" w:hAnsi="Tahoma" w:cs="Tahoma"/>
                <w:b/>
                <w:color w:val="auto"/>
                <w:sz w:val="21"/>
                <w:szCs w:val="21"/>
              </w:rPr>
              <w:t>AZ AJÁNLATI FELHÍVÁSBAN ELŐÍRT EGYÉB NYILATKOZATOK, IGAZOLÁSOK</w:t>
            </w:r>
          </w:p>
        </w:tc>
      </w:tr>
      <w:tr w:rsidR="009C6F3B" w:rsidRPr="009C6F3B" w14:paraId="637DDBD9" w14:textId="77777777" w:rsidTr="003C08BE">
        <w:tc>
          <w:tcPr>
            <w:tcW w:w="8038" w:type="dxa"/>
            <w:tcBorders>
              <w:top w:val="single" w:sz="4" w:space="0" w:color="000000"/>
              <w:left w:val="single" w:sz="4" w:space="0" w:color="000000"/>
              <w:bottom w:val="single" w:sz="4" w:space="0" w:color="000000"/>
            </w:tcBorders>
            <w:shd w:val="clear" w:color="auto" w:fill="FFFFFF"/>
          </w:tcPr>
          <w:p w14:paraId="28FFA2A8" w14:textId="0DD6CD6A" w:rsidR="00DC27A5" w:rsidRPr="009C6F3B" w:rsidRDefault="00DC27A5" w:rsidP="00DC27A5">
            <w:pPr>
              <w:tabs>
                <w:tab w:val="left" w:pos="1322"/>
              </w:tabs>
              <w:spacing w:before="120" w:after="120"/>
              <w:jc w:val="both"/>
              <w:rPr>
                <w:rFonts w:ascii="Tahoma" w:hAnsi="Tahoma" w:cs="Tahoma"/>
                <w:color w:val="auto"/>
                <w:sz w:val="21"/>
                <w:szCs w:val="21"/>
              </w:rPr>
            </w:pPr>
            <w:r w:rsidRPr="009C6F3B">
              <w:rPr>
                <w:rFonts w:ascii="Tahoma" w:hAnsi="Tahoma" w:cs="Tahoma"/>
                <w:color w:val="auto"/>
                <w:sz w:val="21"/>
                <w:szCs w:val="21"/>
              </w:rPr>
              <w:t>Nyilatkozat a közbeszerzé</w:t>
            </w:r>
            <w:r w:rsidR="00490318" w:rsidRPr="009C6F3B">
              <w:rPr>
                <w:rFonts w:ascii="Tahoma" w:hAnsi="Tahoma" w:cs="Tahoma"/>
                <w:color w:val="auto"/>
                <w:sz w:val="21"/>
                <w:szCs w:val="21"/>
              </w:rPr>
              <w:t>si dokumentumok letöltéséről (1</w:t>
            </w:r>
            <w:r w:rsidR="00AC730F" w:rsidRPr="009C6F3B">
              <w:rPr>
                <w:rFonts w:ascii="Tahoma" w:hAnsi="Tahoma" w:cs="Tahoma"/>
                <w:color w:val="auto"/>
                <w:sz w:val="21"/>
                <w:szCs w:val="21"/>
              </w:rPr>
              <w:t>5</w:t>
            </w:r>
            <w:r w:rsidRPr="009C6F3B">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FCECF" w14:textId="77777777" w:rsidR="00DC27A5" w:rsidRPr="009C6F3B" w:rsidRDefault="00DC27A5" w:rsidP="00DC27A5">
            <w:pPr>
              <w:tabs>
                <w:tab w:val="left" w:pos="4255"/>
                <w:tab w:val="left" w:pos="4726"/>
              </w:tabs>
              <w:snapToGrid w:val="0"/>
              <w:spacing w:before="120" w:after="120"/>
              <w:ind w:left="851" w:hanging="851"/>
              <w:jc w:val="center"/>
              <w:rPr>
                <w:rFonts w:ascii="Tahoma" w:hAnsi="Tahoma" w:cs="Tahoma"/>
                <w:color w:val="auto"/>
                <w:sz w:val="21"/>
                <w:szCs w:val="21"/>
              </w:rPr>
            </w:pPr>
          </w:p>
        </w:tc>
      </w:tr>
      <w:tr w:rsidR="009C6F3B" w:rsidRPr="009C6F3B" w14:paraId="470047B8" w14:textId="77777777" w:rsidTr="003C08BE">
        <w:tc>
          <w:tcPr>
            <w:tcW w:w="8038" w:type="dxa"/>
            <w:tcBorders>
              <w:top w:val="single" w:sz="4" w:space="0" w:color="000000"/>
              <w:left w:val="single" w:sz="4" w:space="0" w:color="000000"/>
              <w:bottom w:val="single" w:sz="4" w:space="0" w:color="000000"/>
            </w:tcBorders>
            <w:shd w:val="clear" w:color="auto" w:fill="FFFFFF"/>
          </w:tcPr>
          <w:p w14:paraId="6E680F63" w14:textId="77777777" w:rsidR="00DC27A5" w:rsidRPr="009C6F3B" w:rsidRDefault="00DC27A5" w:rsidP="00DC27A5">
            <w:pPr>
              <w:pStyle w:val="Nincstrkz1"/>
              <w:spacing w:before="120" w:after="120" w:line="276" w:lineRule="auto"/>
              <w:jc w:val="both"/>
              <w:rPr>
                <w:rFonts w:ascii="Tahoma" w:hAnsi="Tahoma" w:cs="Tahoma"/>
                <w:color w:val="auto"/>
                <w:sz w:val="21"/>
                <w:szCs w:val="21"/>
              </w:rPr>
            </w:pPr>
            <w:r w:rsidRPr="009C6F3B">
              <w:rPr>
                <w:rFonts w:ascii="Tahoma" w:hAnsi="Tahoma" w:cs="Tahoma"/>
                <w:color w:val="auto"/>
                <w:sz w:val="21"/>
                <w:szCs w:val="21"/>
              </w:rPr>
              <w:t>Ajánlattevő, az alkalmasság igazolásába bevont (kapacitást nyújtó) gazdasági szereplő cégjegyzésre jogosult, ajánlatban csatolt nyilatkozatot, dokumentumot 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336F6" w14:textId="77777777" w:rsidR="00DC27A5" w:rsidRPr="009C6F3B" w:rsidRDefault="00DC27A5" w:rsidP="00DC27A5">
            <w:pPr>
              <w:snapToGrid w:val="0"/>
              <w:spacing w:before="120" w:after="120"/>
              <w:ind w:left="110" w:right="74"/>
              <w:jc w:val="center"/>
              <w:rPr>
                <w:rFonts w:ascii="Tahoma" w:hAnsi="Tahoma" w:cs="Tahoma"/>
                <w:color w:val="auto"/>
                <w:sz w:val="21"/>
                <w:szCs w:val="21"/>
              </w:rPr>
            </w:pPr>
          </w:p>
        </w:tc>
      </w:tr>
      <w:tr w:rsidR="009C6F3B" w:rsidRPr="009C6F3B" w14:paraId="60C6E936" w14:textId="77777777" w:rsidTr="003C08BE">
        <w:tc>
          <w:tcPr>
            <w:tcW w:w="8038" w:type="dxa"/>
            <w:tcBorders>
              <w:top w:val="single" w:sz="4" w:space="0" w:color="000000"/>
              <w:left w:val="single" w:sz="4" w:space="0" w:color="000000"/>
              <w:bottom w:val="single" w:sz="4" w:space="0" w:color="000000"/>
            </w:tcBorders>
            <w:shd w:val="clear" w:color="auto" w:fill="FFFFFF"/>
          </w:tcPr>
          <w:p w14:paraId="70CC3B34" w14:textId="04931A60" w:rsidR="00DC27A5" w:rsidRPr="009C6F3B" w:rsidRDefault="00DC27A5" w:rsidP="00DC27A5">
            <w:pPr>
              <w:spacing w:before="120" w:after="120"/>
              <w:jc w:val="both"/>
              <w:rPr>
                <w:rFonts w:ascii="Tahoma" w:hAnsi="Tahoma" w:cs="Tahoma"/>
                <w:color w:val="auto"/>
                <w:sz w:val="21"/>
                <w:szCs w:val="21"/>
              </w:rPr>
            </w:pPr>
            <w:r w:rsidRPr="009C6F3B">
              <w:rPr>
                <w:rFonts w:ascii="Tahoma" w:hAnsi="Tahoma" w:cs="Tahoma"/>
                <w:color w:val="auto"/>
                <w:sz w:val="21"/>
                <w:szCs w:val="21"/>
              </w:rPr>
              <w:t xml:space="preserve">A cégkivonatban nem szereplő kötelezettségvállalók esetében a cégjegyzésre jogosult személytől származó, ajánlat aláírására vonatkozó (a meghatalmazott aláírását is tartalmazó) írásos meghatalmazás teljes bizonyító </w:t>
            </w:r>
            <w:r w:rsidR="00490318" w:rsidRPr="009C6F3B">
              <w:rPr>
                <w:rFonts w:ascii="Tahoma" w:hAnsi="Tahoma" w:cs="Tahoma"/>
                <w:color w:val="auto"/>
                <w:sz w:val="21"/>
                <w:szCs w:val="21"/>
              </w:rPr>
              <w:t>erejű magánokiratba foglalva (1</w:t>
            </w:r>
            <w:r w:rsidR="00AC730F" w:rsidRPr="009C6F3B">
              <w:rPr>
                <w:rFonts w:ascii="Tahoma" w:hAnsi="Tahoma" w:cs="Tahoma"/>
                <w:color w:val="auto"/>
                <w:sz w:val="21"/>
                <w:szCs w:val="21"/>
              </w:rPr>
              <w:t>2</w:t>
            </w:r>
            <w:r w:rsidRPr="009C6F3B">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8202A" w14:textId="77777777" w:rsidR="00DC27A5" w:rsidRPr="009C6F3B" w:rsidRDefault="00DC27A5" w:rsidP="00DC27A5">
            <w:pPr>
              <w:snapToGrid w:val="0"/>
              <w:spacing w:before="120" w:after="120"/>
              <w:ind w:left="110" w:right="74"/>
              <w:jc w:val="center"/>
              <w:rPr>
                <w:rFonts w:ascii="Tahoma" w:hAnsi="Tahoma" w:cs="Tahoma"/>
                <w:color w:val="auto"/>
                <w:sz w:val="21"/>
                <w:szCs w:val="21"/>
              </w:rPr>
            </w:pPr>
          </w:p>
        </w:tc>
      </w:tr>
      <w:tr w:rsidR="009C6F3B" w:rsidRPr="009C6F3B" w14:paraId="59549ED2" w14:textId="77777777" w:rsidTr="003C08BE">
        <w:tc>
          <w:tcPr>
            <w:tcW w:w="8038" w:type="dxa"/>
            <w:tcBorders>
              <w:top w:val="single" w:sz="4" w:space="0" w:color="000000"/>
              <w:left w:val="single" w:sz="4" w:space="0" w:color="000000"/>
              <w:bottom w:val="single" w:sz="4" w:space="0" w:color="000000"/>
            </w:tcBorders>
            <w:shd w:val="clear" w:color="auto" w:fill="FFFFFF"/>
          </w:tcPr>
          <w:p w14:paraId="49EDA36B" w14:textId="1A679790" w:rsidR="00DC27A5" w:rsidRPr="009C6F3B" w:rsidRDefault="00DC27A5" w:rsidP="00DC27A5">
            <w:pPr>
              <w:spacing w:before="120" w:after="120"/>
              <w:jc w:val="both"/>
              <w:rPr>
                <w:rFonts w:ascii="Tahoma" w:hAnsi="Tahoma" w:cs="Tahoma"/>
                <w:color w:val="auto"/>
                <w:sz w:val="21"/>
                <w:szCs w:val="21"/>
              </w:rPr>
            </w:pPr>
            <w:r w:rsidRPr="009C6F3B">
              <w:rPr>
                <w:rFonts w:ascii="Tahoma" w:hAnsi="Tahoma" w:cs="Tahoma"/>
                <w:color w:val="auto"/>
                <w:sz w:val="21"/>
                <w:szCs w:val="21"/>
              </w:rPr>
              <w:t>Nyilatk</w:t>
            </w:r>
            <w:r w:rsidR="00490318" w:rsidRPr="009C6F3B">
              <w:rPr>
                <w:rFonts w:ascii="Tahoma" w:hAnsi="Tahoma" w:cs="Tahoma"/>
                <w:color w:val="auto"/>
                <w:sz w:val="21"/>
                <w:szCs w:val="21"/>
              </w:rPr>
              <w:t>ozat felelősségbiztosításról (1</w:t>
            </w:r>
            <w:r w:rsidR="00AC730F" w:rsidRPr="009C6F3B">
              <w:rPr>
                <w:rFonts w:ascii="Tahoma" w:hAnsi="Tahoma" w:cs="Tahoma"/>
                <w:color w:val="auto"/>
                <w:sz w:val="21"/>
                <w:szCs w:val="21"/>
              </w:rPr>
              <w:t>3</w:t>
            </w:r>
            <w:r w:rsidRPr="009C6F3B">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321CE" w14:textId="77777777" w:rsidR="00DC27A5" w:rsidRPr="009C6F3B" w:rsidRDefault="00DC27A5" w:rsidP="00DC27A5">
            <w:pPr>
              <w:snapToGrid w:val="0"/>
              <w:spacing w:before="120" w:after="120"/>
              <w:ind w:left="110" w:right="74"/>
              <w:jc w:val="center"/>
              <w:rPr>
                <w:rFonts w:ascii="Tahoma" w:hAnsi="Tahoma" w:cs="Tahoma"/>
                <w:color w:val="auto"/>
                <w:sz w:val="21"/>
                <w:szCs w:val="21"/>
              </w:rPr>
            </w:pPr>
          </w:p>
        </w:tc>
      </w:tr>
      <w:tr w:rsidR="009C6F3B" w:rsidRPr="009C6F3B" w14:paraId="2E6F6223" w14:textId="77777777" w:rsidTr="003C08BE">
        <w:tc>
          <w:tcPr>
            <w:tcW w:w="8038" w:type="dxa"/>
            <w:tcBorders>
              <w:top w:val="single" w:sz="4" w:space="0" w:color="000000"/>
              <w:left w:val="single" w:sz="4" w:space="0" w:color="000000"/>
              <w:bottom w:val="single" w:sz="4" w:space="0" w:color="000000"/>
            </w:tcBorders>
            <w:shd w:val="clear" w:color="auto" w:fill="FFFFFF"/>
          </w:tcPr>
          <w:p w14:paraId="1E5DC6F7" w14:textId="77777777" w:rsidR="00DC27A5" w:rsidRPr="009C6F3B" w:rsidRDefault="00DC27A5" w:rsidP="00DC27A5">
            <w:pPr>
              <w:tabs>
                <w:tab w:val="left" w:pos="567"/>
              </w:tabs>
              <w:spacing w:before="120" w:after="120"/>
              <w:jc w:val="both"/>
              <w:rPr>
                <w:rFonts w:ascii="Tahoma" w:hAnsi="Tahoma" w:cs="Tahoma"/>
                <w:color w:val="auto"/>
                <w:sz w:val="21"/>
                <w:szCs w:val="21"/>
              </w:rPr>
            </w:pPr>
            <w:r w:rsidRPr="009C6F3B">
              <w:rPr>
                <w:rFonts w:ascii="Tahoma" w:hAnsi="Tahoma" w:cs="Tahoma"/>
                <w:color w:val="auto"/>
                <w:sz w:val="21"/>
                <w:szCs w:val="21"/>
              </w:rPr>
              <w:t>Közös ajánlattevői megállapodás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6C20F" w14:textId="77777777" w:rsidR="00DC27A5" w:rsidRPr="009C6F3B" w:rsidRDefault="00DC27A5" w:rsidP="00DC27A5">
            <w:pPr>
              <w:snapToGrid w:val="0"/>
              <w:spacing w:before="120" w:after="120"/>
              <w:ind w:left="110" w:right="74"/>
              <w:jc w:val="center"/>
              <w:rPr>
                <w:rFonts w:ascii="Tahoma" w:hAnsi="Tahoma" w:cs="Tahoma"/>
                <w:color w:val="auto"/>
                <w:sz w:val="21"/>
                <w:szCs w:val="21"/>
              </w:rPr>
            </w:pPr>
          </w:p>
        </w:tc>
      </w:tr>
      <w:tr w:rsidR="009C6F3B" w:rsidRPr="009C6F3B" w14:paraId="7BA5FCF2" w14:textId="77777777" w:rsidTr="003C08BE">
        <w:tc>
          <w:tcPr>
            <w:tcW w:w="8038" w:type="dxa"/>
            <w:tcBorders>
              <w:top w:val="single" w:sz="4" w:space="0" w:color="000000"/>
              <w:left w:val="single" w:sz="4" w:space="0" w:color="000000"/>
              <w:bottom w:val="single" w:sz="4" w:space="0" w:color="000000"/>
            </w:tcBorders>
            <w:shd w:val="clear" w:color="auto" w:fill="FFFFFF"/>
          </w:tcPr>
          <w:p w14:paraId="59CABC78" w14:textId="132E3C1E" w:rsidR="00DC27A5" w:rsidRPr="009C6F3B" w:rsidRDefault="00B73AC0" w:rsidP="00DC27A5">
            <w:pPr>
              <w:tabs>
                <w:tab w:val="left" w:pos="567"/>
              </w:tabs>
              <w:spacing w:before="120" w:after="120"/>
              <w:jc w:val="both"/>
              <w:rPr>
                <w:rFonts w:ascii="Tahoma" w:hAnsi="Tahoma" w:cs="Tahoma"/>
                <w:color w:val="auto"/>
                <w:sz w:val="21"/>
                <w:szCs w:val="21"/>
              </w:rPr>
            </w:pPr>
            <w:r w:rsidRPr="009C6F3B">
              <w:rPr>
                <w:rFonts w:ascii="Tahoma" w:eastAsia="Arial Unicode MS" w:hAnsi="Tahoma" w:cs="Tahoma"/>
                <w:color w:val="auto"/>
                <w:sz w:val="21"/>
                <w:szCs w:val="21"/>
                <w:bdr w:val="nil"/>
              </w:rPr>
              <w:t>Árazott költségvetés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D2D0C" w14:textId="77777777" w:rsidR="00DC27A5" w:rsidRPr="009C6F3B" w:rsidRDefault="00DC27A5" w:rsidP="00DC27A5">
            <w:pPr>
              <w:snapToGrid w:val="0"/>
              <w:spacing w:before="120" w:after="120"/>
              <w:ind w:left="110" w:right="74"/>
              <w:jc w:val="center"/>
              <w:rPr>
                <w:rFonts w:ascii="Tahoma" w:hAnsi="Tahoma" w:cs="Tahoma"/>
                <w:color w:val="auto"/>
                <w:sz w:val="21"/>
                <w:szCs w:val="21"/>
              </w:rPr>
            </w:pPr>
          </w:p>
        </w:tc>
      </w:tr>
      <w:tr w:rsidR="009C6F3B" w:rsidRPr="009C6F3B" w14:paraId="02DDD72C" w14:textId="77777777" w:rsidTr="003C08BE">
        <w:tc>
          <w:tcPr>
            <w:tcW w:w="8038" w:type="dxa"/>
            <w:tcBorders>
              <w:top w:val="single" w:sz="4" w:space="0" w:color="000000"/>
              <w:left w:val="single" w:sz="4" w:space="0" w:color="000000"/>
              <w:bottom w:val="single" w:sz="4" w:space="0" w:color="000000"/>
            </w:tcBorders>
            <w:shd w:val="clear" w:color="auto" w:fill="FFFFFF"/>
          </w:tcPr>
          <w:p w14:paraId="53C5517C" w14:textId="6FC50557" w:rsidR="00960D7B" w:rsidRPr="009C6F3B" w:rsidRDefault="00960D7B" w:rsidP="00DC27A5">
            <w:pPr>
              <w:tabs>
                <w:tab w:val="left" w:pos="567"/>
              </w:tabs>
              <w:spacing w:before="120" w:after="120"/>
              <w:jc w:val="both"/>
              <w:rPr>
                <w:rFonts w:ascii="Tahoma" w:eastAsia="Arial Unicode MS" w:hAnsi="Tahoma" w:cs="Tahoma"/>
                <w:color w:val="auto"/>
                <w:sz w:val="21"/>
                <w:szCs w:val="21"/>
                <w:bdr w:val="nil"/>
              </w:rPr>
            </w:pPr>
            <w:r w:rsidRPr="009C6F3B">
              <w:rPr>
                <w:rFonts w:ascii="Tahoma" w:eastAsia="Arial Unicode MS" w:hAnsi="Tahoma" w:cs="Tahoma"/>
                <w:color w:val="auto"/>
                <w:sz w:val="21"/>
                <w:szCs w:val="21"/>
                <w:bdr w:val="nil"/>
              </w:rPr>
              <w:t xml:space="preserve">Nyilatkozat </w:t>
            </w:r>
            <w:r w:rsidR="00C33B1B" w:rsidRPr="009C6F3B">
              <w:rPr>
                <w:rFonts w:ascii="Tahoma" w:eastAsia="Arial Unicode MS" w:hAnsi="Tahoma" w:cs="Tahoma"/>
                <w:color w:val="auto"/>
                <w:sz w:val="21"/>
                <w:szCs w:val="21"/>
                <w:bdr w:val="nil"/>
              </w:rPr>
              <w:t>a Kbt. 134. § (5) bekezdés szerint előleg-visszafizetési, teljesítési biztosíték és jótállási biztosíték rendelkezésre bocsátásáról (1</w:t>
            </w:r>
            <w:r w:rsidR="00AC730F" w:rsidRPr="009C6F3B">
              <w:rPr>
                <w:rFonts w:ascii="Tahoma" w:eastAsia="Arial Unicode MS" w:hAnsi="Tahoma" w:cs="Tahoma"/>
                <w:color w:val="auto"/>
                <w:sz w:val="21"/>
                <w:szCs w:val="21"/>
                <w:bdr w:val="nil"/>
              </w:rPr>
              <w:t>4</w:t>
            </w:r>
            <w:r w:rsidR="00C33B1B" w:rsidRPr="009C6F3B">
              <w:rPr>
                <w:rFonts w:ascii="Tahoma" w:eastAsia="Arial Unicode MS" w:hAnsi="Tahoma" w:cs="Tahoma"/>
                <w:color w:val="auto"/>
                <w:sz w:val="21"/>
                <w:szCs w:val="21"/>
                <w:bdr w:val="nil"/>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3E3FA" w14:textId="77777777" w:rsidR="00960D7B" w:rsidRPr="009C6F3B" w:rsidRDefault="00960D7B" w:rsidP="00DC27A5">
            <w:pPr>
              <w:snapToGrid w:val="0"/>
              <w:spacing w:before="120" w:after="120"/>
              <w:ind w:left="110" w:right="74"/>
              <w:jc w:val="center"/>
              <w:rPr>
                <w:rFonts w:ascii="Tahoma" w:hAnsi="Tahoma" w:cs="Tahoma"/>
                <w:color w:val="auto"/>
                <w:sz w:val="21"/>
                <w:szCs w:val="21"/>
              </w:rPr>
            </w:pPr>
          </w:p>
        </w:tc>
      </w:tr>
      <w:tr w:rsidR="009C6F3B" w:rsidRPr="009C6F3B" w14:paraId="47E2A983"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29E5DD15" w14:textId="77777777" w:rsidR="00DC27A5" w:rsidRPr="009C6F3B" w:rsidRDefault="00DC27A5" w:rsidP="00DC27A5">
            <w:pPr>
              <w:tabs>
                <w:tab w:val="left" w:pos="709"/>
              </w:tabs>
              <w:spacing w:before="120" w:after="120"/>
              <w:rPr>
                <w:rFonts w:ascii="Tahoma" w:hAnsi="Tahoma" w:cs="Tahoma"/>
                <w:b/>
                <w:color w:val="auto"/>
                <w:sz w:val="21"/>
                <w:szCs w:val="21"/>
              </w:rPr>
            </w:pPr>
            <w:r w:rsidRPr="009C6F3B">
              <w:rPr>
                <w:rFonts w:ascii="Tahoma" w:hAnsi="Tahoma" w:cs="Tahoma"/>
                <w:b/>
                <w:color w:val="auto"/>
                <w:sz w:val="21"/>
                <w:szCs w:val="21"/>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F2A32" w14:textId="77777777" w:rsidR="00DC27A5" w:rsidRPr="009C6F3B" w:rsidRDefault="00DC27A5" w:rsidP="00DC27A5">
            <w:pPr>
              <w:spacing w:before="120" w:after="120"/>
              <w:ind w:left="110" w:right="74"/>
              <w:jc w:val="center"/>
              <w:rPr>
                <w:rFonts w:ascii="Tahoma" w:hAnsi="Tahoma" w:cs="Tahoma"/>
                <w:b/>
                <w:color w:val="auto"/>
                <w:sz w:val="21"/>
                <w:szCs w:val="21"/>
              </w:rPr>
            </w:pPr>
          </w:p>
        </w:tc>
      </w:tr>
      <w:tr w:rsidR="009C6F3B" w:rsidRPr="009C6F3B" w14:paraId="47FFB360"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92693C5" w14:textId="56388B6E" w:rsidR="00DC27A5" w:rsidRPr="009C6F3B" w:rsidRDefault="00DC27A5" w:rsidP="00DC27A5">
            <w:pPr>
              <w:snapToGrid w:val="0"/>
              <w:spacing w:before="120" w:after="120"/>
              <w:ind w:left="110" w:right="74"/>
              <w:jc w:val="center"/>
              <w:rPr>
                <w:rFonts w:ascii="Tahoma" w:hAnsi="Tahoma" w:cs="Tahoma"/>
                <w:b/>
                <w:color w:val="auto"/>
                <w:sz w:val="21"/>
                <w:szCs w:val="21"/>
              </w:rPr>
            </w:pPr>
            <w:r w:rsidRPr="009C6F3B">
              <w:rPr>
                <w:rFonts w:ascii="Tahoma" w:hAnsi="Tahoma" w:cs="Tahoma"/>
                <w:b/>
                <w:color w:val="auto"/>
                <w:sz w:val="21"/>
                <w:szCs w:val="21"/>
              </w:rPr>
              <w:t>AZ AJÁNLATTEVŐ ÁLTAL BECSATOLNI KÍVÁNT DOKUMENTUMOK (ADOTT ESETBEN)</w:t>
            </w:r>
          </w:p>
        </w:tc>
      </w:tr>
      <w:tr w:rsidR="009C6F3B" w:rsidRPr="009C6F3B" w14:paraId="332DC821" w14:textId="77777777" w:rsidTr="003C08BE">
        <w:tc>
          <w:tcPr>
            <w:tcW w:w="8038" w:type="dxa"/>
            <w:tcBorders>
              <w:top w:val="single" w:sz="4" w:space="0" w:color="000000"/>
              <w:left w:val="single" w:sz="4" w:space="0" w:color="000000"/>
              <w:bottom w:val="single" w:sz="4" w:space="0" w:color="000000"/>
            </w:tcBorders>
            <w:shd w:val="clear" w:color="auto" w:fill="FFFFFF"/>
          </w:tcPr>
          <w:p w14:paraId="3791364D" w14:textId="77777777" w:rsidR="00DC27A5" w:rsidRPr="009C6F3B" w:rsidRDefault="00DC27A5" w:rsidP="00DC27A5">
            <w:pPr>
              <w:tabs>
                <w:tab w:val="left" w:pos="709"/>
              </w:tabs>
              <w:spacing w:before="120" w:after="120"/>
              <w:jc w:val="both"/>
              <w:rPr>
                <w:rFonts w:ascii="Tahoma" w:hAnsi="Tahoma" w:cs="Tahoma"/>
                <w:color w:val="auto"/>
                <w:sz w:val="21"/>
                <w:szCs w:val="21"/>
              </w:rPr>
            </w:pPr>
            <w:r w:rsidRPr="009C6F3B">
              <w:rPr>
                <w:rFonts w:ascii="Tahoma" w:hAnsi="Tahoma" w:cs="Tahoma"/>
                <w:color w:val="auto"/>
                <w:sz w:val="21"/>
                <w:szCs w:val="21"/>
              </w:rPr>
              <w:t>a papír alapú példányról készített 3 db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D0C4D" w14:textId="77777777" w:rsidR="00DC27A5" w:rsidRPr="009C6F3B" w:rsidRDefault="00DC27A5" w:rsidP="00DC27A5">
            <w:pPr>
              <w:snapToGrid w:val="0"/>
              <w:spacing w:before="120" w:after="120"/>
              <w:ind w:left="110" w:right="74"/>
              <w:jc w:val="center"/>
              <w:rPr>
                <w:rFonts w:ascii="Tahoma" w:hAnsi="Tahoma" w:cs="Tahoma"/>
                <w:color w:val="auto"/>
                <w:sz w:val="21"/>
                <w:szCs w:val="21"/>
              </w:rPr>
            </w:pPr>
          </w:p>
        </w:tc>
      </w:tr>
    </w:tbl>
    <w:p w14:paraId="7E6371E0" w14:textId="77777777" w:rsidR="00292F55" w:rsidRPr="009C6F3B" w:rsidRDefault="00292F55" w:rsidP="00292F55">
      <w:pPr>
        <w:spacing w:before="120" w:after="120"/>
        <w:jc w:val="both"/>
        <w:rPr>
          <w:rFonts w:ascii="Tahoma" w:hAnsi="Tahoma" w:cs="Tahoma"/>
          <w:b/>
          <w:color w:val="auto"/>
          <w:sz w:val="21"/>
          <w:szCs w:val="21"/>
        </w:rPr>
      </w:pPr>
      <w:r w:rsidRPr="009C6F3B">
        <w:rPr>
          <w:rFonts w:ascii="Tahoma" w:hAnsi="Tahoma" w:cs="Tahoma"/>
          <w:color w:val="auto"/>
          <w:sz w:val="21"/>
          <w:szCs w:val="21"/>
        </w:rPr>
        <w:t>Az ajánlat minden olyan oldalát, amelyen - az ajánlat beadása előtt - módosítást hajtottak végre, az adott dokumentumot aláíró személy(ek)nek a módosításnál is kézjeggyel kell ellátni.</w:t>
      </w:r>
    </w:p>
    <w:p w14:paraId="4814A10D" w14:textId="77777777" w:rsidR="00292F55" w:rsidRPr="009C6F3B" w:rsidRDefault="00292F55" w:rsidP="00292F55">
      <w:pPr>
        <w:suppressAutoHyphens w:val="0"/>
        <w:spacing w:after="0" w:line="240" w:lineRule="auto"/>
        <w:textAlignment w:val="auto"/>
        <w:rPr>
          <w:rFonts w:ascii="Tahoma" w:hAnsi="Tahoma" w:cs="Tahoma"/>
          <w:b/>
          <w:color w:val="auto"/>
          <w:sz w:val="21"/>
          <w:szCs w:val="21"/>
        </w:rPr>
      </w:pPr>
      <w:r w:rsidRPr="009C6F3B">
        <w:rPr>
          <w:rFonts w:ascii="Tahoma" w:hAnsi="Tahoma" w:cs="Tahoma"/>
          <w:b/>
          <w:color w:val="auto"/>
          <w:sz w:val="21"/>
          <w:szCs w:val="21"/>
        </w:rPr>
        <w:br w:type="page"/>
      </w:r>
    </w:p>
    <w:p w14:paraId="5A73412B" w14:textId="77777777" w:rsidR="00292F55" w:rsidRPr="009C6F3B" w:rsidRDefault="00292F55" w:rsidP="00292F55">
      <w:pPr>
        <w:spacing w:before="120" w:after="120"/>
        <w:ind w:left="426" w:hanging="426"/>
        <w:jc w:val="center"/>
        <w:rPr>
          <w:rFonts w:ascii="Tahoma" w:hAnsi="Tahoma" w:cs="Tahoma"/>
          <w:b/>
          <w:color w:val="auto"/>
          <w:sz w:val="21"/>
          <w:szCs w:val="21"/>
        </w:rPr>
      </w:pPr>
      <w:r w:rsidRPr="009C6F3B">
        <w:rPr>
          <w:rFonts w:ascii="Tahoma" w:hAnsi="Tahoma" w:cs="Tahoma"/>
          <w:b/>
          <w:color w:val="auto"/>
          <w:sz w:val="21"/>
          <w:szCs w:val="21"/>
        </w:rPr>
        <w:lastRenderedPageBreak/>
        <w:t xml:space="preserve">TARTALOM- ÉS IRATJEGYZÉK A KBT. 69. § (4) BEKEZDÉSE SZERINT BENYÚJTANDÓ IRATOK VONATKOZÁSÁBAN </w:t>
      </w:r>
    </w:p>
    <w:tbl>
      <w:tblPr>
        <w:tblW w:w="9633" w:type="dxa"/>
        <w:tblInd w:w="108" w:type="dxa"/>
        <w:tblLayout w:type="fixed"/>
        <w:tblLook w:val="0000" w:firstRow="0" w:lastRow="0" w:firstColumn="0" w:lastColumn="0" w:noHBand="0" w:noVBand="0"/>
      </w:tblPr>
      <w:tblGrid>
        <w:gridCol w:w="8038"/>
        <w:gridCol w:w="1595"/>
      </w:tblGrid>
      <w:tr w:rsidR="009C6F3B" w:rsidRPr="009C6F3B" w14:paraId="1C3314B5" w14:textId="77777777" w:rsidTr="003C08BE">
        <w:tc>
          <w:tcPr>
            <w:tcW w:w="8038" w:type="dxa"/>
            <w:tcBorders>
              <w:top w:val="single" w:sz="4" w:space="0" w:color="000000"/>
              <w:left w:val="single" w:sz="4" w:space="0" w:color="000000"/>
              <w:bottom w:val="single" w:sz="4" w:space="0" w:color="000000"/>
            </w:tcBorders>
            <w:shd w:val="clear" w:color="auto" w:fill="FFFFFF"/>
          </w:tcPr>
          <w:p w14:paraId="1297F979" w14:textId="77777777" w:rsidR="00292F55" w:rsidRPr="009C6F3B" w:rsidRDefault="00292F55" w:rsidP="003C08BE">
            <w:pPr>
              <w:pStyle w:val="llb"/>
              <w:snapToGrid w:val="0"/>
              <w:spacing w:before="120" w:after="120"/>
              <w:jc w:val="both"/>
              <w:rPr>
                <w:rFonts w:ascii="Tahoma" w:hAnsi="Tahoma" w:cs="Tahoma"/>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6B4A4B2E" w14:textId="77777777" w:rsidR="00292F55" w:rsidRPr="009C6F3B" w:rsidRDefault="00292F55" w:rsidP="003C08BE">
            <w:pPr>
              <w:spacing w:before="120" w:after="120"/>
              <w:ind w:left="-33" w:right="74"/>
              <w:jc w:val="center"/>
              <w:rPr>
                <w:rFonts w:ascii="Tahoma" w:hAnsi="Tahoma" w:cs="Tahoma"/>
                <w:color w:val="auto"/>
                <w:sz w:val="21"/>
                <w:szCs w:val="21"/>
              </w:rPr>
            </w:pPr>
            <w:r w:rsidRPr="009C6F3B">
              <w:rPr>
                <w:rFonts w:ascii="Tahoma" w:hAnsi="Tahoma" w:cs="Tahoma"/>
                <w:color w:val="auto"/>
                <w:sz w:val="21"/>
                <w:szCs w:val="21"/>
              </w:rPr>
              <w:t>Oldalszám</w:t>
            </w:r>
          </w:p>
        </w:tc>
      </w:tr>
      <w:tr w:rsidR="009C6F3B" w:rsidRPr="009C6F3B" w14:paraId="4B962629"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3F89CC" w14:textId="476564C9" w:rsidR="00292F55" w:rsidRPr="009C6F3B" w:rsidRDefault="00292F55" w:rsidP="003C08BE">
            <w:pPr>
              <w:snapToGrid w:val="0"/>
              <w:spacing w:before="120" w:after="120"/>
              <w:ind w:left="110" w:right="74"/>
              <w:jc w:val="center"/>
              <w:rPr>
                <w:rFonts w:ascii="Tahoma" w:hAnsi="Tahoma" w:cs="Tahoma"/>
                <w:b/>
                <w:color w:val="auto"/>
                <w:sz w:val="21"/>
                <w:szCs w:val="21"/>
              </w:rPr>
            </w:pPr>
            <w:r w:rsidRPr="009C6F3B">
              <w:rPr>
                <w:rFonts w:ascii="Tahoma" w:hAnsi="Tahoma" w:cs="Tahoma"/>
                <w:b/>
                <w:caps/>
                <w:color w:val="auto"/>
                <w:sz w:val="21"/>
                <w:szCs w:val="21"/>
              </w:rPr>
              <w:t>Kizáró okokkal kapcsolatban előírt nyilatkozatok, igazolások</w:t>
            </w:r>
          </w:p>
        </w:tc>
      </w:tr>
      <w:tr w:rsidR="009C6F3B" w:rsidRPr="009C6F3B" w14:paraId="690AE4F2"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5A42BE92" w14:textId="77777777" w:rsidR="00292F55" w:rsidRPr="009C6F3B" w:rsidRDefault="00292F55" w:rsidP="003C08BE">
            <w:pPr>
              <w:pStyle w:val="Cmsor1"/>
              <w:spacing w:before="120" w:after="120"/>
              <w:ind w:left="34"/>
              <w:jc w:val="both"/>
              <w:rPr>
                <w:rFonts w:ascii="Tahoma" w:hAnsi="Tahoma" w:cs="Tahoma"/>
                <w:b w:val="0"/>
                <w:color w:val="auto"/>
                <w:sz w:val="21"/>
                <w:szCs w:val="21"/>
              </w:rPr>
            </w:pPr>
            <w:r w:rsidRPr="009C6F3B">
              <w:rPr>
                <w:rFonts w:ascii="Tahoma" w:hAnsi="Tahoma" w:cs="Tahoma"/>
                <w:b w:val="0"/>
                <w:color w:val="auto"/>
                <w:sz w:val="21"/>
                <w:szCs w:val="21"/>
              </w:rPr>
              <w:t xml:space="preserve">Nyilatkozat a kizáró okok fenn nem állására vonatkozóan (5/A. sz. melléklet és 5/B. sz. melléklet). </w:t>
            </w:r>
          </w:p>
          <w:p w14:paraId="4D95D269" w14:textId="77777777" w:rsidR="00292F55" w:rsidRPr="009C6F3B" w:rsidRDefault="00292F55" w:rsidP="003C08BE">
            <w:pPr>
              <w:pStyle w:val="OkeanBehuzas"/>
              <w:spacing w:before="120" w:after="120" w:line="276" w:lineRule="auto"/>
              <w:ind w:left="0"/>
              <w:rPr>
                <w:rFonts w:ascii="Tahoma" w:hAnsi="Tahoma" w:cs="Tahoma"/>
                <w:color w:val="auto"/>
                <w:sz w:val="21"/>
                <w:szCs w:val="21"/>
              </w:rPr>
            </w:pPr>
            <w:r w:rsidRPr="009C6F3B">
              <w:rPr>
                <w:rFonts w:ascii="Tahoma" w:hAnsi="Tahoma" w:cs="Tahoma"/>
                <w:color w:val="auto"/>
                <w:sz w:val="21"/>
                <w:szCs w:val="21"/>
              </w:rPr>
              <w:t>A nyilatkozatoknak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5EB27" w14:textId="77777777" w:rsidR="00292F55" w:rsidRPr="009C6F3B" w:rsidRDefault="00292F55" w:rsidP="003C08BE">
            <w:pPr>
              <w:snapToGrid w:val="0"/>
              <w:spacing w:before="120" w:after="120"/>
              <w:ind w:left="110" w:right="74"/>
              <w:jc w:val="center"/>
              <w:rPr>
                <w:rFonts w:ascii="Tahoma" w:hAnsi="Tahoma" w:cs="Tahoma"/>
                <w:color w:val="auto"/>
                <w:sz w:val="21"/>
                <w:szCs w:val="21"/>
              </w:rPr>
            </w:pPr>
          </w:p>
        </w:tc>
      </w:tr>
      <w:tr w:rsidR="009C6F3B" w:rsidRPr="009C6F3B" w14:paraId="120BE96A"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61FE1771" w14:textId="77777777" w:rsidR="00292F55" w:rsidRPr="009C6F3B" w:rsidRDefault="00292F55" w:rsidP="003C08BE">
            <w:pPr>
              <w:pStyle w:val="Cmsor1"/>
              <w:numPr>
                <w:ilvl w:val="0"/>
                <w:numId w:val="2"/>
              </w:numPr>
              <w:spacing w:before="120" w:after="120"/>
              <w:ind w:left="34" w:firstLine="0"/>
              <w:jc w:val="both"/>
              <w:rPr>
                <w:rFonts w:ascii="Tahoma" w:hAnsi="Tahoma" w:cs="Tahoma"/>
                <w:b w:val="0"/>
                <w:color w:val="auto"/>
                <w:sz w:val="21"/>
                <w:szCs w:val="21"/>
              </w:rPr>
            </w:pPr>
            <w:r w:rsidRPr="009C6F3B">
              <w:rPr>
                <w:rFonts w:ascii="Tahoma" w:hAnsi="Tahoma" w:cs="Tahoma"/>
                <w:b w:val="0"/>
                <w:color w:val="auto"/>
                <w:sz w:val="21"/>
                <w:szCs w:val="21"/>
              </w:rPr>
              <w:t>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629BB" w14:textId="77777777" w:rsidR="00292F55" w:rsidRPr="009C6F3B" w:rsidRDefault="00292F55" w:rsidP="003C08BE">
            <w:pPr>
              <w:snapToGrid w:val="0"/>
              <w:spacing w:before="120" w:after="120"/>
              <w:ind w:left="110" w:right="74"/>
              <w:jc w:val="center"/>
              <w:rPr>
                <w:rFonts w:ascii="Tahoma" w:hAnsi="Tahoma" w:cs="Tahoma"/>
                <w:color w:val="auto"/>
                <w:sz w:val="21"/>
                <w:szCs w:val="21"/>
              </w:rPr>
            </w:pPr>
          </w:p>
        </w:tc>
      </w:tr>
      <w:tr w:rsidR="009C6F3B" w:rsidRPr="009C6F3B" w14:paraId="2619F6C6"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3927EE0" w14:textId="2F736D7F" w:rsidR="00292F55" w:rsidRPr="009C6F3B" w:rsidRDefault="00292F55" w:rsidP="003C08BE">
            <w:pPr>
              <w:snapToGrid w:val="0"/>
              <w:spacing w:before="120" w:after="120"/>
              <w:ind w:left="110" w:right="74"/>
              <w:jc w:val="center"/>
              <w:rPr>
                <w:rFonts w:ascii="Tahoma" w:hAnsi="Tahoma" w:cs="Tahoma"/>
                <w:color w:val="auto"/>
                <w:sz w:val="21"/>
                <w:szCs w:val="21"/>
              </w:rPr>
            </w:pPr>
            <w:r w:rsidRPr="009C6F3B">
              <w:rPr>
                <w:rFonts w:ascii="Tahoma" w:hAnsi="Tahoma" w:cs="Tahoma"/>
                <w:b/>
                <w:color w:val="auto"/>
                <w:sz w:val="21"/>
                <w:szCs w:val="21"/>
              </w:rPr>
              <w:t>A LETELEPEDÉS SZERINTI ORSZÁG NYILVÁNTARTÁSÁBAN VALÓ SZEREPLÉSRE, VAGY A LETELEPEDÉS SZERINTI ORSZÁGBAN ELŐÍRT ENGEDÉLLYEL, JOGOSÍTVÁNNYAL VAGY SZERVEZETI, KAMARAI TAGSÁGGAL VALÓ RENDELKEZÉSSEL KAPCSOLATBAN ELŐÍRT NYILATKOZATOK, IGAZOLÁSOK</w:t>
            </w:r>
          </w:p>
        </w:tc>
      </w:tr>
      <w:tr w:rsidR="009C6F3B" w:rsidRPr="009C6F3B" w14:paraId="22F3CB85"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4D1CC187" w14:textId="7D365555" w:rsidR="00292F55" w:rsidRPr="009C6F3B" w:rsidRDefault="00292F55" w:rsidP="003C08BE">
            <w:pPr>
              <w:pStyle w:val="NormlWeb"/>
              <w:shd w:val="clear" w:color="auto" w:fill="FFFFFF"/>
              <w:spacing w:before="0" w:after="0" w:line="276" w:lineRule="auto"/>
              <w:jc w:val="both"/>
              <w:textAlignment w:val="baseline"/>
              <w:rPr>
                <w:rFonts w:ascii="Tahoma" w:hAnsi="Tahoma" w:cs="Tahoma"/>
                <w:bCs/>
                <w:sz w:val="21"/>
                <w:szCs w:val="21"/>
              </w:rPr>
            </w:pPr>
            <w:r w:rsidRPr="009C6F3B">
              <w:rPr>
                <w:rFonts w:ascii="Tahoma" w:hAnsi="Tahoma" w:cs="Tahoma"/>
                <w:bCs/>
                <w:sz w:val="21"/>
                <w:szCs w:val="21"/>
              </w:rPr>
              <w:t>A 321/2015. (</w:t>
            </w:r>
            <w:r w:rsidR="00960D7B" w:rsidRPr="009C6F3B">
              <w:rPr>
                <w:rFonts w:ascii="Tahoma" w:hAnsi="Tahoma" w:cs="Tahoma"/>
                <w:bCs/>
                <w:sz w:val="21"/>
                <w:szCs w:val="21"/>
              </w:rPr>
              <w:t>XI. 30.) Korm. rendelet 26. § (2</w:t>
            </w:r>
            <w:r w:rsidRPr="009C6F3B">
              <w:rPr>
                <w:rFonts w:ascii="Tahoma" w:hAnsi="Tahoma" w:cs="Tahoma"/>
                <w:bCs/>
                <w:sz w:val="21"/>
                <w:szCs w:val="21"/>
              </w:rPr>
              <w:t xml:space="preserve">) bekezdés alapján a Kbt. 65. § (1) bekezdés c) pontjára vonatkozóan </w:t>
            </w:r>
            <w:r w:rsidR="00960D7B" w:rsidRPr="009C6F3B">
              <w:rPr>
                <w:rFonts w:ascii="Tahoma" w:hAnsi="Tahoma" w:cs="Tahoma"/>
                <w:bCs/>
                <w:sz w:val="21"/>
                <w:szCs w:val="21"/>
              </w:rPr>
              <w:t xml:space="preserve">nem Magyarországon letelepedett </w:t>
            </w:r>
            <w:r w:rsidRPr="009C6F3B">
              <w:rPr>
                <w:rFonts w:ascii="Tahoma" w:hAnsi="Tahoma" w:cs="Tahoma"/>
                <w:bCs/>
                <w:sz w:val="21"/>
                <w:szCs w:val="21"/>
              </w:rPr>
              <w:t xml:space="preserve">Ajánlattevő csatolja </w:t>
            </w:r>
            <w:r w:rsidR="00960D7B" w:rsidRPr="009C6F3B">
              <w:rPr>
                <w:rFonts w:ascii="Tahoma" w:hAnsi="Tahoma" w:cs="Tahoma"/>
                <w:bCs/>
                <w:sz w:val="21"/>
                <w:szCs w:val="21"/>
              </w:rPr>
              <w:t>a 2014/24/EU irányelv XI. mellékletében felsorolt nyilvántartások szerinti igazolást (kivonatot) vagy egyéb igazolást, vagy nyilatkozatot.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92957" w14:textId="77777777" w:rsidR="00292F55" w:rsidRPr="009C6F3B" w:rsidRDefault="00292F55" w:rsidP="003C08BE">
            <w:pPr>
              <w:snapToGrid w:val="0"/>
              <w:spacing w:before="120" w:after="120"/>
              <w:ind w:left="110" w:right="74"/>
              <w:jc w:val="center"/>
              <w:rPr>
                <w:rFonts w:ascii="Tahoma" w:hAnsi="Tahoma" w:cs="Tahoma"/>
                <w:color w:val="auto"/>
                <w:sz w:val="21"/>
                <w:szCs w:val="21"/>
              </w:rPr>
            </w:pPr>
          </w:p>
        </w:tc>
      </w:tr>
      <w:tr w:rsidR="009C6F3B" w:rsidRPr="009C6F3B" w14:paraId="596E9B70"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4018596" w14:textId="0E971AD1" w:rsidR="005B575C" w:rsidRPr="009C6F3B" w:rsidRDefault="005B575C" w:rsidP="003C08BE">
            <w:pPr>
              <w:snapToGrid w:val="0"/>
              <w:spacing w:before="120" w:after="120"/>
              <w:ind w:left="110" w:right="74"/>
              <w:jc w:val="center"/>
              <w:rPr>
                <w:rFonts w:ascii="Tahoma" w:hAnsi="Tahoma" w:cs="Tahoma"/>
                <w:color w:val="auto"/>
                <w:sz w:val="21"/>
                <w:szCs w:val="21"/>
              </w:rPr>
            </w:pPr>
            <w:r w:rsidRPr="009C6F3B">
              <w:rPr>
                <w:rFonts w:ascii="Tahoma" w:hAnsi="Tahoma" w:cs="Tahoma"/>
                <w:b/>
                <w:color w:val="auto"/>
                <w:sz w:val="21"/>
                <w:szCs w:val="21"/>
              </w:rPr>
              <w:t>GAZDASÁGI ÉS PÉNZÜGYI ALKALMASSÁGGAL KAPCSOLATBAN ELŐÍRT NYILATKOZATOK, IGAZOLÁSOK</w:t>
            </w:r>
          </w:p>
        </w:tc>
      </w:tr>
      <w:tr w:rsidR="009C6F3B" w:rsidRPr="009C6F3B" w14:paraId="0DB36959"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479057B3" w14:textId="77777777" w:rsidR="005B575C" w:rsidRPr="009C6F3B" w:rsidRDefault="005B575C" w:rsidP="005B575C">
            <w:pPr>
              <w:spacing w:before="120" w:after="120"/>
              <w:jc w:val="both"/>
              <w:rPr>
                <w:rFonts w:ascii="Tahoma" w:hAnsi="Tahoma" w:cs="Tahoma"/>
                <w:color w:val="auto"/>
                <w:sz w:val="21"/>
                <w:szCs w:val="21"/>
              </w:rPr>
            </w:pPr>
            <w:r w:rsidRPr="009C6F3B">
              <w:rPr>
                <w:rFonts w:ascii="Tahoma" w:hAnsi="Tahoma" w:cs="Tahoma"/>
                <w:b/>
                <w:color w:val="auto"/>
                <w:sz w:val="21"/>
                <w:szCs w:val="21"/>
              </w:rPr>
              <w:t>P/1.</w:t>
            </w:r>
            <w:r w:rsidRPr="009C6F3B">
              <w:rPr>
                <w:rFonts w:ascii="Tahoma" w:hAnsi="Tahoma" w:cs="Tahoma"/>
                <w:color w:val="auto"/>
                <w:sz w:val="21"/>
                <w:szCs w:val="21"/>
              </w:rPr>
              <w:t xml:space="preserve"> Ajánlattevő csatolja a 321/2015. (X.30.) Korm. rendelet 19. § (1) bekezdés a) pontja alapján valamennyi számlavezető pénzügyi intézményétől származó, az eljárást megindító felhívás feladásától visszafelé számított kettő évre vonatkozó, eredeti vagy másolati igazolást, az alábbi tartalommal:</w:t>
            </w:r>
          </w:p>
          <w:p w14:paraId="07813D3B" w14:textId="77777777" w:rsidR="005B575C" w:rsidRPr="009C6F3B" w:rsidRDefault="005B575C" w:rsidP="005B575C">
            <w:pPr>
              <w:spacing w:after="120"/>
              <w:rPr>
                <w:rFonts w:ascii="Tahoma" w:hAnsi="Tahoma" w:cs="Tahoma"/>
                <w:color w:val="auto"/>
                <w:sz w:val="21"/>
                <w:szCs w:val="21"/>
              </w:rPr>
            </w:pPr>
            <w:r w:rsidRPr="009C6F3B">
              <w:rPr>
                <w:rFonts w:ascii="Tahoma" w:hAnsi="Tahoma" w:cs="Tahoma"/>
                <w:color w:val="auto"/>
                <w:sz w:val="21"/>
                <w:szCs w:val="21"/>
              </w:rPr>
              <w:t>- pénzforgalmi számlaszám(ok) megjelölése;</w:t>
            </w:r>
          </w:p>
          <w:p w14:paraId="14368380" w14:textId="287486B5" w:rsidR="005B575C" w:rsidRPr="009C6F3B" w:rsidRDefault="005B575C" w:rsidP="005B575C">
            <w:pPr>
              <w:spacing w:after="120"/>
              <w:jc w:val="both"/>
              <w:rPr>
                <w:rFonts w:ascii="Tahoma" w:hAnsi="Tahoma" w:cs="Tahoma"/>
                <w:color w:val="auto"/>
                <w:sz w:val="21"/>
                <w:szCs w:val="21"/>
              </w:rPr>
            </w:pPr>
            <w:r w:rsidRPr="009C6F3B">
              <w:rPr>
                <w:rFonts w:ascii="Tahoma" w:hAnsi="Tahoma" w:cs="Tahoma"/>
                <w:color w:val="auto"/>
                <w:sz w:val="21"/>
                <w:szCs w:val="21"/>
              </w:rPr>
              <w:t>- pénzforgalmi számláján/számláin az ajánlattételi felhívás feladását megelőző 24 hónapban volt-e 15 napot meghaladó sorban állás, attól függően, hogy az ajánlattevő mikor jött létre, illetve mikor kezdte meg a működését, amennyiben ezek az adatok rendelkezésre állnak.</w:t>
            </w:r>
            <w:r w:rsidR="00960D7B" w:rsidRPr="009C6F3B">
              <w:rPr>
                <w:rFonts w:ascii="Tahoma" w:hAnsi="Tahoma" w:cs="Tahoma"/>
                <w:color w:val="auto"/>
                <w:sz w:val="21"/>
                <w:szCs w:val="21"/>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F8664" w14:textId="77777777" w:rsidR="005B575C" w:rsidRPr="009C6F3B" w:rsidRDefault="005B575C" w:rsidP="003C08BE">
            <w:pPr>
              <w:snapToGrid w:val="0"/>
              <w:spacing w:before="120" w:after="120"/>
              <w:ind w:left="110" w:right="74"/>
              <w:jc w:val="center"/>
              <w:rPr>
                <w:rFonts w:ascii="Tahoma" w:hAnsi="Tahoma" w:cs="Tahoma"/>
                <w:color w:val="auto"/>
                <w:sz w:val="21"/>
                <w:szCs w:val="21"/>
              </w:rPr>
            </w:pPr>
          </w:p>
        </w:tc>
      </w:tr>
      <w:tr w:rsidR="009C6F3B" w:rsidRPr="009C6F3B" w14:paraId="62D5544E"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30A93FDA" w14:textId="603626FD" w:rsidR="005B575C" w:rsidRPr="009C6F3B" w:rsidRDefault="005B575C" w:rsidP="005B575C">
            <w:pPr>
              <w:spacing w:after="120"/>
              <w:jc w:val="both"/>
              <w:rPr>
                <w:rFonts w:ascii="Tahoma" w:hAnsi="Tahoma" w:cs="Tahoma"/>
                <w:color w:val="auto"/>
                <w:sz w:val="21"/>
                <w:szCs w:val="21"/>
              </w:rPr>
            </w:pPr>
            <w:r w:rsidRPr="009C6F3B">
              <w:rPr>
                <w:rFonts w:ascii="Tahoma" w:hAnsi="Tahoma" w:cs="Tahoma"/>
                <w:b/>
                <w:color w:val="auto"/>
                <w:sz w:val="21"/>
                <w:szCs w:val="21"/>
              </w:rPr>
              <w:t>P/2.</w:t>
            </w:r>
            <w:r w:rsidRPr="009C6F3B">
              <w:rPr>
                <w:rFonts w:ascii="Tahoma" w:hAnsi="Tahoma" w:cs="Tahoma"/>
                <w:color w:val="auto"/>
                <w:sz w:val="21"/>
                <w:szCs w:val="21"/>
              </w:rPr>
              <w:t xml:space="preserve"> Ajánlattevő csatolja a 321/2015. (X.30.) Korm. rendelet 19. § b) pontja alapján az eljárást megindító felhívás feladását megelőző </w:t>
            </w:r>
            <w:r w:rsidR="00121EB7" w:rsidRPr="009C6F3B">
              <w:rPr>
                <w:rFonts w:ascii="Tahoma" w:hAnsi="Tahoma" w:cs="Tahoma"/>
                <w:color w:val="auto"/>
                <w:sz w:val="21"/>
                <w:szCs w:val="21"/>
              </w:rPr>
              <w:t>három</w:t>
            </w:r>
            <w:r w:rsidR="00A5650C" w:rsidRPr="009C6F3B">
              <w:rPr>
                <w:rFonts w:ascii="Tahoma" w:hAnsi="Tahoma" w:cs="Tahoma"/>
                <w:color w:val="auto"/>
                <w:sz w:val="21"/>
                <w:szCs w:val="21"/>
              </w:rPr>
              <w:t xml:space="preserve"> lezárt</w:t>
            </w:r>
            <w:r w:rsidRPr="009C6F3B">
              <w:rPr>
                <w:rFonts w:ascii="Tahoma" w:hAnsi="Tahoma" w:cs="Tahoma"/>
                <w:color w:val="auto"/>
                <w:sz w:val="21"/>
                <w:szCs w:val="21"/>
              </w:rPr>
              <w:t xml:space="preserve"> üzleti év számviteli jogszabályok szerinti, saját vagy jogelődje beszámolóját, ha a letelepedése szerinti ország joga előírja a közzétételét. Amennyiben az ajánlatkérő által kért beszámoló a céginformációs szolgálat honlapján megismerhető (és erről ajánlattevő nyilatkozik), a beszámoló adatait az ajánlatkérő ellenőrzi, a céginformációs szolgálat honlapján megtalálható beszámoló csatolása az ajánlatban nem szükséges.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354B3" w14:textId="77777777" w:rsidR="005B575C" w:rsidRPr="009C6F3B" w:rsidRDefault="005B575C" w:rsidP="003C08BE">
            <w:pPr>
              <w:snapToGrid w:val="0"/>
              <w:spacing w:before="120" w:after="120"/>
              <w:ind w:left="110" w:right="74"/>
              <w:jc w:val="center"/>
              <w:rPr>
                <w:rFonts w:ascii="Tahoma" w:hAnsi="Tahoma" w:cs="Tahoma"/>
                <w:color w:val="auto"/>
                <w:sz w:val="21"/>
                <w:szCs w:val="21"/>
              </w:rPr>
            </w:pPr>
          </w:p>
        </w:tc>
      </w:tr>
      <w:tr w:rsidR="009C6F3B" w:rsidRPr="009C6F3B" w14:paraId="4672D946"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197ECFD9" w14:textId="40819E28" w:rsidR="005B575C" w:rsidRPr="009C6F3B" w:rsidRDefault="005B575C" w:rsidP="00960D7B">
            <w:pPr>
              <w:spacing w:after="120"/>
              <w:jc w:val="both"/>
              <w:rPr>
                <w:rFonts w:ascii="Tahoma" w:hAnsi="Tahoma" w:cs="Tahoma"/>
                <w:color w:val="auto"/>
                <w:sz w:val="21"/>
                <w:szCs w:val="21"/>
              </w:rPr>
            </w:pPr>
            <w:r w:rsidRPr="009C6F3B">
              <w:rPr>
                <w:rFonts w:ascii="Tahoma" w:hAnsi="Tahoma" w:cs="Tahoma"/>
                <w:b/>
                <w:color w:val="auto"/>
                <w:sz w:val="21"/>
                <w:szCs w:val="21"/>
              </w:rPr>
              <w:t xml:space="preserve">P/3. </w:t>
            </w:r>
            <w:r w:rsidRPr="009C6F3B">
              <w:rPr>
                <w:rFonts w:ascii="Tahoma" w:hAnsi="Tahoma" w:cs="Tahoma"/>
                <w:color w:val="auto"/>
                <w:sz w:val="21"/>
                <w:szCs w:val="21"/>
              </w:rPr>
              <w:t xml:space="preserve">Ajánlattevő csatolja 321/2015. (X.30.) Korm. rendelet 19. § (1) bekezdés c) pontja alapján az eljárást megindító felhívás feladását megelőző három </w:t>
            </w:r>
            <w:r w:rsidR="00A5650C" w:rsidRPr="009C6F3B">
              <w:rPr>
                <w:rFonts w:ascii="Tahoma" w:hAnsi="Tahoma" w:cs="Tahoma"/>
                <w:color w:val="auto"/>
                <w:sz w:val="21"/>
                <w:szCs w:val="21"/>
              </w:rPr>
              <w:t xml:space="preserve">lezárt </w:t>
            </w:r>
            <w:r w:rsidRPr="009C6F3B">
              <w:rPr>
                <w:rFonts w:ascii="Tahoma" w:hAnsi="Tahoma" w:cs="Tahoma"/>
                <w:color w:val="auto"/>
                <w:sz w:val="21"/>
                <w:szCs w:val="21"/>
              </w:rPr>
              <w:t xml:space="preserve">üzlet </w:t>
            </w:r>
            <w:r w:rsidRPr="009C6F3B">
              <w:rPr>
                <w:rFonts w:ascii="Tahoma" w:hAnsi="Tahoma" w:cs="Tahoma"/>
                <w:color w:val="auto"/>
                <w:sz w:val="21"/>
                <w:szCs w:val="21"/>
              </w:rPr>
              <w:lastRenderedPageBreak/>
              <w:t>évre vonatkozó – áfa nélkül számított – teljes árbevételéről szóló nyilatkozatot és az ugyanezen időszakra vonatkozó közbeszerzés tárgya (</w:t>
            </w:r>
            <w:r w:rsidR="00960D7B" w:rsidRPr="009C6F3B">
              <w:rPr>
                <w:rFonts w:ascii="Tahoma" w:hAnsi="Tahoma" w:cs="Tahoma"/>
                <w:color w:val="auto"/>
                <w:sz w:val="21"/>
                <w:szCs w:val="21"/>
              </w:rPr>
              <w:t>vízépítésből</w:t>
            </w:r>
            <w:r w:rsidR="00551F90" w:rsidRPr="009C6F3B">
              <w:rPr>
                <w:rFonts w:ascii="Tahoma" w:hAnsi="Tahoma" w:cs="Tahoma"/>
                <w:color w:val="auto"/>
                <w:sz w:val="21"/>
                <w:szCs w:val="21"/>
              </w:rPr>
              <w:t xml:space="preserve"> és/vagy</w:t>
            </w:r>
            <w:r w:rsidR="00960D7B" w:rsidRPr="009C6F3B">
              <w:rPr>
                <w:rFonts w:ascii="Tahoma" w:hAnsi="Tahoma" w:cs="Tahoma"/>
                <w:color w:val="auto"/>
                <w:sz w:val="21"/>
                <w:szCs w:val="21"/>
              </w:rPr>
              <w:t xml:space="preserve"> vízgazdálkodási létesítmények építéséből és</w:t>
            </w:r>
            <w:r w:rsidR="00551F90" w:rsidRPr="009C6F3B">
              <w:rPr>
                <w:rFonts w:ascii="Tahoma" w:hAnsi="Tahoma" w:cs="Tahoma"/>
                <w:color w:val="auto"/>
                <w:sz w:val="21"/>
                <w:szCs w:val="21"/>
              </w:rPr>
              <w:t>/vagy</w:t>
            </w:r>
            <w:r w:rsidR="00960D7B" w:rsidRPr="009C6F3B">
              <w:rPr>
                <w:rFonts w:ascii="Tahoma" w:hAnsi="Tahoma" w:cs="Tahoma"/>
                <w:color w:val="auto"/>
                <w:sz w:val="21"/>
                <w:szCs w:val="21"/>
              </w:rPr>
              <w:t xml:space="preserve"> rekonstrukciójából</w:t>
            </w:r>
            <w:r w:rsidRPr="009C6F3B">
              <w:rPr>
                <w:rFonts w:ascii="Tahoma" w:hAnsi="Tahoma" w:cs="Tahoma"/>
                <w:color w:val="auto"/>
                <w:sz w:val="21"/>
                <w:szCs w:val="21"/>
              </w:rPr>
              <w:t>) szerinti, általános forgalmi adó nélkül számított árbevételről szóló nyilatkozatát attól függően, hogy az ajánlattevő mikor jött létre, illetve mikor kezdte meg tevékenységét, amennyiben ezek az adatok rendelkezésre állnak.</w:t>
            </w:r>
            <w:r w:rsidR="00960D7B" w:rsidRPr="009C6F3B">
              <w:rPr>
                <w:rFonts w:ascii="Tahoma" w:hAnsi="Tahoma" w:cs="Tahoma"/>
                <w:color w:val="auto"/>
                <w:sz w:val="21"/>
                <w:szCs w:val="21"/>
              </w:rPr>
              <w:t xml:space="preserve"> (</w:t>
            </w:r>
            <w:r w:rsidR="00AC730F" w:rsidRPr="009C6F3B">
              <w:rPr>
                <w:rFonts w:ascii="Tahoma" w:hAnsi="Tahoma" w:cs="Tahoma"/>
                <w:color w:val="auto"/>
                <w:sz w:val="21"/>
                <w:szCs w:val="21"/>
              </w:rPr>
              <w:t>9</w:t>
            </w:r>
            <w:r w:rsidR="00960D7B" w:rsidRPr="009C6F3B">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8737A" w14:textId="77777777" w:rsidR="005B575C" w:rsidRPr="009C6F3B" w:rsidRDefault="005B575C" w:rsidP="003C08BE">
            <w:pPr>
              <w:snapToGrid w:val="0"/>
              <w:spacing w:before="120" w:after="120"/>
              <w:ind w:left="110" w:right="74"/>
              <w:jc w:val="center"/>
              <w:rPr>
                <w:rFonts w:ascii="Tahoma" w:hAnsi="Tahoma" w:cs="Tahoma"/>
                <w:color w:val="auto"/>
                <w:sz w:val="21"/>
                <w:szCs w:val="21"/>
              </w:rPr>
            </w:pPr>
          </w:p>
        </w:tc>
      </w:tr>
      <w:tr w:rsidR="009C6F3B" w:rsidRPr="009C6F3B" w14:paraId="0EB80E4B"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328E0DE6" w14:textId="0CF65656" w:rsidR="00292F55" w:rsidRPr="009C6F3B" w:rsidRDefault="00292F55" w:rsidP="003C08BE">
            <w:pPr>
              <w:snapToGrid w:val="0"/>
              <w:spacing w:before="120" w:after="120"/>
              <w:ind w:left="110" w:right="74"/>
              <w:jc w:val="center"/>
              <w:rPr>
                <w:rFonts w:ascii="Tahoma" w:hAnsi="Tahoma" w:cs="Tahoma"/>
                <w:color w:val="auto"/>
                <w:sz w:val="21"/>
                <w:szCs w:val="21"/>
              </w:rPr>
            </w:pPr>
            <w:r w:rsidRPr="009C6F3B">
              <w:rPr>
                <w:rFonts w:ascii="Tahoma" w:hAnsi="Tahoma" w:cs="Tahoma"/>
                <w:b/>
                <w:color w:val="auto"/>
                <w:sz w:val="21"/>
                <w:szCs w:val="21"/>
              </w:rPr>
              <w:t>MŰSZAKI, ILLETVE SZAKMAI ALKALMASSÁGGAL KAPCSOLATBAN ELŐÍRT NYILATKOZATOK, IGAZOLÁSOK</w:t>
            </w:r>
          </w:p>
        </w:tc>
      </w:tr>
      <w:tr w:rsidR="009C6F3B" w:rsidRPr="009C6F3B" w14:paraId="3C49C96C" w14:textId="77777777" w:rsidTr="003C08BE">
        <w:tc>
          <w:tcPr>
            <w:tcW w:w="8038" w:type="dxa"/>
            <w:tcBorders>
              <w:top w:val="single" w:sz="4" w:space="0" w:color="000000"/>
              <w:left w:val="single" w:sz="4" w:space="0" w:color="000000"/>
              <w:bottom w:val="single" w:sz="4" w:space="0" w:color="000000"/>
            </w:tcBorders>
            <w:shd w:val="clear" w:color="auto" w:fill="FFFFFF"/>
          </w:tcPr>
          <w:p w14:paraId="39776A8C" w14:textId="77777777" w:rsidR="00292F55" w:rsidRPr="009C6F3B" w:rsidRDefault="00292F55" w:rsidP="003C08BE">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b/>
                <w:sz w:val="21"/>
                <w:szCs w:val="21"/>
                <w:shd w:val="clear" w:color="auto" w:fill="FFFFFF"/>
              </w:rPr>
              <w:t xml:space="preserve">M/1. </w:t>
            </w:r>
            <w:r w:rsidRPr="009C6F3B">
              <w:rPr>
                <w:rFonts w:ascii="Tahoma" w:hAnsi="Tahoma" w:cs="Tahoma"/>
                <w:sz w:val="21"/>
                <w:szCs w:val="21"/>
                <w:shd w:val="clear" w:color="auto" w:fill="FFFFFF"/>
              </w:rPr>
              <w:t>Ajánlattevő a 321/2015. (X.30.) Korm. rendelet 21. § (2) bekezdésének a) pontja alapján mutassa be az ajánlati felhívás feladásának napját megelőző 5 évben (60 hónapban) befejezett, a közbeszerzés tárgy szerinti, legjelentősebb feladatainak ellátására vonatkozó igazolását vagy nyilatkozatát a 321/2015. (X. 30.) Korm. rendelet 22. § (3) bekezdése szerinti módon.</w:t>
            </w:r>
          </w:p>
          <w:p w14:paraId="471C670B" w14:textId="479D3647" w:rsidR="005B575C" w:rsidRPr="009C6F3B" w:rsidRDefault="005B575C" w:rsidP="00960D7B">
            <w:pPr>
              <w:pStyle w:val="NormlWeb"/>
              <w:spacing w:before="0" w:after="20" w:line="276" w:lineRule="auto"/>
              <w:jc w:val="both"/>
              <w:rPr>
                <w:rFonts w:ascii="Tahoma" w:hAnsi="Tahoma" w:cs="Tahoma"/>
                <w:sz w:val="21"/>
                <w:szCs w:val="21"/>
              </w:rPr>
            </w:pPr>
            <w:r w:rsidRPr="009C6F3B">
              <w:rPr>
                <w:rFonts w:ascii="Tahoma" w:hAnsi="Tahoma" w:cs="Tahoma"/>
                <w:sz w:val="21"/>
                <w:szCs w:val="21"/>
              </w:rPr>
              <w:t xml:space="preserve">Az igazolásnak vagy nyilatkozatnak tartalmaznia kell legalább a szerződést kötő másik fél megnevezését, a </w:t>
            </w:r>
            <w:r w:rsidR="00960D7B" w:rsidRPr="009C6F3B">
              <w:rPr>
                <w:rFonts w:ascii="Tahoma" w:hAnsi="Tahoma" w:cs="Tahoma"/>
                <w:sz w:val="21"/>
                <w:szCs w:val="21"/>
              </w:rPr>
              <w:t>kivitelezés</w:t>
            </w:r>
            <w:r w:rsidRPr="009C6F3B">
              <w:rPr>
                <w:rFonts w:ascii="Tahoma" w:hAnsi="Tahoma" w:cs="Tahoma"/>
                <w:sz w:val="21"/>
                <w:szCs w:val="21"/>
              </w:rPr>
              <w:t xml:space="preserve"> tárgyát – az alkalmassági minimumkövetelmény szerinti tartalommal -, az ellenszolgáltatás nettó összegét, a teljesítés idejét (a befejezési határidő – legalább év, hónap és nap – megjelölésével, külön feltüntetve a műszaki átadás-átvétel időpontját), valamint azt, hogy a teljesítés az előírásoknak és a szerződésnek megfelelően történt-e.</w:t>
            </w:r>
            <w:r w:rsidR="00960D7B" w:rsidRPr="009C6F3B">
              <w:rPr>
                <w:rFonts w:ascii="Tahoma" w:hAnsi="Tahoma" w:cs="Tahoma"/>
                <w:sz w:val="21"/>
                <w:szCs w:val="21"/>
              </w:rPr>
              <w:t xml:space="preserve"> (1</w:t>
            </w:r>
            <w:r w:rsidR="00AC730F" w:rsidRPr="009C6F3B">
              <w:rPr>
                <w:rFonts w:ascii="Tahoma" w:hAnsi="Tahoma" w:cs="Tahoma"/>
                <w:sz w:val="21"/>
                <w:szCs w:val="21"/>
              </w:rPr>
              <w:t>0</w:t>
            </w:r>
            <w:r w:rsidR="00960D7B" w:rsidRPr="009C6F3B">
              <w:rPr>
                <w:rFonts w:ascii="Tahoma" w:hAnsi="Tahoma" w:cs="Tahoma"/>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9E884" w14:textId="77777777" w:rsidR="00292F55" w:rsidRPr="009C6F3B" w:rsidRDefault="00292F55" w:rsidP="003C08BE">
            <w:pPr>
              <w:snapToGrid w:val="0"/>
              <w:spacing w:before="120" w:after="120"/>
              <w:ind w:left="110" w:right="74"/>
              <w:jc w:val="center"/>
              <w:rPr>
                <w:rFonts w:ascii="Tahoma" w:hAnsi="Tahoma" w:cs="Tahoma"/>
                <w:color w:val="auto"/>
                <w:sz w:val="21"/>
                <w:szCs w:val="21"/>
              </w:rPr>
            </w:pPr>
          </w:p>
        </w:tc>
      </w:tr>
      <w:tr w:rsidR="009C6F3B" w:rsidRPr="009C6F3B" w14:paraId="67CF0D0B" w14:textId="77777777" w:rsidTr="003C08BE">
        <w:tc>
          <w:tcPr>
            <w:tcW w:w="8038" w:type="dxa"/>
            <w:tcBorders>
              <w:top w:val="single" w:sz="4" w:space="0" w:color="000000"/>
              <w:left w:val="single" w:sz="4" w:space="0" w:color="000000"/>
              <w:bottom w:val="single" w:sz="4" w:space="0" w:color="000000"/>
            </w:tcBorders>
            <w:shd w:val="clear" w:color="auto" w:fill="FFFFFF"/>
          </w:tcPr>
          <w:p w14:paraId="09C78ABB" w14:textId="77777777"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b/>
                <w:sz w:val="21"/>
                <w:szCs w:val="21"/>
                <w:shd w:val="clear" w:color="auto" w:fill="FFFFFF"/>
              </w:rPr>
              <w:t xml:space="preserve">M/2. </w:t>
            </w:r>
            <w:r w:rsidRPr="009C6F3B">
              <w:rPr>
                <w:rFonts w:ascii="Tahoma" w:hAnsi="Tahoma" w:cs="Tahoma"/>
                <w:sz w:val="21"/>
                <w:szCs w:val="21"/>
                <w:shd w:val="clear" w:color="auto" w:fill="FFFFFF"/>
              </w:rPr>
              <w:t>A 321/2015. (XI.30.) Korm. rendelet 21. § (2) bekezdés h) pontja alapján Ajánlattevő csatolja a teljesítéshez rendelkezésre álló eszközök, berendezések, valamint műszaki felszereltség leírása, legalább az alkalmassági minimumkövetelménynek való megfelelés megállapításához szükséges tartalommal.</w:t>
            </w:r>
          </w:p>
          <w:p w14:paraId="4721D4D1" w14:textId="77777777"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sz w:val="21"/>
                <w:szCs w:val="21"/>
                <w:shd w:val="clear" w:color="auto" w:fill="FFFFFF"/>
              </w:rPr>
              <w:t>Ajánlatkérő rendelkezésre álló eszköznek elfogadja a saját tulajdonban álló, bérleti, vagy tartós bérleti jogviszony alapján rendelkezésre álló eszközöket is.</w:t>
            </w:r>
          </w:p>
          <w:p w14:paraId="77EE2832" w14:textId="77777777"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sz w:val="21"/>
                <w:szCs w:val="21"/>
                <w:shd w:val="clear" w:color="auto" w:fill="FFFFFF"/>
              </w:rPr>
              <w:t>Amennyiben a megajánlott eszköz az ajánlattevő saját tulajdonában van, kizárólag a cégszerű nyilatkozat csatolása szükséges a fenti tartalommal.</w:t>
            </w:r>
          </w:p>
          <w:p w14:paraId="0688F0F1" w14:textId="77777777"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sz w:val="21"/>
                <w:szCs w:val="21"/>
                <w:shd w:val="clear" w:color="auto" w:fill="FFFFFF"/>
              </w:rPr>
              <w:t>Amennyiben tartós bérleti, vagy keretszerződés szerinti bérleti jogviszony alapján áll a nevezett eszköz az ajánlattevő rendelkezésére, akkor a bérleti jogviszony fennállását igazoló dokumentum(ok) csatolása szükséges az alkalmasság megállapításához.</w:t>
            </w:r>
          </w:p>
          <w:p w14:paraId="75C11A49" w14:textId="75382226" w:rsidR="00292F55"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sz w:val="21"/>
                <w:szCs w:val="21"/>
                <w:shd w:val="clear" w:color="auto" w:fill="FFFFFF"/>
              </w:rPr>
              <w:t>Amennyiben az alkalmasság igazolására vonatkozóan jön létre a bérleti jogviszony, ajánlatkérő felhívja az ajánlattevők figyelmét, hogy a Kbt. 65. § (7) bekezdéseiben foglalt rendelkezésekre legyenek tekintettel.</w:t>
            </w:r>
            <w:r w:rsidR="00960D7B" w:rsidRPr="009C6F3B">
              <w:rPr>
                <w:rFonts w:ascii="Tahoma" w:hAnsi="Tahoma" w:cs="Tahoma"/>
                <w:sz w:val="21"/>
                <w:szCs w:val="21"/>
                <w:shd w:val="clear" w:color="auto" w:fill="FFFFFF"/>
              </w:rPr>
              <w:t xml:space="preserve"> (1</w:t>
            </w:r>
            <w:r w:rsidR="00AC730F" w:rsidRPr="009C6F3B">
              <w:rPr>
                <w:rFonts w:ascii="Tahoma" w:hAnsi="Tahoma" w:cs="Tahoma"/>
                <w:sz w:val="21"/>
                <w:szCs w:val="21"/>
                <w:shd w:val="clear" w:color="auto" w:fill="FFFFFF"/>
              </w:rPr>
              <w:t>1</w:t>
            </w:r>
            <w:r w:rsidR="00960D7B" w:rsidRPr="009C6F3B">
              <w:rPr>
                <w:rFonts w:ascii="Tahoma" w:hAnsi="Tahoma" w:cs="Tahoma"/>
                <w:sz w:val="21"/>
                <w:szCs w:val="21"/>
                <w:shd w:val="clear" w:color="auto" w:fill="FFFFFF"/>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A4B7F" w14:textId="77777777" w:rsidR="00292F55" w:rsidRPr="009C6F3B" w:rsidRDefault="00292F55" w:rsidP="003C08BE">
            <w:pPr>
              <w:snapToGrid w:val="0"/>
              <w:spacing w:before="120" w:after="120"/>
              <w:ind w:left="110" w:right="74"/>
              <w:jc w:val="center"/>
              <w:rPr>
                <w:rFonts w:ascii="Tahoma" w:hAnsi="Tahoma" w:cs="Tahoma"/>
                <w:color w:val="auto"/>
                <w:sz w:val="21"/>
                <w:szCs w:val="21"/>
              </w:rPr>
            </w:pPr>
          </w:p>
        </w:tc>
      </w:tr>
      <w:tr w:rsidR="009C6F3B" w:rsidRPr="009C6F3B" w14:paraId="55A0A601" w14:textId="77777777" w:rsidTr="003C08BE">
        <w:tc>
          <w:tcPr>
            <w:tcW w:w="8038" w:type="dxa"/>
            <w:tcBorders>
              <w:top w:val="single" w:sz="4" w:space="0" w:color="000000"/>
              <w:left w:val="single" w:sz="4" w:space="0" w:color="000000"/>
              <w:bottom w:val="single" w:sz="4" w:space="0" w:color="000000"/>
            </w:tcBorders>
            <w:shd w:val="clear" w:color="auto" w:fill="FFFFFF"/>
          </w:tcPr>
          <w:p w14:paraId="0F0D4F08" w14:textId="0582FC47"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b/>
                <w:sz w:val="21"/>
                <w:szCs w:val="21"/>
                <w:shd w:val="clear" w:color="auto" w:fill="FFFFFF"/>
              </w:rPr>
              <w:t>M/</w:t>
            </w:r>
            <w:r w:rsidR="00AC730F" w:rsidRPr="009C6F3B">
              <w:rPr>
                <w:rFonts w:ascii="Tahoma" w:hAnsi="Tahoma" w:cs="Tahoma"/>
                <w:b/>
                <w:sz w:val="21"/>
                <w:szCs w:val="21"/>
                <w:shd w:val="clear" w:color="auto" w:fill="FFFFFF"/>
              </w:rPr>
              <w:t>3</w:t>
            </w:r>
            <w:r w:rsidRPr="009C6F3B">
              <w:rPr>
                <w:rFonts w:ascii="Tahoma" w:hAnsi="Tahoma" w:cs="Tahoma"/>
                <w:b/>
                <w:sz w:val="21"/>
                <w:szCs w:val="21"/>
                <w:shd w:val="clear" w:color="auto" w:fill="FFFFFF"/>
              </w:rPr>
              <w:t>.</w:t>
            </w:r>
            <w:r w:rsidRPr="009C6F3B">
              <w:rPr>
                <w:rFonts w:ascii="Tahoma" w:hAnsi="Tahoma" w:cs="Tahoma"/>
                <w:sz w:val="21"/>
                <w:szCs w:val="21"/>
                <w:shd w:val="clear" w:color="auto" w:fill="FFFFFF"/>
              </w:rPr>
              <w:t xml:space="preserve"> Ajánlattevő a 321/2015. (XI. 30.) Korm. rendelet 21. § (2) bekezdés b) pontja alapján mutassa be azokat a szakembereket, akiket be kíván vonni a teljesítésbe.</w:t>
            </w:r>
          </w:p>
          <w:p w14:paraId="0C9D9125" w14:textId="77777777"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sz w:val="21"/>
                <w:szCs w:val="21"/>
                <w:shd w:val="clear" w:color="auto" w:fill="FFFFFF"/>
              </w:rPr>
              <w:t>Csatolandó dokumentumok:</w:t>
            </w:r>
          </w:p>
          <w:p w14:paraId="13D5E481" w14:textId="78A804CA"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sz w:val="21"/>
                <w:szCs w:val="21"/>
                <w:shd w:val="clear" w:color="auto" w:fill="FFFFFF"/>
              </w:rPr>
              <w:t>- a szakemberek bevonására, ismertetésére vonatkozó nyilatkozat;</w:t>
            </w:r>
            <w:r w:rsidR="00960D7B" w:rsidRPr="009C6F3B">
              <w:rPr>
                <w:rFonts w:ascii="Tahoma" w:hAnsi="Tahoma" w:cs="Tahoma"/>
                <w:sz w:val="21"/>
                <w:szCs w:val="21"/>
                <w:shd w:val="clear" w:color="auto" w:fill="FFFFFF"/>
              </w:rPr>
              <w:t xml:space="preserve"> (6. sz. melléklet)</w:t>
            </w:r>
          </w:p>
          <w:p w14:paraId="0FABD4D9" w14:textId="063D28FF"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sz w:val="21"/>
                <w:szCs w:val="21"/>
                <w:shd w:val="clear" w:color="auto" w:fill="FFFFFF"/>
              </w:rPr>
              <w:t>- a szakember szakmai tapasztalatát és végzettségét ismertető saját kezűleg aláírt szakmai önéletrajza;</w:t>
            </w:r>
            <w:r w:rsidR="00960D7B" w:rsidRPr="009C6F3B">
              <w:rPr>
                <w:rFonts w:ascii="Tahoma" w:hAnsi="Tahoma" w:cs="Tahoma"/>
                <w:sz w:val="21"/>
                <w:szCs w:val="21"/>
                <w:shd w:val="clear" w:color="auto" w:fill="FFFFFF"/>
              </w:rPr>
              <w:t xml:space="preserve"> (7. sz. melléklet)</w:t>
            </w:r>
          </w:p>
          <w:p w14:paraId="4E115436" w14:textId="77777777"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sz w:val="21"/>
                <w:szCs w:val="21"/>
                <w:shd w:val="clear" w:color="auto" w:fill="FFFFFF"/>
              </w:rPr>
              <w:t>- végzettséget (képzettséget) igazoló dokumentumok egyszerű másolata;</w:t>
            </w:r>
          </w:p>
          <w:p w14:paraId="09D86B1F" w14:textId="77777777"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sz w:val="21"/>
                <w:szCs w:val="21"/>
                <w:shd w:val="clear" w:color="auto" w:fill="FFFFFF"/>
              </w:rPr>
              <w:t>- más tagállamban szerzett jogosultság esetében a küldő vagy származási országban szerzett, a fentiekkel egyenértékű jogosultságot igazoló dokumentum magyar nyelvű fordítása;</w:t>
            </w:r>
          </w:p>
          <w:p w14:paraId="4E922D06" w14:textId="0A515046"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sz w:val="21"/>
                <w:szCs w:val="21"/>
                <w:shd w:val="clear" w:color="auto" w:fill="FFFFFF"/>
              </w:rPr>
              <w:lastRenderedPageBreak/>
              <w:t>- a szakember által aláírt rendelkezésre állási nyilatkozata, mely tartalmazza, hogy eljárásba történő bevonásáról tudomással bír.</w:t>
            </w:r>
            <w:r w:rsidR="00960D7B" w:rsidRPr="009C6F3B">
              <w:rPr>
                <w:rFonts w:ascii="Tahoma" w:hAnsi="Tahoma" w:cs="Tahoma"/>
                <w:sz w:val="21"/>
                <w:szCs w:val="21"/>
                <w:shd w:val="clear" w:color="auto" w:fill="FFFFFF"/>
              </w:rPr>
              <w:t xml:space="preserve"> (8. sz. melléklet)</w:t>
            </w:r>
          </w:p>
          <w:p w14:paraId="58D611D3" w14:textId="77777777"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p>
          <w:p w14:paraId="70601654" w14:textId="654293C0" w:rsidR="005B575C" w:rsidRPr="009C6F3B" w:rsidRDefault="005B575C" w:rsidP="005B575C">
            <w:pPr>
              <w:pStyle w:val="NormlWeb"/>
              <w:spacing w:before="0" w:after="20" w:line="276" w:lineRule="auto"/>
              <w:jc w:val="both"/>
              <w:rPr>
                <w:rFonts w:ascii="Tahoma" w:hAnsi="Tahoma" w:cs="Tahoma"/>
                <w:sz w:val="21"/>
                <w:szCs w:val="21"/>
                <w:shd w:val="clear" w:color="auto" w:fill="FFFFFF"/>
              </w:rPr>
            </w:pPr>
            <w:r w:rsidRPr="009C6F3B">
              <w:rPr>
                <w:rFonts w:ascii="Tahoma" w:hAnsi="Tahoma" w:cs="Tahoma"/>
                <w:sz w:val="21"/>
                <w:szCs w:val="21"/>
                <w:shd w:val="clear" w:color="auto" w:fill="FFFFFF"/>
              </w:rPr>
              <w:t>A bemutatott szakember jogosultságának meglétét és érvényességét, szükséges mértékű szakmai gyakorlatát ajánlatkérő ellenőrzi az illetékes szakmai szervezet (kamara) által vezetett nyilvántartás ellenőrzésével is. A szakemberek önéletrajzukban jelöljék meg, hogy a jogosultság mely elektronikus elérési úton ellenőrizhető. Amennyiben a szakember nem szerepel a nyilvántartásban, vagy az nem ellenőrizhető a nyilvántartáson keresztül, a jogosultságot igazoló dokumentum benyújtása szükséges.</w:t>
            </w:r>
            <w:r w:rsidR="00960D7B" w:rsidRPr="009C6F3B">
              <w:rPr>
                <w:rFonts w:ascii="Tahoma" w:hAnsi="Tahoma" w:cs="Tahoma"/>
                <w:sz w:val="21"/>
                <w:szCs w:val="21"/>
                <w:shd w:val="clear" w:color="auto" w:fill="FFFFFF"/>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59638" w14:textId="77777777" w:rsidR="005B575C" w:rsidRPr="009C6F3B" w:rsidRDefault="005B575C" w:rsidP="003C08BE">
            <w:pPr>
              <w:snapToGrid w:val="0"/>
              <w:spacing w:before="120" w:after="120"/>
              <w:ind w:left="110" w:right="74"/>
              <w:jc w:val="center"/>
              <w:rPr>
                <w:rFonts w:ascii="Tahoma" w:hAnsi="Tahoma" w:cs="Tahoma"/>
                <w:color w:val="auto"/>
                <w:sz w:val="21"/>
                <w:szCs w:val="21"/>
              </w:rPr>
            </w:pPr>
          </w:p>
        </w:tc>
      </w:tr>
      <w:tr w:rsidR="009C6F3B" w:rsidRPr="009C6F3B" w14:paraId="4D1E573D" w14:textId="77777777" w:rsidTr="003C08BE">
        <w:tc>
          <w:tcPr>
            <w:tcW w:w="8038" w:type="dxa"/>
            <w:tcBorders>
              <w:top w:val="single" w:sz="4" w:space="0" w:color="000000"/>
              <w:left w:val="single" w:sz="4" w:space="0" w:color="000000"/>
              <w:bottom w:val="single" w:sz="4" w:space="0" w:color="000000"/>
            </w:tcBorders>
            <w:shd w:val="clear" w:color="auto" w:fill="FFFFFF"/>
          </w:tcPr>
          <w:p w14:paraId="20059BEC" w14:textId="0D14D5A3" w:rsidR="005B575C" w:rsidRPr="009C6F3B" w:rsidRDefault="005B575C" w:rsidP="005B575C">
            <w:pPr>
              <w:pStyle w:val="NormlWeb"/>
              <w:spacing w:after="20" w:line="276" w:lineRule="auto"/>
              <w:jc w:val="both"/>
              <w:rPr>
                <w:rFonts w:ascii="Tahoma" w:hAnsi="Tahoma" w:cs="Tahoma"/>
                <w:sz w:val="21"/>
                <w:szCs w:val="21"/>
                <w:shd w:val="clear" w:color="auto" w:fill="FFFFFF"/>
              </w:rPr>
            </w:pPr>
            <w:r w:rsidRPr="009C6F3B">
              <w:rPr>
                <w:rFonts w:ascii="Tahoma" w:hAnsi="Tahoma" w:cs="Tahoma"/>
                <w:b/>
                <w:sz w:val="21"/>
                <w:szCs w:val="21"/>
                <w:shd w:val="clear" w:color="auto" w:fill="FFFFFF"/>
              </w:rPr>
              <w:t>M/</w:t>
            </w:r>
            <w:r w:rsidR="00AC730F" w:rsidRPr="009C6F3B">
              <w:rPr>
                <w:rFonts w:ascii="Tahoma" w:hAnsi="Tahoma" w:cs="Tahoma"/>
                <w:b/>
                <w:sz w:val="21"/>
                <w:szCs w:val="21"/>
                <w:shd w:val="clear" w:color="auto" w:fill="FFFFFF"/>
              </w:rPr>
              <w:t>4</w:t>
            </w:r>
            <w:r w:rsidRPr="009C6F3B">
              <w:rPr>
                <w:rFonts w:ascii="Tahoma" w:hAnsi="Tahoma" w:cs="Tahoma"/>
                <w:b/>
                <w:sz w:val="21"/>
                <w:szCs w:val="21"/>
                <w:shd w:val="clear" w:color="auto" w:fill="FFFFFF"/>
              </w:rPr>
              <w:t>.</w:t>
            </w:r>
            <w:r w:rsidRPr="009C6F3B">
              <w:rPr>
                <w:rFonts w:ascii="Tahoma" w:hAnsi="Tahoma" w:cs="Tahoma"/>
                <w:sz w:val="21"/>
                <w:szCs w:val="21"/>
                <w:shd w:val="clear" w:color="auto" w:fill="FFFFFF"/>
              </w:rPr>
              <w:t xml:space="preserve"> A 321/2015. (X.30.) Korm. rendelet 21. § (2) bekezdés f) pontja alapján Ajánlattevő csatolja azoknak a környezetvédelmi intézkedéseknek a leírását, amelyeket a jelentkező a teljesítés során alkalmazni tud.</w:t>
            </w:r>
          </w:p>
          <w:p w14:paraId="75FDB3B0" w14:textId="77777777" w:rsidR="005B575C" w:rsidRPr="009C6F3B" w:rsidRDefault="005B575C" w:rsidP="005B575C">
            <w:pPr>
              <w:pStyle w:val="NormlWeb"/>
              <w:spacing w:before="0" w:after="20" w:line="276" w:lineRule="auto"/>
              <w:jc w:val="both"/>
              <w:rPr>
                <w:rFonts w:ascii="Tahoma" w:hAnsi="Tahoma" w:cs="Tahoma"/>
                <w:b/>
                <w:sz w:val="21"/>
                <w:szCs w:val="21"/>
                <w:shd w:val="clear" w:color="auto" w:fill="FFFFFF"/>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35AC7" w14:textId="77777777" w:rsidR="005B575C" w:rsidRPr="009C6F3B" w:rsidRDefault="005B575C" w:rsidP="003C08BE">
            <w:pPr>
              <w:snapToGrid w:val="0"/>
              <w:spacing w:before="120" w:after="120"/>
              <w:ind w:left="110" w:right="74"/>
              <w:jc w:val="center"/>
              <w:rPr>
                <w:rFonts w:ascii="Tahoma" w:hAnsi="Tahoma" w:cs="Tahoma"/>
                <w:color w:val="auto"/>
                <w:sz w:val="21"/>
                <w:szCs w:val="21"/>
              </w:rPr>
            </w:pPr>
          </w:p>
        </w:tc>
      </w:tr>
    </w:tbl>
    <w:p w14:paraId="23EE81D7" w14:textId="77777777" w:rsidR="00292F55" w:rsidRPr="009C6F3B" w:rsidRDefault="00292F55" w:rsidP="00DC27A5">
      <w:pPr>
        <w:spacing w:before="120" w:after="120"/>
        <w:rPr>
          <w:rFonts w:ascii="Tahoma" w:hAnsi="Tahoma" w:cs="Tahoma"/>
          <w:b/>
          <w:color w:val="auto"/>
          <w:sz w:val="21"/>
          <w:szCs w:val="21"/>
        </w:rPr>
      </w:pPr>
    </w:p>
    <w:tbl>
      <w:tblPr>
        <w:tblW w:w="9633" w:type="dxa"/>
        <w:tblInd w:w="108" w:type="dxa"/>
        <w:tblLayout w:type="fixed"/>
        <w:tblLook w:val="0000" w:firstRow="0" w:lastRow="0" w:firstColumn="0" w:lastColumn="0" w:noHBand="0" w:noVBand="0"/>
      </w:tblPr>
      <w:tblGrid>
        <w:gridCol w:w="8038"/>
        <w:gridCol w:w="1595"/>
      </w:tblGrid>
      <w:tr w:rsidR="009C6F3B" w:rsidRPr="009C6F3B" w14:paraId="1BE9EAA3" w14:textId="77777777" w:rsidTr="00002B2B">
        <w:tc>
          <w:tcPr>
            <w:tcW w:w="8038" w:type="dxa"/>
            <w:tcBorders>
              <w:top w:val="single" w:sz="4" w:space="0" w:color="000000"/>
              <w:left w:val="single" w:sz="4" w:space="0" w:color="000000"/>
              <w:bottom w:val="single" w:sz="4" w:space="0" w:color="000000"/>
            </w:tcBorders>
            <w:shd w:val="clear" w:color="auto" w:fill="FFFFFF"/>
            <w:vAlign w:val="center"/>
          </w:tcPr>
          <w:p w14:paraId="1BE9EAA1" w14:textId="4A796F02" w:rsidR="008A0DD7" w:rsidRPr="009C6F3B" w:rsidRDefault="008A0DD7" w:rsidP="008A0DD7">
            <w:pPr>
              <w:pStyle w:val="Nincstrkz1"/>
              <w:spacing w:before="120" w:after="120" w:line="276" w:lineRule="auto"/>
              <w:jc w:val="both"/>
              <w:rPr>
                <w:rFonts w:ascii="Tahoma" w:hAnsi="Tahoma" w:cs="Tahoma"/>
                <w:color w:val="auto"/>
                <w:sz w:val="21"/>
                <w:szCs w:val="21"/>
              </w:rPr>
            </w:pPr>
            <w:r w:rsidRPr="009C6F3B">
              <w:rPr>
                <w:rFonts w:ascii="Tahoma" w:hAnsi="Tahoma" w:cs="Tahoma"/>
                <w:b/>
                <w:color w:val="auto"/>
                <w:sz w:val="21"/>
                <w:szCs w:val="21"/>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A2" w14:textId="4626683B" w:rsidR="008A0DD7" w:rsidRPr="009C6F3B" w:rsidRDefault="008A0DD7" w:rsidP="008A0DD7">
            <w:pPr>
              <w:snapToGrid w:val="0"/>
              <w:spacing w:before="120" w:after="120"/>
              <w:ind w:left="110" w:right="74"/>
              <w:jc w:val="center"/>
              <w:rPr>
                <w:rFonts w:ascii="Tahoma" w:hAnsi="Tahoma" w:cs="Tahoma"/>
                <w:color w:val="auto"/>
                <w:sz w:val="21"/>
                <w:szCs w:val="21"/>
              </w:rPr>
            </w:pPr>
          </w:p>
        </w:tc>
      </w:tr>
      <w:tr w:rsidR="009C6F3B" w:rsidRPr="009C6F3B" w14:paraId="1BE9EAA6"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A4" w14:textId="08AF3F92" w:rsidR="008A0DD7" w:rsidRPr="009C6F3B" w:rsidRDefault="008A0DD7" w:rsidP="008A0DD7">
            <w:pPr>
              <w:spacing w:before="120" w:after="120"/>
              <w:jc w:val="both"/>
              <w:rPr>
                <w:rFonts w:ascii="Tahoma" w:hAnsi="Tahoma" w:cs="Tahoma"/>
                <w:color w:val="auto"/>
                <w:sz w:val="21"/>
                <w:szCs w:val="21"/>
              </w:rPr>
            </w:pPr>
            <w:r w:rsidRPr="009C6F3B">
              <w:rPr>
                <w:rFonts w:ascii="Tahoma" w:hAnsi="Tahoma" w:cs="Tahoma"/>
                <w:b/>
                <w:color w:val="auto"/>
                <w:sz w:val="21"/>
                <w:szCs w:val="21"/>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A5" w14:textId="48268453" w:rsidR="008A0DD7" w:rsidRPr="009C6F3B" w:rsidRDefault="008A0DD7" w:rsidP="008A0DD7">
            <w:pPr>
              <w:snapToGrid w:val="0"/>
              <w:spacing w:before="120" w:after="120"/>
              <w:ind w:left="110" w:right="74"/>
              <w:jc w:val="center"/>
              <w:rPr>
                <w:rFonts w:ascii="Tahoma" w:hAnsi="Tahoma" w:cs="Tahoma"/>
                <w:color w:val="auto"/>
                <w:sz w:val="21"/>
                <w:szCs w:val="21"/>
              </w:rPr>
            </w:pPr>
          </w:p>
        </w:tc>
      </w:tr>
      <w:tr w:rsidR="009C6F3B" w:rsidRPr="009C6F3B" w14:paraId="1BE9EAA9"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A7" w14:textId="38058E07" w:rsidR="008A0DD7" w:rsidRPr="009C6F3B" w:rsidRDefault="008A0DD7" w:rsidP="008A0DD7">
            <w:pPr>
              <w:spacing w:before="120" w:after="120"/>
              <w:jc w:val="both"/>
              <w:rPr>
                <w:rFonts w:ascii="Tahoma" w:hAnsi="Tahoma" w:cs="Tahoma"/>
                <w:color w:val="auto"/>
                <w:sz w:val="21"/>
                <w:szCs w:val="21"/>
              </w:rPr>
            </w:pPr>
            <w:r w:rsidRPr="009C6F3B">
              <w:rPr>
                <w:rFonts w:ascii="Tahoma" w:hAnsi="Tahoma" w:cs="Tahoma"/>
                <w:color w:val="auto"/>
                <w:sz w:val="21"/>
                <w:szCs w:val="21"/>
              </w:rPr>
              <w:t>a papír alapú példányról készített 3 db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A8" w14:textId="63FB3AA4" w:rsidR="008A0DD7" w:rsidRPr="009C6F3B" w:rsidRDefault="008A0DD7" w:rsidP="008A0DD7">
            <w:pPr>
              <w:snapToGrid w:val="0"/>
              <w:spacing w:before="120" w:after="120"/>
              <w:ind w:left="110" w:right="74"/>
              <w:jc w:val="center"/>
              <w:rPr>
                <w:rFonts w:ascii="Tahoma" w:hAnsi="Tahoma" w:cs="Tahoma"/>
                <w:color w:val="auto"/>
                <w:sz w:val="21"/>
                <w:szCs w:val="21"/>
              </w:rPr>
            </w:pPr>
          </w:p>
        </w:tc>
      </w:tr>
    </w:tbl>
    <w:p w14:paraId="1BE9EAC2" w14:textId="77777777" w:rsidR="002058B4" w:rsidRPr="009C6F3B" w:rsidRDefault="002058B4" w:rsidP="007E7816">
      <w:pPr>
        <w:spacing w:before="120" w:after="120"/>
        <w:jc w:val="both"/>
        <w:rPr>
          <w:rFonts w:ascii="Tahoma" w:hAnsi="Tahoma" w:cs="Tahoma"/>
          <w:color w:val="auto"/>
          <w:sz w:val="21"/>
          <w:szCs w:val="21"/>
        </w:rPr>
      </w:pPr>
      <w:r w:rsidRPr="009C6F3B">
        <w:rPr>
          <w:rFonts w:ascii="Tahoma" w:hAnsi="Tahoma" w:cs="Tahoma"/>
          <w:color w:val="auto"/>
          <w:sz w:val="21"/>
          <w:szCs w:val="21"/>
        </w:rPr>
        <w:t>Az ajánlat minden olyan oldalát, amelyen - az ajánlat beadása előtt - módosítást hajtottak végre, az adott dokumentumot aláíró személy(ek)nek a módosításnál is kézjeggyel kell ellátni.</w:t>
      </w:r>
    </w:p>
    <w:p w14:paraId="4B2BA087" w14:textId="44BB50E2" w:rsidR="00141D60" w:rsidRPr="009C6F3B" w:rsidRDefault="00141D60" w:rsidP="007E7816">
      <w:pPr>
        <w:spacing w:before="120" w:after="120"/>
        <w:jc w:val="both"/>
        <w:rPr>
          <w:rFonts w:ascii="Tahoma" w:hAnsi="Tahoma" w:cs="Tahoma"/>
          <w:b/>
          <w:color w:val="auto"/>
          <w:sz w:val="21"/>
          <w:szCs w:val="21"/>
        </w:rPr>
      </w:pPr>
    </w:p>
    <w:p w14:paraId="75B3F2D7" w14:textId="77777777" w:rsidR="007A7EA7" w:rsidRPr="009C6F3B" w:rsidRDefault="007A7EA7" w:rsidP="007E7816">
      <w:pPr>
        <w:spacing w:before="120" w:after="120"/>
        <w:jc w:val="both"/>
        <w:rPr>
          <w:rFonts w:ascii="Tahoma" w:hAnsi="Tahoma" w:cs="Tahoma"/>
          <w:b/>
          <w:color w:val="auto"/>
          <w:sz w:val="21"/>
          <w:szCs w:val="21"/>
        </w:rPr>
      </w:pPr>
    </w:p>
    <w:p w14:paraId="7D22B47E" w14:textId="77777777" w:rsidR="007A7EA7" w:rsidRPr="009C6F3B" w:rsidRDefault="007A7EA7" w:rsidP="007E7816">
      <w:pPr>
        <w:spacing w:before="120" w:after="120"/>
        <w:jc w:val="both"/>
        <w:rPr>
          <w:rFonts w:ascii="Tahoma" w:hAnsi="Tahoma" w:cs="Tahoma"/>
          <w:b/>
          <w:color w:val="auto"/>
          <w:sz w:val="21"/>
          <w:szCs w:val="21"/>
        </w:rPr>
      </w:pPr>
    </w:p>
    <w:p w14:paraId="1B0B645B" w14:textId="77777777" w:rsidR="007A7EA7" w:rsidRPr="009C6F3B" w:rsidRDefault="007A7EA7" w:rsidP="007E7816">
      <w:pPr>
        <w:spacing w:before="120" w:after="120"/>
        <w:jc w:val="both"/>
        <w:rPr>
          <w:rFonts w:ascii="Tahoma" w:hAnsi="Tahoma" w:cs="Tahoma"/>
          <w:b/>
          <w:color w:val="auto"/>
          <w:sz w:val="21"/>
          <w:szCs w:val="21"/>
        </w:rPr>
      </w:pPr>
    </w:p>
    <w:p w14:paraId="52EB37FA" w14:textId="77777777" w:rsidR="007A7EA7" w:rsidRPr="009C6F3B" w:rsidRDefault="007A7EA7" w:rsidP="007E7816">
      <w:pPr>
        <w:spacing w:before="120" w:after="120"/>
        <w:jc w:val="both"/>
        <w:rPr>
          <w:rFonts w:ascii="Tahoma" w:hAnsi="Tahoma" w:cs="Tahoma"/>
          <w:b/>
          <w:color w:val="auto"/>
          <w:sz w:val="21"/>
          <w:szCs w:val="21"/>
        </w:rPr>
      </w:pPr>
    </w:p>
    <w:p w14:paraId="25BFA8CC" w14:textId="77777777" w:rsidR="00141D60" w:rsidRPr="009C6F3B" w:rsidRDefault="00141D60" w:rsidP="007E7816">
      <w:pPr>
        <w:spacing w:before="120" w:after="120"/>
        <w:jc w:val="both"/>
        <w:rPr>
          <w:rFonts w:ascii="Tahoma" w:hAnsi="Tahoma" w:cs="Tahoma"/>
          <w:b/>
          <w:color w:val="auto"/>
          <w:sz w:val="21"/>
          <w:szCs w:val="21"/>
        </w:rPr>
      </w:pPr>
    </w:p>
    <w:p w14:paraId="1BE9EAC3" w14:textId="77777777" w:rsidR="002058B4" w:rsidRPr="009C6F3B" w:rsidRDefault="002058B4" w:rsidP="007E7816">
      <w:pPr>
        <w:pageBreakBefore/>
        <w:spacing w:before="120" w:after="120"/>
        <w:jc w:val="right"/>
        <w:rPr>
          <w:rFonts w:ascii="Tahoma" w:hAnsi="Tahoma" w:cs="Tahoma"/>
          <w:color w:val="auto"/>
          <w:sz w:val="21"/>
          <w:szCs w:val="21"/>
        </w:rPr>
      </w:pPr>
      <w:r w:rsidRPr="009C6F3B">
        <w:rPr>
          <w:rFonts w:ascii="Tahoma" w:hAnsi="Tahoma" w:cs="Tahoma"/>
          <w:b/>
          <w:color w:val="auto"/>
          <w:sz w:val="21"/>
          <w:szCs w:val="21"/>
        </w:rPr>
        <w:lastRenderedPageBreak/>
        <w:t>2.1. számú melléklet</w:t>
      </w:r>
    </w:p>
    <w:p w14:paraId="1BE9EAC4" w14:textId="77777777" w:rsidR="002058B4" w:rsidRPr="009C6F3B" w:rsidRDefault="002058B4" w:rsidP="007E7816">
      <w:pPr>
        <w:spacing w:before="120" w:after="120"/>
        <w:rPr>
          <w:rFonts w:ascii="Tahoma" w:hAnsi="Tahoma" w:cs="Tahoma"/>
          <w:color w:val="auto"/>
          <w:sz w:val="21"/>
          <w:szCs w:val="21"/>
        </w:rPr>
      </w:pPr>
    </w:p>
    <w:p w14:paraId="1BE9EAC5" w14:textId="77777777" w:rsidR="002058B4" w:rsidRPr="009C6F3B" w:rsidRDefault="002058B4" w:rsidP="007E7816">
      <w:pPr>
        <w:spacing w:before="120" w:after="120"/>
        <w:jc w:val="center"/>
        <w:rPr>
          <w:rFonts w:ascii="Tahoma" w:hAnsi="Tahoma" w:cs="Tahoma"/>
          <w:b/>
          <w:color w:val="auto"/>
          <w:sz w:val="21"/>
          <w:szCs w:val="21"/>
        </w:rPr>
      </w:pPr>
      <w:r w:rsidRPr="009C6F3B">
        <w:rPr>
          <w:rFonts w:ascii="Tahoma" w:hAnsi="Tahoma" w:cs="Tahoma"/>
          <w:b/>
          <w:caps/>
          <w:color w:val="auto"/>
          <w:sz w:val="21"/>
          <w:szCs w:val="21"/>
        </w:rPr>
        <w:t>Felolvasólap</w:t>
      </w:r>
    </w:p>
    <w:p w14:paraId="1BE9EAC6" w14:textId="77777777" w:rsidR="002058B4" w:rsidRPr="009C6F3B" w:rsidRDefault="002058B4" w:rsidP="007E7816">
      <w:pPr>
        <w:spacing w:before="120" w:after="120"/>
        <w:jc w:val="center"/>
        <w:rPr>
          <w:rFonts w:ascii="Tahoma" w:hAnsi="Tahoma" w:cs="Tahoma"/>
          <w:b/>
          <w:color w:val="auto"/>
          <w:sz w:val="21"/>
          <w:szCs w:val="21"/>
        </w:rPr>
      </w:pPr>
      <w:r w:rsidRPr="009C6F3B">
        <w:rPr>
          <w:rFonts w:ascii="Tahoma" w:hAnsi="Tahoma" w:cs="Tahoma"/>
          <w:b/>
          <w:color w:val="auto"/>
          <w:sz w:val="21"/>
          <w:szCs w:val="21"/>
        </w:rPr>
        <w:t>(önálló ajánlattétel esetén)</w:t>
      </w:r>
    </w:p>
    <w:p w14:paraId="1BE9EAC7" w14:textId="77777777" w:rsidR="002058B4" w:rsidRPr="009C6F3B" w:rsidRDefault="002058B4" w:rsidP="007E7816">
      <w:pPr>
        <w:numPr>
          <w:ilvl w:val="0"/>
          <w:numId w:val="5"/>
        </w:numPr>
        <w:spacing w:before="120" w:after="120"/>
        <w:ind w:left="567" w:hanging="357"/>
        <w:jc w:val="both"/>
        <w:rPr>
          <w:rFonts w:ascii="Tahoma" w:hAnsi="Tahoma" w:cs="Tahoma"/>
          <w:color w:val="auto"/>
          <w:sz w:val="21"/>
          <w:szCs w:val="21"/>
        </w:rPr>
      </w:pPr>
      <w:r w:rsidRPr="009C6F3B">
        <w:rPr>
          <w:rFonts w:ascii="Tahoma" w:hAnsi="Tahoma" w:cs="Tahoma"/>
          <w:b/>
          <w:color w:val="auto"/>
          <w:sz w:val="21"/>
          <w:szCs w:val="21"/>
        </w:rPr>
        <w:t>Ajánlattevő</w:t>
      </w:r>
    </w:p>
    <w:p w14:paraId="1BE9EAC8" w14:textId="77777777" w:rsidR="002058B4" w:rsidRPr="009C6F3B" w:rsidRDefault="002058B4" w:rsidP="007E7816">
      <w:pPr>
        <w:spacing w:before="120" w:after="120"/>
        <w:ind w:left="720"/>
        <w:jc w:val="both"/>
        <w:rPr>
          <w:rFonts w:ascii="Tahoma" w:hAnsi="Tahoma" w:cs="Tahoma"/>
          <w:color w:val="auto"/>
          <w:sz w:val="21"/>
          <w:szCs w:val="21"/>
        </w:rPr>
      </w:pPr>
      <w:r w:rsidRPr="009C6F3B">
        <w:rPr>
          <w:rFonts w:ascii="Tahoma" w:hAnsi="Tahoma" w:cs="Tahoma"/>
          <w:color w:val="auto"/>
          <w:sz w:val="21"/>
          <w:szCs w:val="21"/>
        </w:rPr>
        <w:t xml:space="preserve">Név: </w:t>
      </w:r>
      <w:r w:rsidRPr="009C6F3B">
        <w:rPr>
          <w:rFonts w:ascii="Tahoma" w:hAnsi="Tahoma" w:cs="Tahoma"/>
          <w:color w:val="auto"/>
          <w:sz w:val="21"/>
          <w:szCs w:val="21"/>
        </w:rPr>
        <w:tab/>
      </w:r>
    </w:p>
    <w:p w14:paraId="1BE9EAC9" w14:textId="77777777" w:rsidR="002058B4" w:rsidRPr="009C6F3B" w:rsidRDefault="002058B4" w:rsidP="007E7816">
      <w:pPr>
        <w:spacing w:before="120" w:after="120"/>
        <w:ind w:left="720"/>
        <w:jc w:val="both"/>
        <w:rPr>
          <w:rFonts w:ascii="Tahoma" w:hAnsi="Tahoma" w:cs="Tahoma"/>
          <w:color w:val="auto"/>
          <w:sz w:val="21"/>
          <w:szCs w:val="21"/>
        </w:rPr>
      </w:pPr>
      <w:r w:rsidRPr="009C6F3B">
        <w:rPr>
          <w:rFonts w:ascii="Tahoma" w:hAnsi="Tahoma" w:cs="Tahoma"/>
          <w:color w:val="auto"/>
          <w:sz w:val="21"/>
          <w:szCs w:val="21"/>
        </w:rPr>
        <w:t xml:space="preserve">Székhely: </w:t>
      </w:r>
      <w:r w:rsidRPr="009C6F3B">
        <w:rPr>
          <w:rFonts w:ascii="Tahoma" w:hAnsi="Tahoma" w:cs="Tahoma"/>
          <w:color w:val="auto"/>
          <w:sz w:val="21"/>
          <w:szCs w:val="21"/>
        </w:rPr>
        <w:tab/>
      </w:r>
    </w:p>
    <w:p w14:paraId="1BE9EACA" w14:textId="77777777" w:rsidR="002058B4" w:rsidRPr="009C6F3B" w:rsidRDefault="002058B4" w:rsidP="007E7816">
      <w:pPr>
        <w:spacing w:before="120" w:after="120"/>
        <w:ind w:left="720"/>
        <w:jc w:val="both"/>
        <w:rPr>
          <w:rFonts w:ascii="Tahoma" w:hAnsi="Tahoma" w:cs="Tahoma"/>
          <w:color w:val="auto"/>
          <w:sz w:val="21"/>
          <w:szCs w:val="21"/>
        </w:rPr>
      </w:pPr>
      <w:r w:rsidRPr="009C6F3B">
        <w:rPr>
          <w:rFonts w:ascii="Tahoma" w:hAnsi="Tahoma" w:cs="Tahoma"/>
          <w:color w:val="auto"/>
          <w:sz w:val="21"/>
          <w:szCs w:val="21"/>
        </w:rPr>
        <w:t xml:space="preserve">Telefon: </w:t>
      </w:r>
      <w:r w:rsidRPr="009C6F3B">
        <w:rPr>
          <w:rFonts w:ascii="Tahoma" w:hAnsi="Tahoma" w:cs="Tahoma"/>
          <w:color w:val="auto"/>
          <w:sz w:val="21"/>
          <w:szCs w:val="21"/>
        </w:rPr>
        <w:tab/>
        <w:t xml:space="preserve"> Fax: </w:t>
      </w:r>
      <w:r w:rsidRPr="009C6F3B">
        <w:rPr>
          <w:rFonts w:ascii="Tahoma" w:hAnsi="Tahoma" w:cs="Tahoma"/>
          <w:color w:val="auto"/>
          <w:sz w:val="21"/>
          <w:szCs w:val="21"/>
        </w:rPr>
        <w:tab/>
      </w:r>
    </w:p>
    <w:p w14:paraId="1BE9EACB" w14:textId="77777777" w:rsidR="002058B4" w:rsidRPr="009C6F3B" w:rsidRDefault="002058B4" w:rsidP="007E7816">
      <w:pPr>
        <w:spacing w:before="120" w:after="120"/>
        <w:ind w:left="720"/>
        <w:jc w:val="both"/>
        <w:rPr>
          <w:rFonts w:ascii="Tahoma" w:hAnsi="Tahoma" w:cs="Tahoma"/>
          <w:color w:val="auto"/>
          <w:sz w:val="21"/>
          <w:szCs w:val="21"/>
        </w:rPr>
      </w:pPr>
      <w:r w:rsidRPr="009C6F3B">
        <w:rPr>
          <w:rFonts w:ascii="Tahoma" w:hAnsi="Tahoma" w:cs="Tahoma"/>
          <w:color w:val="auto"/>
          <w:sz w:val="21"/>
          <w:szCs w:val="21"/>
        </w:rPr>
        <w:t xml:space="preserve">E-mail: </w:t>
      </w:r>
      <w:r w:rsidRPr="009C6F3B">
        <w:rPr>
          <w:rFonts w:ascii="Tahoma" w:hAnsi="Tahoma" w:cs="Tahoma"/>
          <w:color w:val="auto"/>
          <w:sz w:val="21"/>
          <w:szCs w:val="21"/>
        </w:rPr>
        <w:tab/>
      </w:r>
    </w:p>
    <w:p w14:paraId="1BE9EACC" w14:textId="77777777" w:rsidR="002058B4" w:rsidRPr="009C6F3B" w:rsidRDefault="002058B4" w:rsidP="007E7816">
      <w:pPr>
        <w:tabs>
          <w:tab w:val="right" w:leader="underscore" w:pos="4678"/>
        </w:tabs>
        <w:spacing w:before="120" w:after="120"/>
        <w:jc w:val="both"/>
        <w:rPr>
          <w:rFonts w:ascii="Tahoma" w:hAnsi="Tahoma" w:cs="Tahoma"/>
          <w:color w:val="auto"/>
          <w:sz w:val="21"/>
          <w:szCs w:val="21"/>
        </w:rPr>
      </w:pPr>
    </w:p>
    <w:p w14:paraId="1BE9EACD" w14:textId="76558A27" w:rsidR="002058B4" w:rsidRPr="009C6F3B" w:rsidRDefault="002058B4" w:rsidP="003C08BE">
      <w:pPr>
        <w:numPr>
          <w:ilvl w:val="0"/>
          <w:numId w:val="5"/>
        </w:numPr>
        <w:spacing w:before="120" w:after="120"/>
        <w:jc w:val="both"/>
        <w:rPr>
          <w:rFonts w:ascii="Tahoma" w:hAnsi="Tahoma" w:cs="Tahoma"/>
          <w:b/>
          <w:i/>
          <w:color w:val="auto"/>
          <w:sz w:val="21"/>
          <w:szCs w:val="21"/>
        </w:rPr>
      </w:pPr>
      <w:r w:rsidRPr="009C6F3B">
        <w:rPr>
          <w:rFonts w:ascii="Tahoma" w:hAnsi="Tahoma" w:cs="Tahoma"/>
          <w:b/>
          <w:color w:val="auto"/>
          <w:sz w:val="21"/>
          <w:szCs w:val="21"/>
        </w:rPr>
        <w:t>Ajánlattétel tárgya:</w:t>
      </w:r>
      <w:r w:rsidR="006C2C2A" w:rsidRPr="009C6F3B">
        <w:rPr>
          <w:rFonts w:ascii="Tahoma" w:hAnsi="Tahoma" w:cs="Tahoma"/>
          <w:b/>
          <w:color w:val="auto"/>
          <w:sz w:val="21"/>
          <w:szCs w:val="21"/>
        </w:rPr>
        <w:t xml:space="preserve"> </w:t>
      </w:r>
      <w:r w:rsidR="00E256AB"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00E256AB"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001B047F" w:rsidRPr="009C6F3B">
        <w:rPr>
          <w:rFonts w:ascii="Tahoma" w:hAnsi="Tahoma" w:cs="Tahoma"/>
          <w:b/>
          <w:color w:val="auto"/>
          <w:sz w:val="21"/>
          <w:szCs w:val="21"/>
        </w:rPr>
        <w:t xml:space="preserve"> </w:t>
      </w:r>
      <w:r w:rsidR="00E256AB" w:rsidRPr="009C6F3B">
        <w:rPr>
          <w:rFonts w:ascii="Tahoma" w:hAnsi="Tahoma" w:cs="Tahoma"/>
          <w:b/>
          <w:color w:val="auto"/>
          <w:sz w:val="21"/>
          <w:szCs w:val="21"/>
        </w:rPr>
        <w:t>könyv alapján</w:t>
      </w:r>
      <w:r w:rsidR="007D44F5" w:rsidRPr="009C6F3B">
        <w:rPr>
          <w:rFonts w:ascii="Tahoma" w:hAnsi="Tahoma" w:cs="Tahoma"/>
          <w:b/>
          <w:color w:val="auto"/>
          <w:sz w:val="21"/>
          <w:szCs w:val="21"/>
        </w:rPr>
        <w:t xml:space="preserve"> </w:t>
      </w:r>
      <w:r w:rsidR="007D44F5" w:rsidRPr="009C6F3B">
        <w:rPr>
          <w:rFonts w:ascii="Tahoma" w:hAnsi="Tahoma" w:cs="Tahoma"/>
          <w:b/>
          <w:bCs/>
          <w:color w:val="auto"/>
          <w:sz w:val="21"/>
          <w:szCs w:val="21"/>
        </w:rPr>
        <w:t>KEHOP-1.3.1.-15-2015-000</w:t>
      </w:r>
      <w:r w:rsidR="00FC3CFE" w:rsidRPr="009C6F3B">
        <w:rPr>
          <w:rFonts w:ascii="Tahoma" w:hAnsi="Tahoma" w:cs="Tahoma"/>
          <w:b/>
          <w:bCs/>
          <w:color w:val="auto"/>
          <w:sz w:val="21"/>
          <w:szCs w:val="21"/>
        </w:rPr>
        <w:t>0</w:t>
      </w:r>
      <w:r w:rsidR="007D44F5" w:rsidRPr="009C6F3B">
        <w:rPr>
          <w:rFonts w:ascii="Tahoma" w:hAnsi="Tahoma" w:cs="Tahoma"/>
          <w:b/>
          <w:bCs/>
          <w:color w:val="auto"/>
          <w:sz w:val="21"/>
          <w:szCs w:val="21"/>
        </w:rPr>
        <w:t>1 keretében</w:t>
      </w:r>
      <w:r w:rsidR="00E256AB" w:rsidRPr="009C6F3B">
        <w:rPr>
          <w:rFonts w:ascii="Tahoma" w:hAnsi="Tahoma" w:cs="Tahoma"/>
          <w:b/>
          <w:color w:val="auto"/>
          <w:sz w:val="21"/>
          <w:szCs w:val="21"/>
        </w:rPr>
        <w:t>”</w:t>
      </w:r>
    </w:p>
    <w:p w14:paraId="1BE9EACE" w14:textId="77777777" w:rsidR="002058B4" w:rsidRPr="009C6F3B" w:rsidRDefault="002058B4" w:rsidP="007E7816">
      <w:pPr>
        <w:spacing w:before="120" w:after="120"/>
        <w:jc w:val="both"/>
        <w:rPr>
          <w:rFonts w:ascii="Tahoma" w:hAnsi="Tahoma" w:cs="Tahoma"/>
          <w:color w:val="auto"/>
          <w:sz w:val="21"/>
          <w:szCs w:val="21"/>
        </w:rPr>
      </w:pPr>
    </w:p>
    <w:p w14:paraId="1BE9EACF" w14:textId="77777777" w:rsidR="007E42DD" w:rsidRPr="009C6F3B" w:rsidRDefault="007E42DD" w:rsidP="00FF2141">
      <w:pPr>
        <w:numPr>
          <w:ilvl w:val="0"/>
          <w:numId w:val="8"/>
        </w:numPr>
        <w:spacing w:before="120" w:after="120"/>
        <w:jc w:val="both"/>
        <w:rPr>
          <w:rFonts w:ascii="Tahoma" w:hAnsi="Tahoma" w:cs="Tahoma"/>
          <w:b/>
          <w:color w:val="auto"/>
          <w:sz w:val="21"/>
          <w:szCs w:val="21"/>
        </w:rPr>
      </w:pPr>
      <w:r w:rsidRPr="009C6F3B">
        <w:rPr>
          <w:rFonts w:ascii="Tahoma" w:hAnsi="Tahoma" w:cs="Tahoma"/>
          <w:b/>
          <w:color w:val="auto"/>
          <w:sz w:val="21"/>
          <w:szCs w:val="21"/>
        </w:rPr>
        <w:t>Ajánlat:</w:t>
      </w:r>
    </w:p>
    <w:tbl>
      <w:tblPr>
        <w:tblpPr w:leftFromText="141" w:rightFromText="141" w:vertAnchor="text" w:tblpXSpec="center" w:tblpY="1"/>
        <w:tblOverlap w:val="never"/>
        <w:tblW w:w="96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36"/>
        <w:gridCol w:w="5528"/>
        <w:gridCol w:w="3260"/>
      </w:tblGrid>
      <w:tr w:rsidR="009C6F3B" w:rsidRPr="009C6F3B" w14:paraId="1BE9EAD2" w14:textId="77777777" w:rsidTr="00265415">
        <w:trPr>
          <w:cantSplit/>
          <w:trHeight w:val="868"/>
          <w:tblHeader/>
        </w:trPr>
        <w:tc>
          <w:tcPr>
            <w:tcW w:w="6364" w:type="dxa"/>
            <w:gridSpan w:val="2"/>
            <w:shd w:val="clear" w:color="auto" w:fill="ACB9CA" w:themeFill="text2" w:themeFillTint="66"/>
            <w:vAlign w:val="center"/>
          </w:tcPr>
          <w:p w14:paraId="1BE9EAD0" w14:textId="77777777" w:rsidR="00704160" w:rsidRPr="009C6F3B" w:rsidRDefault="00704160" w:rsidP="00265415">
            <w:pPr>
              <w:tabs>
                <w:tab w:val="center" w:pos="7088"/>
              </w:tabs>
              <w:spacing w:after="0"/>
              <w:jc w:val="center"/>
              <w:rPr>
                <w:rFonts w:ascii="Tahoma" w:eastAsia="Arial Unicode MS" w:hAnsi="Tahoma" w:cs="Tahoma"/>
                <w:b/>
                <w:color w:val="auto"/>
                <w:sz w:val="21"/>
                <w:szCs w:val="21"/>
                <w:bdr w:val="nil"/>
              </w:rPr>
            </w:pPr>
            <w:r w:rsidRPr="009C6F3B">
              <w:rPr>
                <w:rFonts w:ascii="Tahoma" w:eastAsia="Arial Unicode MS" w:hAnsi="Tahoma" w:cs="Tahoma"/>
                <w:b/>
                <w:color w:val="auto"/>
                <w:sz w:val="21"/>
                <w:szCs w:val="21"/>
                <w:bdr w:val="nil"/>
              </w:rPr>
              <w:t>Részszempont</w:t>
            </w:r>
          </w:p>
        </w:tc>
        <w:tc>
          <w:tcPr>
            <w:tcW w:w="3260" w:type="dxa"/>
            <w:shd w:val="clear" w:color="auto" w:fill="ACB9CA" w:themeFill="text2" w:themeFillTint="66"/>
            <w:vAlign w:val="center"/>
          </w:tcPr>
          <w:p w14:paraId="1BE9EAD1" w14:textId="77777777" w:rsidR="00704160" w:rsidRPr="009C6F3B" w:rsidRDefault="00704160" w:rsidP="00265415">
            <w:pPr>
              <w:spacing w:after="0"/>
              <w:jc w:val="center"/>
              <w:rPr>
                <w:rFonts w:ascii="Tahoma" w:hAnsi="Tahoma" w:cs="Tahoma"/>
                <w:b/>
                <w:bCs/>
                <w:color w:val="auto"/>
                <w:sz w:val="21"/>
                <w:szCs w:val="21"/>
              </w:rPr>
            </w:pPr>
            <w:r w:rsidRPr="009C6F3B">
              <w:rPr>
                <w:rFonts w:ascii="Tahoma" w:hAnsi="Tahoma" w:cs="Tahoma"/>
                <w:b/>
                <w:bCs/>
                <w:color w:val="auto"/>
                <w:sz w:val="21"/>
                <w:szCs w:val="21"/>
              </w:rPr>
              <w:t>Ajánlat</w:t>
            </w:r>
          </w:p>
        </w:tc>
      </w:tr>
      <w:tr w:rsidR="009C6F3B" w:rsidRPr="009C6F3B" w14:paraId="1BE9EADE" w14:textId="77777777" w:rsidTr="00FE411C">
        <w:trPr>
          <w:cantSplit/>
          <w:trHeight w:val="868"/>
        </w:trPr>
        <w:tc>
          <w:tcPr>
            <w:tcW w:w="836" w:type="dxa"/>
            <w:vAlign w:val="center"/>
          </w:tcPr>
          <w:p w14:paraId="1BE9EADB" w14:textId="7E2B586D" w:rsidR="007E42DD" w:rsidRPr="009C6F3B" w:rsidRDefault="00FE411C" w:rsidP="00265415">
            <w:pPr>
              <w:tabs>
                <w:tab w:val="center" w:pos="7088"/>
              </w:tabs>
              <w:spacing w:after="0"/>
              <w:jc w:val="center"/>
              <w:rPr>
                <w:rFonts w:ascii="Tahoma" w:hAnsi="Tahoma" w:cs="Tahoma"/>
                <w:b/>
                <w:color w:val="auto"/>
                <w:sz w:val="21"/>
                <w:szCs w:val="21"/>
              </w:rPr>
            </w:pPr>
            <w:r w:rsidRPr="009C6F3B">
              <w:rPr>
                <w:rFonts w:ascii="Tahoma" w:hAnsi="Tahoma" w:cs="Tahoma"/>
                <w:b/>
                <w:color w:val="auto"/>
                <w:sz w:val="21"/>
                <w:szCs w:val="21"/>
              </w:rPr>
              <w:t>1</w:t>
            </w:r>
            <w:r w:rsidR="007E42DD" w:rsidRPr="009C6F3B">
              <w:rPr>
                <w:rFonts w:ascii="Tahoma" w:hAnsi="Tahoma" w:cs="Tahoma"/>
                <w:b/>
                <w:color w:val="auto"/>
                <w:sz w:val="21"/>
                <w:szCs w:val="21"/>
              </w:rPr>
              <w:t>.</w:t>
            </w:r>
          </w:p>
        </w:tc>
        <w:tc>
          <w:tcPr>
            <w:tcW w:w="5528" w:type="dxa"/>
            <w:vAlign w:val="center"/>
          </w:tcPr>
          <w:p w14:paraId="1BE9EADC" w14:textId="3AA1F00D" w:rsidR="007E42DD" w:rsidRPr="009C6F3B" w:rsidRDefault="003C08BE" w:rsidP="00265415">
            <w:pPr>
              <w:tabs>
                <w:tab w:val="center" w:pos="7088"/>
              </w:tabs>
              <w:spacing w:after="0"/>
              <w:rPr>
                <w:rFonts w:ascii="Tahoma" w:hAnsi="Tahoma" w:cs="Tahoma"/>
                <w:b/>
                <w:color w:val="auto"/>
                <w:sz w:val="21"/>
                <w:szCs w:val="21"/>
              </w:rPr>
            </w:pPr>
            <w:r w:rsidRPr="009C6F3B">
              <w:rPr>
                <w:rFonts w:ascii="Tahoma" w:eastAsia="Arial Unicode MS" w:hAnsi="Tahoma" w:cs="Tahoma"/>
                <w:b/>
                <w:color w:val="auto"/>
                <w:sz w:val="21"/>
                <w:szCs w:val="21"/>
                <w:bdr w:val="nil"/>
              </w:rPr>
              <w:t>Egyösszegű ajánlati ár (nettó HUF)</w:t>
            </w:r>
          </w:p>
        </w:tc>
        <w:tc>
          <w:tcPr>
            <w:tcW w:w="3260" w:type="dxa"/>
            <w:shd w:val="clear" w:color="auto" w:fill="auto"/>
            <w:vAlign w:val="center"/>
          </w:tcPr>
          <w:p w14:paraId="1BE9EADD" w14:textId="54E5B55F" w:rsidR="007E42DD" w:rsidRPr="009C6F3B" w:rsidRDefault="00AF7786" w:rsidP="00265415">
            <w:pPr>
              <w:spacing w:after="0"/>
              <w:jc w:val="center"/>
              <w:rPr>
                <w:rFonts w:ascii="Tahoma" w:hAnsi="Tahoma" w:cs="Tahoma"/>
                <w:b/>
                <w:bCs/>
                <w:color w:val="auto"/>
                <w:sz w:val="21"/>
                <w:szCs w:val="21"/>
              </w:rPr>
            </w:pPr>
            <w:r w:rsidRPr="009C6F3B">
              <w:rPr>
                <w:rFonts w:ascii="Tahoma" w:hAnsi="Tahoma" w:cs="Tahoma"/>
                <w:b/>
                <w:bCs/>
                <w:color w:val="auto"/>
                <w:sz w:val="21"/>
                <w:szCs w:val="21"/>
              </w:rPr>
              <w:t>nettó …….. HUF</w:t>
            </w:r>
          </w:p>
        </w:tc>
      </w:tr>
      <w:tr w:rsidR="009C6F3B" w:rsidRPr="009C6F3B" w14:paraId="75F4DCA0" w14:textId="77777777" w:rsidTr="003C08BE">
        <w:trPr>
          <w:cantSplit/>
          <w:trHeight w:val="868"/>
        </w:trPr>
        <w:tc>
          <w:tcPr>
            <w:tcW w:w="836" w:type="dxa"/>
            <w:vAlign w:val="center"/>
          </w:tcPr>
          <w:p w14:paraId="4660C034" w14:textId="1FFA6122" w:rsidR="00AF7786" w:rsidRPr="009C6F3B" w:rsidRDefault="00AF7786" w:rsidP="001B047F">
            <w:pPr>
              <w:tabs>
                <w:tab w:val="center" w:pos="7088"/>
              </w:tabs>
              <w:spacing w:after="0"/>
              <w:jc w:val="center"/>
              <w:rPr>
                <w:rFonts w:ascii="Tahoma" w:hAnsi="Tahoma" w:cs="Tahoma"/>
                <w:b/>
                <w:color w:val="auto"/>
                <w:sz w:val="21"/>
                <w:szCs w:val="21"/>
              </w:rPr>
            </w:pPr>
            <w:r w:rsidRPr="009C6F3B">
              <w:rPr>
                <w:rFonts w:ascii="Tahoma" w:hAnsi="Tahoma" w:cs="Tahoma"/>
                <w:b/>
                <w:color w:val="auto"/>
                <w:sz w:val="21"/>
                <w:szCs w:val="21"/>
              </w:rPr>
              <w:t>2.</w:t>
            </w:r>
          </w:p>
        </w:tc>
        <w:tc>
          <w:tcPr>
            <w:tcW w:w="5528" w:type="dxa"/>
            <w:vAlign w:val="center"/>
          </w:tcPr>
          <w:p w14:paraId="08BA5872" w14:textId="631B0E24" w:rsidR="00AF7786" w:rsidRPr="009C6F3B" w:rsidRDefault="00AF7786" w:rsidP="00265415">
            <w:pPr>
              <w:tabs>
                <w:tab w:val="center" w:pos="7088"/>
              </w:tabs>
              <w:spacing w:after="0"/>
              <w:rPr>
                <w:rFonts w:ascii="Tahoma" w:hAnsi="Tahoma" w:cs="Tahoma"/>
                <w:b/>
                <w:color w:val="auto"/>
                <w:sz w:val="21"/>
                <w:szCs w:val="21"/>
              </w:rPr>
            </w:pPr>
            <w:r w:rsidRPr="009C6F3B">
              <w:rPr>
                <w:rFonts w:ascii="Tahoma" w:hAnsi="Tahoma" w:cs="Tahoma"/>
                <w:b/>
                <w:color w:val="auto"/>
                <w:sz w:val="21"/>
                <w:szCs w:val="21"/>
              </w:rPr>
              <w:t>A szerződés teljesítésében részt vevő személyi állomány szakmai tapasztalata</w:t>
            </w:r>
          </w:p>
        </w:tc>
        <w:tc>
          <w:tcPr>
            <w:tcW w:w="3260" w:type="dxa"/>
            <w:shd w:val="clear" w:color="auto" w:fill="BFBFBF" w:themeFill="background1" w:themeFillShade="BF"/>
            <w:vAlign w:val="center"/>
          </w:tcPr>
          <w:p w14:paraId="6FDFC0D0" w14:textId="77777777" w:rsidR="00AF7786" w:rsidRPr="009C6F3B" w:rsidRDefault="00AF7786" w:rsidP="00265415">
            <w:pPr>
              <w:spacing w:after="0"/>
              <w:jc w:val="center"/>
              <w:rPr>
                <w:rFonts w:ascii="Tahoma" w:hAnsi="Tahoma" w:cs="Tahoma"/>
                <w:b/>
                <w:bCs/>
                <w:color w:val="auto"/>
                <w:sz w:val="21"/>
                <w:szCs w:val="21"/>
              </w:rPr>
            </w:pPr>
          </w:p>
        </w:tc>
      </w:tr>
      <w:tr w:rsidR="009C6F3B" w:rsidRPr="009C6F3B" w14:paraId="0C597D31" w14:textId="77777777" w:rsidTr="003C08BE">
        <w:trPr>
          <w:cantSplit/>
          <w:trHeight w:val="868"/>
        </w:trPr>
        <w:tc>
          <w:tcPr>
            <w:tcW w:w="836" w:type="dxa"/>
            <w:vAlign w:val="center"/>
          </w:tcPr>
          <w:p w14:paraId="3C66781E" w14:textId="0466279E" w:rsidR="001B047F" w:rsidRPr="009C6F3B" w:rsidRDefault="0026495B" w:rsidP="001B047F">
            <w:pPr>
              <w:tabs>
                <w:tab w:val="center" w:pos="7088"/>
              </w:tabs>
              <w:spacing w:after="0"/>
              <w:jc w:val="center"/>
              <w:rPr>
                <w:rFonts w:ascii="Tahoma" w:hAnsi="Tahoma" w:cs="Tahoma"/>
                <w:b/>
                <w:color w:val="auto"/>
                <w:sz w:val="21"/>
                <w:szCs w:val="21"/>
              </w:rPr>
            </w:pPr>
            <w:r w:rsidRPr="009C6F3B">
              <w:rPr>
                <w:rFonts w:ascii="Tahoma" w:hAnsi="Tahoma" w:cs="Tahoma"/>
                <w:b/>
                <w:color w:val="auto"/>
                <w:sz w:val="21"/>
                <w:szCs w:val="21"/>
              </w:rPr>
              <w:t>2</w:t>
            </w:r>
            <w:r w:rsidR="001B047F" w:rsidRPr="009C6F3B">
              <w:rPr>
                <w:rFonts w:ascii="Tahoma" w:hAnsi="Tahoma" w:cs="Tahoma"/>
                <w:b/>
                <w:color w:val="auto"/>
                <w:sz w:val="21"/>
                <w:szCs w:val="21"/>
              </w:rPr>
              <w:t>.1.</w:t>
            </w:r>
          </w:p>
        </w:tc>
        <w:tc>
          <w:tcPr>
            <w:tcW w:w="5528" w:type="dxa"/>
            <w:vAlign w:val="center"/>
          </w:tcPr>
          <w:p w14:paraId="421AED5E" w14:textId="5BECA09D" w:rsidR="001B047F" w:rsidRPr="009C6F3B" w:rsidRDefault="0026495B" w:rsidP="00265415">
            <w:pPr>
              <w:tabs>
                <w:tab w:val="center" w:pos="7088"/>
              </w:tabs>
              <w:spacing w:after="0"/>
              <w:rPr>
                <w:rFonts w:ascii="Tahoma" w:hAnsi="Tahoma" w:cs="Tahoma"/>
                <w:b/>
                <w:color w:val="auto"/>
                <w:sz w:val="21"/>
                <w:szCs w:val="21"/>
              </w:rPr>
            </w:pPr>
            <w:r w:rsidRPr="009C6F3B">
              <w:rPr>
                <w:rFonts w:ascii="Tahoma" w:hAnsi="Tahoma" w:cs="Tahoma"/>
                <w:b/>
                <w:color w:val="auto"/>
                <w:sz w:val="21"/>
                <w:szCs w:val="21"/>
              </w:rPr>
              <w:t>Alszempont: Szakmai tapasztalat - projektszám</w:t>
            </w:r>
          </w:p>
        </w:tc>
        <w:tc>
          <w:tcPr>
            <w:tcW w:w="3260" w:type="dxa"/>
            <w:shd w:val="clear" w:color="auto" w:fill="BFBFBF" w:themeFill="background1" w:themeFillShade="BF"/>
            <w:vAlign w:val="center"/>
          </w:tcPr>
          <w:p w14:paraId="1E10FA27" w14:textId="2DD2ED57" w:rsidR="001B047F" w:rsidRPr="009C6F3B" w:rsidRDefault="001B047F" w:rsidP="00265415">
            <w:pPr>
              <w:spacing w:after="0"/>
              <w:jc w:val="center"/>
              <w:rPr>
                <w:rFonts w:ascii="Tahoma" w:hAnsi="Tahoma" w:cs="Tahoma"/>
                <w:b/>
                <w:bCs/>
                <w:color w:val="auto"/>
                <w:sz w:val="21"/>
                <w:szCs w:val="21"/>
              </w:rPr>
            </w:pPr>
            <w:r w:rsidRPr="009C6F3B">
              <w:rPr>
                <w:rFonts w:ascii="Tahoma" w:hAnsi="Tahoma" w:cs="Tahoma"/>
                <w:b/>
                <w:bCs/>
                <w:color w:val="auto"/>
                <w:sz w:val="21"/>
                <w:szCs w:val="21"/>
              </w:rPr>
              <w:t>…… projekt</w:t>
            </w:r>
            <w:r w:rsidR="005F7182" w:rsidRPr="009C6F3B">
              <w:rPr>
                <w:rStyle w:val="Lbjegyzet-hivatkozs"/>
                <w:rFonts w:ascii="Tahoma" w:hAnsi="Tahoma" w:cs="Tahoma"/>
                <w:b/>
                <w:bCs/>
                <w:color w:val="auto"/>
                <w:sz w:val="21"/>
                <w:szCs w:val="21"/>
              </w:rPr>
              <w:footnoteReference w:id="4"/>
            </w:r>
          </w:p>
        </w:tc>
      </w:tr>
      <w:tr w:rsidR="009C6F3B" w:rsidRPr="009C6F3B" w14:paraId="3988176C" w14:textId="77777777" w:rsidTr="003C08BE">
        <w:trPr>
          <w:cantSplit/>
          <w:trHeight w:val="868"/>
        </w:trPr>
        <w:tc>
          <w:tcPr>
            <w:tcW w:w="836" w:type="dxa"/>
            <w:vAlign w:val="center"/>
          </w:tcPr>
          <w:p w14:paraId="2836CA95" w14:textId="7F6BCA38" w:rsidR="001B047F" w:rsidRPr="009C6F3B" w:rsidRDefault="0026495B" w:rsidP="001B047F">
            <w:pPr>
              <w:tabs>
                <w:tab w:val="center" w:pos="7088"/>
              </w:tabs>
              <w:spacing w:after="0"/>
              <w:jc w:val="center"/>
              <w:rPr>
                <w:rFonts w:ascii="Tahoma" w:hAnsi="Tahoma" w:cs="Tahoma"/>
                <w:b/>
                <w:color w:val="auto"/>
                <w:sz w:val="21"/>
                <w:szCs w:val="21"/>
              </w:rPr>
            </w:pPr>
            <w:r w:rsidRPr="009C6F3B">
              <w:rPr>
                <w:rFonts w:ascii="Tahoma" w:hAnsi="Tahoma" w:cs="Tahoma"/>
                <w:b/>
                <w:color w:val="auto"/>
                <w:sz w:val="21"/>
                <w:szCs w:val="21"/>
              </w:rPr>
              <w:t>2</w:t>
            </w:r>
            <w:r w:rsidR="001B047F" w:rsidRPr="009C6F3B">
              <w:rPr>
                <w:rFonts w:ascii="Tahoma" w:hAnsi="Tahoma" w:cs="Tahoma"/>
                <w:b/>
                <w:color w:val="auto"/>
                <w:sz w:val="21"/>
                <w:szCs w:val="21"/>
              </w:rPr>
              <w:t xml:space="preserve">.2. </w:t>
            </w:r>
          </w:p>
        </w:tc>
        <w:tc>
          <w:tcPr>
            <w:tcW w:w="5528" w:type="dxa"/>
            <w:vAlign w:val="center"/>
          </w:tcPr>
          <w:p w14:paraId="5906713F" w14:textId="2B7117DD" w:rsidR="001B047F" w:rsidRPr="009C6F3B" w:rsidRDefault="0026495B" w:rsidP="00AC2FE9">
            <w:pPr>
              <w:tabs>
                <w:tab w:val="center" w:pos="7088"/>
              </w:tabs>
              <w:spacing w:after="0"/>
              <w:rPr>
                <w:rFonts w:ascii="Tahoma" w:hAnsi="Tahoma" w:cs="Tahoma"/>
                <w:b/>
                <w:color w:val="auto"/>
                <w:sz w:val="21"/>
                <w:szCs w:val="21"/>
              </w:rPr>
            </w:pPr>
            <w:r w:rsidRPr="009C6F3B">
              <w:rPr>
                <w:rFonts w:ascii="Tahoma" w:hAnsi="Tahoma" w:cs="Tahoma"/>
                <w:b/>
                <w:color w:val="auto"/>
                <w:sz w:val="21"/>
                <w:szCs w:val="21"/>
              </w:rPr>
              <w:t xml:space="preserve">Alszempont: </w:t>
            </w:r>
            <w:r w:rsidR="00AC2FE9" w:rsidRPr="009C6F3B">
              <w:rPr>
                <w:rFonts w:ascii="Tahoma" w:hAnsi="Tahoma" w:cs="Tahoma"/>
                <w:b/>
                <w:color w:val="auto"/>
                <w:sz w:val="21"/>
                <w:szCs w:val="21"/>
              </w:rPr>
              <w:t>Árvízi védekezésben szerzett tapasztalat</w:t>
            </w:r>
          </w:p>
        </w:tc>
        <w:tc>
          <w:tcPr>
            <w:tcW w:w="3260" w:type="dxa"/>
            <w:shd w:val="clear" w:color="auto" w:fill="BFBFBF" w:themeFill="background1" w:themeFillShade="BF"/>
            <w:vAlign w:val="center"/>
          </w:tcPr>
          <w:p w14:paraId="673363CA" w14:textId="66165428" w:rsidR="001B047F" w:rsidRPr="009C6F3B" w:rsidRDefault="001B047F" w:rsidP="00265415">
            <w:pPr>
              <w:spacing w:after="0"/>
              <w:jc w:val="center"/>
              <w:rPr>
                <w:rFonts w:ascii="Tahoma" w:hAnsi="Tahoma" w:cs="Tahoma"/>
                <w:b/>
                <w:bCs/>
                <w:color w:val="auto"/>
                <w:sz w:val="21"/>
                <w:szCs w:val="21"/>
              </w:rPr>
            </w:pPr>
            <w:r w:rsidRPr="009C6F3B">
              <w:rPr>
                <w:rFonts w:ascii="Tahoma" w:hAnsi="Tahoma" w:cs="Tahoma"/>
                <w:b/>
                <w:bCs/>
                <w:color w:val="auto"/>
                <w:sz w:val="21"/>
                <w:szCs w:val="21"/>
              </w:rPr>
              <w:t>…… nap</w:t>
            </w:r>
            <w:r w:rsidR="00255942" w:rsidRPr="009C6F3B">
              <w:rPr>
                <w:rStyle w:val="Lbjegyzet-hivatkozs"/>
                <w:rFonts w:ascii="Tahoma" w:hAnsi="Tahoma" w:cs="Tahoma"/>
                <w:b/>
                <w:bCs/>
                <w:color w:val="auto"/>
                <w:sz w:val="21"/>
                <w:szCs w:val="21"/>
              </w:rPr>
              <w:footnoteReference w:id="5"/>
            </w:r>
          </w:p>
        </w:tc>
      </w:tr>
    </w:tbl>
    <w:p w14:paraId="1BE9EB13" w14:textId="7C6BC4CF" w:rsidR="005C5981" w:rsidRPr="009C6F3B" w:rsidRDefault="005C5981" w:rsidP="007E7816">
      <w:pPr>
        <w:pStyle w:val="Listaszerbekezds"/>
        <w:spacing w:line="276" w:lineRule="auto"/>
        <w:rPr>
          <w:rFonts w:ascii="Tahoma" w:hAnsi="Tahoma" w:cs="Tahoma"/>
          <w:b/>
          <w:sz w:val="21"/>
          <w:szCs w:val="21"/>
        </w:rPr>
      </w:pPr>
    </w:p>
    <w:p w14:paraId="1BE9EB14" w14:textId="77777777" w:rsidR="002058B4" w:rsidRPr="009C6F3B" w:rsidRDefault="002058B4" w:rsidP="007E7816">
      <w:pPr>
        <w:spacing w:before="120" w:after="120"/>
        <w:jc w:val="both"/>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9C6F3B" w:rsidRPr="009C6F3B" w14:paraId="1BE9EB16" w14:textId="77777777" w:rsidTr="00523AFC">
        <w:tc>
          <w:tcPr>
            <w:tcW w:w="9488" w:type="dxa"/>
            <w:gridSpan w:val="3"/>
          </w:tcPr>
          <w:p w14:paraId="1BE9EB15" w14:textId="77777777" w:rsidR="006A261D" w:rsidRPr="009C6F3B" w:rsidRDefault="006A261D" w:rsidP="007E7816">
            <w:pPr>
              <w:spacing w:before="120" w:after="120"/>
              <w:jc w:val="both"/>
              <w:rPr>
                <w:rFonts w:ascii="Tahoma" w:hAnsi="Tahoma" w:cs="Tahoma"/>
                <w:color w:val="auto"/>
                <w:sz w:val="21"/>
                <w:szCs w:val="21"/>
              </w:rPr>
            </w:pPr>
            <w:r w:rsidRPr="009C6F3B">
              <w:rPr>
                <w:rFonts w:ascii="Tahoma" w:hAnsi="Tahoma" w:cs="Tahoma"/>
                <w:color w:val="auto"/>
                <w:sz w:val="21"/>
                <w:szCs w:val="21"/>
              </w:rPr>
              <w:t>Keltezés (helység, év, hónap, nap)</w:t>
            </w:r>
          </w:p>
        </w:tc>
      </w:tr>
      <w:tr w:rsidR="009C6F3B" w:rsidRPr="009C6F3B" w14:paraId="1BE9EB1A" w14:textId="77777777" w:rsidTr="00523AFC">
        <w:tc>
          <w:tcPr>
            <w:tcW w:w="1495" w:type="dxa"/>
          </w:tcPr>
          <w:p w14:paraId="1BE9EB17" w14:textId="77777777" w:rsidR="006A261D" w:rsidRPr="009C6F3B" w:rsidRDefault="006A261D" w:rsidP="007E7816">
            <w:pPr>
              <w:spacing w:before="120" w:after="120"/>
              <w:jc w:val="both"/>
              <w:rPr>
                <w:rFonts w:ascii="Tahoma" w:hAnsi="Tahoma" w:cs="Tahoma"/>
                <w:color w:val="auto"/>
                <w:sz w:val="21"/>
                <w:szCs w:val="21"/>
              </w:rPr>
            </w:pPr>
          </w:p>
        </w:tc>
        <w:tc>
          <w:tcPr>
            <w:tcW w:w="3603" w:type="dxa"/>
          </w:tcPr>
          <w:p w14:paraId="1BE9EB18" w14:textId="77777777" w:rsidR="006A261D" w:rsidRPr="009C6F3B" w:rsidRDefault="006A261D" w:rsidP="007E7816">
            <w:pPr>
              <w:spacing w:before="120" w:after="120"/>
              <w:jc w:val="both"/>
              <w:rPr>
                <w:rFonts w:ascii="Tahoma" w:hAnsi="Tahoma" w:cs="Tahoma"/>
                <w:color w:val="auto"/>
                <w:sz w:val="21"/>
                <w:szCs w:val="21"/>
              </w:rPr>
            </w:pPr>
          </w:p>
        </w:tc>
        <w:tc>
          <w:tcPr>
            <w:tcW w:w="4390" w:type="dxa"/>
            <w:tcBorders>
              <w:bottom w:val="single" w:sz="4" w:space="0" w:color="auto"/>
            </w:tcBorders>
          </w:tcPr>
          <w:p w14:paraId="1BE9EB19" w14:textId="77777777" w:rsidR="006A261D" w:rsidRPr="009C6F3B" w:rsidRDefault="006A261D" w:rsidP="007E7816">
            <w:pPr>
              <w:spacing w:before="120" w:after="120"/>
              <w:jc w:val="both"/>
              <w:rPr>
                <w:rFonts w:ascii="Tahoma" w:hAnsi="Tahoma" w:cs="Tahoma"/>
                <w:color w:val="auto"/>
                <w:sz w:val="21"/>
                <w:szCs w:val="21"/>
              </w:rPr>
            </w:pPr>
          </w:p>
        </w:tc>
      </w:tr>
      <w:tr w:rsidR="009C6F3B" w:rsidRPr="009C6F3B" w14:paraId="1BE9EB1E" w14:textId="77777777" w:rsidTr="00523AFC">
        <w:tc>
          <w:tcPr>
            <w:tcW w:w="1495" w:type="dxa"/>
          </w:tcPr>
          <w:p w14:paraId="1BE9EB1B" w14:textId="77777777" w:rsidR="006A261D" w:rsidRPr="009C6F3B" w:rsidRDefault="006A261D" w:rsidP="007E7816">
            <w:pPr>
              <w:spacing w:before="120" w:after="120"/>
              <w:jc w:val="both"/>
              <w:rPr>
                <w:rFonts w:ascii="Tahoma" w:hAnsi="Tahoma" w:cs="Tahoma"/>
                <w:color w:val="auto"/>
                <w:sz w:val="21"/>
                <w:szCs w:val="21"/>
              </w:rPr>
            </w:pPr>
          </w:p>
        </w:tc>
        <w:tc>
          <w:tcPr>
            <w:tcW w:w="3603" w:type="dxa"/>
          </w:tcPr>
          <w:p w14:paraId="1BE9EB1C" w14:textId="77777777" w:rsidR="006A261D" w:rsidRPr="009C6F3B" w:rsidRDefault="006A261D" w:rsidP="007E7816">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B1D" w14:textId="77777777" w:rsidR="006A261D" w:rsidRPr="009C6F3B" w:rsidRDefault="006A261D" w:rsidP="007E7816">
            <w:pPr>
              <w:tabs>
                <w:tab w:val="center" w:pos="6521"/>
              </w:tabs>
              <w:spacing w:before="120" w:after="120"/>
              <w:jc w:val="center"/>
              <w:rPr>
                <w:rFonts w:ascii="Tahoma" w:hAnsi="Tahoma" w:cs="Tahoma"/>
                <w:color w:val="auto"/>
                <w:sz w:val="21"/>
                <w:szCs w:val="21"/>
              </w:rPr>
            </w:pPr>
            <w:r w:rsidRPr="009C6F3B">
              <w:rPr>
                <w:rFonts w:ascii="Tahoma" w:hAnsi="Tahoma" w:cs="Tahoma"/>
                <w:color w:val="auto"/>
                <w:sz w:val="21"/>
                <w:szCs w:val="21"/>
              </w:rPr>
              <w:t>(cégjegyzésre jogosult vagy szabályszerűen meghatalmazott képviselő aláírása)</w:t>
            </w:r>
          </w:p>
        </w:tc>
      </w:tr>
      <w:tr w:rsidR="009C6F3B" w:rsidRPr="009C6F3B" w14:paraId="1BE9EB22" w14:textId="77777777" w:rsidTr="00523AFC">
        <w:tc>
          <w:tcPr>
            <w:tcW w:w="1495" w:type="dxa"/>
          </w:tcPr>
          <w:p w14:paraId="1BE9EB1F" w14:textId="77777777" w:rsidR="006A261D" w:rsidRPr="009C6F3B" w:rsidRDefault="006A261D" w:rsidP="007E7816">
            <w:pPr>
              <w:spacing w:before="120" w:after="120"/>
              <w:jc w:val="both"/>
              <w:rPr>
                <w:rFonts w:ascii="Tahoma" w:hAnsi="Tahoma" w:cs="Tahoma"/>
                <w:color w:val="auto"/>
                <w:sz w:val="21"/>
                <w:szCs w:val="21"/>
              </w:rPr>
            </w:pPr>
          </w:p>
        </w:tc>
        <w:tc>
          <w:tcPr>
            <w:tcW w:w="3603" w:type="dxa"/>
          </w:tcPr>
          <w:p w14:paraId="1BE9EB20" w14:textId="77777777" w:rsidR="006A261D" w:rsidRPr="009C6F3B" w:rsidRDefault="006A261D" w:rsidP="007E7816">
            <w:pPr>
              <w:spacing w:before="120" w:after="120"/>
              <w:jc w:val="both"/>
              <w:rPr>
                <w:rFonts w:ascii="Tahoma" w:hAnsi="Tahoma" w:cs="Tahoma"/>
                <w:color w:val="auto"/>
                <w:sz w:val="21"/>
                <w:szCs w:val="21"/>
              </w:rPr>
            </w:pPr>
          </w:p>
        </w:tc>
        <w:tc>
          <w:tcPr>
            <w:tcW w:w="4390" w:type="dxa"/>
          </w:tcPr>
          <w:p w14:paraId="1BE9EB21" w14:textId="77777777" w:rsidR="006A261D" w:rsidRPr="009C6F3B" w:rsidRDefault="006A261D" w:rsidP="007E7816">
            <w:pPr>
              <w:spacing w:before="120" w:after="120"/>
              <w:jc w:val="both"/>
              <w:rPr>
                <w:rFonts w:ascii="Tahoma" w:hAnsi="Tahoma" w:cs="Tahoma"/>
                <w:color w:val="auto"/>
                <w:sz w:val="21"/>
                <w:szCs w:val="21"/>
              </w:rPr>
            </w:pPr>
          </w:p>
        </w:tc>
      </w:tr>
    </w:tbl>
    <w:p w14:paraId="1BE9EB23" w14:textId="77777777" w:rsidR="002058B4" w:rsidRPr="009C6F3B" w:rsidRDefault="002058B4" w:rsidP="007E7816">
      <w:pPr>
        <w:pageBreakBefore/>
        <w:spacing w:before="120" w:after="120"/>
        <w:jc w:val="right"/>
        <w:rPr>
          <w:rFonts w:ascii="Tahoma" w:hAnsi="Tahoma" w:cs="Tahoma"/>
          <w:b/>
          <w:caps/>
          <w:color w:val="auto"/>
          <w:sz w:val="21"/>
          <w:szCs w:val="21"/>
        </w:rPr>
      </w:pPr>
      <w:r w:rsidRPr="009C6F3B">
        <w:rPr>
          <w:rFonts w:ascii="Tahoma" w:hAnsi="Tahoma" w:cs="Tahoma"/>
          <w:b/>
          <w:color w:val="auto"/>
          <w:sz w:val="21"/>
          <w:szCs w:val="21"/>
        </w:rPr>
        <w:lastRenderedPageBreak/>
        <w:t>2.2. számú melléklet</w:t>
      </w:r>
    </w:p>
    <w:p w14:paraId="1BE9EB24" w14:textId="77777777" w:rsidR="002058B4" w:rsidRPr="009C6F3B" w:rsidRDefault="002058B4" w:rsidP="007E7816">
      <w:pPr>
        <w:spacing w:before="120" w:after="120"/>
        <w:jc w:val="center"/>
        <w:rPr>
          <w:rFonts w:ascii="Tahoma" w:hAnsi="Tahoma" w:cs="Tahoma"/>
          <w:b/>
          <w:color w:val="auto"/>
          <w:sz w:val="21"/>
          <w:szCs w:val="21"/>
        </w:rPr>
      </w:pPr>
      <w:r w:rsidRPr="009C6F3B">
        <w:rPr>
          <w:rFonts w:ascii="Tahoma" w:hAnsi="Tahoma" w:cs="Tahoma"/>
          <w:b/>
          <w:caps/>
          <w:color w:val="auto"/>
          <w:sz w:val="21"/>
          <w:szCs w:val="21"/>
        </w:rPr>
        <w:t>Felolvasólap</w:t>
      </w:r>
    </w:p>
    <w:p w14:paraId="1BE9EB25" w14:textId="77777777" w:rsidR="002058B4" w:rsidRPr="009C6F3B" w:rsidRDefault="002058B4" w:rsidP="007E7816">
      <w:pPr>
        <w:spacing w:before="120" w:after="120"/>
        <w:jc w:val="center"/>
        <w:rPr>
          <w:rFonts w:ascii="Tahoma" w:hAnsi="Tahoma" w:cs="Tahoma"/>
          <w:b/>
          <w:color w:val="auto"/>
          <w:sz w:val="21"/>
          <w:szCs w:val="21"/>
        </w:rPr>
      </w:pPr>
      <w:r w:rsidRPr="009C6F3B">
        <w:rPr>
          <w:rFonts w:ascii="Tahoma" w:hAnsi="Tahoma" w:cs="Tahoma"/>
          <w:b/>
          <w:color w:val="auto"/>
          <w:sz w:val="21"/>
          <w:szCs w:val="21"/>
        </w:rPr>
        <w:t>(közös ajánlattétel esetén)</w:t>
      </w:r>
    </w:p>
    <w:p w14:paraId="1BE9EB26" w14:textId="77777777" w:rsidR="002058B4" w:rsidRPr="009C6F3B" w:rsidRDefault="008D454A" w:rsidP="007E7816">
      <w:pPr>
        <w:numPr>
          <w:ilvl w:val="0"/>
          <w:numId w:val="6"/>
        </w:numPr>
        <w:spacing w:before="120" w:after="120"/>
        <w:ind w:left="567"/>
        <w:jc w:val="both"/>
        <w:rPr>
          <w:rFonts w:ascii="Tahoma" w:hAnsi="Tahoma" w:cs="Tahoma"/>
          <w:color w:val="auto"/>
          <w:sz w:val="21"/>
          <w:szCs w:val="21"/>
        </w:rPr>
      </w:pPr>
      <w:r w:rsidRPr="009C6F3B">
        <w:rPr>
          <w:rFonts w:ascii="Tahoma" w:hAnsi="Tahoma" w:cs="Tahoma"/>
          <w:b/>
          <w:color w:val="auto"/>
          <w:sz w:val="21"/>
          <w:szCs w:val="21"/>
        </w:rPr>
        <w:t>Közös ajánlattevők</w:t>
      </w:r>
    </w:p>
    <w:p w14:paraId="1BE9EB27" w14:textId="77777777" w:rsidR="002058B4" w:rsidRPr="009C6F3B" w:rsidRDefault="002058B4" w:rsidP="007E7816">
      <w:pPr>
        <w:spacing w:before="120" w:after="120"/>
        <w:ind w:left="720"/>
        <w:jc w:val="both"/>
        <w:rPr>
          <w:rFonts w:ascii="Tahoma" w:hAnsi="Tahoma" w:cs="Tahoma"/>
          <w:color w:val="auto"/>
          <w:sz w:val="21"/>
          <w:szCs w:val="21"/>
        </w:rPr>
      </w:pPr>
      <w:r w:rsidRPr="009C6F3B">
        <w:rPr>
          <w:rFonts w:ascii="Tahoma" w:hAnsi="Tahoma" w:cs="Tahoma"/>
          <w:color w:val="auto"/>
          <w:sz w:val="21"/>
          <w:szCs w:val="21"/>
        </w:rPr>
        <w:t xml:space="preserve">Név: </w:t>
      </w:r>
      <w:r w:rsidRPr="009C6F3B">
        <w:rPr>
          <w:rFonts w:ascii="Tahoma" w:hAnsi="Tahoma" w:cs="Tahoma"/>
          <w:color w:val="auto"/>
          <w:sz w:val="21"/>
          <w:szCs w:val="21"/>
        </w:rPr>
        <w:tab/>
      </w:r>
    </w:p>
    <w:p w14:paraId="1BE9EB28" w14:textId="77777777" w:rsidR="002058B4" w:rsidRPr="009C6F3B" w:rsidRDefault="002058B4" w:rsidP="007E7816">
      <w:pPr>
        <w:spacing w:before="120" w:after="120"/>
        <w:ind w:left="720"/>
        <w:jc w:val="both"/>
        <w:rPr>
          <w:rFonts w:ascii="Tahoma" w:hAnsi="Tahoma" w:cs="Tahoma"/>
          <w:color w:val="auto"/>
          <w:sz w:val="21"/>
          <w:szCs w:val="21"/>
        </w:rPr>
      </w:pPr>
      <w:r w:rsidRPr="009C6F3B">
        <w:rPr>
          <w:rFonts w:ascii="Tahoma" w:hAnsi="Tahoma" w:cs="Tahoma"/>
          <w:color w:val="auto"/>
          <w:sz w:val="21"/>
          <w:szCs w:val="21"/>
        </w:rPr>
        <w:t xml:space="preserve">Székhely: </w:t>
      </w:r>
      <w:r w:rsidRPr="009C6F3B">
        <w:rPr>
          <w:rFonts w:ascii="Tahoma" w:hAnsi="Tahoma" w:cs="Tahoma"/>
          <w:color w:val="auto"/>
          <w:sz w:val="21"/>
          <w:szCs w:val="21"/>
        </w:rPr>
        <w:tab/>
      </w:r>
    </w:p>
    <w:p w14:paraId="1BE9EB29" w14:textId="77777777" w:rsidR="002058B4" w:rsidRPr="009C6F3B" w:rsidRDefault="002058B4" w:rsidP="007E7816">
      <w:pPr>
        <w:spacing w:before="120" w:after="120"/>
        <w:ind w:left="720"/>
        <w:jc w:val="both"/>
        <w:rPr>
          <w:rFonts w:ascii="Tahoma" w:hAnsi="Tahoma" w:cs="Tahoma"/>
          <w:color w:val="auto"/>
          <w:sz w:val="21"/>
          <w:szCs w:val="21"/>
        </w:rPr>
      </w:pPr>
      <w:r w:rsidRPr="009C6F3B">
        <w:rPr>
          <w:rFonts w:ascii="Tahoma" w:hAnsi="Tahoma" w:cs="Tahoma"/>
          <w:color w:val="auto"/>
          <w:sz w:val="21"/>
          <w:szCs w:val="21"/>
        </w:rPr>
        <w:t xml:space="preserve">Telefon: </w:t>
      </w:r>
      <w:r w:rsidRPr="009C6F3B">
        <w:rPr>
          <w:rFonts w:ascii="Tahoma" w:hAnsi="Tahoma" w:cs="Tahoma"/>
          <w:color w:val="auto"/>
          <w:sz w:val="21"/>
          <w:szCs w:val="21"/>
        </w:rPr>
        <w:tab/>
        <w:t xml:space="preserve"> Fax: </w:t>
      </w:r>
      <w:r w:rsidRPr="009C6F3B">
        <w:rPr>
          <w:rFonts w:ascii="Tahoma" w:hAnsi="Tahoma" w:cs="Tahoma"/>
          <w:color w:val="auto"/>
          <w:sz w:val="21"/>
          <w:szCs w:val="21"/>
        </w:rPr>
        <w:tab/>
      </w:r>
    </w:p>
    <w:p w14:paraId="1BE9EB2A" w14:textId="77777777" w:rsidR="002058B4" w:rsidRPr="009C6F3B" w:rsidRDefault="002058B4" w:rsidP="007E7816">
      <w:pPr>
        <w:spacing w:before="120" w:after="120"/>
        <w:ind w:left="720"/>
        <w:jc w:val="both"/>
        <w:rPr>
          <w:rFonts w:ascii="Tahoma" w:hAnsi="Tahoma" w:cs="Tahoma"/>
          <w:color w:val="auto"/>
          <w:sz w:val="21"/>
          <w:szCs w:val="21"/>
        </w:rPr>
      </w:pPr>
      <w:r w:rsidRPr="009C6F3B">
        <w:rPr>
          <w:rFonts w:ascii="Tahoma" w:hAnsi="Tahoma" w:cs="Tahoma"/>
          <w:color w:val="auto"/>
          <w:sz w:val="21"/>
          <w:szCs w:val="21"/>
        </w:rPr>
        <w:t xml:space="preserve">E-mail: </w:t>
      </w:r>
      <w:r w:rsidRPr="009C6F3B">
        <w:rPr>
          <w:rFonts w:ascii="Tahoma" w:hAnsi="Tahoma" w:cs="Tahoma"/>
          <w:color w:val="auto"/>
          <w:sz w:val="21"/>
          <w:szCs w:val="21"/>
        </w:rPr>
        <w:tab/>
      </w:r>
    </w:p>
    <w:p w14:paraId="1BE9EB2B" w14:textId="77777777" w:rsidR="002058B4" w:rsidRPr="009C6F3B" w:rsidRDefault="002058B4" w:rsidP="007E7816">
      <w:pPr>
        <w:spacing w:before="120" w:after="120"/>
        <w:ind w:left="720"/>
        <w:jc w:val="both"/>
        <w:rPr>
          <w:rFonts w:ascii="Tahoma" w:hAnsi="Tahoma" w:cs="Tahoma"/>
          <w:color w:val="auto"/>
          <w:sz w:val="21"/>
          <w:szCs w:val="21"/>
        </w:rPr>
      </w:pPr>
      <w:r w:rsidRPr="009C6F3B">
        <w:rPr>
          <w:rFonts w:ascii="Tahoma" w:hAnsi="Tahoma" w:cs="Tahoma"/>
          <w:color w:val="auto"/>
          <w:sz w:val="21"/>
          <w:szCs w:val="21"/>
        </w:rPr>
        <w:t xml:space="preserve">Tagok adatai (név, székhely): </w:t>
      </w:r>
      <w:r w:rsidRPr="009C6F3B">
        <w:rPr>
          <w:rFonts w:ascii="Tahoma" w:hAnsi="Tahoma" w:cs="Tahoma"/>
          <w:color w:val="auto"/>
          <w:sz w:val="21"/>
          <w:szCs w:val="21"/>
        </w:rPr>
        <w:tab/>
      </w:r>
    </w:p>
    <w:p w14:paraId="1BE9EB2C" w14:textId="77777777" w:rsidR="002058B4" w:rsidRPr="009C6F3B" w:rsidRDefault="002058B4" w:rsidP="007E7816">
      <w:pPr>
        <w:spacing w:before="120" w:after="120"/>
        <w:ind w:left="720"/>
        <w:jc w:val="both"/>
        <w:rPr>
          <w:rFonts w:ascii="Tahoma" w:hAnsi="Tahoma" w:cs="Tahoma"/>
          <w:color w:val="auto"/>
          <w:sz w:val="21"/>
          <w:szCs w:val="21"/>
        </w:rPr>
      </w:pPr>
      <w:r w:rsidRPr="009C6F3B">
        <w:rPr>
          <w:rFonts w:ascii="Tahoma" w:hAnsi="Tahoma" w:cs="Tahoma"/>
          <w:color w:val="auto"/>
          <w:sz w:val="21"/>
          <w:szCs w:val="21"/>
        </w:rPr>
        <w:tab/>
      </w:r>
    </w:p>
    <w:p w14:paraId="1BE9EB2D" w14:textId="77777777" w:rsidR="002058B4" w:rsidRPr="009C6F3B" w:rsidRDefault="002058B4" w:rsidP="007E7816">
      <w:pPr>
        <w:spacing w:before="120" w:after="120"/>
        <w:ind w:left="720"/>
        <w:jc w:val="both"/>
        <w:rPr>
          <w:rFonts w:ascii="Tahoma" w:hAnsi="Tahoma" w:cs="Tahoma"/>
          <w:color w:val="auto"/>
          <w:sz w:val="21"/>
          <w:szCs w:val="21"/>
        </w:rPr>
      </w:pPr>
      <w:r w:rsidRPr="009C6F3B">
        <w:rPr>
          <w:rFonts w:ascii="Tahoma" w:hAnsi="Tahoma" w:cs="Tahoma"/>
          <w:color w:val="auto"/>
          <w:sz w:val="21"/>
          <w:szCs w:val="21"/>
        </w:rPr>
        <w:t xml:space="preserve">Tagok adatai (név, székhely): </w:t>
      </w:r>
      <w:r w:rsidRPr="009C6F3B">
        <w:rPr>
          <w:rFonts w:ascii="Tahoma" w:hAnsi="Tahoma" w:cs="Tahoma"/>
          <w:color w:val="auto"/>
          <w:sz w:val="21"/>
          <w:szCs w:val="21"/>
        </w:rPr>
        <w:tab/>
      </w:r>
    </w:p>
    <w:p w14:paraId="1BE9EB2E" w14:textId="77777777" w:rsidR="002058B4" w:rsidRPr="009C6F3B" w:rsidRDefault="002058B4" w:rsidP="007E7816">
      <w:pPr>
        <w:tabs>
          <w:tab w:val="right" w:leader="underscore" w:pos="9072"/>
        </w:tabs>
        <w:spacing w:before="120" w:after="120"/>
        <w:jc w:val="both"/>
        <w:rPr>
          <w:rFonts w:ascii="Tahoma" w:hAnsi="Tahoma" w:cs="Tahoma"/>
          <w:color w:val="auto"/>
          <w:sz w:val="21"/>
          <w:szCs w:val="21"/>
        </w:rPr>
      </w:pPr>
    </w:p>
    <w:p w14:paraId="1BE9EB2F" w14:textId="4AA1E564" w:rsidR="00265415" w:rsidRPr="009C6F3B" w:rsidRDefault="002058B4" w:rsidP="003C08BE">
      <w:pPr>
        <w:numPr>
          <w:ilvl w:val="0"/>
          <w:numId w:val="6"/>
        </w:numPr>
        <w:spacing w:before="120" w:after="120"/>
        <w:ind w:hanging="578"/>
        <w:jc w:val="both"/>
        <w:rPr>
          <w:rFonts w:ascii="Tahoma" w:hAnsi="Tahoma" w:cs="Tahoma"/>
          <w:b/>
          <w:color w:val="auto"/>
          <w:sz w:val="21"/>
          <w:szCs w:val="21"/>
        </w:rPr>
      </w:pPr>
      <w:r w:rsidRPr="009C6F3B">
        <w:rPr>
          <w:rFonts w:ascii="Tahoma" w:hAnsi="Tahoma" w:cs="Tahoma"/>
          <w:b/>
          <w:color w:val="auto"/>
          <w:sz w:val="21"/>
          <w:szCs w:val="21"/>
        </w:rPr>
        <w:t xml:space="preserve">Ajánlattétel tárgya: </w:t>
      </w:r>
      <w:r w:rsidR="00E256AB"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00E256AB"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001B047F" w:rsidRPr="009C6F3B">
        <w:rPr>
          <w:rFonts w:ascii="Tahoma" w:hAnsi="Tahoma" w:cs="Tahoma"/>
          <w:b/>
          <w:color w:val="auto"/>
          <w:sz w:val="21"/>
          <w:szCs w:val="21"/>
        </w:rPr>
        <w:t xml:space="preserve"> </w:t>
      </w:r>
      <w:r w:rsidR="00E256AB" w:rsidRPr="009C6F3B">
        <w:rPr>
          <w:rFonts w:ascii="Tahoma" w:hAnsi="Tahoma" w:cs="Tahoma"/>
          <w:b/>
          <w:color w:val="auto"/>
          <w:sz w:val="21"/>
          <w:szCs w:val="21"/>
        </w:rPr>
        <w:t>könyv alapján</w:t>
      </w:r>
      <w:r w:rsidR="007D44F5" w:rsidRPr="009C6F3B">
        <w:rPr>
          <w:rFonts w:ascii="Tahoma" w:hAnsi="Tahoma" w:cs="Tahoma"/>
          <w:b/>
          <w:color w:val="auto"/>
          <w:sz w:val="21"/>
          <w:szCs w:val="21"/>
        </w:rPr>
        <w:t xml:space="preserve"> </w:t>
      </w:r>
      <w:r w:rsidR="007D44F5" w:rsidRPr="009C6F3B">
        <w:rPr>
          <w:rFonts w:ascii="Tahoma" w:hAnsi="Tahoma" w:cs="Tahoma"/>
          <w:b/>
          <w:bCs/>
          <w:color w:val="auto"/>
          <w:sz w:val="21"/>
          <w:szCs w:val="21"/>
        </w:rPr>
        <w:t>KEHOP-1.3.1.-15-2015-0</w:t>
      </w:r>
      <w:r w:rsidR="00FC3CFE" w:rsidRPr="009C6F3B">
        <w:rPr>
          <w:rFonts w:ascii="Tahoma" w:hAnsi="Tahoma" w:cs="Tahoma"/>
          <w:b/>
          <w:bCs/>
          <w:color w:val="auto"/>
          <w:sz w:val="21"/>
          <w:szCs w:val="21"/>
        </w:rPr>
        <w:t>0</w:t>
      </w:r>
      <w:r w:rsidR="007D44F5" w:rsidRPr="009C6F3B">
        <w:rPr>
          <w:rFonts w:ascii="Tahoma" w:hAnsi="Tahoma" w:cs="Tahoma"/>
          <w:b/>
          <w:bCs/>
          <w:color w:val="auto"/>
          <w:sz w:val="21"/>
          <w:szCs w:val="21"/>
        </w:rPr>
        <w:t>001 keretében</w:t>
      </w:r>
      <w:r w:rsidR="00E256AB" w:rsidRPr="009C6F3B">
        <w:rPr>
          <w:rFonts w:ascii="Tahoma" w:hAnsi="Tahoma" w:cs="Tahoma"/>
          <w:b/>
          <w:color w:val="auto"/>
          <w:sz w:val="21"/>
          <w:szCs w:val="21"/>
        </w:rPr>
        <w:t>”</w:t>
      </w:r>
    </w:p>
    <w:p w14:paraId="1BE9EB32" w14:textId="77777777" w:rsidR="00265415" w:rsidRPr="009C6F3B" w:rsidRDefault="00A44548" w:rsidP="00265415">
      <w:pPr>
        <w:numPr>
          <w:ilvl w:val="0"/>
          <w:numId w:val="6"/>
        </w:numPr>
        <w:spacing w:before="120" w:after="120"/>
        <w:ind w:left="567"/>
        <w:jc w:val="both"/>
        <w:rPr>
          <w:rFonts w:ascii="Tahoma" w:hAnsi="Tahoma" w:cs="Tahoma"/>
          <w:b/>
          <w:color w:val="auto"/>
          <w:sz w:val="21"/>
          <w:szCs w:val="21"/>
        </w:rPr>
      </w:pPr>
      <w:r w:rsidRPr="009C6F3B">
        <w:rPr>
          <w:rFonts w:ascii="Tahoma" w:hAnsi="Tahoma" w:cs="Tahoma"/>
          <w:b/>
          <w:color w:val="auto"/>
          <w:sz w:val="21"/>
          <w:szCs w:val="21"/>
        </w:rPr>
        <w:t>Ajánlat:</w:t>
      </w:r>
    </w:p>
    <w:tbl>
      <w:tblPr>
        <w:tblpPr w:leftFromText="141" w:rightFromText="141" w:vertAnchor="text" w:tblpXSpec="center" w:tblpY="1"/>
        <w:tblOverlap w:val="never"/>
        <w:tblW w:w="96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36"/>
        <w:gridCol w:w="5528"/>
        <w:gridCol w:w="3260"/>
      </w:tblGrid>
      <w:tr w:rsidR="009C6F3B" w:rsidRPr="009C6F3B" w14:paraId="6492D389" w14:textId="77777777" w:rsidTr="003472DF">
        <w:trPr>
          <w:cantSplit/>
          <w:trHeight w:val="868"/>
          <w:tblHeader/>
        </w:trPr>
        <w:tc>
          <w:tcPr>
            <w:tcW w:w="6364" w:type="dxa"/>
            <w:gridSpan w:val="2"/>
            <w:shd w:val="clear" w:color="auto" w:fill="ACB9CA" w:themeFill="text2" w:themeFillTint="66"/>
            <w:vAlign w:val="center"/>
          </w:tcPr>
          <w:p w14:paraId="6CD8C145" w14:textId="77777777" w:rsidR="0026495B" w:rsidRPr="009C6F3B" w:rsidRDefault="0026495B" w:rsidP="003472DF">
            <w:pPr>
              <w:tabs>
                <w:tab w:val="center" w:pos="7088"/>
              </w:tabs>
              <w:spacing w:after="0"/>
              <w:jc w:val="center"/>
              <w:rPr>
                <w:rFonts w:ascii="Tahoma" w:eastAsia="Arial Unicode MS" w:hAnsi="Tahoma" w:cs="Tahoma"/>
                <w:b/>
                <w:color w:val="auto"/>
                <w:sz w:val="21"/>
                <w:szCs w:val="21"/>
                <w:bdr w:val="nil"/>
              </w:rPr>
            </w:pPr>
            <w:r w:rsidRPr="009C6F3B">
              <w:rPr>
                <w:rFonts w:ascii="Tahoma" w:eastAsia="Arial Unicode MS" w:hAnsi="Tahoma" w:cs="Tahoma"/>
                <w:b/>
                <w:color w:val="auto"/>
                <w:sz w:val="21"/>
                <w:szCs w:val="21"/>
                <w:bdr w:val="nil"/>
              </w:rPr>
              <w:t>Részszempont</w:t>
            </w:r>
          </w:p>
        </w:tc>
        <w:tc>
          <w:tcPr>
            <w:tcW w:w="3260" w:type="dxa"/>
            <w:shd w:val="clear" w:color="auto" w:fill="ACB9CA" w:themeFill="text2" w:themeFillTint="66"/>
            <w:vAlign w:val="center"/>
          </w:tcPr>
          <w:p w14:paraId="527B705F" w14:textId="77777777" w:rsidR="0026495B" w:rsidRPr="009C6F3B" w:rsidRDefault="0026495B" w:rsidP="003472DF">
            <w:pPr>
              <w:spacing w:after="0"/>
              <w:jc w:val="center"/>
              <w:rPr>
                <w:rFonts w:ascii="Tahoma" w:hAnsi="Tahoma" w:cs="Tahoma"/>
                <w:b/>
                <w:bCs/>
                <w:color w:val="auto"/>
                <w:sz w:val="21"/>
                <w:szCs w:val="21"/>
              </w:rPr>
            </w:pPr>
            <w:r w:rsidRPr="009C6F3B">
              <w:rPr>
                <w:rFonts w:ascii="Tahoma" w:hAnsi="Tahoma" w:cs="Tahoma"/>
                <w:b/>
                <w:bCs/>
                <w:color w:val="auto"/>
                <w:sz w:val="21"/>
                <w:szCs w:val="21"/>
              </w:rPr>
              <w:t>Ajánlat</w:t>
            </w:r>
          </w:p>
        </w:tc>
      </w:tr>
      <w:tr w:rsidR="009C6F3B" w:rsidRPr="009C6F3B" w14:paraId="40CD64FD" w14:textId="77777777" w:rsidTr="003472DF">
        <w:trPr>
          <w:cantSplit/>
          <w:trHeight w:val="868"/>
        </w:trPr>
        <w:tc>
          <w:tcPr>
            <w:tcW w:w="836" w:type="dxa"/>
            <w:vAlign w:val="center"/>
          </w:tcPr>
          <w:p w14:paraId="6FCA259A" w14:textId="77777777" w:rsidR="0026495B" w:rsidRPr="009C6F3B" w:rsidRDefault="0026495B" w:rsidP="003472DF">
            <w:pPr>
              <w:tabs>
                <w:tab w:val="center" w:pos="7088"/>
              </w:tabs>
              <w:spacing w:after="0"/>
              <w:jc w:val="center"/>
              <w:rPr>
                <w:rFonts w:ascii="Tahoma" w:hAnsi="Tahoma" w:cs="Tahoma"/>
                <w:b/>
                <w:color w:val="auto"/>
                <w:sz w:val="21"/>
                <w:szCs w:val="21"/>
              </w:rPr>
            </w:pPr>
            <w:r w:rsidRPr="009C6F3B">
              <w:rPr>
                <w:rFonts w:ascii="Tahoma" w:hAnsi="Tahoma" w:cs="Tahoma"/>
                <w:b/>
                <w:color w:val="auto"/>
                <w:sz w:val="21"/>
                <w:szCs w:val="21"/>
              </w:rPr>
              <w:t>1.</w:t>
            </w:r>
          </w:p>
        </w:tc>
        <w:tc>
          <w:tcPr>
            <w:tcW w:w="5528" w:type="dxa"/>
            <w:vAlign w:val="center"/>
          </w:tcPr>
          <w:p w14:paraId="3911884C" w14:textId="77777777" w:rsidR="0026495B" w:rsidRPr="009C6F3B" w:rsidRDefault="0026495B" w:rsidP="003472DF">
            <w:pPr>
              <w:tabs>
                <w:tab w:val="center" w:pos="7088"/>
              </w:tabs>
              <w:spacing w:after="0"/>
              <w:rPr>
                <w:rFonts w:ascii="Tahoma" w:hAnsi="Tahoma" w:cs="Tahoma"/>
                <w:b/>
                <w:color w:val="auto"/>
                <w:sz w:val="21"/>
                <w:szCs w:val="21"/>
              </w:rPr>
            </w:pPr>
            <w:r w:rsidRPr="009C6F3B">
              <w:rPr>
                <w:rFonts w:ascii="Tahoma" w:eastAsia="Arial Unicode MS" w:hAnsi="Tahoma" w:cs="Tahoma"/>
                <w:b/>
                <w:color w:val="auto"/>
                <w:sz w:val="21"/>
                <w:szCs w:val="21"/>
                <w:bdr w:val="nil"/>
              </w:rPr>
              <w:t>Egyösszegű ajánlati ár (nettó HUF)</w:t>
            </w:r>
          </w:p>
        </w:tc>
        <w:tc>
          <w:tcPr>
            <w:tcW w:w="3260" w:type="dxa"/>
            <w:shd w:val="clear" w:color="auto" w:fill="auto"/>
            <w:vAlign w:val="center"/>
          </w:tcPr>
          <w:p w14:paraId="70A68F1E" w14:textId="584A8417" w:rsidR="0026495B" w:rsidRPr="009C6F3B" w:rsidRDefault="00AF7786" w:rsidP="003472DF">
            <w:pPr>
              <w:spacing w:after="0"/>
              <w:jc w:val="center"/>
              <w:rPr>
                <w:rFonts w:ascii="Tahoma" w:hAnsi="Tahoma" w:cs="Tahoma"/>
                <w:b/>
                <w:bCs/>
                <w:color w:val="auto"/>
                <w:sz w:val="21"/>
                <w:szCs w:val="21"/>
              </w:rPr>
            </w:pPr>
            <w:r w:rsidRPr="009C6F3B">
              <w:rPr>
                <w:rFonts w:ascii="Tahoma" w:hAnsi="Tahoma" w:cs="Tahoma"/>
                <w:b/>
                <w:bCs/>
                <w:color w:val="auto"/>
                <w:sz w:val="21"/>
                <w:szCs w:val="21"/>
              </w:rPr>
              <w:t>nettó …….. HUF</w:t>
            </w:r>
          </w:p>
        </w:tc>
      </w:tr>
      <w:tr w:rsidR="009C6F3B" w:rsidRPr="009C6F3B" w14:paraId="54D01C1D" w14:textId="77777777" w:rsidTr="003472DF">
        <w:trPr>
          <w:cantSplit/>
          <w:trHeight w:val="868"/>
        </w:trPr>
        <w:tc>
          <w:tcPr>
            <w:tcW w:w="836" w:type="dxa"/>
            <w:vAlign w:val="center"/>
          </w:tcPr>
          <w:p w14:paraId="331889C9" w14:textId="4ED3754D" w:rsidR="00AF7786" w:rsidRPr="009C6F3B" w:rsidRDefault="00AF7786" w:rsidP="003472DF">
            <w:pPr>
              <w:tabs>
                <w:tab w:val="center" w:pos="7088"/>
              </w:tabs>
              <w:spacing w:after="0"/>
              <w:jc w:val="center"/>
              <w:rPr>
                <w:rFonts w:ascii="Tahoma" w:hAnsi="Tahoma" w:cs="Tahoma"/>
                <w:b/>
                <w:color w:val="auto"/>
                <w:sz w:val="21"/>
                <w:szCs w:val="21"/>
              </w:rPr>
            </w:pPr>
            <w:r w:rsidRPr="009C6F3B">
              <w:rPr>
                <w:rFonts w:ascii="Tahoma" w:hAnsi="Tahoma" w:cs="Tahoma"/>
                <w:b/>
                <w:color w:val="auto"/>
                <w:sz w:val="21"/>
                <w:szCs w:val="21"/>
              </w:rPr>
              <w:t>2.</w:t>
            </w:r>
          </w:p>
        </w:tc>
        <w:tc>
          <w:tcPr>
            <w:tcW w:w="5528" w:type="dxa"/>
            <w:vAlign w:val="center"/>
          </w:tcPr>
          <w:p w14:paraId="4F6AADC0" w14:textId="604118CA" w:rsidR="00AF7786" w:rsidRPr="009C6F3B" w:rsidRDefault="00AF7786" w:rsidP="003472DF">
            <w:pPr>
              <w:tabs>
                <w:tab w:val="center" w:pos="7088"/>
              </w:tabs>
              <w:spacing w:after="0"/>
              <w:rPr>
                <w:rFonts w:ascii="Tahoma" w:hAnsi="Tahoma" w:cs="Tahoma"/>
                <w:b/>
                <w:color w:val="auto"/>
                <w:sz w:val="21"/>
                <w:szCs w:val="21"/>
              </w:rPr>
            </w:pPr>
            <w:r w:rsidRPr="009C6F3B">
              <w:rPr>
                <w:rFonts w:ascii="Tahoma" w:hAnsi="Tahoma" w:cs="Tahoma"/>
                <w:b/>
                <w:color w:val="auto"/>
                <w:sz w:val="21"/>
                <w:szCs w:val="21"/>
              </w:rPr>
              <w:t>A szerződés teljesítésében részt vevő személyi állomány szakmai tapasztalata</w:t>
            </w:r>
          </w:p>
        </w:tc>
        <w:tc>
          <w:tcPr>
            <w:tcW w:w="3260" w:type="dxa"/>
            <w:shd w:val="clear" w:color="auto" w:fill="BFBFBF" w:themeFill="background1" w:themeFillShade="BF"/>
            <w:vAlign w:val="center"/>
          </w:tcPr>
          <w:p w14:paraId="4A986E66" w14:textId="77777777" w:rsidR="00AF7786" w:rsidRPr="009C6F3B" w:rsidRDefault="00AF7786" w:rsidP="003472DF">
            <w:pPr>
              <w:spacing w:after="0"/>
              <w:jc w:val="center"/>
              <w:rPr>
                <w:rFonts w:ascii="Tahoma" w:hAnsi="Tahoma" w:cs="Tahoma"/>
                <w:b/>
                <w:bCs/>
                <w:color w:val="auto"/>
                <w:sz w:val="21"/>
                <w:szCs w:val="21"/>
              </w:rPr>
            </w:pPr>
          </w:p>
        </w:tc>
      </w:tr>
      <w:tr w:rsidR="009C6F3B" w:rsidRPr="009C6F3B" w14:paraId="310E6028" w14:textId="77777777" w:rsidTr="003472DF">
        <w:trPr>
          <w:cantSplit/>
          <w:trHeight w:val="868"/>
        </w:trPr>
        <w:tc>
          <w:tcPr>
            <w:tcW w:w="836" w:type="dxa"/>
            <w:vAlign w:val="center"/>
          </w:tcPr>
          <w:p w14:paraId="651DF272" w14:textId="77777777" w:rsidR="0026495B" w:rsidRPr="009C6F3B" w:rsidRDefault="0026495B" w:rsidP="003472DF">
            <w:pPr>
              <w:tabs>
                <w:tab w:val="center" w:pos="7088"/>
              </w:tabs>
              <w:spacing w:after="0"/>
              <w:jc w:val="center"/>
              <w:rPr>
                <w:rFonts w:ascii="Tahoma" w:hAnsi="Tahoma" w:cs="Tahoma"/>
                <w:b/>
                <w:color w:val="auto"/>
                <w:sz w:val="21"/>
                <w:szCs w:val="21"/>
              </w:rPr>
            </w:pPr>
            <w:r w:rsidRPr="009C6F3B">
              <w:rPr>
                <w:rFonts w:ascii="Tahoma" w:hAnsi="Tahoma" w:cs="Tahoma"/>
                <w:b/>
                <w:color w:val="auto"/>
                <w:sz w:val="21"/>
                <w:szCs w:val="21"/>
              </w:rPr>
              <w:t>2.1.</w:t>
            </w:r>
          </w:p>
        </w:tc>
        <w:tc>
          <w:tcPr>
            <w:tcW w:w="5528" w:type="dxa"/>
            <w:vAlign w:val="center"/>
          </w:tcPr>
          <w:p w14:paraId="48EAF1C1" w14:textId="77777777" w:rsidR="0026495B" w:rsidRPr="009C6F3B" w:rsidRDefault="0026495B" w:rsidP="003472DF">
            <w:pPr>
              <w:tabs>
                <w:tab w:val="center" w:pos="7088"/>
              </w:tabs>
              <w:spacing w:after="0"/>
              <w:rPr>
                <w:rFonts w:ascii="Tahoma" w:hAnsi="Tahoma" w:cs="Tahoma"/>
                <w:b/>
                <w:color w:val="auto"/>
                <w:sz w:val="21"/>
                <w:szCs w:val="21"/>
              </w:rPr>
            </w:pPr>
            <w:r w:rsidRPr="009C6F3B">
              <w:rPr>
                <w:rFonts w:ascii="Tahoma" w:hAnsi="Tahoma" w:cs="Tahoma"/>
                <w:b/>
                <w:color w:val="auto"/>
                <w:sz w:val="21"/>
                <w:szCs w:val="21"/>
              </w:rPr>
              <w:t>Alszempont: Szakmai tapasztalat - projektszám</w:t>
            </w:r>
          </w:p>
        </w:tc>
        <w:tc>
          <w:tcPr>
            <w:tcW w:w="3260" w:type="dxa"/>
            <w:shd w:val="clear" w:color="auto" w:fill="BFBFBF" w:themeFill="background1" w:themeFillShade="BF"/>
            <w:vAlign w:val="center"/>
          </w:tcPr>
          <w:p w14:paraId="784959FE" w14:textId="3474A4AA" w:rsidR="0026495B" w:rsidRPr="009C6F3B" w:rsidRDefault="0026495B" w:rsidP="003472DF">
            <w:pPr>
              <w:spacing w:after="0"/>
              <w:jc w:val="center"/>
              <w:rPr>
                <w:rFonts w:ascii="Tahoma" w:hAnsi="Tahoma" w:cs="Tahoma"/>
                <w:b/>
                <w:bCs/>
                <w:color w:val="auto"/>
                <w:sz w:val="21"/>
                <w:szCs w:val="21"/>
              </w:rPr>
            </w:pPr>
            <w:r w:rsidRPr="009C6F3B">
              <w:rPr>
                <w:rFonts w:ascii="Tahoma" w:hAnsi="Tahoma" w:cs="Tahoma"/>
                <w:b/>
                <w:bCs/>
                <w:color w:val="auto"/>
                <w:sz w:val="21"/>
                <w:szCs w:val="21"/>
              </w:rPr>
              <w:t>…… projekt</w:t>
            </w:r>
            <w:r w:rsidR="00AC28F4" w:rsidRPr="009C6F3B">
              <w:rPr>
                <w:rStyle w:val="Lbjegyzet-hivatkozs"/>
                <w:rFonts w:ascii="Tahoma" w:hAnsi="Tahoma" w:cs="Tahoma"/>
                <w:b/>
                <w:bCs/>
                <w:color w:val="auto"/>
                <w:sz w:val="21"/>
                <w:szCs w:val="21"/>
              </w:rPr>
              <w:footnoteReference w:id="6"/>
            </w:r>
          </w:p>
        </w:tc>
      </w:tr>
      <w:tr w:rsidR="009C6F3B" w:rsidRPr="009C6F3B" w14:paraId="7D8D822C" w14:textId="77777777" w:rsidTr="003472DF">
        <w:trPr>
          <w:cantSplit/>
          <w:trHeight w:val="868"/>
        </w:trPr>
        <w:tc>
          <w:tcPr>
            <w:tcW w:w="836" w:type="dxa"/>
            <w:vAlign w:val="center"/>
          </w:tcPr>
          <w:p w14:paraId="0F8BB42D" w14:textId="77777777" w:rsidR="0026495B" w:rsidRPr="009C6F3B" w:rsidRDefault="0026495B" w:rsidP="003472DF">
            <w:pPr>
              <w:tabs>
                <w:tab w:val="center" w:pos="7088"/>
              </w:tabs>
              <w:spacing w:after="0"/>
              <w:jc w:val="center"/>
              <w:rPr>
                <w:rFonts w:ascii="Tahoma" w:hAnsi="Tahoma" w:cs="Tahoma"/>
                <w:b/>
                <w:color w:val="auto"/>
                <w:sz w:val="21"/>
                <w:szCs w:val="21"/>
              </w:rPr>
            </w:pPr>
            <w:r w:rsidRPr="009C6F3B">
              <w:rPr>
                <w:rFonts w:ascii="Tahoma" w:hAnsi="Tahoma" w:cs="Tahoma"/>
                <w:b/>
                <w:color w:val="auto"/>
                <w:sz w:val="21"/>
                <w:szCs w:val="21"/>
              </w:rPr>
              <w:t xml:space="preserve">2.2. </w:t>
            </w:r>
          </w:p>
        </w:tc>
        <w:tc>
          <w:tcPr>
            <w:tcW w:w="5528" w:type="dxa"/>
            <w:vAlign w:val="center"/>
          </w:tcPr>
          <w:p w14:paraId="7D8BED6C" w14:textId="6DC81B09" w:rsidR="0026495B" w:rsidRPr="009C6F3B" w:rsidRDefault="0026495B" w:rsidP="003472DF">
            <w:pPr>
              <w:tabs>
                <w:tab w:val="center" w:pos="7088"/>
              </w:tabs>
              <w:spacing w:after="0"/>
              <w:rPr>
                <w:rFonts w:ascii="Tahoma" w:hAnsi="Tahoma" w:cs="Tahoma"/>
                <w:b/>
                <w:color w:val="auto"/>
                <w:sz w:val="21"/>
                <w:szCs w:val="21"/>
              </w:rPr>
            </w:pPr>
            <w:r w:rsidRPr="009C6F3B">
              <w:rPr>
                <w:rFonts w:ascii="Tahoma" w:hAnsi="Tahoma" w:cs="Tahoma"/>
                <w:b/>
                <w:color w:val="auto"/>
                <w:sz w:val="21"/>
                <w:szCs w:val="21"/>
              </w:rPr>
              <w:t xml:space="preserve">Alszempont: </w:t>
            </w:r>
            <w:r w:rsidR="00AC2FE9" w:rsidRPr="009C6F3B">
              <w:rPr>
                <w:rFonts w:ascii="Tahoma" w:hAnsi="Tahoma" w:cs="Tahoma"/>
                <w:b/>
                <w:color w:val="auto"/>
                <w:sz w:val="21"/>
                <w:szCs w:val="21"/>
              </w:rPr>
              <w:t>Árvízi védekezésben szerzett tapasztalat</w:t>
            </w:r>
          </w:p>
        </w:tc>
        <w:tc>
          <w:tcPr>
            <w:tcW w:w="3260" w:type="dxa"/>
            <w:shd w:val="clear" w:color="auto" w:fill="BFBFBF" w:themeFill="background1" w:themeFillShade="BF"/>
            <w:vAlign w:val="center"/>
          </w:tcPr>
          <w:p w14:paraId="7C204895" w14:textId="5C17343C" w:rsidR="0026495B" w:rsidRPr="009C6F3B" w:rsidRDefault="0026495B" w:rsidP="003472DF">
            <w:pPr>
              <w:spacing w:after="0"/>
              <w:jc w:val="center"/>
              <w:rPr>
                <w:rFonts w:ascii="Tahoma" w:hAnsi="Tahoma" w:cs="Tahoma"/>
                <w:b/>
                <w:bCs/>
                <w:color w:val="auto"/>
                <w:sz w:val="21"/>
                <w:szCs w:val="21"/>
              </w:rPr>
            </w:pPr>
            <w:r w:rsidRPr="009C6F3B">
              <w:rPr>
                <w:rFonts w:ascii="Tahoma" w:hAnsi="Tahoma" w:cs="Tahoma"/>
                <w:b/>
                <w:bCs/>
                <w:color w:val="auto"/>
                <w:sz w:val="21"/>
                <w:szCs w:val="21"/>
              </w:rPr>
              <w:t>…… nap</w:t>
            </w:r>
            <w:r w:rsidR="00AC28F4" w:rsidRPr="009C6F3B">
              <w:rPr>
                <w:rStyle w:val="Lbjegyzet-hivatkozs"/>
                <w:rFonts w:ascii="Tahoma" w:hAnsi="Tahoma" w:cs="Tahoma"/>
                <w:b/>
                <w:bCs/>
                <w:color w:val="auto"/>
                <w:sz w:val="21"/>
                <w:szCs w:val="21"/>
              </w:rPr>
              <w:footnoteReference w:id="7"/>
            </w:r>
          </w:p>
        </w:tc>
      </w:tr>
    </w:tbl>
    <w:p w14:paraId="62181878" w14:textId="77777777" w:rsidR="003C08BE" w:rsidRPr="009C6F3B" w:rsidRDefault="003C08BE" w:rsidP="00265415">
      <w:pPr>
        <w:spacing w:before="120" w:after="120"/>
        <w:jc w:val="both"/>
        <w:rPr>
          <w:rFonts w:ascii="Tahoma" w:hAnsi="Tahoma" w:cs="Tahoma"/>
          <w:b/>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9C6F3B" w:rsidRPr="009C6F3B" w14:paraId="1BE9EB78" w14:textId="77777777" w:rsidTr="00523AFC">
        <w:tc>
          <w:tcPr>
            <w:tcW w:w="9488" w:type="dxa"/>
            <w:gridSpan w:val="3"/>
          </w:tcPr>
          <w:p w14:paraId="1BE9EB77" w14:textId="77777777" w:rsidR="006A261D" w:rsidRPr="009C6F3B" w:rsidRDefault="006A261D" w:rsidP="007E7816">
            <w:pPr>
              <w:spacing w:before="120" w:after="120"/>
              <w:jc w:val="both"/>
              <w:rPr>
                <w:rFonts w:ascii="Tahoma" w:hAnsi="Tahoma" w:cs="Tahoma"/>
                <w:color w:val="auto"/>
                <w:sz w:val="21"/>
                <w:szCs w:val="21"/>
              </w:rPr>
            </w:pPr>
            <w:r w:rsidRPr="009C6F3B">
              <w:rPr>
                <w:rFonts w:ascii="Tahoma" w:hAnsi="Tahoma" w:cs="Tahoma"/>
                <w:color w:val="auto"/>
                <w:sz w:val="21"/>
                <w:szCs w:val="21"/>
              </w:rPr>
              <w:t>Keltezés (helység, év, hónap, nap)</w:t>
            </w:r>
          </w:p>
        </w:tc>
      </w:tr>
      <w:tr w:rsidR="009C6F3B" w:rsidRPr="009C6F3B" w14:paraId="1BE9EB7C" w14:textId="77777777" w:rsidTr="00523AFC">
        <w:tc>
          <w:tcPr>
            <w:tcW w:w="1495" w:type="dxa"/>
          </w:tcPr>
          <w:p w14:paraId="1BE9EB79" w14:textId="77777777" w:rsidR="006A261D" w:rsidRPr="009C6F3B" w:rsidRDefault="006A261D" w:rsidP="007E7816">
            <w:pPr>
              <w:spacing w:before="120" w:after="120"/>
              <w:jc w:val="both"/>
              <w:rPr>
                <w:rFonts w:ascii="Tahoma" w:hAnsi="Tahoma" w:cs="Tahoma"/>
                <w:color w:val="auto"/>
                <w:sz w:val="21"/>
                <w:szCs w:val="21"/>
              </w:rPr>
            </w:pPr>
          </w:p>
        </w:tc>
        <w:tc>
          <w:tcPr>
            <w:tcW w:w="3603" w:type="dxa"/>
          </w:tcPr>
          <w:p w14:paraId="1BE9EB7A" w14:textId="77777777" w:rsidR="006A261D" w:rsidRPr="009C6F3B" w:rsidRDefault="006A261D" w:rsidP="007E7816">
            <w:pPr>
              <w:spacing w:before="120" w:after="120"/>
              <w:jc w:val="both"/>
              <w:rPr>
                <w:rFonts w:ascii="Tahoma" w:hAnsi="Tahoma" w:cs="Tahoma"/>
                <w:color w:val="auto"/>
                <w:sz w:val="21"/>
                <w:szCs w:val="21"/>
              </w:rPr>
            </w:pPr>
          </w:p>
        </w:tc>
        <w:tc>
          <w:tcPr>
            <w:tcW w:w="4390" w:type="dxa"/>
            <w:tcBorders>
              <w:bottom w:val="single" w:sz="4" w:space="0" w:color="auto"/>
            </w:tcBorders>
          </w:tcPr>
          <w:p w14:paraId="1BE9EB7B" w14:textId="77777777" w:rsidR="006A261D" w:rsidRPr="009C6F3B" w:rsidRDefault="006A261D" w:rsidP="007E7816">
            <w:pPr>
              <w:spacing w:before="120" w:after="120"/>
              <w:jc w:val="both"/>
              <w:rPr>
                <w:rFonts w:ascii="Tahoma" w:hAnsi="Tahoma" w:cs="Tahoma"/>
                <w:color w:val="auto"/>
                <w:sz w:val="21"/>
                <w:szCs w:val="21"/>
              </w:rPr>
            </w:pPr>
          </w:p>
        </w:tc>
      </w:tr>
      <w:tr w:rsidR="006A261D" w:rsidRPr="009C6F3B" w14:paraId="1BE9EB80" w14:textId="77777777" w:rsidTr="00523AFC">
        <w:tc>
          <w:tcPr>
            <w:tcW w:w="1495" w:type="dxa"/>
          </w:tcPr>
          <w:p w14:paraId="1BE9EB7D" w14:textId="77777777" w:rsidR="006A261D" w:rsidRPr="009C6F3B" w:rsidRDefault="006A261D" w:rsidP="007E7816">
            <w:pPr>
              <w:spacing w:before="120" w:after="120"/>
              <w:jc w:val="both"/>
              <w:rPr>
                <w:rFonts w:ascii="Tahoma" w:hAnsi="Tahoma" w:cs="Tahoma"/>
                <w:color w:val="auto"/>
                <w:sz w:val="21"/>
                <w:szCs w:val="21"/>
              </w:rPr>
            </w:pPr>
          </w:p>
        </w:tc>
        <w:tc>
          <w:tcPr>
            <w:tcW w:w="3603" w:type="dxa"/>
          </w:tcPr>
          <w:p w14:paraId="1BE9EB7E" w14:textId="77777777" w:rsidR="006A261D" w:rsidRPr="009C6F3B" w:rsidRDefault="006A261D" w:rsidP="007E7816">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B7F" w14:textId="77777777" w:rsidR="006A261D" w:rsidRPr="009C6F3B" w:rsidRDefault="006A261D" w:rsidP="007E7816">
            <w:pPr>
              <w:tabs>
                <w:tab w:val="center" w:pos="6521"/>
              </w:tabs>
              <w:spacing w:before="120" w:after="120"/>
              <w:jc w:val="center"/>
              <w:rPr>
                <w:rFonts w:ascii="Tahoma" w:hAnsi="Tahoma" w:cs="Tahoma"/>
                <w:color w:val="auto"/>
                <w:sz w:val="21"/>
                <w:szCs w:val="21"/>
              </w:rPr>
            </w:pPr>
            <w:r w:rsidRPr="009C6F3B">
              <w:rPr>
                <w:rFonts w:ascii="Tahoma" w:hAnsi="Tahoma" w:cs="Tahoma"/>
                <w:color w:val="auto"/>
                <w:sz w:val="21"/>
                <w:szCs w:val="21"/>
              </w:rPr>
              <w:t>(cégjegyzésre jogosult vagy szabályszerűen meghatalmazott képviselő aláírása)</w:t>
            </w:r>
          </w:p>
        </w:tc>
      </w:tr>
    </w:tbl>
    <w:p w14:paraId="52337302" w14:textId="77777777" w:rsidR="00E97006" w:rsidRPr="009C6F3B" w:rsidRDefault="00E97006" w:rsidP="00E97006">
      <w:pPr>
        <w:jc w:val="right"/>
        <w:rPr>
          <w:rFonts w:ascii="Tahoma" w:hAnsi="Tahoma" w:cs="Tahoma"/>
          <w:b/>
          <w:color w:val="auto"/>
          <w:sz w:val="20"/>
          <w:szCs w:val="20"/>
        </w:rPr>
      </w:pPr>
    </w:p>
    <w:p w14:paraId="1ACFE22E" w14:textId="77777777" w:rsidR="00E97006" w:rsidRPr="009C6F3B" w:rsidRDefault="00E97006" w:rsidP="00E97006">
      <w:pPr>
        <w:jc w:val="right"/>
        <w:rPr>
          <w:rFonts w:ascii="Tahoma" w:hAnsi="Tahoma" w:cs="Tahoma"/>
          <w:b/>
          <w:color w:val="auto"/>
          <w:sz w:val="20"/>
          <w:szCs w:val="20"/>
        </w:rPr>
      </w:pPr>
      <w:r w:rsidRPr="009C6F3B">
        <w:rPr>
          <w:rFonts w:ascii="Tahoma" w:hAnsi="Tahoma" w:cs="Tahoma"/>
          <w:b/>
          <w:color w:val="auto"/>
          <w:sz w:val="20"/>
          <w:szCs w:val="20"/>
        </w:rPr>
        <w:t>2.3. számú melléklet</w:t>
      </w:r>
    </w:p>
    <w:p w14:paraId="3424B902" w14:textId="77777777" w:rsidR="00E97006" w:rsidRPr="009C6F3B" w:rsidRDefault="00E97006" w:rsidP="00E97006">
      <w:pPr>
        <w:jc w:val="right"/>
        <w:rPr>
          <w:rFonts w:ascii="Tahoma" w:hAnsi="Tahoma" w:cs="Tahoma"/>
          <w:b/>
          <w:color w:val="auto"/>
          <w:sz w:val="20"/>
          <w:szCs w:val="20"/>
        </w:rPr>
      </w:pPr>
    </w:p>
    <w:p w14:paraId="7FDA4156" w14:textId="77777777" w:rsidR="00E97006" w:rsidRPr="009C6F3B" w:rsidRDefault="00E97006" w:rsidP="00E97006">
      <w:pPr>
        <w:jc w:val="center"/>
        <w:rPr>
          <w:rFonts w:ascii="Tahoma" w:eastAsiaTheme="minorHAnsi" w:hAnsi="Tahoma" w:cs="Tahoma"/>
          <w:b/>
          <w:color w:val="auto"/>
          <w:kern w:val="0"/>
          <w:sz w:val="21"/>
          <w:szCs w:val="21"/>
          <w:lang w:eastAsia="en-US"/>
        </w:rPr>
      </w:pPr>
      <w:r w:rsidRPr="009C6F3B">
        <w:rPr>
          <w:rFonts w:ascii="Tahoma" w:eastAsiaTheme="minorHAnsi" w:hAnsi="Tahoma" w:cs="Tahoma"/>
          <w:b/>
          <w:color w:val="auto"/>
          <w:kern w:val="0"/>
          <w:sz w:val="21"/>
          <w:szCs w:val="21"/>
          <w:lang w:eastAsia="en-US"/>
        </w:rPr>
        <w:t>Egyösszegű ajánlati ár bontása</w:t>
      </w:r>
    </w:p>
    <w:p w14:paraId="7309889C" w14:textId="77777777" w:rsidR="00E97006" w:rsidRPr="009C6F3B" w:rsidRDefault="00E97006" w:rsidP="00E97006">
      <w:pPr>
        <w:jc w:val="center"/>
        <w:rPr>
          <w:rFonts w:ascii="Tahoma" w:hAnsi="Tahoma" w:cs="Tahoma"/>
          <w:b/>
          <w:color w:val="auto"/>
          <w:sz w:val="20"/>
          <w:szCs w:val="20"/>
        </w:rPr>
      </w:pPr>
      <w:r w:rsidRPr="009C6F3B">
        <w:rPr>
          <w:rFonts w:ascii="Tahoma" w:hAnsi="Tahoma" w:cs="Tahoma"/>
          <w:b/>
          <w:color w:val="auto"/>
          <w:sz w:val="21"/>
          <w:szCs w:val="21"/>
        </w:rPr>
        <w:t xml:space="preserve">„Komplex Tisza-tó projekt” című projekt II. ütemében megvalósuló Keleti-főcsatorna létesítményeinek rekonstrukciója a FIDIC Piros könyv alapján </w:t>
      </w:r>
      <w:r w:rsidRPr="009C6F3B">
        <w:rPr>
          <w:rFonts w:ascii="Tahoma" w:hAnsi="Tahoma" w:cs="Tahoma"/>
          <w:b/>
          <w:bCs/>
          <w:color w:val="auto"/>
          <w:sz w:val="21"/>
          <w:szCs w:val="21"/>
        </w:rPr>
        <w:t>KEHOP-1.3.1.-15-2015-0001 keretében</w:t>
      </w:r>
      <w:r w:rsidRPr="009C6F3B">
        <w:rPr>
          <w:rFonts w:ascii="Tahoma" w:hAnsi="Tahoma" w:cs="Tahoma"/>
          <w:b/>
          <w:color w:val="auto"/>
          <w:sz w:val="21"/>
          <w:szCs w:val="21"/>
        </w:rPr>
        <w:t>”</w:t>
      </w:r>
    </w:p>
    <w:p w14:paraId="4FCAB8FD" w14:textId="77777777" w:rsidR="00E97006" w:rsidRPr="009C6F3B" w:rsidRDefault="00E97006" w:rsidP="00E97006">
      <w:pPr>
        <w:jc w:val="center"/>
        <w:rPr>
          <w:rFonts w:ascii="Tahoma" w:hAnsi="Tahoma" w:cs="Tahoma"/>
          <w:b/>
          <w:color w:val="auto"/>
          <w:sz w:val="20"/>
          <w:szCs w:val="20"/>
        </w:rPr>
      </w:pPr>
    </w:p>
    <w:tbl>
      <w:tblPr>
        <w:tblStyle w:val="Rcsostblzat"/>
        <w:tblW w:w="0" w:type="auto"/>
        <w:tblInd w:w="-5" w:type="dxa"/>
        <w:tblLook w:val="04A0" w:firstRow="1" w:lastRow="0" w:firstColumn="1" w:lastColumn="0" w:noHBand="0" w:noVBand="1"/>
      </w:tblPr>
      <w:tblGrid>
        <w:gridCol w:w="1478"/>
        <w:gridCol w:w="3141"/>
        <w:gridCol w:w="320"/>
        <w:gridCol w:w="4126"/>
      </w:tblGrid>
      <w:tr w:rsidR="009C6F3B" w:rsidRPr="009C6F3B" w14:paraId="15C626E2" w14:textId="77777777" w:rsidTr="00485394">
        <w:tc>
          <w:tcPr>
            <w:tcW w:w="4648" w:type="dxa"/>
            <w:gridSpan w:val="2"/>
            <w:shd w:val="clear" w:color="auto" w:fill="9CC2E5" w:themeFill="accent1" w:themeFillTint="99"/>
          </w:tcPr>
          <w:p w14:paraId="2F27A68A" w14:textId="77777777" w:rsidR="00E97006" w:rsidRPr="009C6F3B" w:rsidRDefault="00E97006" w:rsidP="00485394">
            <w:pPr>
              <w:jc w:val="center"/>
              <w:rPr>
                <w:rFonts w:ascii="Tahoma" w:hAnsi="Tahoma" w:cs="Tahoma"/>
                <w:b/>
                <w:color w:val="auto"/>
                <w:sz w:val="20"/>
                <w:szCs w:val="20"/>
              </w:rPr>
            </w:pPr>
            <w:r w:rsidRPr="009C6F3B">
              <w:rPr>
                <w:rFonts w:ascii="Tahoma" w:hAnsi="Tahoma" w:cs="Tahoma"/>
                <w:b/>
                <w:color w:val="auto"/>
                <w:sz w:val="20"/>
                <w:szCs w:val="20"/>
              </w:rPr>
              <w:t>Elvégzendő feladat</w:t>
            </w:r>
          </w:p>
        </w:tc>
        <w:tc>
          <w:tcPr>
            <w:tcW w:w="4645" w:type="dxa"/>
            <w:gridSpan w:val="2"/>
            <w:shd w:val="clear" w:color="auto" w:fill="9CC2E5" w:themeFill="accent1" w:themeFillTint="99"/>
          </w:tcPr>
          <w:p w14:paraId="1F2CD3CD" w14:textId="77777777" w:rsidR="00E97006" w:rsidRPr="009C6F3B" w:rsidRDefault="00E97006" w:rsidP="00485394">
            <w:pPr>
              <w:jc w:val="center"/>
              <w:rPr>
                <w:rFonts w:ascii="Tahoma" w:hAnsi="Tahoma" w:cs="Tahoma"/>
                <w:b/>
                <w:color w:val="auto"/>
                <w:sz w:val="20"/>
                <w:szCs w:val="20"/>
              </w:rPr>
            </w:pPr>
            <w:r w:rsidRPr="009C6F3B">
              <w:rPr>
                <w:rFonts w:ascii="Tahoma" w:hAnsi="Tahoma" w:cs="Tahoma"/>
                <w:b/>
                <w:color w:val="auto"/>
                <w:sz w:val="20"/>
                <w:szCs w:val="20"/>
              </w:rPr>
              <w:t>Összeg (nettó HUF)</w:t>
            </w:r>
          </w:p>
        </w:tc>
      </w:tr>
      <w:tr w:rsidR="009C6F3B" w:rsidRPr="009C6F3B" w14:paraId="716DC85B" w14:textId="77777777" w:rsidTr="00485394">
        <w:tc>
          <w:tcPr>
            <w:tcW w:w="4648" w:type="dxa"/>
            <w:gridSpan w:val="2"/>
          </w:tcPr>
          <w:p w14:paraId="6DCE638C" w14:textId="77777777" w:rsidR="00E97006" w:rsidRPr="009C6F3B" w:rsidRDefault="00E97006" w:rsidP="00485394">
            <w:pPr>
              <w:widowControl w:val="0"/>
              <w:autoSpaceDE w:val="0"/>
              <w:autoSpaceDN w:val="0"/>
              <w:ind w:left="306" w:hanging="22"/>
              <w:jc w:val="both"/>
              <w:rPr>
                <w:rFonts w:ascii="Tahoma" w:hAnsi="Tahoma" w:cs="Tahoma"/>
                <w:b/>
                <w:color w:val="auto"/>
                <w:sz w:val="20"/>
                <w:szCs w:val="20"/>
              </w:rPr>
            </w:pPr>
            <w:r w:rsidRPr="009C6F3B">
              <w:rPr>
                <w:rFonts w:ascii="Tahoma" w:hAnsi="Tahoma" w:cs="Tahoma"/>
                <w:b/>
                <w:bCs/>
                <w:color w:val="auto"/>
                <w:sz w:val="20"/>
                <w:szCs w:val="20"/>
              </w:rPr>
              <w:t>II-1. A Kfcs. torkolati szakaszán a feliszapoltság megszüntetése</w:t>
            </w:r>
          </w:p>
        </w:tc>
        <w:tc>
          <w:tcPr>
            <w:tcW w:w="4645" w:type="dxa"/>
            <w:gridSpan w:val="2"/>
          </w:tcPr>
          <w:p w14:paraId="21CDDB96" w14:textId="77777777" w:rsidR="00E97006" w:rsidRPr="009C6F3B" w:rsidRDefault="00E97006" w:rsidP="00485394">
            <w:pPr>
              <w:jc w:val="center"/>
              <w:rPr>
                <w:rFonts w:ascii="Tahoma" w:hAnsi="Tahoma" w:cs="Tahoma"/>
                <w:b/>
                <w:color w:val="auto"/>
                <w:sz w:val="20"/>
                <w:szCs w:val="20"/>
              </w:rPr>
            </w:pPr>
            <w:r w:rsidRPr="009C6F3B">
              <w:rPr>
                <w:rFonts w:ascii="Tahoma" w:hAnsi="Tahoma" w:cs="Tahoma"/>
                <w:b/>
                <w:color w:val="auto"/>
                <w:sz w:val="20"/>
                <w:szCs w:val="20"/>
              </w:rPr>
              <w:t>nettó …………… HUF</w:t>
            </w:r>
          </w:p>
        </w:tc>
      </w:tr>
      <w:tr w:rsidR="009C6F3B" w:rsidRPr="009C6F3B" w14:paraId="1EB10B02" w14:textId="77777777" w:rsidTr="00485394">
        <w:tc>
          <w:tcPr>
            <w:tcW w:w="4648" w:type="dxa"/>
            <w:gridSpan w:val="2"/>
          </w:tcPr>
          <w:p w14:paraId="1BAC341C" w14:textId="77777777" w:rsidR="00E97006" w:rsidRPr="009C6F3B" w:rsidRDefault="00E97006" w:rsidP="00485394">
            <w:pPr>
              <w:widowControl w:val="0"/>
              <w:autoSpaceDE w:val="0"/>
              <w:autoSpaceDN w:val="0"/>
              <w:ind w:left="306" w:hanging="22"/>
              <w:jc w:val="both"/>
              <w:rPr>
                <w:rFonts w:ascii="Tahoma" w:hAnsi="Tahoma" w:cs="Tahoma"/>
                <w:b/>
                <w:color w:val="auto"/>
                <w:sz w:val="20"/>
                <w:szCs w:val="20"/>
              </w:rPr>
            </w:pPr>
            <w:r w:rsidRPr="009C6F3B">
              <w:rPr>
                <w:rFonts w:ascii="Tahoma" w:hAnsi="Tahoma" w:cs="Tahoma"/>
                <w:b/>
                <w:bCs/>
                <w:color w:val="auto"/>
                <w:sz w:val="20"/>
                <w:szCs w:val="20"/>
              </w:rPr>
              <w:t>II-2. A Kfcs. torkolati szakaszán hordalék- és uszadékterelés</w:t>
            </w:r>
          </w:p>
        </w:tc>
        <w:tc>
          <w:tcPr>
            <w:tcW w:w="4645" w:type="dxa"/>
            <w:gridSpan w:val="2"/>
          </w:tcPr>
          <w:p w14:paraId="3857E320" w14:textId="77777777" w:rsidR="00E97006" w:rsidRPr="009C6F3B" w:rsidRDefault="00E97006" w:rsidP="00485394">
            <w:pPr>
              <w:jc w:val="center"/>
              <w:rPr>
                <w:rFonts w:ascii="Tahoma" w:hAnsi="Tahoma" w:cs="Tahoma"/>
                <w:b/>
                <w:color w:val="auto"/>
                <w:sz w:val="20"/>
                <w:szCs w:val="20"/>
              </w:rPr>
            </w:pPr>
            <w:r w:rsidRPr="009C6F3B">
              <w:rPr>
                <w:rFonts w:ascii="Tahoma" w:hAnsi="Tahoma" w:cs="Tahoma"/>
                <w:b/>
                <w:color w:val="auto"/>
                <w:sz w:val="20"/>
                <w:szCs w:val="20"/>
              </w:rPr>
              <w:t>nettó …………… HUF</w:t>
            </w:r>
          </w:p>
        </w:tc>
      </w:tr>
      <w:tr w:rsidR="009C6F3B" w:rsidRPr="009C6F3B" w14:paraId="577FC2AE" w14:textId="77777777" w:rsidTr="00485394">
        <w:tc>
          <w:tcPr>
            <w:tcW w:w="4648" w:type="dxa"/>
            <w:gridSpan w:val="2"/>
          </w:tcPr>
          <w:p w14:paraId="0900110A" w14:textId="77777777" w:rsidR="00E97006" w:rsidRPr="009C6F3B" w:rsidRDefault="00E97006" w:rsidP="00485394">
            <w:pPr>
              <w:widowControl w:val="0"/>
              <w:autoSpaceDE w:val="0"/>
              <w:autoSpaceDN w:val="0"/>
              <w:ind w:left="306" w:hanging="22"/>
              <w:jc w:val="both"/>
              <w:rPr>
                <w:rFonts w:ascii="Tahoma" w:hAnsi="Tahoma" w:cs="Tahoma"/>
                <w:b/>
                <w:color w:val="auto"/>
                <w:sz w:val="20"/>
                <w:szCs w:val="20"/>
              </w:rPr>
            </w:pPr>
            <w:r w:rsidRPr="009C6F3B">
              <w:rPr>
                <w:rFonts w:ascii="Tahoma" w:hAnsi="Tahoma" w:cs="Tahoma"/>
                <w:b/>
                <w:bCs/>
                <w:color w:val="auto"/>
                <w:sz w:val="20"/>
                <w:szCs w:val="20"/>
              </w:rPr>
              <w:t xml:space="preserve">II-3. A Kfcs. beeresztőzsilipének a rekonstrukciója </w:t>
            </w:r>
          </w:p>
        </w:tc>
        <w:tc>
          <w:tcPr>
            <w:tcW w:w="4645" w:type="dxa"/>
            <w:gridSpan w:val="2"/>
          </w:tcPr>
          <w:p w14:paraId="629A60C8" w14:textId="77777777" w:rsidR="00E97006" w:rsidRPr="009C6F3B" w:rsidRDefault="00E97006" w:rsidP="00485394">
            <w:pPr>
              <w:jc w:val="center"/>
              <w:rPr>
                <w:rFonts w:ascii="Tahoma" w:hAnsi="Tahoma" w:cs="Tahoma"/>
                <w:b/>
                <w:color w:val="auto"/>
                <w:sz w:val="20"/>
                <w:szCs w:val="20"/>
              </w:rPr>
            </w:pPr>
            <w:r w:rsidRPr="009C6F3B">
              <w:rPr>
                <w:rFonts w:ascii="Tahoma" w:hAnsi="Tahoma" w:cs="Tahoma"/>
                <w:b/>
                <w:color w:val="auto"/>
                <w:sz w:val="20"/>
                <w:szCs w:val="20"/>
              </w:rPr>
              <w:t>nettó …………… HUF</w:t>
            </w:r>
          </w:p>
        </w:tc>
      </w:tr>
      <w:tr w:rsidR="009C6F3B" w:rsidRPr="009C6F3B" w14:paraId="2A2F9BE1" w14:textId="77777777" w:rsidTr="00485394">
        <w:tc>
          <w:tcPr>
            <w:tcW w:w="4648" w:type="dxa"/>
            <w:gridSpan w:val="2"/>
          </w:tcPr>
          <w:p w14:paraId="5B5C67DF" w14:textId="77777777" w:rsidR="00E97006" w:rsidRPr="009C6F3B" w:rsidRDefault="00E97006" w:rsidP="00485394">
            <w:pPr>
              <w:widowControl w:val="0"/>
              <w:autoSpaceDE w:val="0"/>
              <w:autoSpaceDN w:val="0"/>
              <w:ind w:left="306" w:hanging="22"/>
              <w:jc w:val="both"/>
              <w:rPr>
                <w:rFonts w:ascii="Tahoma" w:hAnsi="Tahoma" w:cs="Tahoma"/>
                <w:b/>
                <w:color w:val="auto"/>
                <w:sz w:val="20"/>
                <w:szCs w:val="20"/>
              </w:rPr>
            </w:pPr>
            <w:r w:rsidRPr="009C6F3B">
              <w:rPr>
                <w:rFonts w:ascii="Tahoma" w:hAnsi="Tahoma" w:cs="Tahoma"/>
                <w:b/>
                <w:bCs/>
                <w:color w:val="auto"/>
                <w:sz w:val="20"/>
                <w:szCs w:val="20"/>
              </w:rPr>
              <w:t>II-4. A Kfcs. balmazújvárosi bukójának a rekonstrukciója</w:t>
            </w:r>
          </w:p>
        </w:tc>
        <w:tc>
          <w:tcPr>
            <w:tcW w:w="4645" w:type="dxa"/>
            <w:gridSpan w:val="2"/>
          </w:tcPr>
          <w:p w14:paraId="0309CDFA" w14:textId="77777777" w:rsidR="00E97006" w:rsidRPr="009C6F3B" w:rsidRDefault="00E97006" w:rsidP="00485394">
            <w:pPr>
              <w:jc w:val="center"/>
              <w:rPr>
                <w:rFonts w:ascii="Tahoma" w:hAnsi="Tahoma" w:cs="Tahoma"/>
                <w:b/>
                <w:color w:val="auto"/>
                <w:sz w:val="20"/>
                <w:szCs w:val="20"/>
              </w:rPr>
            </w:pPr>
            <w:r w:rsidRPr="009C6F3B">
              <w:rPr>
                <w:rFonts w:ascii="Tahoma" w:hAnsi="Tahoma" w:cs="Tahoma"/>
                <w:b/>
                <w:color w:val="auto"/>
                <w:sz w:val="20"/>
                <w:szCs w:val="20"/>
              </w:rPr>
              <w:t>nettó …………… HUF</w:t>
            </w:r>
          </w:p>
        </w:tc>
      </w:tr>
      <w:tr w:rsidR="009C6F3B" w:rsidRPr="009C6F3B" w14:paraId="45424062" w14:textId="77777777" w:rsidTr="00485394">
        <w:tc>
          <w:tcPr>
            <w:tcW w:w="4648" w:type="dxa"/>
            <w:gridSpan w:val="2"/>
          </w:tcPr>
          <w:p w14:paraId="7F7BD915" w14:textId="77777777" w:rsidR="00E97006" w:rsidRPr="009C6F3B" w:rsidRDefault="00E97006" w:rsidP="00485394">
            <w:pPr>
              <w:widowControl w:val="0"/>
              <w:tabs>
                <w:tab w:val="left" w:pos="5556"/>
              </w:tabs>
              <w:autoSpaceDE w:val="0"/>
              <w:autoSpaceDN w:val="0"/>
              <w:ind w:left="306" w:hanging="22"/>
              <w:jc w:val="both"/>
              <w:rPr>
                <w:rFonts w:ascii="Tahoma" w:hAnsi="Tahoma" w:cs="Tahoma"/>
                <w:b/>
                <w:color w:val="auto"/>
                <w:sz w:val="20"/>
                <w:szCs w:val="20"/>
              </w:rPr>
            </w:pPr>
            <w:r w:rsidRPr="009C6F3B">
              <w:rPr>
                <w:rFonts w:ascii="Tahoma" w:hAnsi="Tahoma" w:cs="Tahoma"/>
                <w:b/>
                <w:bCs/>
                <w:color w:val="auto"/>
                <w:sz w:val="20"/>
                <w:szCs w:val="20"/>
              </w:rPr>
              <w:t>II-5. A Kfcs. hajdúszoboszlói bukójának az átépítése</w:t>
            </w:r>
          </w:p>
        </w:tc>
        <w:tc>
          <w:tcPr>
            <w:tcW w:w="4645" w:type="dxa"/>
            <w:gridSpan w:val="2"/>
          </w:tcPr>
          <w:p w14:paraId="4D44035F" w14:textId="77777777" w:rsidR="00E97006" w:rsidRPr="009C6F3B" w:rsidRDefault="00E97006" w:rsidP="00485394">
            <w:pPr>
              <w:jc w:val="center"/>
              <w:rPr>
                <w:rFonts w:ascii="Tahoma" w:hAnsi="Tahoma" w:cs="Tahoma"/>
                <w:b/>
                <w:color w:val="auto"/>
                <w:sz w:val="20"/>
                <w:szCs w:val="20"/>
              </w:rPr>
            </w:pPr>
            <w:r w:rsidRPr="009C6F3B">
              <w:rPr>
                <w:rFonts w:ascii="Tahoma" w:hAnsi="Tahoma" w:cs="Tahoma"/>
                <w:b/>
                <w:color w:val="auto"/>
                <w:sz w:val="20"/>
                <w:szCs w:val="20"/>
              </w:rPr>
              <w:t>nettó …………… HUF</w:t>
            </w:r>
          </w:p>
        </w:tc>
      </w:tr>
      <w:tr w:rsidR="009C6F3B" w:rsidRPr="009C6F3B" w14:paraId="42CC01DC" w14:textId="77777777" w:rsidTr="00485394">
        <w:tc>
          <w:tcPr>
            <w:tcW w:w="4648" w:type="dxa"/>
            <w:gridSpan w:val="2"/>
          </w:tcPr>
          <w:p w14:paraId="19ACC685" w14:textId="77777777" w:rsidR="00E97006" w:rsidRPr="009C6F3B" w:rsidRDefault="00E97006" w:rsidP="00485394">
            <w:pPr>
              <w:widowControl w:val="0"/>
              <w:autoSpaceDE w:val="0"/>
              <w:autoSpaceDN w:val="0"/>
              <w:ind w:left="306" w:hanging="22"/>
              <w:jc w:val="both"/>
              <w:rPr>
                <w:rFonts w:ascii="Tahoma" w:hAnsi="Tahoma" w:cs="Tahoma"/>
                <w:b/>
                <w:color w:val="auto"/>
                <w:sz w:val="20"/>
                <w:szCs w:val="20"/>
              </w:rPr>
            </w:pPr>
            <w:r w:rsidRPr="009C6F3B">
              <w:rPr>
                <w:rFonts w:ascii="Tahoma" w:hAnsi="Tahoma" w:cs="Tahoma"/>
                <w:b/>
                <w:bCs/>
                <w:color w:val="auto"/>
                <w:sz w:val="20"/>
                <w:szCs w:val="20"/>
              </w:rPr>
              <w:t>II-6. A Kfcs. bakonszegi vízleadó műtárgyának átépítése</w:t>
            </w:r>
          </w:p>
        </w:tc>
        <w:tc>
          <w:tcPr>
            <w:tcW w:w="4645" w:type="dxa"/>
            <w:gridSpan w:val="2"/>
          </w:tcPr>
          <w:p w14:paraId="1448AAC5" w14:textId="77777777" w:rsidR="00E97006" w:rsidRPr="009C6F3B" w:rsidRDefault="00E97006" w:rsidP="00485394">
            <w:pPr>
              <w:jc w:val="center"/>
              <w:rPr>
                <w:rFonts w:ascii="Tahoma" w:hAnsi="Tahoma" w:cs="Tahoma"/>
                <w:b/>
                <w:color w:val="auto"/>
                <w:sz w:val="20"/>
                <w:szCs w:val="20"/>
              </w:rPr>
            </w:pPr>
            <w:r w:rsidRPr="009C6F3B">
              <w:rPr>
                <w:rFonts w:ascii="Tahoma" w:hAnsi="Tahoma" w:cs="Tahoma"/>
                <w:b/>
                <w:color w:val="auto"/>
                <w:sz w:val="20"/>
                <w:szCs w:val="20"/>
              </w:rPr>
              <w:t>nettó …………… HUF</w:t>
            </w:r>
          </w:p>
        </w:tc>
      </w:tr>
      <w:tr w:rsidR="009C6F3B" w:rsidRPr="009C6F3B" w14:paraId="1A7B3D45" w14:textId="77777777" w:rsidTr="00485394">
        <w:tc>
          <w:tcPr>
            <w:tcW w:w="4648" w:type="dxa"/>
            <w:gridSpan w:val="2"/>
          </w:tcPr>
          <w:p w14:paraId="27703AE7" w14:textId="77777777" w:rsidR="00E97006" w:rsidRPr="009C6F3B" w:rsidRDefault="00E97006" w:rsidP="00485394">
            <w:pPr>
              <w:widowControl w:val="0"/>
              <w:autoSpaceDE w:val="0"/>
              <w:autoSpaceDN w:val="0"/>
              <w:ind w:left="306" w:hanging="22"/>
              <w:jc w:val="both"/>
              <w:rPr>
                <w:rFonts w:ascii="Tahoma" w:hAnsi="Tahoma" w:cs="Tahoma"/>
                <w:b/>
                <w:color w:val="auto"/>
                <w:sz w:val="20"/>
                <w:szCs w:val="20"/>
              </w:rPr>
            </w:pPr>
            <w:r w:rsidRPr="009C6F3B">
              <w:rPr>
                <w:rFonts w:ascii="Tahoma" w:hAnsi="Tahoma" w:cs="Tahoma"/>
                <w:b/>
                <w:bCs/>
                <w:color w:val="auto"/>
                <w:sz w:val="20"/>
                <w:szCs w:val="20"/>
              </w:rPr>
              <w:t>II-7. A TÖR vízleadó csatornájának a rekonstrukciója</w:t>
            </w:r>
          </w:p>
        </w:tc>
        <w:tc>
          <w:tcPr>
            <w:tcW w:w="4645" w:type="dxa"/>
            <w:gridSpan w:val="2"/>
          </w:tcPr>
          <w:p w14:paraId="17906B90" w14:textId="77777777" w:rsidR="00E97006" w:rsidRPr="009C6F3B" w:rsidRDefault="00E97006" w:rsidP="00485394">
            <w:pPr>
              <w:jc w:val="center"/>
              <w:rPr>
                <w:rFonts w:ascii="Tahoma" w:hAnsi="Tahoma" w:cs="Tahoma"/>
                <w:b/>
                <w:color w:val="auto"/>
                <w:sz w:val="20"/>
                <w:szCs w:val="20"/>
              </w:rPr>
            </w:pPr>
            <w:r w:rsidRPr="009C6F3B">
              <w:rPr>
                <w:rFonts w:ascii="Tahoma" w:hAnsi="Tahoma" w:cs="Tahoma"/>
                <w:b/>
                <w:color w:val="auto"/>
                <w:sz w:val="20"/>
                <w:szCs w:val="20"/>
              </w:rPr>
              <w:t>nettó …………… HUF</w:t>
            </w:r>
          </w:p>
        </w:tc>
      </w:tr>
      <w:tr w:rsidR="009C6F3B" w:rsidRPr="009C6F3B" w14:paraId="5ECECA60" w14:textId="77777777" w:rsidTr="00485394">
        <w:tc>
          <w:tcPr>
            <w:tcW w:w="4648" w:type="dxa"/>
            <w:gridSpan w:val="2"/>
            <w:shd w:val="clear" w:color="auto" w:fill="9CC2E5" w:themeFill="accent1" w:themeFillTint="99"/>
          </w:tcPr>
          <w:p w14:paraId="04EA3E43" w14:textId="77777777" w:rsidR="00E97006" w:rsidRPr="009C6F3B" w:rsidRDefault="00E97006" w:rsidP="00485394">
            <w:pPr>
              <w:ind w:firstLine="3006"/>
              <w:jc w:val="center"/>
              <w:rPr>
                <w:rFonts w:ascii="Tahoma" w:hAnsi="Tahoma" w:cs="Tahoma"/>
                <w:b/>
                <w:color w:val="auto"/>
                <w:sz w:val="20"/>
                <w:szCs w:val="20"/>
              </w:rPr>
            </w:pPr>
            <w:r w:rsidRPr="009C6F3B">
              <w:rPr>
                <w:rFonts w:ascii="Tahoma" w:hAnsi="Tahoma" w:cs="Tahoma"/>
                <w:b/>
                <w:color w:val="auto"/>
                <w:sz w:val="20"/>
                <w:szCs w:val="20"/>
              </w:rPr>
              <w:t>Összesen:</w:t>
            </w:r>
          </w:p>
        </w:tc>
        <w:tc>
          <w:tcPr>
            <w:tcW w:w="4645" w:type="dxa"/>
            <w:gridSpan w:val="2"/>
          </w:tcPr>
          <w:p w14:paraId="29633AAD" w14:textId="77777777" w:rsidR="00E97006" w:rsidRPr="009C6F3B" w:rsidRDefault="00E97006" w:rsidP="00485394">
            <w:pPr>
              <w:jc w:val="center"/>
              <w:rPr>
                <w:rFonts w:ascii="Tahoma" w:hAnsi="Tahoma" w:cs="Tahoma"/>
                <w:b/>
                <w:color w:val="auto"/>
                <w:sz w:val="20"/>
                <w:szCs w:val="20"/>
              </w:rPr>
            </w:pPr>
            <w:r w:rsidRPr="009C6F3B">
              <w:rPr>
                <w:rFonts w:ascii="Tahoma" w:hAnsi="Tahoma" w:cs="Tahoma"/>
                <w:b/>
                <w:color w:val="auto"/>
                <w:sz w:val="20"/>
                <w:szCs w:val="20"/>
              </w:rPr>
              <w:t>nettó …………… HUF</w:t>
            </w:r>
            <w:r w:rsidRPr="009C6F3B">
              <w:rPr>
                <w:rStyle w:val="Lbjegyzet-hivatkozs"/>
                <w:rFonts w:ascii="Tahoma" w:hAnsi="Tahoma" w:cs="Tahoma"/>
                <w:color w:val="auto"/>
                <w:sz w:val="20"/>
                <w:szCs w:val="20"/>
              </w:rPr>
              <w:footnoteReference w:id="8"/>
            </w:r>
          </w:p>
        </w:tc>
      </w:tr>
      <w:tr w:rsidR="009C6F3B" w:rsidRPr="009C6F3B" w14:paraId="50FD9DF2" w14:textId="77777777" w:rsidTr="0048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93" w:type="dxa"/>
            <w:gridSpan w:val="4"/>
          </w:tcPr>
          <w:p w14:paraId="3E36A250" w14:textId="77777777" w:rsidR="00E97006" w:rsidRPr="009C6F3B" w:rsidRDefault="00E97006" w:rsidP="00485394">
            <w:pPr>
              <w:spacing w:before="120" w:after="120"/>
              <w:jc w:val="both"/>
              <w:rPr>
                <w:rFonts w:ascii="Tahoma" w:hAnsi="Tahoma" w:cs="Tahoma"/>
                <w:color w:val="auto"/>
                <w:sz w:val="20"/>
                <w:szCs w:val="20"/>
              </w:rPr>
            </w:pPr>
            <w:r w:rsidRPr="009C6F3B">
              <w:rPr>
                <w:rFonts w:ascii="Tahoma" w:hAnsi="Tahoma" w:cs="Tahoma"/>
                <w:color w:val="auto"/>
                <w:sz w:val="20"/>
                <w:szCs w:val="20"/>
              </w:rPr>
              <w:t>Keltezés (helység, év, hónap, nap)</w:t>
            </w:r>
          </w:p>
        </w:tc>
      </w:tr>
      <w:tr w:rsidR="009C6F3B" w:rsidRPr="009C6F3B" w14:paraId="7D09D3EE" w14:textId="77777777" w:rsidTr="0048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8" w:type="dxa"/>
          </w:tcPr>
          <w:p w14:paraId="2CA12050" w14:textId="77777777" w:rsidR="00E97006" w:rsidRPr="009C6F3B" w:rsidRDefault="00E97006" w:rsidP="00485394">
            <w:pPr>
              <w:spacing w:before="120" w:after="120"/>
              <w:jc w:val="both"/>
              <w:rPr>
                <w:rFonts w:ascii="Tahoma" w:hAnsi="Tahoma" w:cs="Tahoma"/>
                <w:color w:val="auto"/>
                <w:sz w:val="20"/>
                <w:szCs w:val="20"/>
              </w:rPr>
            </w:pPr>
          </w:p>
        </w:tc>
        <w:tc>
          <w:tcPr>
            <w:tcW w:w="3513" w:type="dxa"/>
            <w:gridSpan w:val="2"/>
          </w:tcPr>
          <w:p w14:paraId="3C6156E8" w14:textId="77777777" w:rsidR="00E97006" w:rsidRPr="009C6F3B" w:rsidRDefault="00E97006" w:rsidP="00485394">
            <w:pPr>
              <w:spacing w:before="120" w:after="120"/>
              <w:jc w:val="both"/>
              <w:rPr>
                <w:rFonts w:ascii="Tahoma" w:hAnsi="Tahoma" w:cs="Tahoma"/>
                <w:color w:val="auto"/>
                <w:sz w:val="20"/>
                <w:szCs w:val="20"/>
              </w:rPr>
            </w:pPr>
          </w:p>
        </w:tc>
        <w:tc>
          <w:tcPr>
            <w:tcW w:w="4302" w:type="dxa"/>
            <w:tcBorders>
              <w:bottom w:val="single" w:sz="4" w:space="0" w:color="auto"/>
            </w:tcBorders>
          </w:tcPr>
          <w:p w14:paraId="7D4FE4CF" w14:textId="77777777" w:rsidR="00E97006" w:rsidRPr="009C6F3B" w:rsidRDefault="00E97006" w:rsidP="00485394">
            <w:pPr>
              <w:spacing w:before="120" w:after="120"/>
              <w:jc w:val="both"/>
              <w:rPr>
                <w:rFonts w:ascii="Tahoma" w:hAnsi="Tahoma" w:cs="Tahoma"/>
                <w:color w:val="auto"/>
                <w:sz w:val="20"/>
                <w:szCs w:val="20"/>
              </w:rPr>
            </w:pPr>
          </w:p>
        </w:tc>
      </w:tr>
      <w:tr w:rsidR="009C6F3B" w:rsidRPr="009C6F3B" w14:paraId="453BBD05" w14:textId="77777777" w:rsidTr="00485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8" w:type="dxa"/>
          </w:tcPr>
          <w:p w14:paraId="7D143FAD" w14:textId="77777777" w:rsidR="00E97006" w:rsidRPr="009C6F3B" w:rsidRDefault="00E97006" w:rsidP="00485394">
            <w:pPr>
              <w:spacing w:before="120" w:after="120"/>
              <w:jc w:val="both"/>
              <w:rPr>
                <w:rFonts w:ascii="Tahoma" w:hAnsi="Tahoma" w:cs="Tahoma"/>
                <w:color w:val="auto"/>
                <w:sz w:val="20"/>
                <w:szCs w:val="20"/>
              </w:rPr>
            </w:pPr>
          </w:p>
        </w:tc>
        <w:tc>
          <w:tcPr>
            <w:tcW w:w="3513" w:type="dxa"/>
            <w:gridSpan w:val="2"/>
          </w:tcPr>
          <w:p w14:paraId="0CDBD78C" w14:textId="77777777" w:rsidR="00E97006" w:rsidRPr="009C6F3B" w:rsidRDefault="00E97006" w:rsidP="00485394">
            <w:pPr>
              <w:spacing w:before="120" w:after="120"/>
              <w:jc w:val="both"/>
              <w:rPr>
                <w:rFonts w:ascii="Tahoma" w:hAnsi="Tahoma" w:cs="Tahoma"/>
                <w:color w:val="auto"/>
                <w:sz w:val="20"/>
                <w:szCs w:val="20"/>
              </w:rPr>
            </w:pPr>
          </w:p>
        </w:tc>
        <w:tc>
          <w:tcPr>
            <w:tcW w:w="4302" w:type="dxa"/>
            <w:tcBorders>
              <w:top w:val="single" w:sz="4" w:space="0" w:color="auto"/>
            </w:tcBorders>
            <w:vAlign w:val="center"/>
          </w:tcPr>
          <w:p w14:paraId="68E8C789" w14:textId="77777777" w:rsidR="00E97006" w:rsidRPr="009C6F3B" w:rsidRDefault="00E97006" w:rsidP="00485394">
            <w:pPr>
              <w:tabs>
                <w:tab w:val="center" w:pos="6521"/>
              </w:tabs>
              <w:spacing w:before="120" w:after="120"/>
              <w:jc w:val="center"/>
              <w:rPr>
                <w:rFonts w:ascii="Tahoma" w:hAnsi="Tahoma" w:cs="Tahoma"/>
                <w:color w:val="auto"/>
                <w:sz w:val="20"/>
                <w:szCs w:val="20"/>
              </w:rPr>
            </w:pPr>
            <w:r w:rsidRPr="009C6F3B">
              <w:rPr>
                <w:rFonts w:ascii="Tahoma" w:hAnsi="Tahoma" w:cs="Tahoma"/>
                <w:color w:val="auto"/>
                <w:sz w:val="20"/>
                <w:szCs w:val="20"/>
              </w:rPr>
              <w:t>(cégjegyzésre jogosult vagy szabályszerűen meghatalmazott képviselő aláírása)</w:t>
            </w:r>
          </w:p>
        </w:tc>
      </w:tr>
    </w:tbl>
    <w:p w14:paraId="1FCF3206" w14:textId="77777777" w:rsidR="00E97006" w:rsidRPr="009C6F3B" w:rsidRDefault="00E97006" w:rsidP="00E97006">
      <w:pPr>
        <w:jc w:val="center"/>
        <w:rPr>
          <w:rFonts w:ascii="Tahoma" w:hAnsi="Tahoma" w:cs="Tahoma"/>
          <w:b/>
          <w:color w:val="auto"/>
          <w:sz w:val="21"/>
          <w:szCs w:val="21"/>
        </w:rPr>
      </w:pPr>
    </w:p>
    <w:p w14:paraId="6ABED569" w14:textId="77777777" w:rsidR="00E97006" w:rsidRPr="009C6F3B" w:rsidRDefault="00E97006" w:rsidP="00E97006">
      <w:pPr>
        <w:rPr>
          <w:color w:val="auto"/>
        </w:rPr>
      </w:pPr>
    </w:p>
    <w:p w14:paraId="1BE9EB85" w14:textId="77777777" w:rsidR="002058B4" w:rsidRPr="009C6F3B" w:rsidRDefault="005C5981" w:rsidP="007E7816">
      <w:pPr>
        <w:pageBreakBefore/>
        <w:spacing w:before="120" w:after="120"/>
        <w:jc w:val="right"/>
        <w:rPr>
          <w:rFonts w:ascii="Tahoma" w:hAnsi="Tahoma" w:cs="Tahoma"/>
          <w:color w:val="auto"/>
          <w:sz w:val="21"/>
          <w:szCs w:val="21"/>
        </w:rPr>
      </w:pPr>
      <w:r w:rsidRPr="009C6F3B">
        <w:rPr>
          <w:rFonts w:ascii="Tahoma" w:hAnsi="Tahoma" w:cs="Tahoma"/>
          <w:b/>
          <w:color w:val="auto"/>
          <w:sz w:val="21"/>
          <w:szCs w:val="21"/>
        </w:rPr>
        <w:lastRenderedPageBreak/>
        <w:t>3</w:t>
      </w:r>
      <w:r w:rsidR="002058B4" w:rsidRPr="009C6F3B">
        <w:rPr>
          <w:rFonts w:ascii="Tahoma" w:hAnsi="Tahoma" w:cs="Tahoma"/>
          <w:b/>
          <w:color w:val="auto"/>
          <w:sz w:val="21"/>
          <w:szCs w:val="21"/>
        </w:rPr>
        <w:t>. számú melléklet</w:t>
      </w:r>
    </w:p>
    <w:p w14:paraId="1BE9EB86" w14:textId="77777777" w:rsidR="002058B4" w:rsidRPr="009C6F3B" w:rsidRDefault="000F7C78" w:rsidP="007E7816">
      <w:pPr>
        <w:spacing w:before="120" w:after="120"/>
        <w:jc w:val="center"/>
        <w:rPr>
          <w:rFonts w:ascii="Tahoma" w:hAnsi="Tahoma" w:cs="Tahoma"/>
          <w:b/>
          <w:caps/>
          <w:color w:val="auto"/>
          <w:sz w:val="21"/>
          <w:szCs w:val="21"/>
        </w:rPr>
      </w:pPr>
      <w:r w:rsidRPr="009C6F3B">
        <w:rPr>
          <w:rFonts w:ascii="Tahoma" w:hAnsi="Tahoma" w:cs="Tahoma"/>
          <w:b/>
          <w:caps/>
          <w:color w:val="auto"/>
          <w:sz w:val="21"/>
          <w:szCs w:val="21"/>
        </w:rPr>
        <w:t>Ajánlati</w:t>
      </w:r>
      <w:r w:rsidR="002058B4" w:rsidRPr="009C6F3B">
        <w:rPr>
          <w:rFonts w:ascii="Tahoma" w:hAnsi="Tahoma" w:cs="Tahoma"/>
          <w:b/>
          <w:caps/>
          <w:color w:val="auto"/>
          <w:sz w:val="21"/>
          <w:szCs w:val="21"/>
        </w:rPr>
        <w:t xml:space="preserve"> nyilatkozat</w:t>
      </w:r>
    </w:p>
    <w:p w14:paraId="1BE9EB87" w14:textId="3FEA0478" w:rsidR="00BB7279" w:rsidRPr="009C6F3B" w:rsidRDefault="002058B4" w:rsidP="003C08BE">
      <w:pPr>
        <w:spacing w:before="120" w:after="120"/>
        <w:jc w:val="both"/>
        <w:rPr>
          <w:rFonts w:ascii="Tahoma" w:hAnsi="Tahoma" w:cs="Tahoma"/>
          <w:b/>
          <w:color w:val="auto"/>
          <w:sz w:val="21"/>
          <w:szCs w:val="21"/>
        </w:rPr>
      </w:pPr>
      <w:r w:rsidRPr="009C6F3B">
        <w:rPr>
          <w:rFonts w:ascii="Tahoma" w:hAnsi="Tahoma" w:cs="Tahoma"/>
          <w:color w:val="auto"/>
          <w:sz w:val="21"/>
          <w:szCs w:val="21"/>
        </w:rPr>
        <w:t>Alulírott …………………………….…….., mint a ……………………………… (ajánlattevő megnevezése) …………………………. (ajánlattevő székhelye), …………………………. (Ajánlattevőt nyilvántartó cégbíróság neve), ………………………… (Ajánlattevő cégjegyzékszáma) nevében kötelezettségvállalásra jogosult …………….. (tisztség megjelölése)</w:t>
      </w:r>
      <w:r w:rsidR="005C5981" w:rsidRPr="009C6F3B">
        <w:rPr>
          <w:rFonts w:ascii="Tahoma" w:hAnsi="Tahoma" w:cs="Tahoma"/>
          <w:color w:val="auto"/>
          <w:sz w:val="21"/>
          <w:szCs w:val="21"/>
        </w:rPr>
        <w:t xml:space="preserve"> a </w:t>
      </w:r>
      <w:r w:rsidR="00E256AB"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00E256AB"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00E256AB" w:rsidRPr="009C6F3B">
        <w:rPr>
          <w:rFonts w:ascii="Tahoma" w:hAnsi="Tahoma" w:cs="Tahoma"/>
          <w:b/>
          <w:color w:val="auto"/>
          <w:sz w:val="21"/>
          <w:szCs w:val="21"/>
        </w:rPr>
        <w:t xml:space="preserve"> könyv alapján</w:t>
      </w:r>
      <w:r w:rsidR="007D44F5" w:rsidRPr="009C6F3B">
        <w:rPr>
          <w:rFonts w:ascii="Tahoma" w:hAnsi="Tahoma" w:cs="Tahoma"/>
          <w:b/>
          <w:color w:val="auto"/>
          <w:sz w:val="21"/>
          <w:szCs w:val="21"/>
        </w:rPr>
        <w:t xml:space="preserve"> </w:t>
      </w:r>
      <w:r w:rsidR="007D44F5" w:rsidRPr="009C6F3B">
        <w:rPr>
          <w:rFonts w:ascii="Tahoma" w:hAnsi="Tahoma" w:cs="Tahoma"/>
          <w:b/>
          <w:bCs/>
          <w:color w:val="auto"/>
          <w:sz w:val="21"/>
          <w:szCs w:val="21"/>
        </w:rPr>
        <w:t>KEHOP-1.3.1.-15-2015-00</w:t>
      </w:r>
      <w:r w:rsidR="00FC3CFE" w:rsidRPr="009C6F3B">
        <w:rPr>
          <w:rFonts w:ascii="Tahoma" w:hAnsi="Tahoma" w:cs="Tahoma"/>
          <w:b/>
          <w:bCs/>
          <w:color w:val="auto"/>
          <w:sz w:val="21"/>
          <w:szCs w:val="21"/>
        </w:rPr>
        <w:t>0</w:t>
      </w:r>
      <w:r w:rsidR="007D44F5" w:rsidRPr="009C6F3B">
        <w:rPr>
          <w:rFonts w:ascii="Tahoma" w:hAnsi="Tahoma" w:cs="Tahoma"/>
          <w:b/>
          <w:bCs/>
          <w:color w:val="auto"/>
          <w:sz w:val="21"/>
          <w:szCs w:val="21"/>
        </w:rPr>
        <w:t>01 keretében</w:t>
      </w:r>
      <w:r w:rsidR="00E256AB" w:rsidRPr="009C6F3B">
        <w:rPr>
          <w:rFonts w:ascii="Tahoma" w:hAnsi="Tahoma" w:cs="Tahoma"/>
          <w:b/>
          <w:color w:val="auto"/>
          <w:sz w:val="21"/>
          <w:szCs w:val="21"/>
        </w:rPr>
        <w:t>”</w:t>
      </w:r>
      <w:r w:rsidR="00F5713F" w:rsidRPr="009C6F3B">
        <w:rPr>
          <w:rFonts w:ascii="Tahoma" w:hAnsi="Tahoma" w:cs="Tahoma"/>
          <w:b/>
          <w:color w:val="auto"/>
          <w:sz w:val="21"/>
          <w:szCs w:val="21"/>
        </w:rPr>
        <w:t xml:space="preserve"> </w:t>
      </w:r>
      <w:r w:rsidRPr="009C6F3B">
        <w:rPr>
          <w:rFonts w:ascii="Tahoma" w:hAnsi="Tahoma" w:cs="Tahoma"/>
          <w:color w:val="auto"/>
          <w:sz w:val="21"/>
          <w:szCs w:val="21"/>
        </w:rPr>
        <w:t>tárgyában megindított közbeszerzési eljárással összefüggésben.</w:t>
      </w:r>
    </w:p>
    <w:p w14:paraId="1BE9EB88" w14:textId="77777777" w:rsidR="00762079" w:rsidRPr="009C6F3B" w:rsidRDefault="00762079" w:rsidP="00762079">
      <w:pPr>
        <w:spacing w:after="0"/>
        <w:ind w:left="284" w:hanging="284"/>
        <w:jc w:val="both"/>
        <w:rPr>
          <w:rFonts w:ascii="Tahoma" w:hAnsi="Tahoma" w:cs="Tahoma"/>
          <w:color w:val="auto"/>
          <w:sz w:val="21"/>
          <w:szCs w:val="21"/>
        </w:rPr>
      </w:pPr>
      <w:r w:rsidRPr="009C6F3B">
        <w:rPr>
          <w:rFonts w:ascii="Tahoma" w:hAnsi="Tahoma" w:cs="Tahoma"/>
          <w:color w:val="auto"/>
          <w:sz w:val="21"/>
          <w:szCs w:val="21"/>
        </w:rPr>
        <w:t>Nyilatkozom a Kbt. 66. § (6) bekezdés a) pontja alapján</w:t>
      </w:r>
      <w:r w:rsidRPr="009C6F3B">
        <w:rPr>
          <w:rStyle w:val="Lbjegyzet-hivatkozs"/>
          <w:rFonts w:ascii="Tahoma" w:hAnsi="Tahoma" w:cs="Tahoma"/>
          <w:color w:val="auto"/>
          <w:sz w:val="21"/>
          <w:szCs w:val="21"/>
        </w:rPr>
        <w:footnoteReference w:id="9"/>
      </w:r>
      <w:r w:rsidRPr="009C6F3B">
        <w:rPr>
          <w:rFonts w:ascii="Tahoma" w:hAnsi="Tahoma" w:cs="Tahoma"/>
          <w:color w:val="auto"/>
          <w:sz w:val="21"/>
          <w:szCs w:val="21"/>
        </w:rPr>
        <w:t>, hogy a közbeszerzés tárgyának alábbiakban meghatározott részeivel összefüggésben alvállalkozó(ka)t veszek igénybe</w:t>
      </w:r>
      <w:r w:rsidRPr="009C6F3B">
        <w:rPr>
          <w:rStyle w:val="Lbjegyzet-karakterek"/>
          <w:rFonts w:ascii="Tahoma" w:hAnsi="Tahoma" w:cs="Tahoma"/>
          <w:color w:val="auto"/>
          <w:sz w:val="21"/>
          <w:szCs w:val="21"/>
        </w:rPr>
        <w:footnoteReference w:id="10"/>
      </w:r>
      <w:r w:rsidRPr="009C6F3B">
        <w:rPr>
          <w:rFonts w:ascii="Tahoma" w:hAnsi="Tahoma" w:cs="Tahoma"/>
          <w:color w:val="auto"/>
          <w:sz w:val="21"/>
          <w:szCs w:val="21"/>
        </w:rPr>
        <w:t>:</w:t>
      </w:r>
    </w:p>
    <w:p w14:paraId="1BE9EB89" w14:textId="77777777" w:rsidR="00762079" w:rsidRPr="009C6F3B" w:rsidRDefault="00762079" w:rsidP="00762079">
      <w:pPr>
        <w:spacing w:after="0"/>
        <w:ind w:left="284" w:hanging="284"/>
        <w:jc w:val="both"/>
        <w:rPr>
          <w:rFonts w:ascii="Tahoma" w:hAnsi="Tahoma" w:cs="Tahoma"/>
          <w:color w:val="auto"/>
          <w:sz w:val="21"/>
          <w:szCs w:val="21"/>
        </w:rPr>
      </w:pPr>
    </w:p>
    <w:tbl>
      <w:tblPr>
        <w:tblW w:w="0" w:type="auto"/>
        <w:jc w:val="center"/>
        <w:tblLayout w:type="fixed"/>
        <w:tblLook w:val="0000" w:firstRow="0" w:lastRow="0" w:firstColumn="0" w:lastColumn="0" w:noHBand="0" w:noVBand="0"/>
      </w:tblPr>
      <w:tblGrid>
        <w:gridCol w:w="8054"/>
      </w:tblGrid>
      <w:tr w:rsidR="009C6F3B" w:rsidRPr="009C6F3B" w14:paraId="1BE9EB8B" w14:textId="77777777" w:rsidTr="00265415">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1BE9EB8A" w14:textId="77777777" w:rsidR="00762079" w:rsidRPr="009C6F3B" w:rsidRDefault="00762079" w:rsidP="005F4243">
            <w:pPr>
              <w:spacing w:before="120" w:after="120"/>
              <w:jc w:val="center"/>
              <w:rPr>
                <w:rFonts w:ascii="Tahoma" w:hAnsi="Tahoma" w:cs="Tahoma"/>
                <w:color w:val="auto"/>
                <w:sz w:val="21"/>
                <w:szCs w:val="21"/>
              </w:rPr>
            </w:pPr>
            <w:r w:rsidRPr="009C6F3B">
              <w:rPr>
                <w:rFonts w:ascii="Tahoma" w:hAnsi="Tahoma" w:cs="Tahoma"/>
                <w:b/>
                <w:color w:val="auto"/>
                <w:sz w:val="21"/>
                <w:szCs w:val="21"/>
              </w:rPr>
              <w:t xml:space="preserve">A közbeszerzés azon része, amellyel összefüggésben szerződést fog kötni </w:t>
            </w:r>
          </w:p>
        </w:tc>
      </w:tr>
      <w:tr w:rsidR="009C6F3B" w:rsidRPr="009C6F3B" w14:paraId="1BE9EB8D"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1BE9EB8C" w14:textId="77777777" w:rsidR="00762079" w:rsidRPr="009C6F3B" w:rsidRDefault="00762079" w:rsidP="005F4243">
            <w:pPr>
              <w:snapToGrid w:val="0"/>
              <w:spacing w:before="120" w:after="120"/>
              <w:ind w:left="284" w:hanging="284"/>
              <w:jc w:val="center"/>
              <w:rPr>
                <w:rFonts w:ascii="Tahoma" w:hAnsi="Tahoma" w:cs="Tahoma"/>
                <w:color w:val="auto"/>
                <w:sz w:val="21"/>
                <w:szCs w:val="21"/>
              </w:rPr>
            </w:pPr>
          </w:p>
        </w:tc>
      </w:tr>
      <w:tr w:rsidR="009C6F3B" w:rsidRPr="009C6F3B" w14:paraId="1BE9EB8F"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1BE9EB8E" w14:textId="77777777" w:rsidR="00762079" w:rsidRPr="009C6F3B" w:rsidRDefault="00762079" w:rsidP="005F4243">
            <w:pPr>
              <w:snapToGrid w:val="0"/>
              <w:spacing w:before="120" w:after="120"/>
              <w:ind w:left="284" w:hanging="284"/>
              <w:jc w:val="center"/>
              <w:rPr>
                <w:rFonts w:ascii="Tahoma" w:hAnsi="Tahoma" w:cs="Tahoma"/>
                <w:color w:val="auto"/>
                <w:sz w:val="21"/>
                <w:szCs w:val="21"/>
              </w:rPr>
            </w:pPr>
          </w:p>
        </w:tc>
      </w:tr>
    </w:tbl>
    <w:p w14:paraId="1BE9EB90" w14:textId="77777777" w:rsidR="00762079" w:rsidRPr="009C6F3B" w:rsidRDefault="00762079" w:rsidP="00762079">
      <w:pPr>
        <w:spacing w:after="0"/>
        <w:ind w:left="284" w:hanging="284"/>
        <w:jc w:val="both"/>
        <w:rPr>
          <w:rFonts w:ascii="Tahoma" w:hAnsi="Tahoma" w:cs="Tahoma"/>
          <w:color w:val="auto"/>
          <w:sz w:val="21"/>
          <w:szCs w:val="21"/>
        </w:rPr>
      </w:pPr>
    </w:p>
    <w:p w14:paraId="1BE9EB91" w14:textId="60AAD1B2" w:rsidR="00762079" w:rsidRPr="009C6F3B" w:rsidRDefault="00762079" w:rsidP="003C08BE">
      <w:pPr>
        <w:spacing w:after="0"/>
        <w:jc w:val="both"/>
        <w:rPr>
          <w:rFonts w:ascii="Tahoma" w:hAnsi="Tahoma" w:cs="Tahoma"/>
          <w:color w:val="auto"/>
          <w:sz w:val="21"/>
          <w:szCs w:val="21"/>
        </w:rPr>
      </w:pPr>
      <w:r w:rsidRPr="009C6F3B">
        <w:rPr>
          <w:rFonts w:ascii="Tahoma" w:hAnsi="Tahoma" w:cs="Tahoma"/>
          <w:color w:val="auto"/>
          <w:sz w:val="21"/>
          <w:szCs w:val="21"/>
        </w:rPr>
        <w:t>Nyilatkozom a Kbt. 66. § (6) bekezdés b) pontja alapján</w:t>
      </w:r>
      <w:r w:rsidRPr="009C6F3B">
        <w:rPr>
          <w:rStyle w:val="Lbjegyzet-hivatkozs"/>
          <w:rFonts w:ascii="Tahoma" w:hAnsi="Tahoma" w:cs="Tahoma"/>
          <w:color w:val="auto"/>
          <w:sz w:val="21"/>
          <w:szCs w:val="21"/>
        </w:rPr>
        <w:footnoteReference w:id="11"/>
      </w:r>
      <w:r w:rsidRPr="009C6F3B">
        <w:rPr>
          <w:rFonts w:ascii="Tahoma" w:hAnsi="Tahoma" w:cs="Tahoma"/>
          <w:color w:val="auto"/>
          <w:sz w:val="21"/>
          <w:szCs w:val="21"/>
        </w:rPr>
        <w:t>, hogy a szerződés teljes</w:t>
      </w:r>
      <w:r w:rsidR="00DC7BB7" w:rsidRPr="009C6F3B">
        <w:rPr>
          <w:rFonts w:ascii="Tahoma" w:hAnsi="Tahoma" w:cs="Tahoma"/>
          <w:color w:val="auto"/>
          <w:sz w:val="21"/>
          <w:szCs w:val="21"/>
        </w:rPr>
        <w:t xml:space="preserve">ítéséhez a 1. pontban </w:t>
      </w:r>
      <w:r w:rsidRPr="009C6F3B">
        <w:rPr>
          <w:rFonts w:ascii="Tahoma" w:hAnsi="Tahoma" w:cs="Tahoma"/>
          <w:color w:val="auto"/>
          <w:sz w:val="21"/>
          <w:szCs w:val="21"/>
        </w:rPr>
        <w:t xml:space="preserve">meghatározott közbeszerzési részek esetében az ajánlat benyújtásakor ismert alvállalkozókat veszem igénybe: </w:t>
      </w:r>
    </w:p>
    <w:p w14:paraId="1BE9EB92" w14:textId="77777777" w:rsidR="00762079" w:rsidRPr="009C6F3B" w:rsidRDefault="00762079" w:rsidP="00762079">
      <w:pPr>
        <w:spacing w:after="0"/>
        <w:ind w:left="284" w:hanging="284"/>
        <w:jc w:val="both"/>
        <w:rPr>
          <w:rFonts w:ascii="Tahoma" w:hAnsi="Tahoma" w:cs="Tahoma"/>
          <w:b/>
          <w:color w:val="auto"/>
          <w:sz w:val="21"/>
          <w:szCs w:val="21"/>
        </w:rPr>
      </w:pPr>
    </w:p>
    <w:tbl>
      <w:tblPr>
        <w:tblW w:w="0" w:type="auto"/>
        <w:jc w:val="center"/>
        <w:tblLayout w:type="fixed"/>
        <w:tblLook w:val="0000" w:firstRow="0" w:lastRow="0" w:firstColumn="0" w:lastColumn="0" w:noHBand="0" w:noVBand="0"/>
      </w:tblPr>
      <w:tblGrid>
        <w:gridCol w:w="4735"/>
        <w:gridCol w:w="3167"/>
      </w:tblGrid>
      <w:tr w:rsidR="009C6F3B" w:rsidRPr="009C6F3B" w14:paraId="1BE9EB95" w14:textId="77777777" w:rsidTr="00265415">
        <w:trPr>
          <w:jc w:val="center"/>
        </w:trPr>
        <w:tc>
          <w:tcPr>
            <w:tcW w:w="4735" w:type="dxa"/>
            <w:tcBorders>
              <w:top w:val="single" w:sz="4" w:space="0" w:color="000000"/>
              <w:left w:val="single" w:sz="4" w:space="0" w:color="000000"/>
              <w:bottom w:val="single" w:sz="4" w:space="0" w:color="000000"/>
            </w:tcBorders>
            <w:shd w:val="clear" w:color="auto" w:fill="ACB9CA" w:themeFill="text2" w:themeFillTint="66"/>
            <w:vAlign w:val="center"/>
          </w:tcPr>
          <w:p w14:paraId="1BE9EB93" w14:textId="77777777" w:rsidR="00762079" w:rsidRPr="009C6F3B" w:rsidRDefault="00762079" w:rsidP="005F4243">
            <w:pPr>
              <w:spacing w:before="120" w:after="120"/>
              <w:jc w:val="center"/>
              <w:rPr>
                <w:rFonts w:ascii="Tahoma" w:hAnsi="Tahoma" w:cs="Tahoma"/>
                <w:b/>
                <w:color w:val="auto"/>
                <w:sz w:val="21"/>
                <w:szCs w:val="21"/>
              </w:rPr>
            </w:pPr>
            <w:r w:rsidRPr="009C6F3B">
              <w:rPr>
                <w:rFonts w:ascii="Tahoma" w:hAnsi="Tahoma" w:cs="Tahoma"/>
                <w:b/>
                <w:color w:val="auto"/>
                <w:sz w:val="21"/>
                <w:szCs w:val="21"/>
              </w:rPr>
              <w:t>Alvállalkozó neve, címe</w:t>
            </w:r>
          </w:p>
        </w:tc>
        <w:tc>
          <w:tcPr>
            <w:tcW w:w="3167"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1BE9EB94" w14:textId="77777777" w:rsidR="00762079" w:rsidRPr="009C6F3B" w:rsidRDefault="00762079" w:rsidP="005F4243">
            <w:pPr>
              <w:spacing w:before="120" w:after="120"/>
              <w:ind w:left="-10" w:firstLine="10"/>
              <w:jc w:val="center"/>
              <w:rPr>
                <w:rFonts w:ascii="Tahoma" w:hAnsi="Tahoma" w:cs="Tahoma"/>
                <w:b/>
                <w:color w:val="auto"/>
                <w:sz w:val="21"/>
                <w:szCs w:val="21"/>
              </w:rPr>
            </w:pPr>
            <w:r w:rsidRPr="009C6F3B">
              <w:rPr>
                <w:rFonts w:ascii="Tahoma" w:hAnsi="Tahoma" w:cs="Tahoma"/>
                <w:b/>
                <w:color w:val="auto"/>
                <w:sz w:val="21"/>
                <w:szCs w:val="21"/>
              </w:rPr>
              <w:t>A közbeszerzés azon része, amellyel összefüggésben szerződést fog kötni</w:t>
            </w:r>
          </w:p>
        </w:tc>
      </w:tr>
      <w:tr w:rsidR="009C6F3B" w:rsidRPr="009C6F3B" w14:paraId="1BE9EB98"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1BE9EB96" w14:textId="77777777" w:rsidR="00762079" w:rsidRPr="009C6F3B" w:rsidRDefault="00762079" w:rsidP="005F4243">
            <w:pPr>
              <w:snapToGrid w:val="0"/>
              <w:spacing w:before="120" w:after="120"/>
              <w:ind w:left="284" w:hanging="284"/>
              <w:jc w:val="center"/>
              <w:rPr>
                <w:rFonts w:ascii="Tahoma" w:hAnsi="Tahoma" w:cs="Tahoma"/>
                <w:color w:val="auto"/>
                <w:sz w:val="21"/>
                <w:szCs w:val="21"/>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1BE9EB97" w14:textId="77777777" w:rsidR="00762079" w:rsidRPr="009C6F3B" w:rsidRDefault="00762079" w:rsidP="005F4243">
            <w:pPr>
              <w:snapToGrid w:val="0"/>
              <w:spacing w:before="120" w:after="120"/>
              <w:ind w:left="284" w:hanging="284"/>
              <w:jc w:val="center"/>
              <w:rPr>
                <w:rFonts w:ascii="Tahoma" w:hAnsi="Tahoma" w:cs="Tahoma"/>
                <w:color w:val="auto"/>
                <w:sz w:val="21"/>
                <w:szCs w:val="21"/>
              </w:rPr>
            </w:pPr>
          </w:p>
        </w:tc>
      </w:tr>
      <w:tr w:rsidR="009C6F3B" w:rsidRPr="009C6F3B" w14:paraId="1BE9EB9B"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1BE9EB99" w14:textId="77777777" w:rsidR="00762079" w:rsidRPr="009C6F3B" w:rsidRDefault="00762079" w:rsidP="005F4243">
            <w:pPr>
              <w:snapToGrid w:val="0"/>
              <w:spacing w:before="120" w:after="120"/>
              <w:ind w:left="284" w:hanging="284"/>
              <w:jc w:val="center"/>
              <w:rPr>
                <w:rFonts w:ascii="Tahoma" w:hAnsi="Tahoma" w:cs="Tahoma"/>
                <w:color w:val="auto"/>
                <w:sz w:val="21"/>
                <w:szCs w:val="21"/>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1BE9EB9A" w14:textId="77777777" w:rsidR="00762079" w:rsidRPr="009C6F3B" w:rsidRDefault="00762079" w:rsidP="005F4243">
            <w:pPr>
              <w:snapToGrid w:val="0"/>
              <w:spacing w:before="120" w:after="120"/>
              <w:ind w:left="284" w:hanging="284"/>
              <w:jc w:val="center"/>
              <w:rPr>
                <w:rFonts w:ascii="Tahoma" w:hAnsi="Tahoma" w:cs="Tahoma"/>
                <w:color w:val="auto"/>
                <w:sz w:val="21"/>
                <w:szCs w:val="21"/>
              </w:rPr>
            </w:pPr>
          </w:p>
        </w:tc>
      </w:tr>
    </w:tbl>
    <w:p w14:paraId="1BE9EB9D" w14:textId="77777777" w:rsidR="00BB7279" w:rsidRPr="009C6F3B" w:rsidRDefault="00BB7279" w:rsidP="00320303">
      <w:pPr>
        <w:spacing w:before="120" w:after="120"/>
        <w:jc w:val="both"/>
        <w:rPr>
          <w:rFonts w:ascii="Tahoma" w:hAnsi="Tahoma" w:cs="Tahoma"/>
          <w:b/>
          <w:color w:val="auto"/>
          <w:sz w:val="21"/>
          <w:szCs w:val="21"/>
        </w:rPr>
      </w:pPr>
      <w:r w:rsidRPr="009C6F3B">
        <w:rPr>
          <w:rFonts w:ascii="Tahoma" w:hAnsi="Tahoma" w:cs="Tahoma"/>
          <w:color w:val="auto"/>
          <w:sz w:val="21"/>
          <w:szCs w:val="21"/>
        </w:rPr>
        <w:lastRenderedPageBreak/>
        <w:t xml:space="preserve">Nyilatkozom a Kbt. </w:t>
      </w:r>
      <w:r w:rsidR="00320303" w:rsidRPr="009C6F3B">
        <w:rPr>
          <w:rFonts w:ascii="Tahoma" w:hAnsi="Tahoma" w:cs="Tahoma"/>
          <w:color w:val="auto"/>
          <w:sz w:val="21"/>
          <w:szCs w:val="21"/>
        </w:rPr>
        <w:t>65. § (7</w:t>
      </w:r>
      <w:r w:rsidRPr="009C6F3B">
        <w:rPr>
          <w:rFonts w:ascii="Tahoma" w:hAnsi="Tahoma" w:cs="Tahoma"/>
          <w:color w:val="auto"/>
          <w:sz w:val="21"/>
          <w:szCs w:val="21"/>
        </w:rPr>
        <w:t>) bekezdése alapján</w:t>
      </w:r>
      <w:r w:rsidRPr="009C6F3B">
        <w:rPr>
          <w:rStyle w:val="Lbjegyzet-hivatkozs"/>
          <w:rFonts w:ascii="Tahoma" w:hAnsi="Tahoma" w:cs="Tahoma"/>
          <w:color w:val="auto"/>
          <w:sz w:val="21"/>
          <w:szCs w:val="21"/>
        </w:rPr>
        <w:footnoteReference w:id="12"/>
      </w:r>
      <w:r w:rsidRPr="009C6F3B">
        <w:rPr>
          <w:rFonts w:ascii="Tahoma" w:hAnsi="Tahoma" w:cs="Tahoma"/>
          <w:color w:val="auto"/>
          <w:sz w:val="21"/>
          <w:szCs w:val="21"/>
        </w:rPr>
        <w:t>, hogy az alábbi kapacitást nyújtó szervezet(ek)et kívánjuk igénybe venni</w:t>
      </w:r>
      <w:r w:rsidRPr="009C6F3B">
        <w:rPr>
          <w:rStyle w:val="Lbjegyzet-karakterek"/>
          <w:rFonts w:ascii="Tahoma" w:hAnsi="Tahoma" w:cs="Tahoma"/>
          <w:color w:val="auto"/>
          <w:sz w:val="21"/>
          <w:szCs w:val="21"/>
        </w:rPr>
        <w:footnoteReference w:id="13"/>
      </w:r>
      <w:r w:rsidRPr="009C6F3B">
        <w:rPr>
          <w:rFonts w:ascii="Tahoma" w:hAnsi="Tahoma" w:cs="Tahoma"/>
          <w:color w:val="auto"/>
          <w:sz w:val="21"/>
          <w:szCs w:val="21"/>
        </w:rPr>
        <w:t>:</w:t>
      </w:r>
    </w:p>
    <w:tbl>
      <w:tblPr>
        <w:tblW w:w="0" w:type="auto"/>
        <w:jc w:val="center"/>
        <w:tblLayout w:type="fixed"/>
        <w:tblLook w:val="0000" w:firstRow="0" w:lastRow="0" w:firstColumn="0" w:lastColumn="0" w:noHBand="0" w:noVBand="0"/>
      </w:tblPr>
      <w:tblGrid>
        <w:gridCol w:w="4778"/>
        <w:gridCol w:w="3138"/>
      </w:tblGrid>
      <w:tr w:rsidR="009C6F3B" w:rsidRPr="009C6F3B" w14:paraId="1BE9EBA0" w14:textId="77777777" w:rsidTr="00265415">
        <w:trPr>
          <w:jc w:val="center"/>
        </w:trPr>
        <w:tc>
          <w:tcPr>
            <w:tcW w:w="4778" w:type="dxa"/>
            <w:tcBorders>
              <w:top w:val="single" w:sz="4" w:space="0" w:color="000000"/>
              <w:left w:val="single" w:sz="4" w:space="0" w:color="000000"/>
              <w:bottom w:val="single" w:sz="4" w:space="0" w:color="000000"/>
            </w:tcBorders>
            <w:shd w:val="clear" w:color="auto" w:fill="ACB9CA" w:themeFill="text2" w:themeFillTint="66"/>
            <w:vAlign w:val="center"/>
          </w:tcPr>
          <w:p w14:paraId="1BE9EB9E" w14:textId="77777777" w:rsidR="00BB7279" w:rsidRPr="009C6F3B" w:rsidRDefault="00BB7279" w:rsidP="007E7816">
            <w:pPr>
              <w:spacing w:before="120" w:after="120"/>
              <w:jc w:val="center"/>
              <w:rPr>
                <w:rFonts w:ascii="Tahoma" w:hAnsi="Tahoma" w:cs="Tahoma"/>
                <w:b/>
                <w:bCs/>
                <w:color w:val="auto"/>
                <w:sz w:val="21"/>
                <w:szCs w:val="21"/>
              </w:rPr>
            </w:pPr>
            <w:r w:rsidRPr="009C6F3B">
              <w:rPr>
                <w:rFonts w:ascii="Tahoma" w:hAnsi="Tahoma" w:cs="Tahoma"/>
                <w:b/>
                <w:color w:val="auto"/>
                <w:sz w:val="21"/>
                <w:szCs w:val="21"/>
              </w:rPr>
              <w:t>Kapacitást rendelkezésre bocsátó szervezet (név, cím)</w:t>
            </w:r>
          </w:p>
        </w:tc>
        <w:tc>
          <w:tcPr>
            <w:tcW w:w="3138"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1BE9EB9F" w14:textId="77777777" w:rsidR="00BB7279" w:rsidRPr="009C6F3B" w:rsidRDefault="00BB7279" w:rsidP="007E7816">
            <w:pPr>
              <w:spacing w:before="120" w:after="120"/>
              <w:jc w:val="center"/>
              <w:rPr>
                <w:rFonts w:ascii="Tahoma" w:hAnsi="Tahoma" w:cs="Tahoma"/>
                <w:color w:val="auto"/>
                <w:sz w:val="21"/>
                <w:szCs w:val="21"/>
              </w:rPr>
            </w:pPr>
            <w:r w:rsidRPr="009C6F3B">
              <w:rPr>
                <w:rFonts w:ascii="Tahoma" w:hAnsi="Tahoma" w:cs="Tahoma"/>
                <w:b/>
                <w:bCs/>
                <w:color w:val="auto"/>
                <w:sz w:val="21"/>
                <w:szCs w:val="21"/>
              </w:rPr>
              <w:t>Az alkalmassági feltétel</w:t>
            </w:r>
            <w:r w:rsidR="00320303" w:rsidRPr="009C6F3B">
              <w:rPr>
                <w:rStyle w:val="Lbjegyzet-hivatkozs"/>
                <w:rFonts w:ascii="Tahoma" w:hAnsi="Tahoma" w:cs="Tahoma"/>
                <w:b/>
                <w:bCs/>
                <w:color w:val="auto"/>
                <w:sz w:val="21"/>
                <w:szCs w:val="21"/>
              </w:rPr>
              <w:footnoteReference w:id="14"/>
            </w:r>
            <w:r w:rsidRPr="009C6F3B">
              <w:rPr>
                <w:rFonts w:ascii="Tahoma" w:hAnsi="Tahoma" w:cs="Tahoma"/>
                <w:b/>
                <w:bCs/>
                <w:color w:val="auto"/>
                <w:sz w:val="21"/>
                <w:szCs w:val="21"/>
              </w:rPr>
              <w:t xml:space="preserve">, amelynek igazolásához a kapacitást nyújtó szervezet erőforrására támaszkodik </w:t>
            </w:r>
            <w:r w:rsidRPr="009C6F3B">
              <w:rPr>
                <w:rFonts w:ascii="Tahoma" w:hAnsi="Tahoma" w:cs="Tahoma"/>
                <w:bCs/>
                <w:color w:val="auto"/>
                <w:sz w:val="21"/>
                <w:szCs w:val="21"/>
              </w:rPr>
              <w:t>(a felhívás vonatkozó pontjának megjelölése)</w:t>
            </w:r>
          </w:p>
        </w:tc>
      </w:tr>
      <w:tr w:rsidR="009C6F3B" w:rsidRPr="009C6F3B" w14:paraId="1BE9EBA3"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1BE9EBA1" w14:textId="77777777" w:rsidR="00BB7279" w:rsidRPr="009C6F3B" w:rsidRDefault="00BB7279" w:rsidP="007E7816">
            <w:pPr>
              <w:snapToGrid w:val="0"/>
              <w:spacing w:before="120" w:after="120"/>
              <w:jc w:val="center"/>
              <w:rPr>
                <w:rFonts w:ascii="Tahoma" w:hAnsi="Tahoma" w:cs="Tahoma"/>
                <w:color w:val="auto"/>
                <w:sz w:val="21"/>
                <w:szCs w:val="21"/>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1BE9EBA2" w14:textId="77777777" w:rsidR="00BB7279" w:rsidRPr="009C6F3B" w:rsidRDefault="00BB7279" w:rsidP="007E7816">
            <w:pPr>
              <w:snapToGrid w:val="0"/>
              <w:spacing w:before="120" w:after="120"/>
              <w:jc w:val="center"/>
              <w:rPr>
                <w:rFonts w:ascii="Tahoma" w:hAnsi="Tahoma" w:cs="Tahoma"/>
                <w:color w:val="auto"/>
                <w:sz w:val="21"/>
                <w:szCs w:val="21"/>
              </w:rPr>
            </w:pPr>
          </w:p>
        </w:tc>
      </w:tr>
      <w:tr w:rsidR="009C6F3B" w:rsidRPr="009C6F3B" w14:paraId="1BE9EBA6"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1BE9EBA4" w14:textId="77777777" w:rsidR="00BB7279" w:rsidRPr="009C6F3B" w:rsidRDefault="00BB7279" w:rsidP="007E7816">
            <w:pPr>
              <w:snapToGrid w:val="0"/>
              <w:spacing w:before="120" w:after="120"/>
              <w:jc w:val="center"/>
              <w:rPr>
                <w:rFonts w:ascii="Tahoma" w:hAnsi="Tahoma" w:cs="Tahoma"/>
                <w:color w:val="auto"/>
                <w:sz w:val="21"/>
                <w:szCs w:val="21"/>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1BE9EBA5" w14:textId="77777777" w:rsidR="00BB7279" w:rsidRPr="009C6F3B" w:rsidRDefault="00BB7279" w:rsidP="007E7816">
            <w:pPr>
              <w:snapToGrid w:val="0"/>
              <w:spacing w:before="120" w:after="120"/>
              <w:jc w:val="center"/>
              <w:rPr>
                <w:rFonts w:ascii="Tahoma" w:hAnsi="Tahoma" w:cs="Tahoma"/>
                <w:color w:val="auto"/>
                <w:sz w:val="21"/>
                <w:szCs w:val="21"/>
              </w:rPr>
            </w:pPr>
          </w:p>
        </w:tc>
      </w:tr>
    </w:tbl>
    <w:p w14:paraId="1BE9EBA7" w14:textId="77777777" w:rsidR="00BB7279" w:rsidRPr="009C6F3B" w:rsidRDefault="00BB7279" w:rsidP="007E7816">
      <w:pPr>
        <w:spacing w:before="120" w:after="120"/>
        <w:jc w:val="both"/>
        <w:rPr>
          <w:rFonts w:ascii="Tahoma" w:hAnsi="Tahoma" w:cs="Tahoma"/>
          <w:color w:val="auto"/>
          <w:sz w:val="21"/>
          <w:szCs w:val="21"/>
        </w:rPr>
      </w:pPr>
    </w:p>
    <w:p w14:paraId="1BE9EBA8" w14:textId="77777777" w:rsidR="00BB7279" w:rsidRPr="009C6F3B" w:rsidRDefault="00320303" w:rsidP="00320303">
      <w:pPr>
        <w:pStyle w:val="Szvegtrzsbehzssal"/>
        <w:spacing w:before="120"/>
        <w:ind w:left="0"/>
        <w:jc w:val="both"/>
        <w:rPr>
          <w:rFonts w:ascii="Tahoma" w:hAnsi="Tahoma" w:cs="Tahoma"/>
          <w:color w:val="auto"/>
          <w:sz w:val="21"/>
          <w:szCs w:val="21"/>
        </w:rPr>
      </w:pPr>
      <w:r w:rsidRPr="009C6F3B">
        <w:rPr>
          <w:rFonts w:ascii="Tahoma" w:hAnsi="Tahoma" w:cs="Tahoma"/>
          <w:color w:val="auto"/>
          <w:sz w:val="21"/>
          <w:szCs w:val="21"/>
        </w:rPr>
        <w:t>A Kbt. 66. § (2</w:t>
      </w:r>
      <w:r w:rsidR="00BB7279" w:rsidRPr="009C6F3B">
        <w:rPr>
          <w:rFonts w:ascii="Tahoma" w:hAnsi="Tahoma" w:cs="Tahoma"/>
          <w:color w:val="auto"/>
          <w:sz w:val="21"/>
          <w:szCs w:val="21"/>
        </w:rPr>
        <w:t xml:space="preserve">) </w:t>
      </w:r>
      <w:r w:rsidRPr="009C6F3B">
        <w:rPr>
          <w:rFonts w:ascii="Tahoma" w:hAnsi="Tahoma" w:cs="Tahoma"/>
          <w:color w:val="auto"/>
          <w:sz w:val="21"/>
          <w:szCs w:val="21"/>
        </w:rPr>
        <w:t>bekezdése</w:t>
      </w:r>
      <w:r w:rsidR="00BB7279" w:rsidRPr="009C6F3B">
        <w:rPr>
          <w:rFonts w:ascii="Tahoma" w:hAnsi="Tahoma" w:cs="Tahoma"/>
          <w:color w:val="auto"/>
          <w:sz w:val="21"/>
          <w:szCs w:val="21"/>
        </w:rPr>
        <w:t xml:space="preserve"> alapján nyilatkozom, hogy ajánlatunk az előzőekben meghatározott - általunk teljes körűen megismert - dokumentumokon alapszik.</w:t>
      </w:r>
    </w:p>
    <w:p w14:paraId="1BE9EBA9" w14:textId="77777777" w:rsidR="00BB7279" w:rsidRPr="009C6F3B" w:rsidRDefault="00BB7279" w:rsidP="00320303">
      <w:pPr>
        <w:pStyle w:val="Szvegtrzsbehzssal"/>
        <w:spacing w:before="120"/>
        <w:ind w:left="0"/>
        <w:jc w:val="both"/>
        <w:rPr>
          <w:rFonts w:ascii="Tahoma" w:hAnsi="Tahoma" w:cs="Tahoma"/>
          <w:color w:val="auto"/>
          <w:sz w:val="21"/>
          <w:szCs w:val="21"/>
        </w:rPr>
      </w:pPr>
      <w:r w:rsidRPr="009C6F3B">
        <w:rPr>
          <w:rFonts w:ascii="Tahoma" w:hAnsi="Tahoma" w:cs="Tahoma"/>
          <w:color w:val="auto"/>
          <w:sz w:val="21"/>
          <w:szCs w:val="21"/>
        </w:rPr>
        <w:t xml:space="preserve">A szerződéstervezetben rögzített, a tárgyi feladat ellátásához szükséges kötelezettségeinket maradéktalanul teljesítjük a Felolvasólapon </w:t>
      </w:r>
      <w:r w:rsidR="00265415" w:rsidRPr="009C6F3B">
        <w:rPr>
          <w:rFonts w:ascii="Tahoma" w:hAnsi="Tahoma" w:cs="Tahoma"/>
          <w:color w:val="auto"/>
          <w:sz w:val="21"/>
          <w:szCs w:val="21"/>
        </w:rPr>
        <w:t>megadott</w:t>
      </w:r>
      <w:r w:rsidRPr="009C6F3B">
        <w:rPr>
          <w:rFonts w:ascii="Tahoma" w:hAnsi="Tahoma" w:cs="Tahoma"/>
          <w:color w:val="auto"/>
          <w:sz w:val="21"/>
          <w:szCs w:val="21"/>
        </w:rPr>
        <w:t xml:space="preserve"> ár alkalmazásával. Nyilatkozunk, hogy ajánlatunkat az ajánlati kötöttség beálltát követően az ajánlattételi felhívásban megjelölt időpontig fenntartjuk.</w:t>
      </w:r>
    </w:p>
    <w:p w14:paraId="1BE9EBAA" w14:textId="77777777" w:rsidR="00BB7279" w:rsidRPr="009C6F3B" w:rsidRDefault="00BB7279" w:rsidP="00762079">
      <w:pPr>
        <w:pStyle w:val="Szvegtrzsbehzssal"/>
        <w:spacing w:before="120"/>
        <w:ind w:left="0"/>
        <w:jc w:val="both"/>
        <w:rPr>
          <w:rFonts w:ascii="Tahoma" w:hAnsi="Tahoma" w:cs="Tahoma"/>
          <w:color w:val="auto"/>
          <w:sz w:val="21"/>
          <w:szCs w:val="21"/>
        </w:rPr>
      </w:pPr>
      <w:r w:rsidRPr="009C6F3B">
        <w:rPr>
          <w:rFonts w:ascii="Tahoma" w:hAnsi="Tahoma" w:cs="Tahoma"/>
          <w:color w:val="auto"/>
          <w:sz w:val="21"/>
          <w:szCs w:val="21"/>
        </w:rPr>
        <w:t>Nyilatkozom, hogy nyertességünk esetén a jelen dokumentáció mellékletét képező szerződéstervezet megkötését vállaljuk és azt a szerződésben foglalt a feltételekkel teljesítjük.</w:t>
      </w:r>
    </w:p>
    <w:p w14:paraId="1BE9EBAB" w14:textId="77777777" w:rsidR="00BB7279" w:rsidRPr="009C6F3B" w:rsidRDefault="00320303" w:rsidP="00762079">
      <w:pPr>
        <w:pStyle w:val="Szvegtrzsbehzssal"/>
        <w:spacing w:before="120"/>
        <w:ind w:left="0"/>
        <w:jc w:val="both"/>
        <w:rPr>
          <w:rFonts w:ascii="Tahoma" w:hAnsi="Tahoma" w:cs="Tahoma"/>
          <w:color w:val="auto"/>
          <w:sz w:val="21"/>
          <w:szCs w:val="21"/>
        </w:rPr>
      </w:pPr>
      <w:r w:rsidRPr="009C6F3B">
        <w:rPr>
          <w:rFonts w:ascii="Tahoma" w:hAnsi="Tahoma" w:cs="Tahoma"/>
          <w:color w:val="auto"/>
          <w:sz w:val="21"/>
          <w:szCs w:val="21"/>
        </w:rPr>
        <w:t>A Kb</w:t>
      </w:r>
      <w:r w:rsidR="00762079" w:rsidRPr="009C6F3B">
        <w:rPr>
          <w:rFonts w:ascii="Tahoma" w:hAnsi="Tahoma" w:cs="Tahoma"/>
          <w:color w:val="auto"/>
          <w:sz w:val="21"/>
          <w:szCs w:val="21"/>
        </w:rPr>
        <w:t>t. 66. § (4</w:t>
      </w:r>
      <w:r w:rsidRPr="009C6F3B">
        <w:rPr>
          <w:rFonts w:ascii="Tahoma" w:hAnsi="Tahoma" w:cs="Tahoma"/>
          <w:color w:val="auto"/>
          <w:sz w:val="21"/>
          <w:szCs w:val="21"/>
        </w:rPr>
        <w:t>) bekezdése alapján n</w:t>
      </w:r>
      <w:r w:rsidR="00BB7279" w:rsidRPr="009C6F3B">
        <w:rPr>
          <w:rFonts w:ascii="Tahoma" w:hAnsi="Tahoma" w:cs="Tahoma"/>
          <w:color w:val="auto"/>
          <w:sz w:val="21"/>
          <w:szCs w:val="21"/>
        </w:rPr>
        <w:t xml:space="preserve">yilatkozom továbbá, hogy vállalkozásunk </w:t>
      </w:r>
    </w:p>
    <w:p w14:paraId="1BE9EBAC" w14:textId="77777777" w:rsidR="00BB7279" w:rsidRPr="009C6F3B" w:rsidRDefault="00BB7279" w:rsidP="00FF2141">
      <w:pPr>
        <w:pStyle w:val="Szvegtrzsbehzssal"/>
        <w:numPr>
          <w:ilvl w:val="0"/>
          <w:numId w:val="7"/>
        </w:numPr>
        <w:spacing w:before="120"/>
        <w:jc w:val="both"/>
        <w:rPr>
          <w:rFonts w:ascii="Tahoma" w:hAnsi="Tahoma" w:cs="Tahoma"/>
          <w:color w:val="auto"/>
          <w:sz w:val="21"/>
          <w:szCs w:val="21"/>
        </w:rPr>
      </w:pPr>
      <w:r w:rsidRPr="009C6F3B">
        <w:rPr>
          <w:rFonts w:ascii="Tahoma" w:hAnsi="Tahoma" w:cs="Tahoma"/>
          <w:color w:val="auto"/>
          <w:sz w:val="21"/>
          <w:szCs w:val="21"/>
        </w:rPr>
        <w:t>a kis- és középvállalkozásokról, fejlődésük támogatásáról szóló törvény szerint ……………………………………-vállalkozásnak</w:t>
      </w:r>
      <w:r w:rsidRPr="009C6F3B">
        <w:rPr>
          <w:rStyle w:val="Lbjegyzet-karakterek"/>
          <w:rFonts w:ascii="Tahoma" w:hAnsi="Tahoma" w:cs="Tahoma"/>
          <w:color w:val="auto"/>
          <w:sz w:val="21"/>
          <w:szCs w:val="21"/>
        </w:rPr>
        <w:footnoteReference w:id="15"/>
      </w:r>
      <w:r w:rsidRPr="009C6F3B">
        <w:rPr>
          <w:rFonts w:ascii="Tahoma" w:hAnsi="Tahoma" w:cs="Tahoma"/>
          <w:color w:val="auto"/>
          <w:sz w:val="21"/>
          <w:szCs w:val="21"/>
        </w:rPr>
        <w:t xml:space="preserve"> minősül / </w:t>
      </w:r>
    </w:p>
    <w:p w14:paraId="1BE9EBAD" w14:textId="77777777" w:rsidR="00BB7279" w:rsidRPr="009C6F3B" w:rsidRDefault="00BB7279" w:rsidP="00FF2141">
      <w:pPr>
        <w:pStyle w:val="Szvegtrzsbehzssal"/>
        <w:numPr>
          <w:ilvl w:val="0"/>
          <w:numId w:val="7"/>
        </w:numPr>
        <w:spacing w:before="120"/>
        <w:jc w:val="both"/>
        <w:rPr>
          <w:rFonts w:ascii="Tahoma" w:hAnsi="Tahoma" w:cs="Tahoma"/>
          <w:color w:val="auto"/>
          <w:sz w:val="21"/>
          <w:szCs w:val="21"/>
        </w:rPr>
      </w:pPr>
      <w:r w:rsidRPr="009C6F3B">
        <w:rPr>
          <w:rFonts w:ascii="Tahoma" w:hAnsi="Tahoma" w:cs="Tahoma"/>
          <w:color w:val="auto"/>
          <w:sz w:val="21"/>
          <w:szCs w:val="21"/>
        </w:rPr>
        <w:t>nem tartozik a kis- és középvállalkozásokról, fejlődésük támogatásáról szóló törvény hatálya alá</w:t>
      </w:r>
      <w:r w:rsidRPr="009C6F3B">
        <w:rPr>
          <w:rStyle w:val="Lbjegyzet-karakterek"/>
          <w:rFonts w:ascii="Tahoma" w:hAnsi="Tahoma" w:cs="Tahoma"/>
          <w:color w:val="auto"/>
          <w:sz w:val="21"/>
          <w:szCs w:val="21"/>
        </w:rPr>
        <w:footnoteReference w:id="16"/>
      </w:r>
      <w:r w:rsidRPr="009C6F3B">
        <w:rPr>
          <w:rFonts w:ascii="Tahoma" w:hAnsi="Tahoma" w:cs="Tahoma"/>
          <w:color w:val="auto"/>
          <w:sz w:val="21"/>
          <w:szCs w:val="21"/>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9C6F3B" w:rsidRPr="009C6F3B" w14:paraId="1BE9EBAF" w14:textId="77777777" w:rsidTr="00F516A6">
        <w:tc>
          <w:tcPr>
            <w:tcW w:w="9488" w:type="dxa"/>
            <w:gridSpan w:val="3"/>
          </w:tcPr>
          <w:p w14:paraId="1BE9EBAE" w14:textId="77777777" w:rsidR="00BB7279" w:rsidRPr="009C6F3B" w:rsidRDefault="00BB7279" w:rsidP="007E7816">
            <w:pPr>
              <w:spacing w:before="120" w:after="120"/>
              <w:jc w:val="both"/>
              <w:rPr>
                <w:rFonts w:ascii="Tahoma" w:hAnsi="Tahoma" w:cs="Tahoma"/>
                <w:color w:val="auto"/>
                <w:sz w:val="21"/>
                <w:szCs w:val="21"/>
              </w:rPr>
            </w:pPr>
            <w:r w:rsidRPr="009C6F3B">
              <w:rPr>
                <w:rFonts w:ascii="Tahoma" w:hAnsi="Tahoma" w:cs="Tahoma"/>
                <w:color w:val="auto"/>
                <w:sz w:val="21"/>
                <w:szCs w:val="21"/>
              </w:rPr>
              <w:lastRenderedPageBreak/>
              <w:t>Keltezés (helység, év, hónap, nap)</w:t>
            </w:r>
          </w:p>
        </w:tc>
      </w:tr>
      <w:tr w:rsidR="009C6F3B" w:rsidRPr="009C6F3B" w14:paraId="1BE9EBB3" w14:textId="77777777" w:rsidTr="00F516A6">
        <w:tc>
          <w:tcPr>
            <w:tcW w:w="1495" w:type="dxa"/>
          </w:tcPr>
          <w:p w14:paraId="1BE9EBB0" w14:textId="77777777" w:rsidR="00BB7279" w:rsidRPr="009C6F3B" w:rsidRDefault="00BB7279" w:rsidP="007E7816">
            <w:pPr>
              <w:spacing w:before="120" w:after="120"/>
              <w:jc w:val="both"/>
              <w:rPr>
                <w:rFonts w:ascii="Tahoma" w:hAnsi="Tahoma" w:cs="Tahoma"/>
                <w:color w:val="auto"/>
                <w:sz w:val="21"/>
                <w:szCs w:val="21"/>
              </w:rPr>
            </w:pPr>
          </w:p>
        </w:tc>
        <w:tc>
          <w:tcPr>
            <w:tcW w:w="3603" w:type="dxa"/>
          </w:tcPr>
          <w:p w14:paraId="1BE9EBB1" w14:textId="77777777" w:rsidR="00BB7279" w:rsidRPr="009C6F3B" w:rsidRDefault="00BB7279" w:rsidP="007E7816">
            <w:pPr>
              <w:spacing w:before="120" w:after="120"/>
              <w:jc w:val="both"/>
              <w:rPr>
                <w:rFonts w:ascii="Tahoma" w:hAnsi="Tahoma" w:cs="Tahoma"/>
                <w:color w:val="auto"/>
                <w:sz w:val="21"/>
                <w:szCs w:val="21"/>
              </w:rPr>
            </w:pPr>
          </w:p>
        </w:tc>
        <w:tc>
          <w:tcPr>
            <w:tcW w:w="4390" w:type="dxa"/>
            <w:tcBorders>
              <w:bottom w:val="single" w:sz="4" w:space="0" w:color="auto"/>
            </w:tcBorders>
          </w:tcPr>
          <w:p w14:paraId="1BE9EBB2" w14:textId="77777777" w:rsidR="00BB7279" w:rsidRPr="009C6F3B" w:rsidRDefault="00BB7279" w:rsidP="007E7816">
            <w:pPr>
              <w:spacing w:before="120" w:after="120"/>
              <w:jc w:val="both"/>
              <w:rPr>
                <w:rFonts w:ascii="Tahoma" w:hAnsi="Tahoma" w:cs="Tahoma"/>
                <w:color w:val="auto"/>
                <w:sz w:val="21"/>
                <w:szCs w:val="21"/>
              </w:rPr>
            </w:pPr>
          </w:p>
        </w:tc>
      </w:tr>
      <w:tr w:rsidR="00BB7279" w:rsidRPr="009C6F3B" w14:paraId="1BE9EBB7" w14:textId="77777777" w:rsidTr="00F516A6">
        <w:tc>
          <w:tcPr>
            <w:tcW w:w="1495" w:type="dxa"/>
          </w:tcPr>
          <w:p w14:paraId="1BE9EBB4" w14:textId="77777777" w:rsidR="00BB7279" w:rsidRPr="009C6F3B" w:rsidRDefault="00BB7279" w:rsidP="007E7816">
            <w:pPr>
              <w:spacing w:before="120" w:after="120"/>
              <w:jc w:val="both"/>
              <w:rPr>
                <w:rFonts w:ascii="Tahoma" w:hAnsi="Tahoma" w:cs="Tahoma"/>
                <w:color w:val="auto"/>
                <w:sz w:val="21"/>
                <w:szCs w:val="21"/>
              </w:rPr>
            </w:pPr>
          </w:p>
        </w:tc>
        <w:tc>
          <w:tcPr>
            <w:tcW w:w="3603" w:type="dxa"/>
          </w:tcPr>
          <w:p w14:paraId="1BE9EBB5" w14:textId="77777777" w:rsidR="00BB7279" w:rsidRPr="009C6F3B" w:rsidRDefault="00BB7279" w:rsidP="007E7816">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BB6" w14:textId="77777777" w:rsidR="00BB7279" w:rsidRPr="009C6F3B" w:rsidRDefault="00BB7279" w:rsidP="007E7816">
            <w:pPr>
              <w:tabs>
                <w:tab w:val="center" w:pos="6521"/>
              </w:tabs>
              <w:spacing w:before="120" w:after="120"/>
              <w:jc w:val="center"/>
              <w:rPr>
                <w:rFonts w:ascii="Tahoma" w:hAnsi="Tahoma" w:cs="Tahoma"/>
                <w:color w:val="auto"/>
                <w:sz w:val="21"/>
                <w:szCs w:val="21"/>
              </w:rPr>
            </w:pPr>
            <w:r w:rsidRPr="009C6F3B">
              <w:rPr>
                <w:rFonts w:ascii="Tahoma" w:hAnsi="Tahoma" w:cs="Tahoma"/>
                <w:color w:val="auto"/>
                <w:sz w:val="21"/>
                <w:szCs w:val="21"/>
              </w:rPr>
              <w:t>(cégjegyzésre jogosult vagy szabályszerűen meghatalmazott képviselő aláírása)</w:t>
            </w:r>
          </w:p>
        </w:tc>
      </w:tr>
    </w:tbl>
    <w:p w14:paraId="1BE9EBBA" w14:textId="217A06B5" w:rsidR="005C5981" w:rsidRPr="009C6F3B" w:rsidRDefault="005C5981">
      <w:pPr>
        <w:suppressAutoHyphens w:val="0"/>
        <w:spacing w:after="0" w:line="240" w:lineRule="auto"/>
        <w:textAlignment w:val="auto"/>
        <w:rPr>
          <w:rFonts w:ascii="Tahoma" w:hAnsi="Tahoma" w:cs="Tahoma"/>
          <w:b/>
          <w:color w:val="auto"/>
          <w:sz w:val="21"/>
          <w:szCs w:val="21"/>
        </w:rPr>
      </w:pPr>
    </w:p>
    <w:p w14:paraId="1BE9EBBB" w14:textId="77777777" w:rsidR="00C10C7A" w:rsidRPr="009C6F3B" w:rsidRDefault="00C10C7A" w:rsidP="00FF2141">
      <w:pPr>
        <w:pStyle w:val="Listaszerbekezds"/>
        <w:numPr>
          <w:ilvl w:val="0"/>
          <w:numId w:val="8"/>
        </w:numPr>
        <w:tabs>
          <w:tab w:val="center" w:pos="6521"/>
        </w:tabs>
        <w:jc w:val="right"/>
        <w:rPr>
          <w:rFonts w:ascii="Tahoma" w:hAnsi="Tahoma" w:cs="Tahoma"/>
          <w:b/>
          <w:sz w:val="21"/>
          <w:szCs w:val="21"/>
        </w:rPr>
      </w:pPr>
      <w:r w:rsidRPr="009C6F3B">
        <w:rPr>
          <w:rFonts w:ascii="Tahoma" w:hAnsi="Tahoma" w:cs="Tahoma"/>
          <w:b/>
          <w:sz w:val="21"/>
          <w:szCs w:val="21"/>
        </w:rPr>
        <w:t>számú melléklet</w:t>
      </w:r>
    </w:p>
    <w:p w14:paraId="1BE9EBBC" w14:textId="77777777" w:rsidR="00194E0D" w:rsidRPr="009C6F3B" w:rsidRDefault="00194E0D" w:rsidP="00194E0D">
      <w:pPr>
        <w:spacing w:before="120" w:after="120"/>
        <w:jc w:val="center"/>
        <w:rPr>
          <w:rFonts w:ascii="Tahoma" w:hAnsi="Tahoma" w:cs="Tahoma"/>
          <w:b/>
          <w:color w:val="auto"/>
          <w:sz w:val="21"/>
          <w:szCs w:val="21"/>
          <w:lang w:eastAsia="en-GB"/>
        </w:rPr>
      </w:pPr>
      <w:r w:rsidRPr="009C6F3B">
        <w:rPr>
          <w:rFonts w:ascii="Tahoma" w:hAnsi="Tahoma" w:cs="Tahoma"/>
          <w:b/>
          <w:color w:val="auto"/>
          <w:sz w:val="21"/>
          <w:szCs w:val="21"/>
          <w:lang w:eastAsia="en-GB"/>
        </w:rPr>
        <w:t>Az egységes európai közbeszerzési dokumentum formanyomtatványa</w:t>
      </w:r>
    </w:p>
    <w:p w14:paraId="1BE9EBBD" w14:textId="77777777" w:rsidR="00194E0D" w:rsidRPr="009C6F3B" w:rsidRDefault="00194E0D" w:rsidP="003C08BE">
      <w:pPr>
        <w:spacing w:before="120" w:after="120"/>
        <w:jc w:val="center"/>
        <w:rPr>
          <w:rFonts w:ascii="Tahoma" w:hAnsi="Tahoma" w:cs="Tahoma"/>
          <w:color w:val="auto"/>
          <w:sz w:val="21"/>
          <w:szCs w:val="21"/>
          <w:lang w:eastAsia="en-GB"/>
        </w:rPr>
      </w:pPr>
    </w:p>
    <w:p w14:paraId="71EBFDC8" w14:textId="77777777" w:rsidR="003C08BE" w:rsidRPr="009C6F3B" w:rsidRDefault="003C08BE" w:rsidP="003C08BE">
      <w:pPr>
        <w:pStyle w:val="ChapterTitle"/>
        <w:rPr>
          <w:rFonts w:ascii="Tahoma" w:hAnsi="Tahoma" w:cs="Tahoma"/>
          <w:sz w:val="20"/>
          <w:szCs w:val="20"/>
        </w:rPr>
      </w:pPr>
      <w:r w:rsidRPr="009C6F3B">
        <w:rPr>
          <w:rFonts w:ascii="Tahoma" w:hAnsi="Tahoma" w:cs="Tahoma"/>
          <w:sz w:val="20"/>
          <w:szCs w:val="20"/>
        </w:rPr>
        <w:t>I. rész: A közbeszerzési eljárásra és az ajánlatkérő szervre vagy a közszolgáltató ajánlatkérőre vonatkozó információk</w:t>
      </w:r>
    </w:p>
    <w:p w14:paraId="0573DF04"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color w:val="auto"/>
          <w:sz w:val="20"/>
          <w:szCs w:val="20"/>
        </w:rPr>
      </w:pPr>
      <w:r w:rsidRPr="009C6F3B">
        <w:rPr>
          <w:rFonts w:ascii="Tahoma" w:hAnsi="Tahoma" w:cs="Tahoma"/>
          <w:b/>
          <w:color w:val="auto"/>
          <w:sz w:val="20"/>
          <w:szCs w:val="20"/>
        </w:rPr>
        <w:t xml:space="preserve">Olyan közbeszerzési eljárásoknál, amelyekben az eljárást megindító felhívást az </w:t>
      </w:r>
      <w:r w:rsidRPr="009C6F3B">
        <w:rPr>
          <w:rFonts w:ascii="Tahoma" w:hAnsi="Tahoma" w:cs="Tahoma"/>
          <w:b/>
          <w:i/>
          <w:color w:val="auto"/>
          <w:sz w:val="20"/>
          <w:szCs w:val="20"/>
        </w:rPr>
        <w:t>Európai Unió Hivatalos Lapjában</w:t>
      </w:r>
      <w:r w:rsidRPr="009C6F3B">
        <w:rPr>
          <w:rFonts w:ascii="Tahoma" w:hAnsi="Tahoma" w:cs="Tahoma"/>
          <w:b/>
          <w:color w:val="auto"/>
          <w:sz w:val="20"/>
          <w:szCs w:val="20"/>
        </w:rPr>
        <w:t xml:space="preserve"> tették közzé, az I. részben előírt információ automatikusan beolvasásra kerül,</w:t>
      </w:r>
      <w:r w:rsidRPr="009C6F3B">
        <w:rPr>
          <w:rFonts w:ascii="Tahoma" w:hAnsi="Tahoma" w:cs="Tahoma"/>
          <w:color w:val="auto"/>
          <w:sz w:val="20"/>
          <w:szCs w:val="20"/>
        </w:rPr>
        <w:t xml:space="preserve"> </w:t>
      </w:r>
      <w:r w:rsidRPr="009C6F3B">
        <w:rPr>
          <w:rFonts w:ascii="Tahoma" w:hAnsi="Tahoma" w:cs="Tahoma"/>
          <w:b/>
          <w:color w:val="auto"/>
          <w:sz w:val="20"/>
          <w:szCs w:val="20"/>
        </w:rPr>
        <w:t>feltéve, hogy a fent említett elektronikus ESPD-szolgáltatást</w:t>
      </w:r>
      <w:r w:rsidRPr="009C6F3B">
        <w:rPr>
          <w:rStyle w:val="Lbjegyzet-hivatkozs"/>
          <w:rFonts w:ascii="Tahoma" w:hAnsi="Tahoma" w:cs="Tahoma"/>
          <w:b/>
          <w:color w:val="auto"/>
          <w:sz w:val="20"/>
          <w:szCs w:val="20"/>
        </w:rPr>
        <w:footnoteReference w:id="17"/>
      </w:r>
      <w:r w:rsidRPr="009C6F3B">
        <w:rPr>
          <w:rFonts w:ascii="Tahoma" w:hAnsi="Tahoma" w:cs="Tahoma"/>
          <w:b/>
          <w:color w:val="auto"/>
          <w:sz w:val="20"/>
          <w:szCs w:val="20"/>
        </w:rPr>
        <w:t xml:space="preserve"> használták az egységes európai közbeszerzési dokumentum kitöltéséhez</w:t>
      </w:r>
      <w:r w:rsidRPr="009C6F3B">
        <w:rPr>
          <w:rFonts w:ascii="Tahoma" w:hAnsi="Tahoma" w:cs="Tahoma"/>
          <w:color w:val="auto"/>
          <w:sz w:val="20"/>
          <w:szCs w:val="20"/>
        </w:rPr>
        <w:t>.</w:t>
      </w:r>
      <w:r w:rsidRPr="009C6F3B">
        <w:rPr>
          <w:rFonts w:ascii="Tahoma" w:hAnsi="Tahoma" w:cs="Tahoma"/>
          <w:b/>
          <w:color w:val="auto"/>
          <w:sz w:val="20"/>
          <w:szCs w:val="20"/>
        </w:rPr>
        <w:t xml:space="preserve"> Az </w:t>
      </w:r>
      <w:r w:rsidRPr="009C6F3B">
        <w:rPr>
          <w:rFonts w:ascii="Tahoma" w:hAnsi="Tahoma" w:cs="Tahoma"/>
          <w:b/>
          <w:i/>
          <w:color w:val="auto"/>
          <w:sz w:val="20"/>
          <w:szCs w:val="20"/>
        </w:rPr>
        <w:t>Európai Unió Hivatalos lapjában</w:t>
      </w:r>
      <w:r w:rsidRPr="009C6F3B">
        <w:rPr>
          <w:rFonts w:ascii="Tahoma" w:hAnsi="Tahoma" w:cs="Tahoma"/>
          <w:b/>
          <w:color w:val="auto"/>
          <w:sz w:val="20"/>
          <w:szCs w:val="20"/>
        </w:rPr>
        <w:t xml:space="preserve"> közzétett vonatkozó hirdetmény</w:t>
      </w:r>
      <w:r w:rsidRPr="009C6F3B">
        <w:rPr>
          <w:rStyle w:val="Lbjegyzet-hivatkozs"/>
          <w:rFonts w:ascii="Tahoma" w:hAnsi="Tahoma" w:cs="Tahoma"/>
          <w:b/>
          <w:color w:val="auto"/>
          <w:sz w:val="20"/>
          <w:szCs w:val="20"/>
        </w:rPr>
        <w:footnoteReference w:id="18"/>
      </w:r>
      <w:r w:rsidRPr="009C6F3B">
        <w:rPr>
          <w:rFonts w:ascii="Tahoma" w:hAnsi="Tahoma" w:cs="Tahoma"/>
          <w:b/>
          <w:color w:val="auto"/>
          <w:sz w:val="20"/>
          <w:szCs w:val="20"/>
        </w:rPr>
        <w:t xml:space="preserve"> hivatkozási adatai:</w:t>
      </w:r>
    </w:p>
    <w:p w14:paraId="493F4B95" w14:textId="72583324"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color w:val="auto"/>
          <w:sz w:val="20"/>
          <w:szCs w:val="20"/>
        </w:rPr>
      </w:pPr>
      <w:r w:rsidRPr="009C6F3B">
        <w:rPr>
          <w:rFonts w:ascii="Tahoma" w:hAnsi="Tahoma" w:cs="Tahoma"/>
          <w:b/>
          <w:color w:val="auto"/>
          <w:sz w:val="20"/>
          <w:szCs w:val="20"/>
        </w:rPr>
        <w:t>A Hivatalos Lap S sorozatának száma [</w:t>
      </w:r>
      <w:r w:rsidR="009C6F3B" w:rsidRPr="009C6F3B">
        <w:rPr>
          <w:rFonts w:ascii="Tahoma" w:hAnsi="Tahoma" w:cs="Tahoma"/>
          <w:b/>
          <w:color w:val="auto"/>
          <w:sz w:val="20"/>
          <w:szCs w:val="20"/>
        </w:rPr>
        <w:t>HL/S S156</w:t>
      </w:r>
      <w:r w:rsidRPr="009C6F3B">
        <w:rPr>
          <w:rFonts w:ascii="Tahoma" w:hAnsi="Tahoma" w:cs="Tahoma"/>
          <w:b/>
          <w:color w:val="auto"/>
          <w:sz w:val="20"/>
          <w:szCs w:val="20"/>
        </w:rPr>
        <w:t>], dátum [</w:t>
      </w:r>
      <w:r w:rsidR="009C6F3B" w:rsidRPr="009C6F3B">
        <w:rPr>
          <w:rFonts w:ascii="Tahoma" w:hAnsi="Tahoma" w:cs="Tahoma"/>
          <w:b/>
          <w:color w:val="auto"/>
          <w:sz w:val="20"/>
          <w:szCs w:val="20"/>
        </w:rPr>
        <w:t>13/08/2016</w:t>
      </w:r>
      <w:r w:rsidRPr="009C6F3B">
        <w:rPr>
          <w:rFonts w:ascii="Tahoma" w:hAnsi="Tahoma" w:cs="Tahoma"/>
          <w:b/>
          <w:color w:val="auto"/>
          <w:sz w:val="20"/>
          <w:szCs w:val="20"/>
        </w:rPr>
        <w:t>], [</w:t>
      </w:r>
      <w:r w:rsidR="009C6F3B" w:rsidRPr="009C6F3B">
        <w:rPr>
          <w:rFonts w:ascii="Tahoma" w:hAnsi="Tahoma" w:cs="Tahoma"/>
          <w:b/>
          <w:color w:val="auto"/>
          <w:sz w:val="20"/>
          <w:szCs w:val="20"/>
        </w:rPr>
        <w:t>281980-2016-HU</w:t>
      </w:r>
      <w:r w:rsidRPr="009C6F3B">
        <w:rPr>
          <w:rFonts w:ascii="Tahoma" w:hAnsi="Tahoma" w:cs="Tahoma"/>
          <w:b/>
          <w:color w:val="auto"/>
          <w:sz w:val="20"/>
          <w:szCs w:val="20"/>
        </w:rPr>
        <w:t xml:space="preserve">] oldal, A hirdetmény száma a Hivatalos Lap S sorozatban </w:t>
      </w:r>
      <w:r w:rsidR="009C6F3B" w:rsidRPr="009C6F3B">
        <w:rPr>
          <w:rFonts w:ascii="Tahoma" w:hAnsi="Tahoma" w:cs="Tahoma"/>
          <w:b/>
          <w:color w:val="auto"/>
          <w:sz w:val="20"/>
          <w:szCs w:val="20"/>
        </w:rPr>
        <w:t>2016/S 156-281980</w:t>
      </w:r>
    </w:p>
    <w:p w14:paraId="1C4376A3"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color w:val="auto"/>
          <w:sz w:val="20"/>
          <w:szCs w:val="20"/>
        </w:rPr>
      </w:pPr>
      <w:r w:rsidRPr="009C6F3B">
        <w:rPr>
          <w:rFonts w:ascii="Tahoma" w:hAnsi="Tahoma" w:cs="Tahoma"/>
          <w:b/>
          <w:color w:val="auto"/>
          <w:sz w:val="20"/>
          <w:szCs w:val="20"/>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632B0715"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color w:val="auto"/>
          <w:sz w:val="20"/>
          <w:szCs w:val="20"/>
        </w:rPr>
      </w:pPr>
      <w:r w:rsidRPr="009C6F3B">
        <w:rPr>
          <w:rFonts w:ascii="Tahoma" w:hAnsi="Tahoma" w:cs="Tahoma"/>
          <w:b/>
          <w:color w:val="auto"/>
          <w:sz w:val="20"/>
          <w:szCs w:val="20"/>
        </w:rPr>
        <w:t xml:space="preserve">Amennyiben nincs előírva hirdetmény közzététele az </w:t>
      </w:r>
      <w:r w:rsidRPr="009C6F3B">
        <w:rPr>
          <w:rFonts w:ascii="Tahoma" w:hAnsi="Tahoma" w:cs="Tahoma"/>
          <w:b/>
          <w:i/>
          <w:color w:val="auto"/>
          <w:sz w:val="20"/>
          <w:szCs w:val="20"/>
        </w:rPr>
        <w:t>Európai Unió Hivatalos Lapjában</w:t>
      </w:r>
      <w:r w:rsidRPr="009C6F3B">
        <w:rPr>
          <w:rFonts w:ascii="Tahoma" w:hAnsi="Tahoma" w:cs="Tahoma"/>
          <w:b/>
          <w:color w:val="auto"/>
          <w:sz w:val="20"/>
          <w:szCs w:val="20"/>
        </w:rPr>
        <w:t>, kérjük, hogy adjon meg egyéb olyan információt, amely lehetővé teszi a közbeszerzési eljárás egyértelmű azonosítását (pl. nemzeti szintű közzététel hivatkozási adata): [….]</w:t>
      </w:r>
    </w:p>
    <w:p w14:paraId="04BB8F7E" w14:textId="77777777" w:rsidR="003C08BE" w:rsidRPr="009C6F3B" w:rsidRDefault="003C08BE" w:rsidP="003C08BE">
      <w:pPr>
        <w:pStyle w:val="SectionTitle"/>
        <w:rPr>
          <w:rFonts w:ascii="Tahoma" w:hAnsi="Tahoma" w:cs="Tahoma"/>
          <w:sz w:val="20"/>
          <w:szCs w:val="20"/>
        </w:rPr>
      </w:pPr>
      <w:r w:rsidRPr="009C6F3B">
        <w:rPr>
          <w:rFonts w:ascii="Tahoma" w:hAnsi="Tahoma" w:cs="Tahoma"/>
          <w:sz w:val="20"/>
          <w:szCs w:val="20"/>
        </w:rPr>
        <w:t>A közbeszerzési eljárásra vonatkozó információk</w:t>
      </w:r>
    </w:p>
    <w:p w14:paraId="2A7C869A"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color w:val="auto"/>
          <w:sz w:val="20"/>
          <w:szCs w:val="20"/>
        </w:rPr>
      </w:pPr>
      <w:r w:rsidRPr="009C6F3B">
        <w:rPr>
          <w:rFonts w:ascii="Tahoma" w:hAnsi="Tahoma" w:cs="Tahoma"/>
          <w:b/>
          <w:color w:val="auto"/>
          <w:sz w:val="20"/>
          <w:szCs w:val="20"/>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90"/>
      </w:tblGrid>
      <w:tr w:rsidR="009C6F3B" w:rsidRPr="009C6F3B" w14:paraId="793F0063" w14:textId="77777777" w:rsidTr="008A0D1A">
        <w:trPr>
          <w:trHeight w:val="349"/>
        </w:trPr>
        <w:tc>
          <w:tcPr>
            <w:tcW w:w="4644" w:type="dxa"/>
            <w:shd w:val="clear" w:color="auto" w:fill="auto"/>
          </w:tcPr>
          <w:p w14:paraId="064493C5"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lastRenderedPageBreak/>
              <w:t>A beszerző azonosítása</w:t>
            </w:r>
            <w:r w:rsidRPr="009C6F3B">
              <w:rPr>
                <w:rStyle w:val="Lbjegyzet-hivatkozs"/>
                <w:rFonts w:ascii="Tahoma" w:hAnsi="Tahoma" w:cs="Tahoma"/>
                <w:b/>
                <w:color w:val="auto"/>
                <w:sz w:val="20"/>
                <w:szCs w:val="20"/>
              </w:rPr>
              <w:footnoteReference w:id="19"/>
            </w:r>
          </w:p>
        </w:tc>
        <w:tc>
          <w:tcPr>
            <w:tcW w:w="4990" w:type="dxa"/>
            <w:shd w:val="clear" w:color="auto" w:fill="auto"/>
          </w:tcPr>
          <w:p w14:paraId="0FE5AD88"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362AB2F8" w14:textId="77777777" w:rsidTr="008A0D1A">
        <w:trPr>
          <w:trHeight w:val="349"/>
        </w:trPr>
        <w:tc>
          <w:tcPr>
            <w:tcW w:w="4644" w:type="dxa"/>
            <w:shd w:val="clear" w:color="auto" w:fill="auto"/>
          </w:tcPr>
          <w:p w14:paraId="00FEC8D6"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Név: </w:t>
            </w:r>
          </w:p>
        </w:tc>
        <w:tc>
          <w:tcPr>
            <w:tcW w:w="4990" w:type="dxa"/>
            <w:shd w:val="clear" w:color="auto" w:fill="auto"/>
          </w:tcPr>
          <w:p w14:paraId="496B5863" w14:textId="09DF0385" w:rsidR="003C08BE" w:rsidRPr="009C6F3B" w:rsidRDefault="00F5713F" w:rsidP="003C08BE">
            <w:pPr>
              <w:jc w:val="both"/>
              <w:rPr>
                <w:rFonts w:ascii="Tahoma" w:hAnsi="Tahoma" w:cs="Tahoma"/>
                <w:b/>
                <w:color w:val="auto"/>
                <w:sz w:val="20"/>
                <w:szCs w:val="20"/>
              </w:rPr>
            </w:pPr>
            <w:r w:rsidRPr="009C6F3B">
              <w:rPr>
                <w:rFonts w:ascii="Tahoma" w:hAnsi="Tahoma" w:cs="Tahoma"/>
                <w:b/>
                <w:color w:val="auto"/>
                <w:sz w:val="20"/>
                <w:szCs w:val="20"/>
              </w:rPr>
              <w:t>Országos Vízügyi Igazgatóság (1012 Budapest, Márvány utca 1/D)</w:t>
            </w:r>
          </w:p>
        </w:tc>
      </w:tr>
      <w:tr w:rsidR="009C6F3B" w:rsidRPr="009C6F3B" w14:paraId="02656A1C" w14:textId="77777777" w:rsidTr="008A0D1A">
        <w:trPr>
          <w:trHeight w:val="485"/>
        </w:trPr>
        <w:tc>
          <w:tcPr>
            <w:tcW w:w="4644" w:type="dxa"/>
            <w:shd w:val="clear" w:color="auto" w:fill="auto"/>
          </w:tcPr>
          <w:p w14:paraId="1F20B3B4"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Melyik beszerzést érinti?</w:t>
            </w:r>
          </w:p>
        </w:tc>
        <w:tc>
          <w:tcPr>
            <w:tcW w:w="4990" w:type="dxa"/>
            <w:shd w:val="clear" w:color="auto" w:fill="auto"/>
          </w:tcPr>
          <w:p w14:paraId="449AD18A" w14:textId="270BFD80"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r w:rsidR="00F5713F" w:rsidRPr="009C6F3B">
              <w:rPr>
                <w:rFonts w:ascii="Tahoma" w:hAnsi="Tahoma" w:cs="Tahoma"/>
                <w:b/>
                <w:color w:val="auto"/>
                <w:sz w:val="20"/>
                <w:szCs w:val="20"/>
              </w:rPr>
              <w:t xml:space="preserve"> </w:t>
            </w:r>
          </w:p>
        </w:tc>
      </w:tr>
      <w:tr w:rsidR="009C6F3B" w:rsidRPr="009C6F3B" w14:paraId="5C8CB60E" w14:textId="77777777" w:rsidTr="008A0D1A">
        <w:trPr>
          <w:trHeight w:val="484"/>
        </w:trPr>
        <w:tc>
          <w:tcPr>
            <w:tcW w:w="4644" w:type="dxa"/>
            <w:shd w:val="clear" w:color="auto" w:fill="auto"/>
          </w:tcPr>
          <w:p w14:paraId="07A478E3"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A közbeszerzés megnevezése vagy rövid ismertetése</w:t>
            </w:r>
            <w:r w:rsidRPr="009C6F3B">
              <w:rPr>
                <w:rStyle w:val="Lbjegyzet-hivatkozs"/>
                <w:rFonts w:ascii="Tahoma" w:hAnsi="Tahoma" w:cs="Tahoma"/>
                <w:color w:val="auto"/>
                <w:sz w:val="20"/>
                <w:szCs w:val="20"/>
              </w:rPr>
              <w:footnoteReference w:id="20"/>
            </w:r>
            <w:r w:rsidRPr="009C6F3B">
              <w:rPr>
                <w:rFonts w:ascii="Tahoma" w:hAnsi="Tahoma" w:cs="Tahoma"/>
                <w:color w:val="auto"/>
                <w:sz w:val="20"/>
                <w:szCs w:val="20"/>
              </w:rPr>
              <w:t>:</w:t>
            </w:r>
          </w:p>
        </w:tc>
        <w:tc>
          <w:tcPr>
            <w:tcW w:w="4990" w:type="dxa"/>
            <w:shd w:val="clear" w:color="auto" w:fill="auto"/>
          </w:tcPr>
          <w:p w14:paraId="4BBE3F3C" w14:textId="0FBA52F4" w:rsidR="003C08BE" w:rsidRPr="009C6F3B" w:rsidRDefault="00E256AB" w:rsidP="003C08BE">
            <w:pPr>
              <w:jc w:val="both"/>
              <w:rPr>
                <w:rFonts w:ascii="Tahoma" w:hAnsi="Tahoma" w:cs="Tahoma"/>
                <w:color w:val="auto"/>
                <w:sz w:val="20"/>
                <w:szCs w:val="20"/>
              </w:rPr>
            </w:pPr>
            <w:r w:rsidRPr="009C6F3B">
              <w:rPr>
                <w:rFonts w:ascii="Tahoma" w:hAnsi="Tahoma" w:cs="Tahoma"/>
                <w:b/>
                <w:color w:val="auto"/>
                <w:sz w:val="20"/>
                <w:szCs w:val="20"/>
              </w:rPr>
              <w:t xml:space="preserve">„Komplex Tisza-tó projekt” című </w:t>
            </w:r>
            <w:r w:rsidR="00C97C0B" w:rsidRPr="009C6F3B">
              <w:rPr>
                <w:rFonts w:ascii="Tahoma" w:hAnsi="Tahoma" w:cs="Tahoma"/>
                <w:b/>
                <w:color w:val="auto"/>
                <w:sz w:val="20"/>
                <w:szCs w:val="20"/>
              </w:rPr>
              <w:t>projekt</w:t>
            </w:r>
            <w:r w:rsidRPr="009C6F3B">
              <w:rPr>
                <w:rFonts w:ascii="Tahoma" w:hAnsi="Tahoma" w:cs="Tahoma"/>
                <w:b/>
                <w:color w:val="auto"/>
                <w:sz w:val="20"/>
                <w:szCs w:val="20"/>
              </w:rPr>
              <w:t xml:space="preserve"> II. ütemében megvalósuló Keleti-főcsatorna létesítményeinek rekonstrukciója a FIDIC </w:t>
            </w:r>
            <w:r w:rsidR="00CB3779" w:rsidRPr="009C6F3B">
              <w:rPr>
                <w:rFonts w:ascii="Tahoma" w:hAnsi="Tahoma" w:cs="Tahoma"/>
                <w:b/>
                <w:color w:val="auto"/>
                <w:sz w:val="21"/>
                <w:szCs w:val="21"/>
              </w:rPr>
              <w:t>Piros</w:t>
            </w:r>
            <w:r w:rsidRPr="009C6F3B">
              <w:rPr>
                <w:rFonts w:ascii="Tahoma" w:hAnsi="Tahoma" w:cs="Tahoma"/>
                <w:b/>
                <w:color w:val="auto"/>
                <w:sz w:val="20"/>
                <w:szCs w:val="20"/>
              </w:rPr>
              <w:t xml:space="preserve"> könyv alapján</w:t>
            </w:r>
            <w:r w:rsidR="007D44F5" w:rsidRPr="009C6F3B">
              <w:rPr>
                <w:rFonts w:ascii="Tahoma" w:hAnsi="Tahoma" w:cs="Tahoma"/>
                <w:b/>
                <w:color w:val="auto"/>
                <w:sz w:val="20"/>
                <w:szCs w:val="20"/>
              </w:rPr>
              <w:t xml:space="preserve"> </w:t>
            </w:r>
            <w:r w:rsidR="007D44F5" w:rsidRPr="009C6F3B">
              <w:rPr>
                <w:rFonts w:ascii="Tahoma" w:hAnsi="Tahoma" w:cs="Tahoma"/>
                <w:b/>
                <w:bCs/>
                <w:color w:val="auto"/>
                <w:sz w:val="21"/>
                <w:szCs w:val="21"/>
              </w:rPr>
              <w:t>KEHOP-1.3.1.-15-2015-00</w:t>
            </w:r>
            <w:r w:rsidR="00FC3CFE" w:rsidRPr="009C6F3B">
              <w:rPr>
                <w:rFonts w:ascii="Tahoma" w:hAnsi="Tahoma" w:cs="Tahoma"/>
                <w:b/>
                <w:bCs/>
                <w:color w:val="auto"/>
                <w:sz w:val="21"/>
                <w:szCs w:val="21"/>
              </w:rPr>
              <w:t>0</w:t>
            </w:r>
            <w:r w:rsidR="007D44F5" w:rsidRPr="009C6F3B">
              <w:rPr>
                <w:rFonts w:ascii="Tahoma" w:hAnsi="Tahoma" w:cs="Tahoma"/>
                <w:b/>
                <w:bCs/>
                <w:color w:val="auto"/>
                <w:sz w:val="21"/>
                <w:szCs w:val="21"/>
              </w:rPr>
              <w:t>01 keretében</w:t>
            </w:r>
            <w:r w:rsidRPr="009C6F3B">
              <w:rPr>
                <w:rFonts w:ascii="Tahoma" w:hAnsi="Tahoma" w:cs="Tahoma"/>
                <w:b/>
                <w:color w:val="auto"/>
                <w:sz w:val="20"/>
                <w:szCs w:val="20"/>
              </w:rPr>
              <w:t>”</w:t>
            </w:r>
          </w:p>
        </w:tc>
      </w:tr>
      <w:tr w:rsidR="009C6F3B" w:rsidRPr="009C6F3B" w14:paraId="4C222AAE" w14:textId="77777777" w:rsidTr="008A0D1A">
        <w:trPr>
          <w:trHeight w:val="484"/>
        </w:trPr>
        <w:tc>
          <w:tcPr>
            <w:tcW w:w="4644" w:type="dxa"/>
            <w:shd w:val="clear" w:color="auto" w:fill="auto"/>
          </w:tcPr>
          <w:p w14:paraId="1D311CC4"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Az ajánlatkérő szerv vagy a közszolgáltató ajánlatkérő által az aktához rendelt hivatkozási szám (</w:t>
            </w:r>
            <w:r w:rsidRPr="009C6F3B">
              <w:rPr>
                <w:rFonts w:ascii="Tahoma" w:hAnsi="Tahoma" w:cs="Tahoma"/>
                <w:i/>
                <w:color w:val="auto"/>
                <w:sz w:val="20"/>
                <w:szCs w:val="20"/>
              </w:rPr>
              <w:t>adott esetben</w:t>
            </w:r>
            <w:r w:rsidRPr="009C6F3B">
              <w:rPr>
                <w:rFonts w:ascii="Tahoma" w:hAnsi="Tahoma" w:cs="Tahoma"/>
                <w:color w:val="auto"/>
                <w:sz w:val="20"/>
                <w:szCs w:val="20"/>
              </w:rPr>
              <w:t>)</w:t>
            </w:r>
            <w:r w:rsidRPr="009C6F3B">
              <w:rPr>
                <w:rStyle w:val="Lbjegyzet-hivatkozs"/>
                <w:rFonts w:ascii="Tahoma" w:hAnsi="Tahoma" w:cs="Tahoma"/>
                <w:color w:val="auto"/>
                <w:sz w:val="20"/>
                <w:szCs w:val="20"/>
              </w:rPr>
              <w:footnoteReference w:id="21"/>
            </w:r>
            <w:r w:rsidRPr="009C6F3B">
              <w:rPr>
                <w:rFonts w:ascii="Tahoma" w:hAnsi="Tahoma" w:cs="Tahoma"/>
                <w:color w:val="auto"/>
                <w:sz w:val="20"/>
                <w:szCs w:val="20"/>
              </w:rPr>
              <w:t>:</w:t>
            </w:r>
          </w:p>
        </w:tc>
        <w:tc>
          <w:tcPr>
            <w:tcW w:w="4990" w:type="dxa"/>
            <w:shd w:val="clear" w:color="auto" w:fill="auto"/>
          </w:tcPr>
          <w:p w14:paraId="00295157"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w:t>
            </w:r>
          </w:p>
        </w:tc>
      </w:tr>
    </w:tbl>
    <w:p w14:paraId="55CC3844"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tabs>
          <w:tab w:val="left" w:pos="4644"/>
        </w:tabs>
        <w:jc w:val="both"/>
        <w:rPr>
          <w:rFonts w:ascii="Tahoma" w:hAnsi="Tahoma" w:cs="Tahoma"/>
          <w:color w:val="auto"/>
          <w:sz w:val="20"/>
          <w:szCs w:val="20"/>
        </w:rPr>
      </w:pPr>
      <w:r w:rsidRPr="009C6F3B">
        <w:rPr>
          <w:rFonts w:ascii="Tahoma" w:hAnsi="Tahoma" w:cs="Tahoma"/>
          <w:b/>
          <w:color w:val="auto"/>
          <w:sz w:val="20"/>
          <w:szCs w:val="20"/>
        </w:rPr>
        <w:t>Az egységes európai közbeszerzési dokumentum minden szakaszában az összes egyéb információt a gazdasági szereplőnek kell kitöltenie.</w:t>
      </w:r>
    </w:p>
    <w:p w14:paraId="169775E0" w14:textId="77777777" w:rsidR="003C08BE" w:rsidRPr="009C6F3B" w:rsidRDefault="003C08BE" w:rsidP="003C08BE">
      <w:pPr>
        <w:pStyle w:val="ChapterTitle"/>
        <w:rPr>
          <w:rFonts w:ascii="Tahoma" w:hAnsi="Tahoma" w:cs="Tahoma"/>
          <w:sz w:val="20"/>
          <w:szCs w:val="20"/>
        </w:rPr>
      </w:pPr>
      <w:r w:rsidRPr="009C6F3B">
        <w:rPr>
          <w:rFonts w:ascii="Tahoma" w:hAnsi="Tahoma" w:cs="Tahoma"/>
          <w:sz w:val="20"/>
          <w:szCs w:val="20"/>
        </w:rPr>
        <w:t>II. rész: A gazdasági szereplőre vonatkozó információk</w:t>
      </w:r>
    </w:p>
    <w:p w14:paraId="4B91DECD" w14:textId="77777777" w:rsidR="003C08BE" w:rsidRPr="009C6F3B" w:rsidRDefault="003C08BE" w:rsidP="003C08BE">
      <w:pPr>
        <w:pStyle w:val="SectionTitle"/>
        <w:rPr>
          <w:rFonts w:ascii="Tahoma" w:hAnsi="Tahoma" w:cs="Tahoma"/>
          <w:sz w:val="20"/>
          <w:szCs w:val="20"/>
        </w:rPr>
      </w:pPr>
      <w:r w:rsidRPr="009C6F3B">
        <w:rPr>
          <w:rFonts w:ascii="Tahoma" w:hAnsi="Tahoma" w:cs="Tahoma"/>
          <w:sz w:val="20"/>
          <w:szCs w:val="20"/>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9C6F3B" w:rsidRPr="009C6F3B" w14:paraId="478ABC61" w14:textId="77777777" w:rsidTr="003C08BE">
        <w:tc>
          <w:tcPr>
            <w:tcW w:w="4644" w:type="dxa"/>
            <w:shd w:val="clear" w:color="auto" w:fill="auto"/>
          </w:tcPr>
          <w:p w14:paraId="361D42CD"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Azonosítás:</w:t>
            </w:r>
          </w:p>
        </w:tc>
        <w:tc>
          <w:tcPr>
            <w:tcW w:w="4645" w:type="dxa"/>
            <w:shd w:val="clear" w:color="auto" w:fill="auto"/>
          </w:tcPr>
          <w:p w14:paraId="1B9894A2" w14:textId="77777777" w:rsidR="003C08BE" w:rsidRPr="009C6F3B" w:rsidRDefault="003C08BE" w:rsidP="003C08BE">
            <w:pPr>
              <w:pStyle w:val="Text1"/>
              <w:ind w:left="0"/>
              <w:rPr>
                <w:rFonts w:ascii="Tahoma" w:hAnsi="Tahoma" w:cs="Tahoma"/>
                <w:b/>
                <w:sz w:val="20"/>
                <w:szCs w:val="20"/>
              </w:rPr>
            </w:pPr>
            <w:r w:rsidRPr="009C6F3B">
              <w:rPr>
                <w:rFonts w:ascii="Tahoma" w:hAnsi="Tahoma" w:cs="Tahoma"/>
                <w:b/>
                <w:sz w:val="20"/>
                <w:szCs w:val="20"/>
              </w:rPr>
              <w:t>Válasz:</w:t>
            </w:r>
          </w:p>
        </w:tc>
      </w:tr>
      <w:tr w:rsidR="009C6F3B" w:rsidRPr="009C6F3B" w14:paraId="1A106DF9" w14:textId="77777777" w:rsidTr="003C08BE">
        <w:tc>
          <w:tcPr>
            <w:tcW w:w="4644" w:type="dxa"/>
            <w:shd w:val="clear" w:color="auto" w:fill="auto"/>
          </w:tcPr>
          <w:p w14:paraId="3069B18D" w14:textId="77777777" w:rsidR="003C08BE" w:rsidRPr="009C6F3B" w:rsidRDefault="003C08BE" w:rsidP="003C08BE">
            <w:pPr>
              <w:pStyle w:val="NumPar1"/>
              <w:numPr>
                <w:ilvl w:val="0"/>
                <w:numId w:val="0"/>
              </w:numPr>
              <w:ind w:left="850" w:hanging="850"/>
              <w:rPr>
                <w:rFonts w:ascii="Tahoma" w:hAnsi="Tahoma" w:cs="Tahoma"/>
                <w:sz w:val="20"/>
                <w:szCs w:val="20"/>
              </w:rPr>
            </w:pPr>
            <w:r w:rsidRPr="009C6F3B">
              <w:rPr>
                <w:rFonts w:ascii="Tahoma" w:hAnsi="Tahoma" w:cs="Tahoma"/>
                <w:sz w:val="20"/>
                <w:szCs w:val="20"/>
              </w:rPr>
              <w:t>Név:</w:t>
            </w:r>
          </w:p>
        </w:tc>
        <w:tc>
          <w:tcPr>
            <w:tcW w:w="4645" w:type="dxa"/>
            <w:shd w:val="clear" w:color="auto" w:fill="auto"/>
          </w:tcPr>
          <w:p w14:paraId="61CD3FAB"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   ]</w:t>
            </w:r>
          </w:p>
        </w:tc>
      </w:tr>
      <w:tr w:rsidR="009C6F3B" w:rsidRPr="009C6F3B" w14:paraId="5AA80082" w14:textId="77777777" w:rsidTr="003C08BE">
        <w:trPr>
          <w:trHeight w:val="1372"/>
        </w:trPr>
        <w:tc>
          <w:tcPr>
            <w:tcW w:w="4644" w:type="dxa"/>
            <w:shd w:val="clear" w:color="auto" w:fill="auto"/>
          </w:tcPr>
          <w:p w14:paraId="03579DB0"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Héaazonosító szám (uniós adószám), adott esetben:</w:t>
            </w:r>
          </w:p>
          <w:p w14:paraId="53490D34"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Ha nincs héaazonosító szám, kérjük egyéb nemzeti azonosító szám feltüntetését, adott esetben, ha szükséges.</w:t>
            </w:r>
          </w:p>
        </w:tc>
        <w:tc>
          <w:tcPr>
            <w:tcW w:w="4645" w:type="dxa"/>
            <w:shd w:val="clear" w:color="auto" w:fill="auto"/>
          </w:tcPr>
          <w:p w14:paraId="348C5A6F"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   ]</w:t>
            </w:r>
          </w:p>
          <w:p w14:paraId="0776264D"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   ]</w:t>
            </w:r>
          </w:p>
        </w:tc>
      </w:tr>
      <w:tr w:rsidR="009C6F3B" w:rsidRPr="009C6F3B" w14:paraId="56AA8F51" w14:textId="77777777" w:rsidTr="003C08BE">
        <w:tc>
          <w:tcPr>
            <w:tcW w:w="4644" w:type="dxa"/>
            <w:shd w:val="clear" w:color="auto" w:fill="auto"/>
          </w:tcPr>
          <w:p w14:paraId="7A285F54"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 xml:space="preserve">Postai cím: </w:t>
            </w:r>
          </w:p>
        </w:tc>
        <w:tc>
          <w:tcPr>
            <w:tcW w:w="4645" w:type="dxa"/>
            <w:shd w:val="clear" w:color="auto" w:fill="auto"/>
          </w:tcPr>
          <w:p w14:paraId="79DE0D20"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w:t>
            </w:r>
          </w:p>
        </w:tc>
      </w:tr>
      <w:tr w:rsidR="009C6F3B" w:rsidRPr="009C6F3B" w14:paraId="7AEBC88B" w14:textId="77777777" w:rsidTr="003C08BE">
        <w:trPr>
          <w:trHeight w:val="2002"/>
        </w:trPr>
        <w:tc>
          <w:tcPr>
            <w:tcW w:w="4644" w:type="dxa"/>
            <w:shd w:val="clear" w:color="auto" w:fill="auto"/>
          </w:tcPr>
          <w:p w14:paraId="6848F8A8"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Kapcsolattartó személy vagy személyek</w:t>
            </w:r>
            <w:r w:rsidRPr="009C6F3B">
              <w:rPr>
                <w:rStyle w:val="Lbjegyzet-hivatkozs"/>
                <w:rFonts w:ascii="Tahoma" w:hAnsi="Tahoma" w:cs="Tahoma"/>
                <w:sz w:val="20"/>
                <w:szCs w:val="20"/>
              </w:rPr>
              <w:footnoteReference w:id="22"/>
            </w:r>
            <w:r w:rsidRPr="009C6F3B">
              <w:rPr>
                <w:rFonts w:ascii="Tahoma" w:hAnsi="Tahoma" w:cs="Tahoma"/>
                <w:sz w:val="20"/>
                <w:szCs w:val="20"/>
              </w:rPr>
              <w:t>:</w:t>
            </w:r>
          </w:p>
          <w:p w14:paraId="527823E4"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Telefon:</w:t>
            </w:r>
          </w:p>
          <w:p w14:paraId="6605BA04"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E-mail cím:</w:t>
            </w:r>
          </w:p>
          <w:p w14:paraId="04BE23A4"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Internetcím (</w:t>
            </w:r>
            <w:r w:rsidRPr="009C6F3B">
              <w:rPr>
                <w:rFonts w:ascii="Tahoma" w:hAnsi="Tahoma" w:cs="Tahoma"/>
                <w:i/>
                <w:sz w:val="20"/>
                <w:szCs w:val="20"/>
              </w:rPr>
              <w:t>adott esetben</w:t>
            </w:r>
            <w:r w:rsidRPr="009C6F3B">
              <w:rPr>
                <w:rFonts w:ascii="Tahoma" w:hAnsi="Tahoma" w:cs="Tahoma"/>
                <w:sz w:val="20"/>
                <w:szCs w:val="20"/>
              </w:rPr>
              <w:t>):</w:t>
            </w:r>
          </w:p>
        </w:tc>
        <w:tc>
          <w:tcPr>
            <w:tcW w:w="4645" w:type="dxa"/>
            <w:shd w:val="clear" w:color="auto" w:fill="auto"/>
          </w:tcPr>
          <w:p w14:paraId="0D6A0B8B"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w:t>
            </w:r>
          </w:p>
          <w:p w14:paraId="3849997B"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w:t>
            </w:r>
          </w:p>
          <w:p w14:paraId="7A91D02F"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w:t>
            </w:r>
          </w:p>
          <w:p w14:paraId="46EC865F"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w:t>
            </w:r>
          </w:p>
        </w:tc>
      </w:tr>
      <w:tr w:rsidR="009C6F3B" w:rsidRPr="009C6F3B" w14:paraId="3513AC75" w14:textId="77777777" w:rsidTr="003C08BE">
        <w:tc>
          <w:tcPr>
            <w:tcW w:w="4644" w:type="dxa"/>
            <w:shd w:val="clear" w:color="auto" w:fill="auto"/>
          </w:tcPr>
          <w:p w14:paraId="42797B20" w14:textId="77777777" w:rsidR="003C08BE" w:rsidRPr="009C6F3B" w:rsidRDefault="003C08BE" w:rsidP="003C08BE">
            <w:pPr>
              <w:pStyle w:val="Text1"/>
              <w:ind w:left="0"/>
              <w:rPr>
                <w:rFonts w:ascii="Tahoma" w:hAnsi="Tahoma" w:cs="Tahoma"/>
                <w:b/>
                <w:sz w:val="20"/>
                <w:szCs w:val="20"/>
              </w:rPr>
            </w:pPr>
            <w:r w:rsidRPr="009C6F3B">
              <w:rPr>
                <w:rFonts w:ascii="Tahoma" w:hAnsi="Tahoma" w:cs="Tahoma"/>
                <w:b/>
                <w:sz w:val="20"/>
                <w:szCs w:val="20"/>
              </w:rPr>
              <w:lastRenderedPageBreak/>
              <w:t>Általános információ:</w:t>
            </w:r>
          </w:p>
        </w:tc>
        <w:tc>
          <w:tcPr>
            <w:tcW w:w="4645" w:type="dxa"/>
            <w:shd w:val="clear" w:color="auto" w:fill="auto"/>
          </w:tcPr>
          <w:p w14:paraId="49755391" w14:textId="77777777" w:rsidR="003C08BE" w:rsidRPr="009C6F3B" w:rsidRDefault="003C08BE" w:rsidP="003C08BE">
            <w:pPr>
              <w:pStyle w:val="Text1"/>
              <w:ind w:left="0"/>
              <w:rPr>
                <w:rFonts w:ascii="Tahoma" w:hAnsi="Tahoma" w:cs="Tahoma"/>
                <w:b/>
                <w:sz w:val="20"/>
                <w:szCs w:val="20"/>
              </w:rPr>
            </w:pPr>
            <w:r w:rsidRPr="009C6F3B">
              <w:rPr>
                <w:rFonts w:ascii="Tahoma" w:hAnsi="Tahoma" w:cs="Tahoma"/>
                <w:b/>
                <w:sz w:val="20"/>
                <w:szCs w:val="20"/>
              </w:rPr>
              <w:t>Válasz:</w:t>
            </w:r>
          </w:p>
        </w:tc>
      </w:tr>
      <w:tr w:rsidR="009C6F3B" w:rsidRPr="009C6F3B" w14:paraId="70F00C6B" w14:textId="77777777" w:rsidTr="003C08BE">
        <w:tc>
          <w:tcPr>
            <w:tcW w:w="4644" w:type="dxa"/>
            <w:shd w:val="clear" w:color="auto" w:fill="auto"/>
          </w:tcPr>
          <w:p w14:paraId="4ECBC29E"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A gazdasági szereplő mikro-, kis- vagy középvállalkozás</w:t>
            </w:r>
            <w:r w:rsidRPr="009C6F3B">
              <w:rPr>
                <w:rStyle w:val="Lbjegyzet-hivatkozs"/>
                <w:rFonts w:ascii="Tahoma" w:hAnsi="Tahoma" w:cs="Tahoma"/>
                <w:sz w:val="20"/>
                <w:szCs w:val="20"/>
              </w:rPr>
              <w:footnoteReference w:id="23"/>
            </w:r>
            <w:r w:rsidRPr="009C6F3B">
              <w:rPr>
                <w:rFonts w:ascii="Tahoma" w:hAnsi="Tahoma" w:cs="Tahoma"/>
                <w:sz w:val="20"/>
                <w:szCs w:val="20"/>
              </w:rPr>
              <w:t>?</w:t>
            </w:r>
          </w:p>
        </w:tc>
        <w:tc>
          <w:tcPr>
            <w:tcW w:w="4645" w:type="dxa"/>
            <w:shd w:val="clear" w:color="auto" w:fill="auto"/>
          </w:tcPr>
          <w:p w14:paraId="79F6177D"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 Igen [] Nem</w:t>
            </w:r>
          </w:p>
        </w:tc>
      </w:tr>
      <w:tr w:rsidR="009C6F3B" w:rsidRPr="009C6F3B" w14:paraId="49AE02DA" w14:textId="77777777" w:rsidTr="003C08BE">
        <w:tc>
          <w:tcPr>
            <w:tcW w:w="4644" w:type="dxa"/>
            <w:shd w:val="clear" w:color="auto" w:fill="auto"/>
          </w:tcPr>
          <w:p w14:paraId="4419685F" w14:textId="77777777" w:rsidR="003C08BE" w:rsidRPr="009C6F3B" w:rsidRDefault="003C08BE" w:rsidP="003C08BE">
            <w:pPr>
              <w:pStyle w:val="Text1"/>
              <w:ind w:left="0"/>
              <w:rPr>
                <w:rFonts w:ascii="Tahoma" w:hAnsi="Tahoma" w:cs="Tahoma"/>
                <w:sz w:val="20"/>
                <w:szCs w:val="20"/>
              </w:rPr>
            </w:pPr>
            <w:r w:rsidRPr="009C6F3B">
              <w:rPr>
                <w:rFonts w:ascii="Tahoma" w:hAnsi="Tahoma" w:cs="Tahoma"/>
                <w:b/>
                <w:sz w:val="20"/>
                <w:szCs w:val="20"/>
              </w:rPr>
              <w:t>Csak ha a közbeszerzés fenntartott</w:t>
            </w:r>
            <w:r w:rsidRPr="009C6F3B">
              <w:rPr>
                <w:rStyle w:val="Lbjegyzet-hivatkozs"/>
                <w:rFonts w:ascii="Tahoma" w:hAnsi="Tahoma" w:cs="Tahoma"/>
                <w:b/>
                <w:sz w:val="20"/>
                <w:szCs w:val="20"/>
              </w:rPr>
              <w:footnoteReference w:id="24"/>
            </w:r>
            <w:r w:rsidRPr="009C6F3B">
              <w:rPr>
                <w:rFonts w:ascii="Tahoma" w:hAnsi="Tahoma" w:cs="Tahoma"/>
                <w:b/>
                <w:sz w:val="20"/>
                <w:szCs w:val="20"/>
              </w:rPr>
              <w:t xml:space="preserve">: </w:t>
            </w:r>
            <w:r w:rsidRPr="009C6F3B">
              <w:rPr>
                <w:rFonts w:ascii="Tahoma" w:hAnsi="Tahoma" w:cs="Tahoma"/>
                <w:sz w:val="20"/>
                <w:szCs w:val="20"/>
              </w:rPr>
              <w:t>A gazdasági szereplő védett műhely, szociális vállalkozás</w:t>
            </w:r>
            <w:r w:rsidRPr="009C6F3B">
              <w:rPr>
                <w:rStyle w:val="Lbjegyzet-hivatkozs"/>
                <w:rFonts w:ascii="Tahoma" w:hAnsi="Tahoma" w:cs="Tahoma"/>
                <w:sz w:val="20"/>
                <w:szCs w:val="20"/>
              </w:rPr>
              <w:footnoteReference w:id="25"/>
            </w:r>
            <w:r w:rsidRPr="009C6F3B">
              <w:rPr>
                <w:rFonts w:ascii="Tahoma" w:hAnsi="Tahoma" w:cs="Tahoma"/>
                <w:sz w:val="20"/>
                <w:szCs w:val="20"/>
              </w:rPr>
              <w:t xml:space="preserve"> vagy védett munkahely-teremtési programok keretében fogja teljesíteni a szerződést?</w:t>
            </w:r>
            <w:r w:rsidRPr="009C6F3B">
              <w:rPr>
                <w:rFonts w:ascii="Tahoma" w:hAnsi="Tahoma" w:cs="Tahoma"/>
                <w:sz w:val="20"/>
                <w:szCs w:val="20"/>
              </w:rPr>
              <w:br/>
            </w:r>
            <w:r w:rsidRPr="009C6F3B">
              <w:rPr>
                <w:rFonts w:ascii="Tahoma" w:hAnsi="Tahoma" w:cs="Tahoma"/>
                <w:b/>
                <w:sz w:val="20"/>
                <w:szCs w:val="20"/>
              </w:rPr>
              <w:t>Ha igen,</w:t>
            </w:r>
            <w:r w:rsidRPr="009C6F3B">
              <w:rPr>
                <w:rFonts w:ascii="Tahoma" w:hAnsi="Tahoma" w:cs="Tahoma"/>
                <w:sz w:val="20"/>
                <w:szCs w:val="20"/>
              </w:rPr>
              <w:br/>
              <w:t>mi a fogyatékossággal élő vagy hátrányos helyzetű munkavállalók százalékos aránya?</w:t>
            </w:r>
            <w:r w:rsidRPr="009C6F3B">
              <w:rPr>
                <w:rFonts w:ascii="Tahoma" w:hAnsi="Tahoma" w:cs="Tahoma"/>
                <w:sz w:val="20"/>
                <w:szCs w:val="20"/>
              </w:rPr>
              <w:b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1DC5D5F6"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 Igen [] Nem</w:t>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t>[…]</w:t>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t>[….]</w:t>
            </w:r>
            <w:r w:rsidRPr="009C6F3B">
              <w:rPr>
                <w:rFonts w:ascii="Tahoma" w:hAnsi="Tahoma" w:cs="Tahoma"/>
                <w:sz w:val="20"/>
                <w:szCs w:val="20"/>
              </w:rPr>
              <w:br/>
            </w:r>
          </w:p>
        </w:tc>
      </w:tr>
      <w:tr w:rsidR="009C6F3B" w:rsidRPr="009C6F3B" w14:paraId="0D36D2DA" w14:textId="77777777" w:rsidTr="003C08BE">
        <w:tc>
          <w:tcPr>
            <w:tcW w:w="4644" w:type="dxa"/>
            <w:shd w:val="clear" w:color="auto" w:fill="auto"/>
          </w:tcPr>
          <w:p w14:paraId="33B03FC9"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0B8BCCA7"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 Igen [] Nem [] Nem alkalmazható</w:t>
            </w:r>
          </w:p>
        </w:tc>
      </w:tr>
      <w:tr w:rsidR="009C6F3B" w:rsidRPr="009C6F3B" w14:paraId="19D3FB11" w14:textId="77777777" w:rsidTr="003C08BE">
        <w:tc>
          <w:tcPr>
            <w:tcW w:w="4644" w:type="dxa"/>
            <w:shd w:val="clear" w:color="auto" w:fill="auto"/>
          </w:tcPr>
          <w:p w14:paraId="0B43A0CF" w14:textId="77777777" w:rsidR="003C08BE" w:rsidRPr="009C6F3B" w:rsidRDefault="003C08BE" w:rsidP="003C08BE">
            <w:pPr>
              <w:pStyle w:val="Text1"/>
              <w:ind w:left="0"/>
              <w:rPr>
                <w:rFonts w:ascii="Tahoma" w:hAnsi="Tahoma" w:cs="Tahoma"/>
                <w:sz w:val="20"/>
                <w:szCs w:val="20"/>
              </w:rPr>
            </w:pPr>
            <w:r w:rsidRPr="009C6F3B">
              <w:rPr>
                <w:rFonts w:ascii="Tahoma" w:hAnsi="Tahoma" w:cs="Tahoma"/>
                <w:b/>
                <w:sz w:val="20"/>
                <w:szCs w:val="20"/>
              </w:rPr>
              <w:t>Ha igen:</w:t>
            </w:r>
          </w:p>
          <w:p w14:paraId="3C7CCDBC" w14:textId="77777777" w:rsidR="003C08BE" w:rsidRPr="009C6F3B" w:rsidRDefault="003C08BE" w:rsidP="003C08BE">
            <w:pPr>
              <w:pStyle w:val="Text1"/>
              <w:ind w:left="0"/>
              <w:rPr>
                <w:rFonts w:ascii="Tahoma" w:hAnsi="Tahoma" w:cs="Tahoma"/>
                <w:b/>
                <w:sz w:val="20"/>
                <w:szCs w:val="20"/>
              </w:rPr>
            </w:pPr>
            <w:r w:rsidRPr="009C6F3B">
              <w:rPr>
                <w:rFonts w:ascii="Tahoma" w:hAnsi="Tahoma" w:cs="Tahoma"/>
                <w:b/>
                <w:sz w:val="20"/>
                <w:szCs w:val="20"/>
              </w:rPr>
              <w:t xml:space="preserve">Kérjük, válaszolja meg e szakasz további részeit, e rész B. szakaszát és amennyiben releváns, e rész C. szakaszát, adott esetben töltse ki az V. részt, valamint mindenképpen töltse ki és írja alá a VI. részt. </w:t>
            </w:r>
          </w:p>
          <w:p w14:paraId="1AED8967"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a) Kérjük, adott esetben adja meg a jegyzék vagy az igazolás nevét és a vonatkozó nyilvántartási vagy igazolási számot:</w:t>
            </w:r>
            <w:r w:rsidRPr="009C6F3B">
              <w:rPr>
                <w:rFonts w:ascii="Tahoma" w:hAnsi="Tahoma" w:cs="Tahoma"/>
                <w:sz w:val="20"/>
                <w:szCs w:val="20"/>
              </w:rPr>
              <w:br/>
              <w:t>b) Ha a felvételről szóló igazolás vagy tanúsítvány elektronikusan elérhető, kérjük, tüntesse fel:</w:t>
            </w:r>
            <w:r w:rsidRPr="009C6F3B">
              <w:rPr>
                <w:rFonts w:ascii="Tahoma" w:hAnsi="Tahoma" w:cs="Tahoma"/>
                <w:sz w:val="20"/>
                <w:szCs w:val="20"/>
              </w:rPr>
              <w:br/>
            </w:r>
            <w:r w:rsidRPr="009C6F3B">
              <w:rPr>
                <w:rFonts w:ascii="Tahoma" w:hAnsi="Tahoma" w:cs="Tahoma"/>
                <w:sz w:val="20"/>
                <w:szCs w:val="20"/>
              </w:rPr>
              <w:br/>
              <w:t>c) Kérjük, tüntesse fel a referenciákat, amelyeken a felvétel vagy a tanúsítás alapul, és adott esetben a hivatalos jegyzékben elért minősítést</w:t>
            </w:r>
            <w:r w:rsidRPr="009C6F3B">
              <w:rPr>
                <w:rStyle w:val="Lbjegyzet-hivatkozs"/>
                <w:rFonts w:ascii="Tahoma" w:hAnsi="Tahoma" w:cs="Tahoma"/>
                <w:sz w:val="20"/>
                <w:szCs w:val="20"/>
              </w:rPr>
              <w:footnoteReference w:id="26"/>
            </w:r>
            <w:r w:rsidRPr="009C6F3B">
              <w:rPr>
                <w:rFonts w:ascii="Tahoma" w:hAnsi="Tahoma" w:cs="Tahoma"/>
                <w:sz w:val="20"/>
                <w:szCs w:val="20"/>
              </w:rPr>
              <w:t>:</w:t>
            </w:r>
            <w:r w:rsidRPr="009C6F3B">
              <w:rPr>
                <w:rFonts w:ascii="Tahoma" w:hAnsi="Tahoma" w:cs="Tahoma"/>
                <w:sz w:val="20"/>
                <w:szCs w:val="20"/>
              </w:rPr>
              <w:br/>
            </w:r>
            <w:r w:rsidRPr="009C6F3B">
              <w:rPr>
                <w:rFonts w:ascii="Tahoma" w:hAnsi="Tahoma" w:cs="Tahoma"/>
                <w:sz w:val="20"/>
                <w:szCs w:val="20"/>
              </w:rPr>
              <w:lastRenderedPageBreak/>
              <w:t>d) A felvétel vagy a tanúsítás az összes előírt kiválasztási szempontra kiterjed?</w:t>
            </w:r>
            <w:r w:rsidRPr="009C6F3B">
              <w:rPr>
                <w:rFonts w:ascii="Tahoma" w:hAnsi="Tahoma" w:cs="Tahoma"/>
                <w:sz w:val="20"/>
                <w:szCs w:val="20"/>
              </w:rPr>
              <w:br/>
            </w:r>
            <w:r w:rsidRPr="009C6F3B">
              <w:rPr>
                <w:rFonts w:ascii="Tahoma" w:hAnsi="Tahoma" w:cs="Tahoma"/>
                <w:b/>
                <w:sz w:val="20"/>
                <w:szCs w:val="20"/>
              </w:rPr>
              <w:t>Ha nem:</w:t>
            </w:r>
            <w:r w:rsidRPr="009C6F3B">
              <w:rPr>
                <w:rFonts w:ascii="Tahoma" w:hAnsi="Tahoma" w:cs="Tahoma"/>
                <w:sz w:val="20"/>
                <w:szCs w:val="20"/>
              </w:rPr>
              <w:br/>
            </w:r>
            <w:r w:rsidRPr="009C6F3B">
              <w:rPr>
                <w:rFonts w:ascii="Tahoma" w:hAnsi="Tahoma" w:cs="Tahoma"/>
                <w:b/>
                <w:sz w:val="20"/>
                <w:szCs w:val="20"/>
                <w:u w:val="single"/>
              </w:rPr>
              <w:t xml:space="preserve">Ezen kívül kérjük, hogy </w:t>
            </w:r>
            <w:r w:rsidRPr="009C6F3B">
              <w:rPr>
                <w:rFonts w:ascii="Tahoma" w:hAnsi="Tahoma" w:cs="Tahoma"/>
                <w:b/>
                <w:i/>
                <w:sz w:val="20"/>
                <w:szCs w:val="20"/>
                <w:u w:val="single"/>
              </w:rPr>
              <w:t>KIZÁRÓLAG</w:t>
            </w:r>
            <w:r w:rsidRPr="009C6F3B">
              <w:rPr>
                <w:rFonts w:ascii="Tahoma" w:hAnsi="Tahoma" w:cs="Tahoma"/>
                <w:b/>
                <w:sz w:val="20"/>
                <w:szCs w:val="20"/>
                <w:u w:val="single"/>
              </w:rPr>
              <w:t xml:space="preserve"> akkor töltse ki a hiányzó információt a IV. rész A., B., C. vagy D. szakaszában az esettől függően,</w:t>
            </w:r>
            <w:r w:rsidRPr="009C6F3B">
              <w:rPr>
                <w:rFonts w:ascii="Tahoma" w:hAnsi="Tahoma" w:cs="Tahoma"/>
                <w:sz w:val="20"/>
                <w:szCs w:val="20"/>
              </w:rPr>
              <w:br/>
            </w:r>
            <w:r w:rsidRPr="009C6F3B">
              <w:rPr>
                <w:rFonts w:ascii="Tahoma" w:hAnsi="Tahoma" w:cs="Tahoma"/>
                <w:b/>
                <w:i/>
                <w:sz w:val="20"/>
                <w:szCs w:val="20"/>
              </w:rPr>
              <w:t>ha a vonatkozó hirdetmény vagy közbeszerzési dokumentumok ezt előírják:</w:t>
            </w:r>
            <w:r w:rsidRPr="009C6F3B">
              <w:rPr>
                <w:rFonts w:ascii="Tahoma" w:hAnsi="Tahoma" w:cs="Tahoma"/>
                <w:sz w:val="20"/>
                <w:szCs w:val="20"/>
              </w:rPr>
              <w:br/>
              <w:t xml:space="preserve">e) A gazdasági szereplő tud-e </w:t>
            </w:r>
            <w:r w:rsidRPr="009C6F3B">
              <w:rPr>
                <w:rFonts w:ascii="Tahoma" w:hAnsi="Tahoma" w:cs="Tahoma"/>
                <w:b/>
                <w:sz w:val="20"/>
                <w:szCs w:val="20"/>
              </w:rPr>
              <w:t>igazolást</w:t>
            </w:r>
            <w:r w:rsidRPr="009C6F3B">
              <w:rPr>
                <w:rFonts w:ascii="Tahoma" w:hAnsi="Tahoma" w:cs="Tahoma"/>
                <w:sz w:val="20"/>
                <w:szCs w:val="20"/>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9C6F3B">
              <w:rPr>
                <w:rFonts w:ascii="Tahoma" w:hAnsi="Tahoma" w:cs="Tahoma"/>
                <w:sz w:val="20"/>
                <w:szCs w:val="20"/>
              </w:rPr>
              <w:br/>
              <w:t xml:space="preserve">Ha a vonatkozó információ elektronikusan elérhető, kérjük, adja meg a következő információkat: </w:t>
            </w:r>
          </w:p>
        </w:tc>
        <w:tc>
          <w:tcPr>
            <w:tcW w:w="4645" w:type="dxa"/>
            <w:shd w:val="clear" w:color="auto" w:fill="auto"/>
          </w:tcPr>
          <w:p w14:paraId="25BD01AC"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lastRenderedPageBreak/>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t>a) [……]</w:t>
            </w:r>
            <w:r w:rsidRPr="009C6F3B">
              <w:rPr>
                <w:rFonts w:ascii="Tahoma" w:hAnsi="Tahoma" w:cs="Tahoma"/>
                <w:sz w:val="20"/>
                <w:szCs w:val="20"/>
              </w:rPr>
              <w:br/>
            </w:r>
            <w:r w:rsidRPr="009C6F3B">
              <w:rPr>
                <w:rFonts w:ascii="Tahoma" w:hAnsi="Tahoma" w:cs="Tahoma"/>
                <w:sz w:val="20"/>
                <w:szCs w:val="20"/>
              </w:rPr>
              <w:br/>
              <w:t>b) (internetcím, a kibocsátó hatóság vagy testület, a dokumentáció pontos hivatkozási adatai):</w:t>
            </w:r>
            <w:r w:rsidRPr="009C6F3B">
              <w:rPr>
                <w:rFonts w:ascii="Tahoma" w:hAnsi="Tahoma" w:cs="Tahoma"/>
                <w:sz w:val="20"/>
                <w:szCs w:val="20"/>
              </w:rPr>
              <w:br/>
              <w:t>[……][……][……][……]</w:t>
            </w:r>
          </w:p>
          <w:p w14:paraId="5EF5E160"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br/>
              <w:t>c) [……]</w:t>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lastRenderedPageBreak/>
              <w:br/>
              <w:t>d) [] Igen [] Nem</w:t>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t>e) [] Igen [] Nem</w:t>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t>(internetcím, a kibocsátó hatóság vagy testület, a dokumentáció pontos hivatkozási adatai):</w:t>
            </w:r>
            <w:r w:rsidRPr="009C6F3B">
              <w:rPr>
                <w:rFonts w:ascii="Tahoma" w:hAnsi="Tahoma" w:cs="Tahoma"/>
                <w:sz w:val="20"/>
                <w:szCs w:val="20"/>
              </w:rPr>
              <w:br/>
              <w:t>[……][……][……][……]</w:t>
            </w:r>
          </w:p>
        </w:tc>
      </w:tr>
      <w:tr w:rsidR="009C6F3B" w:rsidRPr="009C6F3B" w14:paraId="139AB7E7" w14:textId="77777777" w:rsidTr="003C08BE">
        <w:tc>
          <w:tcPr>
            <w:tcW w:w="4644" w:type="dxa"/>
            <w:shd w:val="clear" w:color="auto" w:fill="auto"/>
          </w:tcPr>
          <w:p w14:paraId="745370D2"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lastRenderedPageBreak/>
              <w:t>Részvétel formája:</w:t>
            </w:r>
          </w:p>
        </w:tc>
        <w:tc>
          <w:tcPr>
            <w:tcW w:w="4645" w:type="dxa"/>
            <w:shd w:val="clear" w:color="auto" w:fill="auto"/>
          </w:tcPr>
          <w:p w14:paraId="401C2A97" w14:textId="77777777" w:rsidR="003C08BE" w:rsidRPr="009C6F3B" w:rsidRDefault="003C08BE" w:rsidP="003C08BE">
            <w:pPr>
              <w:pStyle w:val="Text1"/>
              <w:ind w:left="0"/>
              <w:rPr>
                <w:rFonts w:ascii="Tahoma" w:hAnsi="Tahoma" w:cs="Tahoma"/>
                <w:b/>
                <w:sz w:val="20"/>
                <w:szCs w:val="20"/>
              </w:rPr>
            </w:pPr>
            <w:r w:rsidRPr="009C6F3B">
              <w:rPr>
                <w:rFonts w:ascii="Tahoma" w:hAnsi="Tahoma" w:cs="Tahoma"/>
                <w:b/>
                <w:sz w:val="20"/>
                <w:szCs w:val="20"/>
              </w:rPr>
              <w:t>Válasz:</w:t>
            </w:r>
          </w:p>
        </w:tc>
      </w:tr>
      <w:tr w:rsidR="009C6F3B" w:rsidRPr="009C6F3B" w14:paraId="273FEE1A" w14:textId="77777777" w:rsidTr="003C08BE">
        <w:tc>
          <w:tcPr>
            <w:tcW w:w="4644" w:type="dxa"/>
            <w:shd w:val="clear" w:color="auto" w:fill="auto"/>
          </w:tcPr>
          <w:p w14:paraId="318DD29D"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A gazdasági szereplő másokkal együtt vesz részt a közbeszerzési eljárásban?</w:t>
            </w:r>
            <w:r w:rsidRPr="009C6F3B">
              <w:rPr>
                <w:rStyle w:val="Lbjegyzet-hivatkozs"/>
                <w:rFonts w:ascii="Tahoma" w:hAnsi="Tahoma" w:cs="Tahoma"/>
                <w:sz w:val="20"/>
                <w:szCs w:val="20"/>
              </w:rPr>
              <w:footnoteReference w:id="27"/>
            </w:r>
          </w:p>
        </w:tc>
        <w:tc>
          <w:tcPr>
            <w:tcW w:w="4645" w:type="dxa"/>
            <w:shd w:val="clear" w:color="auto" w:fill="auto"/>
          </w:tcPr>
          <w:p w14:paraId="28D5A5A2"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t>[] Igen [] Nem</w:t>
            </w:r>
          </w:p>
        </w:tc>
      </w:tr>
      <w:tr w:rsidR="009C6F3B" w:rsidRPr="009C6F3B" w14:paraId="7F9AA3C7" w14:textId="77777777" w:rsidTr="003C08BE">
        <w:tc>
          <w:tcPr>
            <w:tcW w:w="9289" w:type="dxa"/>
            <w:gridSpan w:val="2"/>
            <w:shd w:val="clear" w:color="auto" w:fill="BFBFBF"/>
          </w:tcPr>
          <w:p w14:paraId="5A9E2267" w14:textId="77777777" w:rsidR="003C08BE" w:rsidRPr="009C6F3B" w:rsidRDefault="003C08BE" w:rsidP="003C08BE">
            <w:pPr>
              <w:pStyle w:val="Text1"/>
              <w:ind w:left="0"/>
              <w:rPr>
                <w:rFonts w:ascii="Tahoma" w:hAnsi="Tahoma" w:cs="Tahoma"/>
                <w:b/>
                <w:sz w:val="20"/>
                <w:szCs w:val="20"/>
              </w:rPr>
            </w:pPr>
            <w:r w:rsidRPr="009C6F3B">
              <w:rPr>
                <w:rFonts w:ascii="Tahoma" w:hAnsi="Tahoma" w:cs="Tahoma"/>
                <w:b/>
                <w:sz w:val="20"/>
                <w:szCs w:val="20"/>
              </w:rPr>
              <w:t>Ha igen</w:t>
            </w:r>
            <w:r w:rsidRPr="009C6F3B">
              <w:rPr>
                <w:rFonts w:ascii="Tahoma" w:hAnsi="Tahoma" w:cs="Tahoma"/>
                <w:sz w:val="20"/>
                <w:szCs w:val="20"/>
              </w:rPr>
              <w:t>, kérjük, biztosítsa, hogy a többi érintett külön egységes európai közbeszerzési dokumentum formanyomtatványt nyújtson be.</w:t>
            </w:r>
          </w:p>
        </w:tc>
      </w:tr>
      <w:tr w:rsidR="009C6F3B" w:rsidRPr="009C6F3B" w14:paraId="623D0D2D" w14:textId="77777777" w:rsidTr="003C08BE">
        <w:tc>
          <w:tcPr>
            <w:tcW w:w="4644" w:type="dxa"/>
            <w:shd w:val="clear" w:color="auto" w:fill="auto"/>
          </w:tcPr>
          <w:p w14:paraId="6A8A0BBE" w14:textId="77777777" w:rsidR="003C08BE" w:rsidRPr="009C6F3B" w:rsidRDefault="003C08BE" w:rsidP="003C08BE">
            <w:pPr>
              <w:pStyle w:val="Text1"/>
              <w:ind w:left="0"/>
              <w:rPr>
                <w:rFonts w:ascii="Tahoma" w:hAnsi="Tahoma" w:cs="Tahoma"/>
                <w:sz w:val="20"/>
                <w:szCs w:val="20"/>
              </w:rPr>
            </w:pPr>
            <w:r w:rsidRPr="009C6F3B">
              <w:rPr>
                <w:rFonts w:ascii="Tahoma" w:hAnsi="Tahoma" w:cs="Tahoma"/>
                <w:b/>
                <w:sz w:val="20"/>
                <w:szCs w:val="20"/>
              </w:rPr>
              <w:t>Ha igen:</w:t>
            </w:r>
            <w:r w:rsidRPr="009C6F3B">
              <w:rPr>
                <w:rFonts w:ascii="Tahoma" w:hAnsi="Tahoma" w:cs="Tahoma"/>
                <w:sz w:val="20"/>
                <w:szCs w:val="20"/>
              </w:rPr>
              <w:br/>
              <w:t>a) Kérjük, adja meg a gazdasági szereplő csoportban betöltött szerepét (vezető, specifikus feladatokért felelős, ...):</w:t>
            </w:r>
            <w:r w:rsidRPr="009C6F3B">
              <w:rPr>
                <w:rFonts w:ascii="Tahoma" w:hAnsi="Tahoma" w:cs="Tahoma"/>
                <w:sz w:val="20"/>
                <w:szCs w:val="20"/>
              </w:rPr>
              <w:br/>
              <w:t>b) Kérjük, adja meg, mely gazdasági szereplők a közbeszerzési eljárásban együtt részt vevő csoport tagjai:</w:t>
            </w:r>
            <w:r w:rsidRPr="009C6F3B">
              <w:rPr>
                <w:rFonts w:ascii="Tahoma" w:hAnsi="Tahoma" w:cs="Tahoma"/>
                <w:sz w:val="20"/>
                <w:szCs w:val="20"/>
              </w:rPr>
              <w:br/>
              <w:t>c) Adott esetben a részt vevő csoport neve:</w:t>
            </w:r>
          </w:p>
        </w:tc>
        <w:tc>
          <w:tcPr>
            <w:tcW w:w="4645" w:type="dxa"/>
            <w:shd w:val="clear" w:color="auto" w:fill="auto"/>
          </w:tcPr>
          <w:p w14:paraId="4CF15B01" w14:textId="77777777" w:rsidR="003C08BE" w:rsidRPr="009C6F3B" w:rsidRDefault="003C08BE" w:rsidP="003C08BE">
            <w:pPr>
              <w:pStyle w:val="Text1"/>
              <w:ind w:left="0"/>
              <w:rPr>
                <w:rFonts w:ascii="Tahoma" w:hAnsi="Tahoma" w:cs="Tahoma"/>
                <w:sz w:val="20"/>
                <w:szCs w:val="20"/>
              </w:rPr>
            </w:pPr>
            <w:r w:rsidRPr="009C6F3B">
              <w:rPr>
                <w:rFonts w:ascii="Tahoma" w:hAnsi="Tahoma" w:cs="Tahoma"/>
                <w:sz w:val="20"/>
                <w:szCs w:val="20"/>
              </w:rPr>
              <w:br/>
              <w:t>a:) [……]</w:t>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t>b): [……]</w:t>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t>c): [……]</w:t>
            </w:r>
          </w:p>
        </w:tc>
      </w:tr>
      <w:tr w:rsidR="009C6F3B" w:rsidRPr="009C6F3B" w14:paraId="140EB225" w14:textId="77777777" w:rsidTr="003C08BE">
        <w:tc>
          <w:tcPr>
            <w:tcW w:w="4644" w:type="dxa"/>
            <w:shd w:val="clear" w:color="auto" w:fill="auto"/>
          </w:tcPr>
          <w:p w14:paraId="5B2F730E" w14:textId="77777777" w:rsidR="003C08BE" w:rsidRPr="009C6F3B" w:rsidRDefault="003C08BE" w:rsidP="003C08BE">
            <w:pPr>
              <w:pStyle w:val="Text1"/>
              <w:ind w:left="0"/>
              <w:rPr>
                <w:rFonts w:ascii="Tahoma" w:hAnsi="Tahoma" w:cs="Tahoma"/>
                <w:b/>
                <w:sz w:val="20"/>
                <w:szCs w:val="20"/>
              </w:rPr>
            </w:pPr>
            <w:r w:rsidRPr="009C6F3B">
              <w:rPr>
                <w:rFonts w:ascii="Tahoma" w:hAnsi="Tahoma" w:cs="Tahoma"/>
                <w:b/>
                <w:sz w:val="20"/>
                <w:szCs w:val="20"/>
              </w:rPr>
              <w:t>Részek</w:t>
            </w:r>
          </w:p>
        </w:tc>
        <w:tc>
          <w:tcPr>
            <w:tcW w:w="4645" w:type="dxa"/>
            <w:shd w:val="clear" w:color="auto" w:fill="auto"/>
          </w:tcPr>
          <w:p w14:paraId="465DB5A7" w14:textId="77777777" w:rsidR="003C08BE" w:rsidRPr="009C6F3B" w:rsidRDefault="003C08BE" w:rsidP="003C08BE">
            <w:pPr>
              <w:pStyle w:val="Text1"/>
              <w:ind w:left="0"/>
              <w:rPr>
                <w:rFonts w:ascii="Tahoma" w:hAnsi="Tahoma" w:cs="Tahoma"/>
                <w:b/>
                <w:sz w:val="20"/>
                <w:szCs w:val="20"/>
              </w:rPr>
            </w:pPr>
            <w:r w:rsidRPr="009C6F3B">
              <w:rPr>
                <w:rFonts w:ascii="Tahoma" w:hAnsi="Tahoma" w:cs="Tahoma"/>
                <w:b/>
                <w:sz w:val="20"/>
                <w:szCs w:val="20"/>
              </w:rPr>
              <w:t>Válasz:</w:t>
            </w:r>
          </w:p>
        </w:tc>
      </w:tr>
      <w:tr w:rsidR="009C6F3B" w:rsidRPr="009C6F3B" w14:paraId="3AF78027" w14:textId="77777777" w:rsidTr="003C08BE">
        <w:tc>
          <w:tcPr>
            <w:tcW w:w="4644" w:type="dxa"/>
            <w:shd w:val="clear" w:color="auto" w:fill="auto"/>
          </w:tcPr>
          <w:p w14:paraId="12D4ED31" w14:textId="77777777" w:rsidR="003C08BE" w:rsidRPr="009C6F3B" w:rsidRDefault="003C08BE" w:rsidP="003C08BE">
            <w:pPr>
              <w:pStyle w:val="Text1"/>
              <w:ind w:left="0"/>
              <w:rPr>
                <w:rFonts w:ascii="Tahoma" w:hAnsi="Tahoma" w:cs="Tahoma"/>
                <w:b/>
                <w:i/>
                <w:sz w:val="20"/>
                <w:szCs w:val="20"/>
              </w:rPr>
            </w:pPr>
            <w:r w:rsidRPr="009C6F3B">
              <w:rPr>
                <w:rFonts w:ascii="Tahoma" w:hAnsi="Tahoma" w:cs="Tahoma"/>
                <w:sz w:val="20"/>
                <w:szCs w:val="20"/>
              </w:rPr>
              <w:t>Adott esetben annak a résznek (azoknak a részeknek a feltüntetése, amelyekre a gazdasági szereplő pályázni kíván:</w:t>
            </w:r>
          </w:p>
        </w:tc>
        <w:tc>
          <w:tcPr>
            <w:tcW w:w="4645" w:type="dxa"/>
            <w:shd w:val="clear" w:color="auto" w:fill="auto"/>
          </w:tcPr>
          <w:p w14:paraId="0D9C29AD" w14:textId="77777777" w:rsidR="003C08BE" w:rsidRPr="009C6F3B" w:rsidRDefault="003C08BE" w:rsidP="003C08BE">
            <w:pPr>
              <w:pStyle w:val="Text1"/>
              <w:ind w:left="0"/>
              <w:rPr>
                <w:rFonts w:ascii="Tahoma" w:hAnsi="Tahoma" w:cs="Tahoma"/>
                <w:b/>
                <w:i/>
                <w:sz w:val="20"/>
                <w:szCs w:val="20"/>
              </w:rPr>
            </w:pPr>
            <w:r w:rsidRPr="009C6F3B">
              <w:rPr>
                <w:rFonts w:ascii="Tahoma" w:hAnsi="Tahoma" w:cs="Tahoma"/>
                <w:sz w:val="20"/>
                <w:szCs w:val="20"/>
              </w:rPr>
              <w:t>[   ]</w:t>
            </w:r>
          </w:p>
        </w:tc>
      </w:tr>
    </w:tbl>
    <w:p w14:paraId="43FC3BBF" w14:textId="77777777" w:rsidR="003C08BE" w:rsidRPr="009C6F3B" w:rsidRDefault="003C08BE" w:rsidP="00F5713F">
      <w:pPr>
        <w:pStyle w:val="SectionTitle"/>
        <w:rPr>
          <w:rFonts w:ascii="Tahoma" w:hAnsi="Tahoma" w:cs="Tahoma"/>
          <w:sz w:val="20"/>
          <w:szCs w:val="20"/>
        </w:rPr>
      </w:pPr>
      <w:r w:rsidRPr="009C6F3B">
        <w:rPr>
          <w:rFonts w:ascii="Tahoma" w:hAnsi="Tahoma" w:cs="Tahoma"/>
          <w:sz w:val="20"/>
          <w:szCs w:val="20"/>
        </w:rPr>
        <w:t>B: A gazdasági szereplő képviselőire vonatkozó információk</w:t>
      </w:r>
    </w:p>
    <w:p w14:paraId="3E8CF796" w14:textId="77777777" w:rsidR="003C08BE" w:rsidRPr="009C6F3B" w:rsidRDefault="003C08BE" w:rsidP="003C08BE">
      <w:pPr>
        <w:pBdr>
          <w:top w:val="single" w:sz="4" w:space="1" w:color="auto"/>
          <w:left w:val="single" w:sz="4" w:space="4" w:color="auto"/>
          <w:bottom w:val="single" w:sz="4" w:space="1" w:color="auto"/>
          <w:right w:val="single" w:sz="4" w:space="0" w:color="auto"/>
        </w:pBdr>
        <w:shd w:val="clear" w:color="auto" w:fill="BFBFBF"/>
        <w:jc w:val="both"/>
        <w:rPr>
          <w:rFonts w:ascii="Tahoma" w:hAnsi="Tahoma" w:cs="Tahoma"/>
          <w:i/>
          <w:color w:val="auto"/>
          <w:sz w:val="20"/>
          <w:szCs w:val="20"/>
        </w:rPr>
      </w:pPr>
      <w:r w:rsidRPr="009C6F3B">
        <w:rPr>
          <w:rFonts w:ascii="Tahoma" w:hAnsi="Tahoma" w:cs="Tahoma"/>
          <w:i/>
          <w:color w:val="auto"/>
          <w:sz w:val="20"/>
          <w:szCs w:val="20"/>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8"/>
      </w:tblGrid>
      <w:tr w:rsidR="009C6F3B" w:rsidRPr="009C6F3B" w14:paraId="68454E4C" w14:textId="77777777" w:rsidTr="003C08BE">
        <w:tc>
          <w:tcPr>
            <w:tcW w:w="4644" w:type="dxa"/>
            <w:shd w:val="clear" w:color="auto" w:fill="auto"/>
          </w:tcPr>
          <w:p w14:paraId="4103103B"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Képviselet, ha van:</w:t>
            </w:r>
          </w:p>
        </w:tc>
        <w:tc>
          <w:tcPr>
            <w:tcW w:w="4645" w:type="dxa"/>
            <w:shd w:val="clear" w:color="auto" w:fill="auto"/>
          </w:tcPr>
          <w:p w14:paraId="2D928000"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3204B593" w14:textId="77777777" w:rsidTr="003C08BE">
        <w:tc>
          <w:tcPr>
            <w:tcW w:w="4644" w:type="dxa"/>
            <w:shd w:val="clear" w:color="auto" w:fill="auto"/>
          </w:tcPr>
          <w:p w14:paraId="45D9B2B2"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lastRenderedPageBreak/>
              <w:t xml:space="preserve">Teljes név; </w:t>
            </w:r>
            <w:r w:rsidRPr="009C6F3B">
              <w:rPr>
                <w:rFonts w:ascii="Tahoma" w:hAnsi="Tahoma" w:cs="Tahoma"/>
                <w:color w:val="auto"/>
                <w:sz w:val="20"/>
                <w:szCs w:val="20"/>
              </w:rPr>
              <w:br/>
              <w:t xml:space="preserve">valamint a születési idő és hely, ha szükséges: </w:t>
            </w:r>
          </w:p>
        </w:tc>
        <w:tc>
          <w:tcPr>
            <w:tcW w:w="4645" w:type="dxa"/>
            <w:shd w:val="clear" w:color="auto" w:fill="auto"/>
          </w:tcPr>
          <w:p w14:paraId="4BA91E85"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r w:rsidRPr="009C6F3B">
              <w:rPr>
                <w:rFonts w:ascii="Tahoma" w:hAnsi="Tahoma" w:cs="Tahoma"/>
                <w:color w:val="auto"/>
                <w:sz w:val="20"/>
                <w:szCs w:val="20"/>
              </w:rPr>
              <w:br/>
              <w:t>[……]</w:t>
            </w:r>
          </w:p>
        </w:tc>
      </w:tr>
      <w:tr w:rsidR="009C6F3B" w:rsidRPr="009C6F3B" w14:paraId="29CEE675" w14:textId="77777777" w:rsidTr="003C08BE">
        <w:tc>
          <w:tcPr>
            <w:tcW w:w="4644" w:type="dxa"/>
            <w:shd w:val="clear" w:color="auto" w:fill="auto"/>
          </w:tcPr>
          <w:p w14:paraId="79B69966"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Beosztás/milyen minőségben jár el:</w:t>
            </w:r>
          </w:p>
        </w:tc>
        <w:tc>
          <w:tcPr>
            <w:tcW w:w="4645" w:type="dxa"/>
            <w:shd w:val="clear" w:color="auto" w:fill="auto"/>
          </w:tcPr>
          <w:p w14:paraId="6D27C574"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r w:rsidR="009C6F3B" w:rsidRPr="009C6F3B" w14:paraId="3DDD4356" w14:textId="77777777" w:rsidTr="003C08BE">
        <w:tc>
          <w:tcPr>
            <w:tcW w:w="4644" w:type="dxa"/>
            <w:shd w:val="clear" w:color="auto" w:fill="auto"/>
          </w:tcPr>
          <w:p w14:paraId="016BDEF7"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Postai cím:</w:t>
            </w:r>
          </w:p>
        </w:tc>
        <w:tc>
          <w:tcPr>
            <w:tcW w:w="4645" w:type="dxa"/>
            <w:shd w:val="clear" w:color="auto" w:fill="auto"/>
          </w:tcPr>
          <w:p w14:paraId="22554FA5"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r w:rsidR="009C6F3B" w:rsidRPr="009C6F3B" w14:paraId="2924829D" w14:textId="77777777" w:rsidTr="003C08BE">
        <w:tc>
          <w:tcPr>
            <w:tcW w:w="4644" w:type="dxa"/>
            <w:shd w:val="clear" w:color="auto" w:fill="auto"/>
          </w:tcPr>
          <w:p w14:paraId="6C6D09C7"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Telefon:</w:t>
            </w:r>
          </w:p>
        </w:tc>
        <w:tc>
          <w:tcPr>
            <w:tcW w:w="4645" w:type="dxa"/>
            <w:shd w:val="clear" w:color="auto" w:fill="auto"/>
          </w:tcPr>
          <w:p w14:paraId="2E1CFD0C"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r w:rsidR="009C6F3B" w:rsidRPr="009C6F3B" w14:paraId="74B83D9A" w14:textId="77777777" w:rsidTr="003C08BE">
        <w:tc>
          <w:tcPr>
            <w:tcW w:w="4644" w:type="dxa"/>
            <w:shd w:val="clear" w:color="auto" w:fill="auto"/>
          </w:tcPr>
          <w:p w14:paraId="78B37EEC"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E-mail cím:</w:t>
            </w:r>
          </w:p>
        </w:tc>
        <w:tc>
          <w:tcPr>
            <w:tcW w:w="4645" w:type="dxa"/>
            <w:shd w:val="clear" w:color="auto" w:fill="auto"/>
          </w:tcPr>
          <w:p w14:paraId="1919254A"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r w:rsidR="009C6F3B" w:rsidRPr="009C6F3B" w14:paraId="2BEBAA7B" w14:textId="77777777" w:rsidTr="003C08BE">
        <w:tc>
          <w:tcPr>
            <w:tcW w:w="4644" w:type="dxa"/>
            <w:shd w:val="clear" w:color="auto" w:fill="auto"/>
          </w:tcPr>
          <w:p w14:paraId="5B204636"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Amennyiben szükséges, részletezze a képviseletre vonatkozó információkat (a képviselet formája, köre, célja stb.):</w:t>
            </w:r>
          </w:p>
        </w:tc>
        <w:tc>
          <w:tcPr>
            <w:tcW w:w="4645" w:type="dxa"/>
            <w:shd w:val="clear" w:color="auto" w:fill="auto"/>
          </w:tcPr>
          <w:p w14:paraId="00327CD5"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bl>
    <w:p w14:paraId="0AF805E2" w14:textId="77777777" w:rsidR="003C08BE" w:rsidRPr="009C6F3B" w:rsidRDefault="003C08BE" w:rsidP="00F5713F">
      <w:pPr>
        <w:pStyle w:val="SectionTitle"/>
        <w:rPr>
          <w:rFonts w:ascii="Tahoma" w:hAnsi="Tahoma" w:cs="Tahoma"/>
          <w:sz w:val="20"/>
          <w:szCs w:val="20"/>
        </w:rPr>
      </w:pPr>
      <w:r w:rsidRPr="009C6F3B">
        <w:rPr>
          <w:rFonts w:ascii="Tahoma" w:hAnsi="Tahoma" w:cs="Tahoma"/>
          <w:sz w:val="20"/>
          <w:szCs w:val="20"/>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19"/>
      </w:tblGrid>
      <w:tr w:rsidR="009C6F3B" w:rsidRPr="009C6F3B" w14:paraId="32041EA8" w14:textId="77777777" w:rsidTr="003C08BE">
        <w:tc>
          <w:tcPr>
            <w:tcW w:w="4644" w:type="dxa"/>
            <w:shd w:val="clear" w:color="auto" w:fill="auto"/>
          </w:tcPr>
          <w:p w14:paraId="68065EC1"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Igénybevétel:</w:t>
            </w:r>
          </w:p>
        </w:tc>
        <w:tc>
          <w:tcPr>
            <w:tcW w:w="4645" w:type="dxa"/>
            <w:shd w:val="clear" w:color="auto" w:fill="auto"/>
          </w:tcPr>
          <w:p w14:paraId="576E0008"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03E293CC" w14:textId="77777777" w:rsidTr="003C08BE">
        <w:tc>
          <w:tcPr>
            <w:tcW w:w="4644" w:type="dxa"/>
            <w:shd w:val="clear" w:color="auto" w:fill="auto"/>
          </w:tcPr>
          <w:p w14:paraId="6318CE26"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49A96DB5"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[]Igen []Nem</w:t>
            </w:r>
          </w:p>
        </w:tc>
      </w:tr>
    </w:tbl>
    <w:p w14:paraId="264CA0D3"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color w:val="auto"/>
          <w:sz w:val="20"/>
          <w:szCs w:val="20"/>
        </w:rPr>
      </w:pPr>
      <w:r w:rsidRPr="009C6F3B">
        <w:rPr>
          <w:rFonts w:ascii="Tahoma" w:hAnsi="Tahoma" w:cs="Tahoma"/>
          <w:b/>
          <w:color w:val="auto"/>
          <w:sz w:val="20"/>
          <w:szCs w:val="20"/>
        </w:rPr>
        <w:t>Amennyiben igen</w:t>
      </w:r>
      <w:r w:rsidRPr="009C6F3B">
        <w:rPr>
          <w:rFonts w:ascii="Tahoma" w:hAnsi="Tahoma" w:cs="Tahoma"/>
          <w:color w:val="auto"/>
          <w:sz w:val="20"/>
          <w:szCs w:val="20"/>
        </w:rPr>
        <w:t xml:space="preserve">, </w:t>
      </w:r>
      <w:r w:rsidRPr="009C6F3B">
        <w:rPr>
          <w:rFonts w:ascii="Tahoma" w:hAnsi="Tahoma" w:cs="Tahoma"/>
          <w:b/>
          <w:color w:val="auto"/>
          <w:sz w:val="20"/>
          <w:szCs w:val="20"/>
        </w:rPr>
        <w:t>minden</w:t>
      </w:r>
      <w:r w:rsidRPr="009C6F3B">
        <w:rPr>
          <w:rFonts w:ascii="Tahoma" w:hAnsi="Tahoma" w:cs="Tahoma"/>
          <w:color w:val="auto"/>
          <w:sz w:val="20"/>
          <w:szCs w:val="20"/>
        </w:rPr>
        <w:t xml:space="preserve"> egyes érintett szervezetre vonatkozóan külön egységes európai közbeszerzési dokumentumban adja meg az </w:t>
      </w:r>
      <w:r w:rsidRPr="009C6F3B">
        <w:rPr>
          <w:rFonts w:ascii="Tahoma" w:hAnsi="Tahoma" w:cs="Tahoma"/>
          <w:b/>
          <w:color w:val="auto"/>
          <w:sz w:val="20"/>
          <w:szCs w:val="20"/>
        </w:rPr>
        <w:t>e rész A. és B. szakaszában, valamint a III. részben</w:t>
      </w:r>
      <w:r w:rsidRPr="009C6F3B">
        <w:rPr>
          <w:rFonts w:ascii="Tahoma" w:hAnsi="Tahoma" w:cs="Tahoma"/>
          <w:color w:val="auto"/>
          <w:sz w:val="20"/>
          <w:szCs w:val="20"/>
        </w:rPr>
        <w:t xml:space="preserve"> meghatározott információkat, megfelelően kitöltve és az érintett szervezetek által aláírva. </w:t>
      </w:r>
      <w:r w:rsidRPr="009C6F3B">
        <w:rPr>
          <w:rFonts w:ascii="Tahoma" w:hAnsi="Tahoma" w:cs="Tahoma"/>
          <w:color w:val="auto"/>
          <w:sz w:val="20"/>
          <w:szCs w:val="20"/>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9C6F3B">
        <w:rPr>
          <w:rFonts w:ascii="Tahoma" w:hAnsi="Tahoma" w:cs="Tahoma"/>
          <w:color w:val="auto"/>
          <w:sz w:val="20"/>
          <w:szCs w:val="20"/>
        </w:rPr>
        <w:br/>
        <w:t>Amennyiben a gazdasági szereplő által igénybe vett meghatározott kapacitások tekintetében ez releváns, minden egyes szervezetre vonatkozóan adja meg a IV. és az V. részben meghatározott információkat is</w:t>
      </w:r>
      <w:r w:rsidRPr="009C6F3B">
        <w:rPr>
          <w:rStyle w:val="Lbjegyzet-hivatkozs"/>
          <w:rFonts w:ascii="Tahoma" w:hAnsi="Tahoma" w:cs="Tahoma"/>
          <w:color w:val="auto"/>
          <w:sz w:val="20"/>
          <w:szCs w:val="20"/>
        </w:rPr>
        <w:footnoteReference w:id="28"/>
      </w:r>
      <w:r w:rsidRPr="009C6F3B">
        <w:rPr>
          <w:rFonts w:ascii="Tahoma" w:hAnsi="Tahoma" w:cs="Tahoma"/>
          <w:color w:val="auto"/>
          <w:sz w:val="20"/>
          <w:szCs w:val="20"/>
        </w:rPr>
        <w:t>.</w:t>
      </w:r>
    </w:p>
    <w:p w14:paraId="64C27C77" w14:textId="77777777" w:rsidR="003C08BE" w:rsidRPr="009C6F3B" w:rsidRDefault="003C08BE" w:rsidP="00F5713F">
      <w:pPr>
        <w:pStyle w:val="ChapterTitle"/>
        <w:rPr>
          <w:rFonts w:ascii="Tahoma" w:hAnsi="Tahoma" w:cs="Tahoma"/>
          <w:sz w:val="20"/>
          <w:szCs w:val="20"/>
          <w:u w:val="single"/>
        </w:rPr>
      </w:pPr>
      <w:r w:rsidRPr="009C6F3B">
        <w:rPr>
          <w:rFonts w:ascii="Tahoma" w:hAnsi="Tahoma" w:cs="Tahoma"/>
          <w:sz w:val="20"/>
          <w:szCs w:val="20"/>
        </w:rPr>
        <w:t xml:space="preserve">D: </w:t>
      </w:r>
      <w:r w:rsidRPr="009C6F3B">
        <w:rPr>
          <w:rFonts w:ascii="Tahoma" w:hAnsi="Tahoma" w:cs="Tahoma"/>
          <w:smallCaps/>
          <w:sz w:val="20"/>
          <w:szCs w:val="20"/>
        </w:rPr>
        <w:t>Információk azokról az alvállalkozókról, akiknek kapacitásait a gazdasági szereplő nem veszi igénybe</w:t>
      </w:r>
    </w:p>
    <w:p w14:paraId="142DDBD1"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color w:val="auto"/>
          <w:sz w:val="20"/>
          <w:szCs w:val="20"/>
        </w:rPr>
      </w:pPr>
      <w:r w:rsidRPr="009C6F3B">
        <w:rPr>
          <w:rFonts w:ascii="Tahoma" w:hAnsi="Tahoma" w:cs="Tahoma"/>
          <w:b/>
          <w:color w:val="auto"/>
          <w:sz w:val="20"/>
          <w:szCs w:val="20"/>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9C6F3B" w:rsidRPr="009C6F3B" w14:paraId="1E52DB90" w14:textId="77777777" w:rsidTr="003C08BE">
        <w:tc>
          <w:tcPr>
            <w:tcW w:w="4644" w:type="dxa"/>
            <w:shd w:val="clear" w:color="auto" w:fill="auto"/>
          </w:tcPr>
          <w:p w14:paraId="3E569AB2"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Alvállalkozás:</w:t>
            </w:r>
          </w:p>
        </w:tc>
        <w:tc>
          <w:tcPr>
            <w:tcW w:w="4645" w:type="dxa"/>
            <w:shd w:val="clear" w:color="auto" w:fill="auto"/>
          </w:tcPr>
          <w:p w14:paraId="1B797A3B"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2B30233A" w14:textId="77777777" w:rsidTr="003C08BE">
        <w:tc>
          <w:tcPr>
            <w:tcW w:w="4644" w:type="dxa"/>
            <w:shd w:val="clear" w:color="auto" w:fill="auto"/>
          </w:tcPr>
          <w:p w14:paraId="6BBDEAA4"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lastRenderedPageBreak/>
              <w:t>Szándékozik-e a gazdasági szereplő a szerződés bármely részét alvállalkozásba adni harmadik félnek?</w:t>
            </w:r>
          </w:p>
        </w:tc>
        <w:tc>
          <w:tcPr>
            <w:tcW w:w="4645" w:type="dxa"/>
            <w:shd w:val="clear" w:color="auto" w:fill="auto"/>
          </w:tcPr>
          <w:p w14:paraId="6FDF92C8"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[]Igen []Nem</w:t>
            </w:r>
            <w:r w:rsidRPr="009C6F3B">
              <w:rPr>
                <w:rFonts w:ascii="Tahoma" w:hAnsi="Tahoma" w:cs="Tahoma"/>
                <w:color w:val="auto"/>
                <w:sz w:val="20"/>
                <w:szCs w:val="20"/>
              </w:rPr>
              <w:br/>
              <w:t xml:space="preserve">Ha </w:t>
            </w:r>
            <w:r w:rsidRPr="009C6F3B">
              <w:rPr>
                <w:rFonts w:ascii="Tahoma" w:hAnsi="Tahoma" w:cs="Tahoma"/>
                <w:b/>
                <w:color w:val="auto"/>
                <w:sz w:val="20"/>
                <w:szCs w:val="20"/>
              </w:rPr>
              <w:t>igen, és amennyiben ismert</w:t>
            </w:r>
            <w:r w:rsidRPr="009C6F3B">
              <w:rPr>
                <w:rFonts w:ascii="Tahoma" w:hAnsi="Tahoma" w:cs="Tahoma"/>
                <w:color w:val="auto"/>
                <w:sz w:val="20"/>
                <w:szCs w:val="20"/>
              </w:rPr>
              <w:t xml:space="preserve">, kérjük, sorolja fel a javasolt alvállalkozókat: </w:t>
            </w:r>
          </w:p>
          <w:p w14:paraId="6F0EF093"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bl>
    <w:p w14:paraId="70C42A3B" w14:textId="77777777" w:rsidR="003C08BE" w:rsidRPr="009C6F3B" w:rsidRDefault="003C08BE" w:rsidP="003C08B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ahoma" w:hAnsi="Tahoma" w:cs="Tahoma"/>
          <w:sz w:val="20"/>
          <w:szCs w:val="20"/>
        </w:rPr>
      </w:pPr>
      <w:r w:rsidRPr="009C6F3B">
        <w:rPr>
          <w:rFonts w:ascii="Tahoma" w:hAnsi="Tahoma" w:cs="Tahoma"/>
          <w:sz w:val="20"/>
          <w:szCs w:val="20"/>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3095022F" w14:textId="77777777" w:rsidR="003C08BE" w:rsidRPr="009C6F3B" w:rsidRDefault="003C08BE" w:rsidP="003C08BE">
      <w:pPr>
        <w:pStyle w:val="ChapterTitle"/>
        <w:rPr>
          <w:rFonts w:ascii="Tahoma" w:hAnsi="Tahoma" w:cs="Tahoma"/>
          <w:sz w:val="20"/>
          <w:szCs w:val="20"/>
        </w:rPr>
      </w:pPr>
      <w:r w:rsidRPr="009C6F3B">
        <w:rPr>
          <w:rFonts w:ascii="Tahoma" w:hAnsi="Tahoma" w:cs="Tahoma"/>
          <w:sz w:val="20"/>
          <w:szCs w:val="20"/>
        </w:rPr>
        <w:br w:type="page"/>
      </w:r>
      <w:r w:rsidRPr="009C6F3B">
        <w:rPr>
          <w:rFonts w:ascii="Tahoma" w:hAnsi="Tahoma" w:cs="Tahoma"/>
          <w:sz w:val="20"/>
          <w:szCs w:val="20"/>
        </w:rPr>
        <w:lastRenderedPageBreak/>
        <w:t>III. rész: Kizárási okok</w:t>
      </w:r>
    </w:p>
    <w:p w14:paraId="5F819C84" w14:textId="77777777" w:rsidR="003C08BE" w:rsidRPr="009C6F3B" w:rsidRDefault="003C08BE" w:rsidP="003C08BE">
      <w:pPr>
        <w:pStyle w:val="SectionTitle"/>
        <w:rPr>
          <w:rFonts w:ascii="Tahoma" w:hAnsi="Tahoma" w:cs="Tahoma"/>
          <w:sz w:val="20"/>
          <w:szCs w:val="20"/>
        </w:rPr>
      </w:pPr>
      <w:r w:rsidRPr="009C6F3B">
        <w:rPr>
          <w:rFonts w:ascii="Tahoma" w:hAnsi="Tahoma" w:cs="Tahoma"/>
          <w:sz w:val="20"/>
          <w:szCs w:val="20"/>
        </w:rPr>
        <w:t>A: Büntetőeljárásban hozott ítéletekkel kapcsolatos okok</w:t>
      </w:r>
    </w:p>
    <w:p w14:paraId="0A5E4CD2"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color w:val="auto"/>
          <w:sz w:val="20"/>
          <w:szCs w:val="20"/>
        </w:rPr>
      </w:pPr>
      <w:r w:rsidRPr="009C6F3B">
        <w:rPr>
          <w:rFonts w:ascii="Tahoma" w:hAnsi="Tahoma" w:cs="Tahoma"/>
          <w:color w:val="auto"/>
          <w:sz w:val="20"/>
          <w:szCs w:val="20"/>
        </w:rPr>
        <w:t>A 2014/24/EU irányelv 57. cikkének (1) bekezdése a következő kizárási okokat határozza meg:</w:t>
      </w:r>
    </w:p>
    <w:p w14:paraId="5EB5D819" w14:textId="77777777" w:rsidR="003C08BE" w:rsidRPr="009C6F3B" w:rsidRDefault="003C08BE" w:rsidP="003C08BE">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r w:rsidRPr="009C6F3B">
        <w:rPr>
          <w:rFonts w:ascii="Tahoma" w:hAnsi="Tahoma" w:cs="Tahoma"/>
          <w:sz w:val="20"/>
          <w:szCs w:val="20"/>
        </w:rPr>
        <w:t>Bűnszervezetben való részvétel</w:t>
      </w:r>
      <w:r w:rsidRPr="009C6F3B">
        <w:rPr>
          <w:rStyle w:val="Lbjegyzet-hivatkozs"/>
          <w:rFonts w:ascii="Tahoma" w:hAnsi="Tahoma" w:cs="Tahoma"/>
          <w:sz w:val="20"/>
          <w:szCs w:val="20"/>
        </w:rPr>
        <w:footnoteReference w:id="29"/>
      </w:r>
      <w:r w:rsidRPr="009C6F3B">
        <w:rPr>
          <w:rFonts w:ascii="Tahoma" w:hAnsi="Tahoma" w:cs="Tahoma"/>
          <w:sz w:val="20"/>
          <w:szCs w:val="20"/>
        </w:rPr>
        <w:t>;</w:t>
      </w:r>
    </w:p>
    <w:p w14:paraId="01301FB0" w14:textId="77777777" w:rsidR="003C08BE" w:rsidRPr="009C6F3B"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r w:rsidRPr="009C6F3B">
        <w:rPr>
          <w:rFonts w:ascii="Tahoma" w:hAnsi="Tahoma" w:cs="Tahoma"/>
          <w:sz w:val="20"/>
          <w:szCs w:val="20"/>
        </w:rPr>
        <w:t>Korrupció</w:t>
      </w:r>
      <w:r w:rsidRPr="009C6F3B">
        <w:rPr>
          <w:rStyle w:val="Lbjegyzet-hivatkozs"/>
          <w:rFonts w:ascii="Tahoma" w:hAnsi="Tahoma" w:cs="Tahoma"/>
          <w:sz w:val="20"/>
          <w:szCs w:val="20"/>
        </w:rPr>
        <w:footnoteReference w:id="30"/>
      </w:r>
      <w:r w:rsidRPr="009C6F3B">
        <w:rPr>
          <w:rFonts w:ascii="Tahoma" w:hAnsi="Tahoma" w:cs="Tahoma"/>
          <w:sz w:val="20"/>
          <w:szCs w:val="20"/>
        </w:rPr>
        <w:t>;</w:t>
      </w:r>
    </w:p>
    <w:p w14:paraId="2E3C45EE" w14:textId="77777777" w:rsidR="003C08BE" w:rsidRPr="009C6F3B"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bookmarkStart w:id="43" w:name="_DV_M1264"/>
      <w:bookmarkEnd w:id="43"/>
      <w:r w:rsidRPr="009C6F3B">
        <w:rPr>
          <w:rFonts w:ascii="Tahoma" w:hAnsi="Tahoma" w:cs="Tahoma"/>
          <w:sz w:val="20"/>
          <w:szCs w:val="20"/>
        </w:rPr>
        <w:t>Csalás</w:t>
      </w:r>
      <w:r w:rsidRPr="009C6F3B">
        <w:rPr>
          <w:rStyle w:val="Lbjegyzet-hivatkozs"/>
          <w:rFonts w:ascii="Tahoma" w:hAnsi="Tahoma" w:cs="Tahoma"/>
          <w:sz w:val="20"/>
          <w:szCs w:val="20"/>
        </w:rPr>
        <w:footnoteReference w:id="31"/>
      </w:r>
      <w:r w:rsidRPr="009C6F3B">
        <w:rPr>
          <w:rFonts w:ascii="Tahoma" w:hAnsi="Tahoma" w:cs="Tahoma"/>
          <w:sz w:val="20"/>
          <w:szCs w:val="20"/>
        </w:rPr>
        <w:t>;</w:t>
      </w:r>
    </w:p>
    <w:p w14:paraId="59538EA2" w14:textId="77777777" w:rsidR="003C08BE" w:rsidRPr="009C6F3B"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bookmarkStart w:id="44" w:name="_DV_M1266"/>
      <w:bookmarkEnd w:id="44"/>
      <w:r w:rsidRPr="009C6F3B">
        <w:rPr>
          <w:rFonts w:ascii="Tahoma" w:hAnsi="Tahoma" w:cs="Tahoma"/>
          <w:sz w:val="20"/>
          <w:szCs w:val="20"/>
        </w:rPr>
        <w:t>Terrorista bűncselekmény vagy terrorista csoporthoz kapcsolódó bűncselekmény</w:t>
      </w:r>
      <w:r w:rsidRPr="009C6F3B">
        <w:rPr>
          <w:rStyle w:val="Lbjegyzet-hivatkozs"/>
          <w:rFonts w:ascii="Tahoma" w:hAnsi="Tahoma" w:cs="Tahoma"/>
          <w:sz w:val="20"/>
          <w:szCs w:val="20"/>
        </w:rPr>
        <w:footnoteReference w:id="32"/>
      </w:r>
      <w:r w:rsidRPr="009C6F3B">
        <w:rPr>
          <w:rFonts w:ascii="Tahoma" w:hAnsi="Tahoma" w:cs="Tahoma"/>
          <w:sz w:val="20"/>
          <w:szCs w:val="20"/>
        </w:rPr>
        <w:t>;</w:t>
      </w:r>
    </w:p>
    <w:p w14:paraId="7593B3A7" w14:textId="77777777" w:rsidR="003C08BE" w:rsidRPr="009C6F3B"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bookmarkStart w:id="45" w:name="_DV_M1268"/>
      <w:bookmarkEnd w:id="45"/>
      <w:r w:rsidRPr="009C6F3B">
        <w:rPr>
          <w:rFonts w:ascii="Tahoma" w:hAnsi="Tahoma" w:cs="Tahoma"/>
          <w:sz w:val="20"/>
          <w:szCs w:val="20"/>
        </w:rPr>
        <w:t>Pénzmosás vagy terrorizmus finanszírozása</w:t>
      </w:r>
      <w:bookmarkStart w:id="46" w:name="_DV_C1915"/>
      <w:r w:rsidRPr="009C6F3B">
        <w:rPr>
          <w:rStyle w:val="Lbjegyzet-hivatkozs"/>
          <w:rFonts w:ascii="Tahoma" w:hAnsi="Tahoma" w:cs="Tahoma"/>
          <w:sz w:val="20"/>
          <w:szCs w:val="20"/>
        </w:rPr>
        <w:footnoteReference w:id="33"/>
      </w:r>
      <w:bookmarkEnd w:id="46"/>
      <w:r w:rsidRPr="009C6F3B">
        <w:rPr>
          <w:rFonts w:ascii="Tahoma" w:hAnsi="Tahoma" w:cs="Tahoma"/>
          <w:sz w:val="20"/>
          <w:szCs w:val="20"/>
        </w:rPr>
        <w:t>;</w:t>
      </w:r>
    </w:p>
    <w:p w14:paraId="3E600B40" w14:textId="77777777" w:rsidR="003C08BE" w:rsidRPr="009C6F3B" w:rsidRDefault="003C08BE" w:rsidP="003C08BE">
      <w:pPr>
        <w:pStyle w:val="NumPar1"/>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r w:rsidRPr="009C6F3B">
        <w:rPr>
          <w:rFonts w:ascii="Tahoma" w:hAnsi="Tahoma" w:cs="Tahoma"/>
          <w:sz w:val="20"/>
          <w:szCs w:val="20"/>
        </w:rPr>
        <w:t>Gyermekmunka és az emberkereskedelem más formái</w:t>
      </w:r>
      <w:r w:rsidRPr="009C6F3B">
        <w:rPr>
          <w:rStyle w:val="Lbjegyzet-hivatkozs"/>
          <w:rFonts w:ascii="Tahoma" w:hAnsi="Tahoma" w:cs="Tahoma"/>
          <w:sz w:val="20"/>
          <w:szCs w:val="20"/>
        </w:rPr>
        <w:footnoteReference w:id="3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9C6F3B" w:rsidRPr="009C6F3B" w14:paraId="0841C1DD" w14:textId="77777777" w:rsidTr="003C08BE">
        <w:tc>
          <w:tcPr>
            <w:tcW w:w="4644" w:type="dxa"/>
            <w:shd w:val="clear" w:color="auto" w:fill="auto"/>
          </w:tcPr>
          <w:p w14:paraId="059C5A37"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Az irányelv 57. cikke (1) bekezdésében foglalt okokat végrehajtó nemzeti rendelkezések szerinti büntetőeljárásban hozott ítéletekkel kapcsolatos okok:</w:t>
            </w:r>
          </w:p>
        </w:tc>
        <w:tc>
          <w:tcPr>
            <w:tcW w:w="4645" w:type="dxa"/>
            <w:shd w:val="clear" w:color="auto" w:fill="auto"/>
          </w:tcPr>
          <w:p w14:paraId="5A3D99CA"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7F747D63" w14:textId="77777777" w:rsidTr="003C08BE">
        <w:tc>
          <w:tcPr>
            <w:tcW w:w="4644" w:type="dxa"/>
            <w:shd w:val="clear" w:color="auto" w:fill="auto"/>
          </w:tcPr>
          <w:p w14:paraId="5DB6E8D7" w14:textId="77777777" w:rsidR="003C08BE" w:rsidRPr="009C6F3B" w:rsidRDefault="003C08BE" w:rsidP="003C08BE">
            <w:pPr>
              <w:jc w:val="both"/>
              <w:rPr>
                <w:rFonts w:ascii="Tahoma" w:hAnsi="Tahoma" w:cs="Tahoma"/>
                <w:color w:val="auto"/>
                <w:sz w:val="20"/>
                <w:szCs w:val="20"/>
              </w:rPr>
            </w:pPr>
            <w:r w:rsidRPr="009C6F3B">
              <w:rPr>
                <w:rFonts w:ascii="Tahoma" w:hAnsi="Tahoma" w:cs="Tahoma"/>
                <w:b/>
                <w:color w:val="auto"/>
                <w:sz w:val="20"/>
                <w:szCs w:val="20"/>
              </w:rPr>
              <w:t>Jogerősen elítélték-e a</w:t>
            </w:r>
            <w:r w:rsidRPr="009C6F3B">
              <w:rPr>
                <w:rFonts w:ascii="Tahoma" w:hAnsi="Tahoma" w:cs="Tahoma"/>
                <w:color w:val="auto"/>
                <w:sz w:val="20"/>
                <w:szCs w:val="20"/>
              </w:rPr>
              <w:t xml:space="preserve"> </w:t>
            </w:r>
            <w:r w:rsidRPr="009C6F3B">
              <w:rPr>
                <w:rFonts w:ascii="Tahoma" w:hAnsi="Tahoma" w:cs="Tahoma"/>
                <w:b/>
                <w:color w:val="auto"/>
                <w:sz w:val="20"/>
                <w:szCs w:val="20"/>
              </w:rPr>
              <w:t>gazdasági szereplőt</w:t>
            </w:r>
            <w:r w:rsidRPr="009C6F3B">
              <w:rPr>
                <w:rFonts w:ascii="Tahoma" w:hAnsi="Tahoma" w:cs="Tahoma"/>
                <w:color w:val="auto"/>
                <w:sz w:val="20"/>
                <w:szCs w:val="20"/>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w:t>
            </w:r>
            <w:r w:rsidRPr="009C6F3B">
              <w:rPr>
                <w:rFonts w:ascii="Tahoma" w:hAnsi="Tahoma" w:cs="Tahoma"/>
                <w:color w:val="auto"/>
                <w:sz w:val="20"/>
                <w:szCs w:val="20"/>
              </w:rPr>
              <w:lastRenderedPageBreak/>
              <w:t xml:space="preserve">a közvetlenül meghatározott kizárás időtartama továbbra is alkalmazandó? </w:t>
            </w:r>
          </w:p>
        </w:tc>
        <w:tc>
          <w:tcPr>
            <w:tcW w:w="4645" w:type="dxa"/>
            <w:shd w:val="clear" w:color="auto" w:fill="auto"/>
          </w:tcPr>
          <w:p w14:paraId="4D0F6ABA"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lastRenderedPageBreak/>
              <w:t>[] Igen [] Nem</w:t>
            </w:r>
          </w:p>
          <w:p w14:paraId="637E4D9D"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Ha a vonatkozó információ elektronikusan elérhető, kérjük, adja meg a következő információkat: (internetcím, a kibocsátó hatóság vagy testület, a dokumentáció pontos hivatkozási </w:t>
            </w:r>
            <w:r w:rsidRPr="009C6F3B">
              <w:rPr>
                <w:rFonts w:ascii="Tahoma" w:hAnsi="Tahoma" w:cs="Tahoma"/>
                <w:color w:val="auto"/>
                <w:sz w:val="20"/>
                <w:szCs w:val="20"/>
              </w:rPr>
              <w:lastRenderedPageBreak/>
              <w:t>adatai):</w:t>
            </w:r>
            <w:r w:rsidRPr="009C6F3B">
              <w:rPr>
                <w:rFonts w:ascii="Tahoma" w:hAnsi="Tahoma" w:cs="Tahoma"/>
                <w:color w:val="auto"/>
                <w:sz w:val="20"/>
                <w:szCs w:val="20"/>
              </w:rPr>
              <w:br/>
              <w:t>[……][……][……][……]</w:t>
            </w:r>
            <w:r w:rsidRPr="009C6F3B">
              <w:rPr>
                <w:rStyle w:val="Lbjegyzet-hivatkozs"/>
                <w:rFonts w:ascii="Tahoma" w:hAnsi="Tahoma" w:cs="Tahoma"/>
                <w:color w:val="auto"/>
                <w:sz w:val="20"/>
                <w:szCs w:val="20"/>
              </w:rPr>
              <w:footnoteReference w:id="35"/>
            </w:r>
          </w:p>
        </w:tc>
      </w:tr>
      <w:tr w:rsidR="009C6F3B" w:rsidRPr="009C6F3B" w14:paraId="704993A0" w14:textId="77777777" w:rsidTr="003C08BE">
        <w:tc>
          <w:tcPr>
            <w:tcW w:w="4644" w:type="dxa"/>
            <w:shd w:val="clear" w:color="auto" w:fill="auto"/>
          </w:tcPr>
          <w:p w14:paraId="32FB3ABF" w14:textId="77777777" w:rsidR="003C08BE" w:rsidRPr="009C6F3B" w:rsidRDefault="003C08BE" w:rsidP="003C08BE">
            <w:pPr>
              <w:jc w:val="both"/>
              <w:rPr>
                <w:rFonts w:ascii="Tahoma" w:hAnsi="Tahoma" w:cs="Tahoma"/>
                <w:color w:val="auto"/>
                <w:sz w:val="20"/>
                <w:szCs w:val="20"/>
              </w:rPr>
            </w:pPr>
            <w:r w:rsidRPr="009C6F3B">
              <w:rPr>
                <w:rFonts w:ascii="Tahoma" w:hAnsi="Tahoma" w:cs="Tahoma"/>
                <w:b/>
                <w:color w:val="auto"/>
                <w:sz w:val="20"/>
                <w:szCs w:val="20"/>
              </w:rPr>
              <w:lastRenderedPageBreak/>
              <w:t>Amennyiben igen</w:t>
            </w:r>
            <w:r w:rsidRPr="009C6F3B">
              <w:rPr>
                <w:rFonts w:ascii="Tahoma" w:hAnsi="Tahoma" w:cs="Tahoma"/>
                <w:color w:val="auto"/>
                <w:sz w:val="20"/>
                <w:szCs w:val="20"/>
              </w:rPr>
              <w:t>, kérjük,</w:t>
            </w:r>
            <w:r w:rsidRPr="009C6F3B">
              <w:rPr>
                <w:rStyle w:val="Lbjegyzet-hivatkozs"/>
                <w:rFonts w:ascii="Tahoma" w:hAnsi="Tahoma" w:cs="Tahoma"/>
                <w:color w:val="auto"/>
                <w:sz w:val="20"/>
                <w:szCs w:val="20"/>
              </w:rPr>
              <w:footnoteReference w:id="36"/>
            </w:r>
            <w:r w:rsidRPr="009C6F3B">
              <w:rPr>
                <w:rFonts w:ascii="Tahoma" w:hAnsi="Tahoma" w:cs="Tahoma"/>
                <w:color w:val="auto"/>
                <w:sz w:val="20"/>
                <w:szCs w:val="20"/>
              </w:rPr>
              <w:t xml:space="preserve"> adja meg a következő információkat:</w:t>
            </w:r>
            <w:r w:rsidRPr="009C6F3B">
              <w:rPr>
                <w:rFonts w:ascii="Tahoma" w:hAnsi="Tahoma" w:cs="Tahoma"/>
                <w:color w:val="auto"/>
                <w:sz w:val="20"/>
                <w:szCs w:val="20"/>
              </w:rPr>
              <w:br/>
              <w:t>a) Elítélés dátuma, adja meg, hogy az 1–6. pontok közül melyik érintett, valamint az ítélet okát (okait),</w:t>
            </w:r>
            <w:r w:rsidRPr="009C6F3B">
              <w:rPr>
                <w:rFonts w:ascii="Tahoma" w:hAnsi="Tahoma" w:cs="Tahoma"/>
                <w:color w:val="auto"/>
                <w:sz w:val="20"/>
                <w:szCs w:val="20"/>
              </w:rPr>
              <w:br/>
              <w:t>b) Határozza meg az elítélt személyét [ ];</w:t>
            </w:r>
            <w:r w:rsidRPr="009C6F3B">
              <w:rPr>
                <w:rFonts w:ascii="Tahoma" w:hAnsi="Tahoma" w:cs="Tahoma"/>
                <w:color w:val="auto"/>
                <w:sz w:val="20"/>
                <w:szCs w:val="20"/>
              </w:rPr>
              <w:br/>
            </w:r>
            <w:r w:rsidRPr="009C6F3B">
              <w:rPr>
                <w:rFonts w:ascii="Tahoma" w:hAnsi="Tahoma" w:cs="Tahoma"/>
                <w:b/>
                <w:color w:val="auto"/>
                <w:sz w:val="20"/>
                <w:szCs w:val="20"/>
              </w:rPr>
              <w:t>c) Amennyiben az ítélet közvetlenül megállapítja:</w:t>
            </w:r>
          </w:p>
        </w:tc>
        <w:tc>
          <w:tcPr>
            <w:tcW w:w="4645" w:type="dxa"/>
            <w:shd w:val="clear" w:color="auto" w:fill="auto"/>
          </w:tcPr>
          <w:p w14:paraId="6B098DEC"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a) Dátum:[   ], pont(ok): [   ], ok(ok):[   ]</w:t>
            </w:r>
            <w:r w:rsidRPr="009C6F3B">
              <w:rPr>
                <w:rFonts w:ascii="Tahoma" w:hAnsi="Tahoma" w:cs="Tahoma"/>
                <w:i/>
                <w:color w:val="auto"/>
                <w:sz w:val="20"/>
                <w:szCs w:val="20"/>
                <w:vertAlign w:val="superscript"/>
              </w:rPr>
              <w:t xml:space="preserve"> </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b) [……]</w:t>
            </w:r>
            <w:r w:rsidRPr="009C6F3B">
              <w:rPr>
                <w:rFonts w:ascii="Tahoma" w:hAnsi="Tahoma" w:cs="Tahoma"/>
                <w:color w:val="auto"/>
                <w:sz w:val="20"/>
                <w:szCs w:val="20"/>
              </w:rPr>
              <w:br/>
              <w:t>c) A kizárási időszak hossza [……] és az érintett pont(ok) [   ]</w:t>
            </w:r>
          </w:p>
          <w:p w14:paraId="68967D16"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Ha a vonatkozó információ elektronikusan elérhető, kérjük, adja meg a következő információkat: (internetcím, a kibocsátó hatóság vagy testület, a dokumentáció pontos hivatkozási adatai): [……][……][……][……]</w:t>
            </w:r>
            <w:r w:rsidRPr="009C6F3B">
              <w:rPr>
                <w:rStyle w:val="Lbjegyzet-hivatkozs"/>
                <w:rFonts w:ascii="Tahoma" w:hAnsi="Tahoma" w:cs="Tahoma"/>
                <w:color w:val="auto"/>
                <w:sz w:val="20"/>
                <w:szCs w:val="20"/>
              </w:rPr>
              <w:footnoteReference w:id="37"/>
            </w:r>
          </w:p>
        </w:tc>
      </w:tr>
      <w:tr w:rsidR="009C6F3B" w:rsidRPr="009C6F3B" w14:paraId="07DC3A7C" w14:textId="77777777" w:rsidTr="003C08BE">
        <w:tc>
          <w:tcPr>
            <w:tcW w:w="4644" w:type="dxa"/>
            <w:shd w:val="clear" w:color="auto" w:fill="auto"/>
          </w:tcPr>
          <w:p w14:paraId="51B14AC6"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Ítéletek esetén hozott-e a gazdasági szereplő olyan intézkedéseket, amelyek a releváns kizárási okok ellenére igazolják megbízhatóságát</w:t>
            </w:r>
            <w:r w:rsidRPr="009C6F3B">
              <w:rPr>
                <w:rStyle w:val="Lbjegyzet-hivatkozs"/>
                <w:rFonts w:ascii="Tahoma" w:hAnsi="Tahoma" w:cs="Tahoma"/>
                <w:color w:val="auto"/>
                <w:sz w:val="20"/>
                <w:szCs w:val="20"/>
              </w:rPr>
              <w:footnoteReference w:id="38"/>
            </w:r>
            <w:r w:rsidRPr="009C6F3B">
              <w:rPr>
                <w:rFonts w:ascii="Tahoma" w:hAnsi="Tahoma" w:cs="Tahoma"/>
                <w:color w:val="auto"/>
                <w:sz w:val="20"/>
                <w:szCs w:val="20"/>
              </w:rPr>
              <w:t xml:space="preserve"> </w:t>
            </w:r>
            <w:r w:rsidRPr="009C6F3B">
              <w:rPr>
                <w:rFonts w:ascii="Tahoma" w:hAnsi="Tahoma" w:cs="Tahoma"/>
                <w:b/>
                <w:color w:val="auto"/>
                <w:sz w:val="20"/>
                <w:szCs w:val="20"/>
              </w:rPr>
              <w:t>(</w:t>
            </w:r>
            <w:r w:rsidRPr="009C6F3B">
              <w:rPr>
                <w:rStyle w:val="NormalBoldChar"/>
                <w:rFonts w:ascii="Tahoma" w:hAnsi="Tahoma" w:cs="Tahoma"/>
                <w:color w:val="auto"/>
                <w:sz w:val="20"/>
                <w:szCs w:val="20"/>
              </w:rPr>
              <w:t>öntisztázás)</w:t>
            </w:r>
            <w:r w:rsidRPr="009C6F3B">
              <w:rPr>
                <w:rFonts w:ascii="Tahoma" w:hAnsi="Tahoma" w:cs="Tahoma"/>
                <w:color w:val="auto"/>
                <w:sz w:val="20"/>
                <w:szCs w:val="20"/>
              </w:rPr>
              <w:t>?</w:t>
            </w:r>
          </w:p>
        </w:tc>
        <w:tc>
          <w:tcPr>
            <w:tcW w:w="4645" w:type="dxa"/>
            <w:shd w:val="clear" w:color="auto" w:fill="auto"/>
          </w:tcPr>
          <w:p w14:paraId="198E6C44"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 Igen [] Nem </w:t>
            </w:r>
          </w:p>
        </w:tc>
      </w:tr>
      <w:tr w:rsidR="009C6F3B" w:rsidRPr="009C6F3B" w14:paraId="2A29C3AC" w14:textId="77777777" w:rsidTr="003C08BE">
        <w:tc>
          <w:tcPr>
            <w:tcW w:w="4644" w:type="dxa"/>
            <w:shd w:val="clear" w:color="auto" w:fill="auto"/>
          </w:tcPr>
          <w:p w14:paraId="26BC48FE" w14:textId="77777777" w:rsidR="003C08BE" w:rsidRPr="009C6F3B" w:rsidRDefault="003C08BE" w:rsidP="003C08BE">
            <w:pPr>
              <w:jc w:val="both"/>
              <w:rPr>
                <w:rFonts w:ascii="Tahoma" w:hAnsi="Tahoma" w:cs="Tahoma"/>
                <w:color w:val="auto"/>
                <w:sz w:val="20"/>
                <w:szCs w:val="20"/>
              </w:rPr>
            </w:pPr>
            <w:r w:rsidRPr="009C6F3B">
              <w:rPr>
                <w:rFonts w:ascii="Tahoma" w:hAnsi="Tahoma" w:cs="Tahoma"/>
                <w:b/>
                <w:color w:val="auto"/>
                <w:sz w:val="20"/>
                <w:szCs w:val="20"/>
              </w:rPr>
              <w:t>Amennyiben igen</w:t>
            </w:r>
            <w:r w:rsidRPr="009C6F3B">
              <w:rPr>
                <w:rFonts w:ascii="Tahoma" w:hAnsi="Tahoma" w:cs="Tahoma"/>
                <w:color w:val="auto"/>
                <w:sz w:val="20"/>
                <w:szCs w:val="20"/>
              </w:rPr>
              <w:t>, kérjük, ismertesse ezeket az intézkedéseket</w:t>
            </w:r>
            <w:r w:rsidRPr="009C6F3B">
              <w:rPr>
                <w:rStyle w:val="Lbjegyzet-hivatkozs"/>
                <w:rFonts w:ascii="Tahoma" w:hAnsi="Tahoma" w:cs="Tahoma"/>
                <w:color w:val="auto"/>
                <w:sz w:val="20"/>
                <w:szCs w:val="20"/>
              </w:rPr>
              <w:footnoteReference w:id="39"/>
            </w:r>
            <w:r w:rsidRPr="009C6F3B">
              <w:rPr>
                <w:rFonts w:ascii="Tahoma" w:hAnsi="Tahoma" w:cs="Tahoma"/>
                <w:color w:val="auto"/>
                <w:sz w:val="20"/>
                <w:szCs w:val="20"/>
              </w:rPr>
              <w:t>:</w:t>
            </w:r>
          </w:p>
        </w:tc>
        <w:tc>
          <w:tcPr>
            <w:tcW w:w="4645" w:type="dxa"/>
            <w:shd w:val="clear" w:color="auto" w:fill="auto"/>
          </w:tcPr>
          <w:p w14:paraId="2048F69E"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bl>
    <w:p w14:paraId="1F4460C6" w14:textId="03F3D967" w:rsidR="003C08BE" w:rsidRPr="009C6F3B" w:rsidRDefault="003C08BE" w:rsidP="00F5713F">
      <w:pPr>
        <w:pStyle w:val="SectionTitle"/>
        <w:rPr>
          <w:rFonts w:ascii="Tahoma" w:hAnsi="Tahoma" w:cs="Tahoma"/>
          <w:sz w:val="20"/>
          <w:szCs w:val="20"/>
        </w:rPr>
      </w:pPr>
      <w:r w:rsidRPr="009C6F3B">
        <w:rPr>
          <w:rFonts w:ascii="Tahoma" w:hAnsi="Tahoma" w:cs="Tahoma"/>
          <w:sz w:val="20"/>
          <w:szCs w:val="20"/>
        </w:rPr>
        <w:t>B: Adófizetési vagy a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2224"/>
        <w:gridCol w:w="2416"/>
      </w:tblGrid>
      <w:tr w:rsidR="009C6F3B" w:rsidRPr="009C6F3B" w14:paraId="4C6B1B30" w14:textId="77777777" w:rsidTr="003C08BE">
        <w:tc>
          <w:tcPr>
            <w:tcW w:w="4644" w:type="dxa"/>
            <w:shd w:val="clear" w:color="auto" w:fill="auto"/>
          </w:tcPr>
          <w:p w14:paraId="1D4143C1"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Adó vagy társadalombiztosítási járulék fizetése:</w:t>
            </w:r>
          </w:p>
        </w:tc>
        <w:tc>
          <w:tcPr>
            <w:tcW w:w="4645" w:type="dxa"/>
            <w:gridSpan w:val="2"/>
            <w:shd w:val="clear" w:color="auto" w:fill="auto"/>
          </w:tcPr>
          <w:p w14:paraId="6BD102F3"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33759AC0" w14:textId="77777777" w:rsidTr="003C08BE">
        <w:tc>
          <w:tcPr>
            <w:tcW w:w="4644" w:type="dxa"/>
            <w:shd w:val="clear" w:color="auto" w:fill="auto"/>
          </w:tcPr>
          <w:p w14:paraId="43FEE478"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Teljesítette-e a gazdasági szereplő összes </w:t>
            </w:r>
            <w:r w:rsidRPr="009C6F3B">
              <w:rPr>
                <w:rFonts w:ascii="Tahoma" w:hAnsi="Tahoma" w:cs="Tahoma"/>
                <w:b/>
                <w:color w:val="auto"/>
                <w:sz w:val="20"/>
                <w:szCs w:val="20"/>
              </w:rPr>
              <w:t>kötelezettségét az adók és társadalombiztosítási járulékok megfizetése tekintetében</w:t>
            </w:r>
            <w:r w:rsidRPr="009C6F3B">
              <w:rPr>
                <w:rFonts w:ascii="Tahoma" w:hAnsi="Tahoma" w:cs="Tahoma"/>
                <w:color w:val="auto"/>
                <w:sz w:val="20"/>
                <w:szCs w:val="20"/>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248F95E1"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p>
        </w:tc>
      </w:tr>
      <w:tr w:rsidR="009C6F3B" w:rsidRPr="009C6F3B" w14:paraId="2338D1A7" w14:textId="77777777" w:rsidTr="003C08BE">
        <w:trPr>
          <w:trHeight w:val="470"/>
        </w:trPr>
        <w:tc>
          <w:tcPr>
            <w:tcW w:w="4644" w:type="dxa"/>
            <w:vMerge w:val="restart"/>
            <w:shd w:val="clear" w:color="auto" w:fill="auto"/>
          </w:tcPr>
          <w:p w14:paraId="41BE9290"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b/>
                <w:color w:val="auto"/>
                <w:sz w:val="20"/>
                <w:szCs w:val="20"/>
              </w:rPr>
              <w:lastRenderedPageBreak/>
              <w:t>Ha nem</w:t>
            </w:r>
            <w:r w:rsidRPr="009C6F3B">
              <w:rPr>
                <w:rFonts w:ascii="Tahoma" w:hAnsi="Tahoma" w:cs="Tahoma"/>
                <w:color w:val="auto"/>
                <w:sz w:val="20"/>
                <w:szCs w:val="20"/>
              </w:rPr>
              <w:t>, akkor kérjük, adja meg a következő információkat:</w:t>
            </w:r>
            <w:r w:rsidRPr="009C6F3B">
              <w:rPr>
                <w:rFonts w:ascii="Tahoma" w:hAnsi="Tahoma" w:cs="Tahoma"/>
                <w:color w:val="auto"/>
                <w:sz w:val="20"/>
                <w:szCs w:val="20"/>
              </w:rPr>
              <w:br/>
              <w:t>a) Érintett ország vagy tagállam</w:t>
            </w:r>
            <w:r w:rsidRPr="009C6F3B">
              <w:rPr>
                <w:rFonts w:ascii="Tahoma" w:hAnsi="Tahoma" w:cs="Tahoma"/>
                <w:color w:val="auto"/>
                <w:sz w:val="20"/>
                <w:szCs w:val="20"/>
              </w:rPr>
              <w:br/>
              <w:t>b) Mi az érintett összeg?</w:t>
            </w:r>
            <w:r w:rsidRPr="009C6F3B">
              <w:rPr>
                <w:rFonts w:ascii="Tahoma" w:hAnsi="Tahoma" w:cs="Tahoma"/>
                <w:color w:val="auto"/>
                <w:sz w:val="20"/>
                <w:szCs w:val="20"/>
              </w:rPr>
              <w:br/>
              <w:t>c) A kötelezettségszegés megállapításának módja:</w:t>
            </w:r>
            <w:r w:rsidRPr="009C6F3B">
              <w:rPr>
                <w:rFonts w:ascii="Tahoma" w:hAnsi="Tahoma" w:cs="Tahoma"/>
                <w:color w:val="auto"/>
                <w:sz w:val="20"/>
                <w:szCs w:val="20"/>
              </w:rPr>
              <w:br/>
              <w:t xml:space="preserve">1) Bírósági vagy közigazgatási </w:t>
            </w:r>
            <w:r w:rsidRPr="009C6F3B">
              <w:rPr>
                <w:rFonts w:ascii="Tahoma" w:hAnsi="Tahoma" w:cs="Tahoma"/>
                <w:b/>
                <w:color w:val="auto"/>
                <w:sz w:val="20"/>
                <w:szCs w:val="20"/>
              </w:rPr>
              <w:t>határozat</w:t>
            </w:r>
            <w:r w:rsidRPr="009C6F3B">
              <w:rPr>
                <w:rFonts w:ascii="Tahoma" w:hAnsi="Tahoma" w:cs="Tahoma"/>
                <w:color w:val="auto"/>
                <w:sz w:val="20"/>
                <w:szCs w:val="20"/>
              </w:rPr>
              <w:t>:</w:t>
            </w:r>
          </w:p>
          <w:p w14:paraId="47097DD9" w14:textId="77777777" w:rsidR="003C08BE" w:rsidRPr="009C6F3B" w:rsidRDefault="003C08BE" w:rsidP="003C08BE">
            <w:pPr>
              <w:pStyle w:val="Tiret1"/>
              <w:rPr>
                <w:rFonts w:ascii="Tahoma" w:hAnsi="Tahoma" w:cs="Tahoma"/>
                <w:sz w:val="20"/>
                <w:szCs w:val="20"/>
              </w:rPr>
            </w:pPr>
            <w:r w:rsidRPr="009C6F3B">
              <w:rPr>
                <w:rFonts w:ascii="Tahoma" w:hAnsi="Tahoma" w:cs="Tahoma"/>
                <w:sz w:val="20"/>
                <w:szCs w:val="20"/>
              </w:rPr>
              <w:tab/>
              <w:t>Ez a határozat jogerős és kötelező?</w:t>
            </w:r>
          </w:p>
          <w:p w14:paraId="522DB803" w14:textId="77777777" w:rsidR="003C08BE" w:rsidRPr="009C6F3B" w:rsidRDefault="003C08BE" w:rsidP="003C08BE">
            <w:pPr>
              <w:pStyle w:val="Tiret1"/>
              <w:numPr>
                <w:ilvl w:val="0"/>
                <w:numId w:val="18"/>
              </w:numPr>
              <w:rPr>
                <w:rFonts w:ascii="Tahoma" w:hAnsi="Tahoma" w:cs="Tahoma"/>
                <w:sz w:val="20"/>
                <w:szCs w:val="20"/>
              </w:rPr>
            </w:pPr>
            <w:r w:rsidRPr="009C6F3B">
              <w:rPr>
                <w:rFonts w:ascii="Tahoma" w:hAnsi="Tahoma" w:cs="Tahoma"/>
                <w:sz w:val="20"/>
                <w:szCs w:val="20"/>
              </w:rPr>
              <w:t>Kérjük, adja meg az ítélet vagy a határozat dátumát.</w:t>
            </w:r>
          </w:p>
          <w:p w14:paraId="3EF91E30" w14:textId="77777777" w:rsidR="003C08BE" w:rsidRPr="009C6F3B" w:rsidRDefault="003C08BE" w:rsidP="003C08BE">
            <w:pPr>
              <w:pStyle w:val="Tiret1"/>
              <w:numPr>
                <w:ilvl w:val="0"/>
                <w:numId w:val="18"/>
              </w:numPr>
              <w:rPr>
                <w:rFonts w:ascii="Tahoma" w:hAnsi="Tahoma" w:cs="Tahoma"/>
                <w:sz w:val="20"/>
                <w:szCs w:val="20"/>
              </w:rPr>
            </w:pPr>
            <w:r w:rsidRPr="009C6F3B">
              <w:rPr>
                <w:rFonts w:ascii="Tahoma" w:hAnsi="Tahoma" w:cs="Tahoma"/>
                <w:sz w:val="20"/>
                <w:szCs w:val="20"/>
              </w:rPr>
              <w:t xml:space="preserve">Ítélet esetén, </w:t>
            </w:r>
            <w:r w:rsidRPr="009C6F3B">
              <w:rPr>
                <w:rFonts w:ascii="Tahoma" w:hAnsi="Tahoma" w:cs="Tahoma"/>
                <w:b/>
                <w:sz w:val="20"/>
                <w:szCs w:val="20"/>
              </w:rPr>
              <w:t>amennyiben erről közvetlenül rendelkezik</w:t>
            </w:r>
            <w:r w:rsidRPr="009C6F3B">
              <w:rPr>
                <w:rFonts w:ascii="Tahoma" w:hAnsi="Tahoma" w:cs="Tahoma"/>
                <w:sz w:val="20"/>
                <w:szCs w:val="20"/>
              </w:rPr>
              <w:t>, a kizárási időtartam hossza:</w:t>
            </w:r>
          </w:p>
          <w:p w14:paraId="7607DBC5"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2) </w:t>
            </w:r>
            <w:r w:rsidRPr="009C6F3B">
              <w:rPr>
                <w:rFonts w:ascii="Tahoma" w:hAnsi="Tahoma" w:cs="Tahoma"/>
                <w:b/>
                <w:color w:val="auto"/>
                <w:sz w:val="20"/>
                <w:szCs w:val="20"/>
              </w:rPr>
              <w:t>Egyéb mód</w:t>
            </w:r>
            <w:r w:rsidRPr="009C6F3B">
              <w:rPr>
                <w:rFonts w:ascii="Tahoma" w:hAnsi="Tahoma" w:cs="Tahoma"/>
                <w:color w:val="auto"/>
                <w:sz w:val="20"/>
                <w:szCs w:val="20"/>
              </w:rPr>
              <w:t>? Kérjük, részletezze:</w:t>
            </w:r>
          </w:p>
          <w:p w14:paraId="26870795"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253AB214" w14:textId="77777777" w:rsidR="003C08BE" w:rsidRPr="009C6F3B" w:rsidRDefault="003C08BE" w:rsidP="003C08BE">
            <w:pPr>
              <w:pStyle w:val="Tiret1"/>
              <w:numPr>
                <w:ilvl w:val="0"/>
                <w:numId w:val="0"/>
              </w:numPr>
              <w:rPr>
                <w:rFonts w:ascii="Tahoma" w:hAnsi="Tahoma" w:cs="Tahoma"/>
                <w:b/>
                <w:sz w:val="20"/>
                <w:szCs w:val="20"/>
              </w:rPr>
            </w:pPr>
            <w:r w:rsidRPr="009C6F3B">
              <w:rPr>
                <w:rFonts w:ascii="Tahoma" w:hAnsi="Tahoma" w:cs="Tahoma"/>
                <w:b/>
                <w:sz w:val="20"/>
                <w:szCs w:val="20"/>
              </w:rPr>
              <w:lastRenderedPageBreak/>
              <w:t>Adók</w:t>
            </w:r>
          </w:p>
        </w:tc>
        <w:tc>
          <w:tcPr>
            <w:tcW w:w="2323" w:type="dxa"/>
            <w:shd w:val="clear" w:color="auto" w:fill="auto"/>
          </w:tcPr>
          <w:p w14:paraId="57CE5FAA"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Társadalombiztosítási hozzájárulás</w:t>
            </w:r>
          </w:p>
        </w:tc>
      </w:tr>
      <w:tr w:rsidR="009C6F3B" w:rsidRPr="009C6F3B" w14:paraId="026DA91D" w14:textId="77777777" w:rsidTr="003C08BE">
        <w:trPr>
          <w:trHeight w:val="1977"/>
        </w:trPr>
        <w:tc>
          <w:tcPr>
            <w:tcW w:w="4644" w:type="dxa"/>
            <w:vMerge/>
            <w:shd w:val="clear" w:color="auto" w:fill="auto"/>
          </w:tcPr>
          <w:p w14:paraId="55CFC5CA" w14:textId="77777777" w:rsidR="003C08BE" w:rsidRPr="009C6F3B" w:rsidRDefault="003C08BE" w:rsidP="003C08BE">
            <w:pPr>
              <w:jc w:val="both"/>
              <w:rPr>
                <w:rFonts w:ascii="Tahoma" w:hAnsi="Tahoma" w:cs="Tahoma"/>
                <w:b/>
                <w:color w:val="auto"/>
                <w:sz w:val="20"/>
                <w:szCs w:val="20"/>
              </w:rPr>
            </w:pPr>
          </w:p>
        </w:tc>
        <w:tc>
          <w:tcPr>
            <w:tcW w:w="2322" w:type="dxa"/>
            <w:shd w:val="clear" w:color="auto" w:fill="auto"/>
          </w:tcPr>
          <w:p w14:paraId="1EE3B339"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a) [……]</w:t>
            </w:r>
            <w:r w:rsidRPr="009C6F3B">
              <w:rPr>
                <w:rFonts w:ascii="Tahoma" w:hAnsi="Tahoma" w:cs="Tahoma"/>
                <w:color w:val="auto"/>
                <w:sz w:val="20"/>
                <w:szCs w:val="20"/>
              </w:rPr>
              <w:br/>
              <w:t>b) [……]</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c1) [] Igen [] Nem</w:t>
            </w:r>
          </w:p>
          <w:p w14:paraId="205F4735" w14:textId="77777777" w:rsidR="003C08BE" w:rsidRPr="009C6F3B" w:rsidRDefault="003C08BE" w:rsidP="003C08BE">
            <w:pPr>
              <w:pStyle w:val="Tiret0"/>
              <w:rPr>
                <w:rFonts w:ascii="Tahoma" w:hAnsi="Tahoma" w:cs="Tahoma"/>
                <w:sz w:val="20"/>
                <w:szCs w:val="20"/>
              </w:rPr>
            </w:pPr>
            <w:r w:rsidRPr="009C6F3B">
              <w:rPr>
                <w:rFonts w:ascii="Tahoma" w:hAnsi="Tahoma" w:cs="Tahoma"/>
                <w:sz w:val="20"/>
                <w:szCs w:val="20"/>
              </w:rPr>
              <w:t>[] Igen [] Nem</w:t>
            </w:r>
          </w:p>
          <w:p w14:paraId="023B8A42" w14:textId="77777777" w:rsidR="003C08BE" w:rsidRPr="009C6F3B" w:rsidRDefault="003C08BE" w:rsidP="003C08BE">
            <w:pPr>
              <w:pStyle w:val="Tiret0"/>
              <w:numPr>
                <w:ilvl w:val="0"/>
                <w:numId w:val="17"/>
              </w:numPr>
              <w:rPr>
                <w:rFonts w:ascii="Tahoma" w:hAnsi="Tahoma" w:cs="Tahoma"/>
                <w:sz w:val="20"/>
                <w:szCs w:val="20"/>
              </w:rPr>
            </w:pPr>
            <w:r w:rsidRPr="009C6F3B">
              <w:rPr>
                <w:rFonts w:ascii="Tahoma" w:hAnsi="Tahoma" w:cs="Tahoma"/>
                <w:sz w:val="20"/>
                <w:szCs w:val="20"/>
              </w:rPr>
              <w:t>[……]</w:t>
            </w:r>
            <w:r w:rsidRPr="009C6F3B">
              <w:rPr>
                <w:rFonts w:ascii="Tahoma" w:hAnsi="Tahoma" w:cs="Tahoma"/>
                <w:sz w:val="20"/>
                <w:szCs w:val="20"/>
              </w:rPr>
              <w:br/>
            </w:r>
          </w:p>
          <w:p w14:paraId="4133BCD3" w14:textId="77777777" w:rsidR="003C08BE" w:rsidRPr="009C6F3B" w:rsidRDefault="003C08BE" w:rsidP="003C08BE">
            <w:pPr>
              <w:pStyle w:val="Tiret0"/>
              <w:numPr>
                <w:ilvl w:val="0"/>
                <w:numId w:val="17"/>
              </w:numPr>
              <w:rPr>
                <w:rFonts w:ascii="Tahoma" w:hAnsi="Tahoma" w:cs="Tahoma"/>
                <w:sz w:val="20"/>
                <w:szCs w:val="20"/>
              </w:rPr>
            </w:pPr>
            <w:r w:rsidRPr="009C6F3B">
              <w:rPr>
                <w:rFonts w:ascii="Tahoma" w:hAnsi="Tahoma" w:cs="Tahoma"/>
                <w:sz w:val="20"/>
                <w:szCs w:val="20"/>
              </w:rPr>
              <w:t>[……]</w:t>
            </w:r>
            <w:r w:rsidRPr="009C6F3B">
              <w:rPr>
                <w:rFonts w:ascii="Tahoma" w:hAnsi="Tahoma" w:cs="Tahoma"/>
                <w:sz w:val="20"/>
                <w:szCs w:val="20"/>
              </w:rPr>
              <w:br/>
            </w:r>
            <w:r w:rsidRPr="009C6F3B">
              <w:rPr>
                <w:rFonts w:ascii="Tahoma" w:hAnsi="Tahoma" w:cs="Tahoma"/>
                <w:sz w:val="20"/>
                <w:szCs w:val="20"/>
              </w:rPr>
              <w:br/>
            </w:r>
          </w:p>
          <w:p w14:paraId="78DFC2FE"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c2) [ …]</w:t>
            </w:r>
            <w:r w:rsidRPr="009C6F3B">
              <w:rPr>
                <w:rFonts w:ascii="Tahoma" w:hAnsi="Tahoma" w:cs="Tahoma"/>
                <w:color w:val="auto"/>
                <w:sz w:val="20"/>
                <w:szCs w:val="20"/>
              </w:rPr>
              <w:br/>
            </w:r>
            <w:r w:rsidRPr="009C6F3B">
              <w:rPr>
                <w:rFonts w:ascii="Tahoma" w:hAnsi="Tahoma" w:cs="Tahoma"/>
                <w:color w:val="auto"/>
                <w:sz w:val="20"/>
                <w:szCs w:val="20"/>
              </w:rPr>
              <w:br/>
              <w:t>d) [] Igen [] Nem</w:t>
            </w:r>
            <w:r w:rsidRPr="009C6F3B">
              <w:rPr>
                <w:rFonts w:ascii="Tahoma" w:hAnsi="Tahoma" w:cs="Tahoma"/>
                <w:color w:val="auto"/>
                <w:sz w:val="20"/>
                <w:szCs w:val="20"/>
              </w:rPr>
              <w:br/>
            </w:r>
            <w:r w:rsidRPr="009C6F3B">
              <w:rPr>
                <w:rFonts w:ascii="Tahoma" w:hAnsi="Tahoma" w:cs="Tahoma"/>
                <w:b/>
                <w:color w:val="auto"/>
                <w:sz w:val="20"/>
                <w:szCs w:val="20"/>
              </w:rPr>
              <w:t>Ha igen</w:t>
            </w:r>
            <w:r w:rsidRPr="009C6F3B">
              <w:rPr>
                <w:rFonts w:ascii="Tahoma" w:hAnsi="Tahoma" w:cs="Tahoma"/>
                <w:color w:val="auto"/>
                <w:sz w:val="20"/>
                <w:szCs w:val="20"/>
              </w:rPr>
              <w:t>, kérjük, részletezze: [……]</w:t>
            </w:r>
          </w:p>
        </w:tc>
        <w:tc>
          <w:tcPr>
            <w:tcW w:w="2323" w:type="dxa"/>
            <w:shd w:val="clear" w:color="auto" w:fill="auto"/>
          </w:tcPr>
          <w:p w14:paraId="3B488109"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a) [……]</w:t>
            </w:r>
            <w:r w:rsidRPr="009C6F3B">
              <w:rPr>
                <w:rFonts w:ascii="Tahoma" w:hAnsi="Tahoma" w:cs="Tahoma"/>
                <w:color w:val="auto"/>
                <w:sz w:val="20"/>
                <w:szCs w:val="20"/>
              </w:rPr>
              <w:br/>
              <w:t>b) [……]</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c1) [] Igen [] Nem</w:t>
            </w:r>
          </w:p>
          <w:p w14:paraId="678B0C5C" w14:textId="77777777" w:rsidR="003C08BE" w:rsidRPr="009C6F3B" w:rsidRDefault="003C08BE" w:rsidP="003C08BE">
            <w:pPr>
              <w:pStyle w:val="Tiret0"/>
              <w:numPr>
                <w:ilvl w:val="0"/>
                <w:numId w:val="17"/>
              </w:numPr>
              <w:rPr>
                <w:rFonts w:ascii="Tahoma" w:hAnsi="Tahoma" w:cs="Tahoma"/>
                <w:sz w:val="20"/>
                <w:szCs w:val="20"/>
              </w:rPr>
            </w:pPr>
            <w:r w:rsidRPr="009C6F3B">
              <w:rPr>
                <w:rFonts w:ascii="Tahoma" w:hAnsi="Tahoma" w:cs="Tahoma"/>
                <w:sz w:val="20"/>
                <w:szCs w:val="20"/>
              </w:rPr>
              <w:t>[] Igen [] Nem</w:t>
            </w:r>
          </w:p>
          <w:p w14:paraId="5C661A4F" w14:textId="77777777" w:rsidR="003C08BE" w:rsidRPr="009C6F3B" w:rsidRDefault="003C08BE" w:rsidP="003C08BE">
            <w:pPr>
              <w:pStyle w:val="Tiret0"/>
              <w:numPr>
                <w:ilvl w:val="0"/>
                <w:numId w:val="17"/>
              </w:numPr>
              <w:rPr>
                <w:rFonts w:ascii="Tahoma" w:hAnsi="Tahoma" w:cs="Tahoma"/>
                <w:sz w:val="20"/>
                <w:szCs w:val="20"/>
              </w:rPr>
            </w:pPr>
            <w:r w:rsidRPr="009C6F3B">
              <w:rPr>
                <w:rFonts w:ascii="Tahoma" w:hAnsi="Tahoma" w:cs="Tahoma"/>
                <w:sz w:val="20"/>
                <w:szCs w:val="20"/>
              </w:rPr>
              <w:t>[……]</w:t>
            </w:r>
            <w:r w:rsidRPr="009C6F3B">
              <w:rPr>
                <w:rFonts w:ascii="Tahoma" w:hAnsi="Tahoma" w:cs="Tahoma"/>
                <w:sz w:val="20"/>
                <w:szCs w:val="20"/>
              </w:rPr>
              <w:br/>
            </w:r>
          </w:p>
          <w:p w14:paraId="540C3053" w14:textId="77777777" w:rsidR="003C08BE" w:rsidRPr="009C6F3B" w:rsidRDefault="003C08BE" w:rsidP="003C08BE">
            <w:pPr>
              <w:pStyle w:val="Tiret0"/>
              <w:numPr>
                <w:ilvl w:val="0"/>
                <w:numId w:val="17"/>
              </w:numPr>
              <w:rPr>
                <w:rFonts w:ascii="Tahoma" w:hAnsi="Tahoma" w:cs="Tahoma"/>
                <w:sz w:val="20"/>
                <w:szCs w:val="20"/>
              </w:rPr>
            </w:pPr>
            <w:r w:rsidRPr="009C6F3B">
              <w:rPr>
                <w:rFonts w:ascii="Tahoma" w:hAnsi="Tahoma" w:cs="Tahoma"/>
                <w:sz w:val="20"/>
                <w:szCs w:val="20"/>
              </w:rPr>
              <w:t>[……]</w:t>
            </w:r>
            <w:r w:rsidRPr="009C6F3B">
              <w:rPr>
                <w:rFonts w:ascii="Tahoma" w:hAnsi="Tahoma" w:cs="Tahoma"/>
                <w:sz w:val="20"/>
                <w:szCs w:val="20"/>
              </w:rPr>
              <w:br/>
            </w:r>
            <w:r w:rsidRPr="009C6F3B">
              <w:rPr>
                <w:rFonts w:ascii="Tahoma" w:hAnsi="Tahoma" w:cs="Tahoma"/>
                <w:sz w:val="20"/>
                <w:szCs w:val="20"/>
              </w:rPr>
              <w:br/>
            </w:r>
          </w:p>
          <w:p w14:paraId="72A6C202"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c2) [ …]</w:t>
            </w:r>
            <w:r w:rsidRPr="009C6F3B">
              <w:rPr>
                <w:rFonts w:ascii="Tahoma" w:hAnsi="Tahoma" w:cs="Tahoma"/>
                <w:color w:val="auto"/>
                <w:sz w:val="20"/>
                <w:szCs w:val="20"/>
              </w:rPr>
              <w:br/>
            </w:r>
            <w:r w:rsidRPr="009C6F3B">
              <w:rPr>
                <w:rFonts w:ascii="Tahoma" w:hAnsi="Tahoma" w:cs="Tahoma"/>
                <w:color w:val="auto"/>
                <w:sz w:val="20"/>
                <w:szCs w:val="20"/>
              </w:rPr>
              <w:br/>
              <w:t>d) [] Igen [] Nem</w:t>
            </w:r>
            <w:r w:rsidRPr="009C6F3B">
              <w:rPr>
                <w:rFonts w:ascii="Tahoma" w:hAnsi="Tahoma" w:cs="Tahoma"/>
                <w:color w:val="auto"/>
                <w:sz w:val="20"/>
                <w:szCs w:val="20"/>
              </w:rPr>
              <w:br/>
            </w:r>
            <w:r w:rsidRPr="009C6F3B">
              <w:rPr>
                <w:rFonts w:ascii="Tahoma" w:hAnsi="Tahoma" w:cs="Tahoma"/>
                <w:b/>
                <w:color w:val="auto"/>
                <w:sz w:val="20"/>
                <w:szCs w:val="20"/>
              </w:rPr>
              <w:t>Ha igen</w:t>
            </w:r>
            <w:r w:rsidRPr="009C6F3B">
              <w:rPr>
                <w:rFonts w:ascii="Tahoma" w:hAnsi="Tahoma" w:cs="Tahoma"/>
                <w:color w:val="auto"/>
                <w:sz w:val="20"/>
                <w:szCs w:val="20"/>
              </w:rPr>
              <w:t>, kérjük, részletezze: [……]</w:t>
            </w:r>
          </w:p>
        </w:tc>
      </w:tr>
      <w:tr w:rsidR="009C6F3B" w:rsidRPr="009C6F3B" w14:paraId="1187DE72" w14:textId="77777777" w:rsidTr="003C08BE">
        <w:tc>
          <w:tcPr>
            <w:tcW w:w="4644" w:type="dxa"/>
            <w:shd w:val="clear" w:color="auto" w:fill="auto"/>
          </w:tcPr>
          <w:p w14:paraId="43FD5DAE"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69FFB321"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(internetcím, a kibocsátó hatóság vagy testület, a dokumentáció pontos hivatkozási adatai):</w:t>
            </w:r>
            <w:r w:rsidRPr="009C6F3B">
              <w:rPr>
                <w:rStyle w:val="Lbjegyzet-hivatkozs"/>
                <w:rFonts w:ascii="Tahoma" w:hAnsi="Tahoma" w:cs="Tahoma"/>
                <w:color w:val="auto"/>
                <w:sz w:val="20"/>
                <w:szCs w:val="20"/>
              </w:rPr>
              <w:t xml:space="preserve"> </w:t>
            </w:r>
            <w:r w:rsidRPr="009C6F3B">
              <w:rPr>
                <w:rStyle w:val="Lbjegyzet-hivatkozs"/>
                <w:rFonts w:ascii="Tahoma" w:hAnsi="Tahoma" w:cs="Tahoma"/>
                <w:color w:val="auto"/>
                <w:sz w:val="20"/>
                <w:szCs w:val="20"/>
              </w:rPr>
              <w:footnoteReference w:id="40"/>
            </w:r>
            <w:r w:rsidRPr="009C6F3B">
              <w:rPr>
                <w:rFonts w:ascii="Tahoma" w:hAnsi="Tahoma" w:cs="Tahoma"/>
                <w:color w:val="auto"/>
                <w:sz w:val="20"/>
                <w:szCs w:val="20"/>
              </w:rPr>
              <w:br/>
              <w:t>[……][……][……]</w:t>
            </w:r>
          </w:p>
        </w:tc>
      </w:tr>
    </w:tbl>
    <w:p w14:paraId="246D6CA5" w14:textId="77777777" w:rsidR="003C08BE" w:rsidRPr="009C6F3B" w:rsidRDefault="003C08BE" w:rsidP="00F5713F">
      <w:pPr>
        <w:pStyle w:val="SectionTitle"/>
        <w:rPr>
          <w:rFonts w:ascii="Tahoma" w:hAnsi="Tahoma" w:cs="Tahoma"/>
          <w:sz w:val="20"/>
          <w:szCs w:val="20"/>
        </w:rPr>
      </w:pPr>
      <w:r w:rsidRPr="009C6F3B">
        <w:rPr>
          <w:rFonts w:ascii="Tahoma" w:hAnsi="Tahoma" w:cs="Tahoma"/>
          <w:sz w:val="20"/>
          <w:szCs w:val="20"/>
        </w:rPr>
        <w:t>C: Fizetésképtelenséggel, összeférhetetlenséggel vagy szakmai kötelességszegéssel kapcsolatos okok</w:t>
      </w:r>
      <w:r w:rsidRPr="009C6F3B">
        <w:rPr>
          <w:rStyle w:val="Lbjegyzet-hivatkozs"/>
          <w:rFonts w:ascii="Tahoma" w:hAnsi="Tahoma" w:cs="Tahoma"/>
          <w:sz w:val="20"/>
          <w:szCs w:val="20"/>
        </w:rPr>
        <w:footnoteReference w:id="41"/>
      </w:r>
    </w:p>
    <w:p w14:paraId="14EDB662"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color w:val="auto"/>
          <w:sz w:val="20"/>
          <w:szCs w:val="20"/>
        </w:rPr>
      </w:pPr>
      <w:r w:rsidRPr="009C6F3B">
        <w:rPr>
          <w:rFonts w:ascii="Tahoma" w:hAnsi="Tahoma" w:cs="Tahoma"/>
          <w:b/>
          <w:color w:val="auto"/>
          <w:sz w:val="20"/>
          <w:szCs w:val="20"/>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4508"/>
      </w:tblGrid>
      <w:tr w:rsidR="009C6F3B" w:rsidRPr="009C6F3B" w14:paraId="4CF055EB" w14:textId="77777777" w:rsidTr="003C08BE">
        <w:tc>
          <w:tcPr>
            <w:tcW w:w="4644" w:type="dxa"/>
            <w:shd w:val="clear" w:color="auto" w:fill="auto"/>
          </w:tcPr>
          <w:p w14:paraId="7E7A892B"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Esetleges fizetésképtelenség, összeférhetetlenség vagy szakmai kötelességszegés</w:t>
            </w:r>
          </w:p>
        </w:tc>
        <w:tc>
          <w:tcPr>
            <w:tcW w:w="4645" w:type="dxa"/>
            <w:shd w:val="clear" w:color="auto" w:fill="auto"/>
          </w:tcPr>
          <w:p w14:paraId="3DED1FF9"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4CE4FED2" w14:textId="77777777" w:rsidTr="003C08BE">
        <w:trPr>
          <w:trHeight w:val="406"/>
        </w:trPr>
        <w:tc>
          <w:tcPr>
            <w:tcW w:w="4644" w:type="dxa"/>
            <w:vMerge w:val="restart"/>
            <w:shd w:val="clear" w:color="auto" w:fill="auto"/>
          </w:tcPr>
          <w:p w14:paraId="3B1CF6A2"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A gazdasági szereplő </w:t>
            </w:r>
            <w:r w:rsidRPr="009C6F3B">
              <w:rPr>
                <w:rFonts w:ascii="Tahoma" w:hAnsi="Tahoma" w:cs="Tahoma"/>
                <w:b/>
                <w:color w:val="auto"/>
                <w:sz w:val="20"/>
                <w:szCs w:val="20"/>
              </w:rPr>
              <w:t>tudomása szerint</w:t>
            </w:r>
            <w:r w:rsidRPr="009C6F3B">
              <w:rPr>
                <w:rFonts w:ascii="Tahoma" w:hAnsi="Tahoma" w:cs="Tahoma"/>
                <w:color w:val="auto"/>
                <w:sz w:val="20"/>
                <w:szCs w:val="20"/>
              </w:rPr>
              <w:t xml:space="preserve"> megszegte-e </w:t>
            </w:r>
            <w:r w:rsidRPr="009C6F3B">
              <w:rPr>
                <w:rFonts w:ascii="Tahoma" w:hAnsi="Tahoma" w:cs="Tahoma"/>
                <w:b/>
                <w:color w:val="auto"/>
                <w:sz w:val="20"/>
                <w:szCs w:val="20"/>
              </w:rPr>
              <w:t>kötelezettségeit</w:t>
            </w:r>
            <w:r w:rsidRPr="009C6F3B">
              <w:rPr>
                <w:rFonts w:ascii="Tahoma" w:hAnsi="Tahoma" w:cs="Tahoma"/>
                <w:color w:val="auto"/>
                <w:sz w:val="20"/>
                <w:szCs w:val="20"/>
              </w:rPr>
              <w:t xml:space="preserve"> a </w:t>
            </w:r>
            <w:r w:rsidRPr="009C6F3B">
              <w:rPr>
                <w:rFonts w:ascii="Tahoma" w:hAnsi="Tahoma" w:cs="Tahoma"/>
                <w:b/>
                <w:color w:val="auto"/>
                <w:sz w:val="20"/>
                <w:szCs w:val="20"/>
              </w:rPr>
              <w:lastRenderedPageBreak/>
              <w:t>környezetvédelmi, a szociális és a munkajog terén</w:t>
            </w:r>
            <w:r w:rsidRPr="009C6F3B">
              <w:rPr>
                <w:rStyle w:val="Lbjegyzet-hivatkozs"/>
                <w:rFonts w:ascii="Tahoma" w:hAnsi="Tahoma" w:cs="Tahoma"/>
                <w:b/>
                <w:color w:val="auto"/>
                <w:sz w:val="20"/>
                <w:szCs w:val="20"/>
              </w:rPr>
              <w:footnoteReference w:id="42"/>
            </w:r>
            <w:r w:rsidRPr="009C6F3B">
              <w:rPr>
                <w:rFonts w:ascii="Tahoma" w:hAnsi="Tahoma" w:cs="Tahoma"/>
                <w:b/>
                <w:color w:val="auto"/>
                <w:sz w:val="20"/>
                <w:szCs w:val="20"/>
              </w:rPr>
              <w:t>?</w:t>
            </w:r>
          </w:p>
        </w:tc>
        <w:tc>
          <w:tcPr>
            <w:tcW w:w="4645" w:type="dxa"/>
            <w:shd w:val="clear" w:color="auto" w:fill="auto"/>
          </w:tcPr>
          <w:p w14:paraId="612E6BA8"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lastRenderedPageBreak/>
              <w:t>[] Igen [] Nem</w:t>
            </w:r>
          </w:p>
        </w:tc>
      </w:tr>
      <w:tr w:rsidR="009C6F3B" w:rsidRPr="009C6F3B" w14:paraId="5F4D447A" w14:textId="77777777" w:rsidTr="003C08BE">
        <w:trPr>
          <w:trHeight w:val="405"/>
        </w:trPr>
        <w:tc>
          <w:tcPr>
            <w:tcW w:w="4644" w:type="dxa"/>
            <w:vMerge/>
            <w:shd w:val="clear" w:color="auto" w:fill="auto"/>
          </w:tcPr>
          <w:p w14:paraId="0810A29F" w14:textId="77777777" w:rsidR="003C08BE" w:rsidRPr="009C6F3B" w:rsidRDefault="003C08BE" w:rsidP="003C08BE">
            <w:pPr>
              <w:jc w:val="both"/>
              <w:rPr>
                <w:rFonts w:ascii="Tahoma" w:hAnsi="Tahoma" w:cs="Tahoma"/>
                <w:color w:val="auto"/>
                <w:sz w:val="20"/>
                <w:szCs w:val="20"/>
              </w:rPr>
            </w:pPr>
          </w:p>
        </w:tc>
        <w:tc>
          <w:tcPr>
            <w:tcW w:w="4645" w:type="dxa"/>
            <w:shd w:val="clear" w:color="auto" w:fill="auto"/>
          </w:tcPr>
          <w:p w14:paraId="013B698F" w14:textId="77777777" w:rsidR="003C08BE" w:rsidRPr="009C6F3B" w:rsidRDefault="003C08BE" w:rsidP="003C08BE">
            <w:pPr>
              <w:jc w:val="both"/>
              <w:rPr>
                <w:rFonts w:ascii="Tahoma" w:hAnsi="Tahoma" w:cs="Tahoma"/>
                <w:color w:val="auto"/>
                <w:sz w:val="20"/>
                <w:szCs w:val="20"/>
              </w:rPr>
            </w:pPr>
            <w:r w:rsidRPr="009C6F3B">
              <w:rPr>
                <w:rFonts w:ascii="Tahoma" w:hAnsi="Tahoma" w:cs="Tahoma"/>
                <w:b/>
                <w:color w:val="auto"/>
                <w:sz w:val="20"/>
                <w:szCs w:val="20"/>
              </w:rPr>
              <w:t>Ha igen</w:t>
            </w:r>
            <w:r w:rsidRPr="009C6F3B">
              <w:rPr>
                <w:rFonts w:ascii="Tahoma" w:hAnsi="Tahoma" w:cs="Tahoma"/>
                <w:color w:val="auto"/>
                <w:sz w:val="20"/>
                <w:szCs w:val="20"/>
              </w:rPr>
              <w:t>, hozott-e a gazdasági szereplő olyan intézkedéseket, amelyek e kizárási okok ellenére igazolják megbízhatóságát (öntisztázás)?</w:t>
            </w:r>
            <w:r w:rsidRPr="009C6F3B">
              <w:rPr>
                <w:rFonts w:ascii="Tahoma" w:hAnsi="Tahoma" w:cs="Tahoma"/>
                <w:color w:val="auto"/>
                <w:sz w:val="20"/>
                <w:szCs w:val="20"/>
              </w:rPr>
              <w:br/>
            </w:r>
            <w:r w:rsidRPr="009C6F3B">
              <w:rPr>
                <w:rFonts w:ascii="Tahoma" w:hAnsi="Tahoma" w:cs="Tahoma"/>
                <w:color w:val="auto"/>
                <w:sz w:val="20"/>
                <w:szCs w:val="20"/>
              </w:rPr>
              <w:lastRenderedPageBreak/>
              <w:t>[] Igen [] Nem</w:t>
            </w:r>
            <w:r w:rsidRPr="009C6F3B">
              <w:rPr>
                <w:rFonts w:ascii="Tahoma" w:hAnsi="Tahoma" w:cs="Tahoma"/>
                <w:color w:val="auto"/>
                <w:sz w:val="20"/>
                <w:szCs w:val="20"/>
              </w:rPr>
              <w:br/>
              <w:t>Amennyiben igen, kérjük, ismertesse ezeket az intézkedéseket: [……]</w:t>
            </w:r>
          </w:p>
        </w:tc>
      </w:tr>
      <w:tr w:rsidR="009C6F3B" w:rsidRPr="009C6F3B" w14:paraId="430FB6F9" w14:textId="77777777" w:rsidTr="003C08BE">
        <w:tc>
          <w:tcPr>
            <w:tcW w:w="4644" w:type="dxa"/>
            <w:shd w:val="clear" w:color="auto" w:fill="auto"/>
          </w:tcPr>
          <w:p w14:paraId="3248D8A2" w14:textId="77777777" w:rsidR="003C08BE" w:rsidRPr="009C6F3B" w:rsidRDefault="003C08BE" w:rsidP="003C08BE">
            <w:pPr>
              <w:pStyle w:val="NormalLeft"/>
              <w:jc w:val="both"/>
              <w:rPr>
                <w:rFonts w:ascii="Tahoma" w:hAnsi="Tahoma" w:cs="Tahoma"/>
                <w:b/>
                <w:sz w:val="20"/>
                <w:szCs w:val="20"/>
              </w:rPr>
            </w:pPr>
            <w:r w:rsidRPr="009C6F3B">
              <w:rPr>
                <w:rFonts w:ascii="Tahoma" w:hAnsi="Tahoma" w:cs="Tahoma"/>
                <w:sz w:val="20"/>
                <w:szCs w:val="20"/>
              </w:rPr>
              <w:lastRenderedPageBreak/>
              <w:t>A gazdasági szereplő a következő helyzetek bármelyikében van-e:</w:t>
            </w:r>
            <w:r w:rsidRPr="009C6F3B">
              <w:rPr>
                <w:rFonts w:ascii="Tahoma" w:hAnsi="Tahoma" w:cs="Tahoma"/>
                <w:sz w:val="20"/>
                <w:szCs w:val="20"/>
              </w:rPr>
              <w:br/>
              <w:t>a)</w:t>
            </w:r>
            <w:r w:rsidRPr="009C6F3B">
              <w:rPr>
                <w:rFonts w:ascii="Tahoma" w:hAnsi="Tahoma" w:cs="Tahoma"/>
                <w:b/>
                <w:sz w:val="20"/>
                <w:szCs w:val="20"/>
              </w:rPr>
              <w:t xml:space="preserve"> Csődeljárás, </w:t>
            </w:r>
            <w:r w:rsidRPr="009C6F3B">
              <w:rPr>
                <w:rFonts w:ascii="Tahoma" w:hAnsi="Tahoma" w:cs="Tahoma"/>
                <w:sz w:val="20"/>
                <w:szCs w:val="20"/>
              </w:rPr>
              <w:t>vagy</w:t>
            </w:r>
            <w:r w:rsidRPr="009C6F3B">
              <w:rPr>
                <w:rFonts w:ascii="Tahoma" w:hAnsi="Tahoma" w:cs="Tahoma"/>
                <w:sz w:val="20"/>
                <w:szCs w:val="20"/>
              </w:rPr>
              <w:br/>
              <w:t>b)</w:t>
            </w:r>
            <w:r w:rsidRPr="009C6F3B">
              <w:rPr>
                <w:rFonts w:ascii="Tahoma" w:hAnsi="Tahoma" w:cs="Tahoma"/>
                <w:b/>
                <w:sz w:val="20"/>
                <w:szCs w:val="20"/>
              </w:rPr>
              <w:t xml:space="preserve"> Fizetésképtelenségi eljárás</w:t>
            </w:r>
            <w:r w:rsidRPr="009C6F3B">
              <w:rPr>
                <w:rFonts w:ascii="Tahoma" w:hAnsi="Tahoma" w:cs="Tahoma"/>
                <w:sz w:val="20"/>
                <w:szCs w:val="20"/>
              </w:rPr>
              <w:t xml:space="preserve"> vagy felszámolási eljárás alatt áll, vagy</w:t>
            </w:r>
            <w:r w:rsidRPr="009C6F3B">
              <w:rPr>
                <w:rFonts w:ascii="Tahoma" w:hAnsi="Tahoma" w:cs="Tahoma"/>
                <w:sz w:val="20"/>
                <w:szCs w:val="20"/>
              </w:rPr>
              <w:br/>
              <w:t xml:space="preserve">c) </w:t>
            </w:r>
            <w:r w:rsidRPr="009C6F3B">
              <w:rPr>
                <w:rFonts w:ascii="Tahoma" w:hAnsi="Tahoma" w:cs="Tahoma"/>
                <w:b/>
                <w:sz w:val="20"/>
                <w:szCs w:val="20"/>
              </w:rPr>
              <w:t>Hitelezőkkel csődegyezséget kötött</w:t>
            </w:r>
            <w:r w:rsidRPr="009C6F3B">
              <w:rPr>
                <w:rFonts w:ascii="Tahoma" w:hAnsi="Tahoma" w:cs="Tahoma"/>
                <w:sz w:val="20"/>
                <w:szCs w:val="20"/>
              </w:rPr>
              <w:t>, vagy</w:t>
            </w:r>
            <w:r w:rsidRPr="009C6F3B">
              <w:rPr>
                <w:rFonts w:ascii="Tahoma" w:hAnsi="Tahoma" w:cs="Tahoma"/>
                <w:sz w:val="20"/>
                <w:szCs w:val="20"/>
              </w:rPr>
              <w:br/>
              <w:t>d) A nemzeti törvények és rendeletek szerinti hasonló eljárás következtében bármely hasonló helyzetben van</w:t>
            </w:r>
            <w:r w:rsidRPr="009C6F3B">
              <w:rPr>
                <w:rStyle w:val="Lbjegyzet-hivatkozs"/>
                <w:rFonts w:ascii="Tahoma" w:hAnsi="Tahoma" w:cs="Tahoma"/>
                <w:sz w:val="20"/>
                <w:szCs w:val="20"/>
              </w:rPr>
              <w:footnoteReference w:id="43"/>
            </w:r>
            <w:r w:rsidRPr="009C6F3B">
              <w:rPr>
                <w:rFonts w:ascii="Tahoma" w:hAnsi="Tahoma" w:cs="Tahoma"/>
                <w:sz w:val="20"/>
                <w:szCs w:val="20"/>
              </w:rPr>
              <w:t>, vagy</w:t>
            </w:r>
            <w:r w:rsidRPr="009C6F3B">
              <w:rPr>
                <w:rFonts w:ascii="Tahoma" w:hAnsi="Tahoma" w:cs="Tahoma"/>
                <w:sz w:val="20"/>
                <w:szCs w:val="20"/>
              </w:rPr>
              <w:br/>
              <w:t>e) Vagyonát felszámoló vagy bíróság kezeli, vagy</w:t>
            </w:r>
            <w:r w:rsidRPr="009C6F3B">
              <w:rPr>
                <w:rFonts w:ascii="Tahoma" w:hAnsi="Tahoma" w:cs="Tahoma"/>
                <w:sz w:val="20"/>
                <w:szCs w:val="20"/>
              </w:rPr>
              <w:br/>
              <w:t>f) Üzleti tevékenységét felfüggesztette?</w:t>
            </w:r>
            <w:r w:rsidRPr="009C6F3B">
              <w:rPr>
                <w:rFonts w:ascii="Tahoma" w:hAnsi="Tahoma" w:cs="Tahoma"/>
                <w:sz w:val="20"/>
                <w:szCs w:val="20"/>
              </w:rPr>
              <w:br/>
            </w:r>
            <w:r w:rsidRPr="009C6F3B">
              <w:rPr>
                <w:rFonts w:ascii="Tahoma" w:hAnsi="Tahoma" w:cs="Tahoma"/>
                <w:b/>
                <w:sz w:val="20"/>
                <w:szCs w:val="20"/>
              </w:rPr>
              <w:t>Ha igen:</w:t>
            </w:r>
          </w:p>
          <w:p w14:paraId="2FAB9BC4" w14:textId="77777777" w:rsidR="003C08BE" w:rsidRPr="009C6F3B" w:rsidRDefault="003C08BE" w:rsidP="003C08BE">
            <w:pPr>
              <w:pStyle w:val="Tiret0"/>
              <w:numPr>
                <w:ilvl w:val="0"/>
                <w:numId w:val="17"/>
              </w:numPr>
              <w:rPr>
                <w:rFonts w:ascii="Tahoma" w:hAnsi="Tahoma" w:cs="Tahoma"/>
                <w:sz w:val="20"/>
                <w:szCs w:val="20"/>
              </w:rPr>
            </w:pPr>
            <w:r w:rsidRPr="009C6F3B">
              <w:rPr>
                <w:rFonts w:ascii="Tahoma" w:hAnsi="Tahoma" w:cs="Tahoma"/>
                <w:sz w:val="20"/>
                <w:szCs w:val="20"/>
              </w:rPr>
              <w:t>Kérjük, részletezze:</w:t>
            </w:r>
          </w:p>
          <w:p w14:paraId="65836AAB" w14:textId="77777777" w:rsidR="003C08BE" w:rsidRPr="009C6F3B" w:rsidRDefault="003C08BE" w:rsidP="003C08BE">
            <w:pPr>
              <w:pStyle w:val="Tiret0"/>
              <w:numPr>
                <w:ilvl w:val="0"/>
                <w:numId w:val="17"/>
              </w:numPr>
              <w:rPr>
                <w:rFonts w:ascii="Tahoma" w:hAnsi="Tahoma" w:cs="Tahoma"/>
                <w:sz w:val="20"/>
                <w:szCs w:val="20"/>
              </w:rPr>
            </w:pPr>
            <w:r w:rsidRPr="009C6F3B">
              <w:rPr>
                <w:rFonts w:ascii="Tahoma" w:hAnsi="Tahoma" w:cs="Tahoma"/>
                <w:sz w:val="20"/>
                <w:szCs w:val="20"/>
              </w:rPr>
              <w:t>Kérjük, ismertesse az okokat, amelyek miatt mégis képes lesz az alkalmazandó nemzeti szabályokat és üzletfolytonossági intézkedéseket figyelembe véve a szerződés teljesítésére</w:t>
            </w:r>
            <w:r w:rsidRPr="009C6F3B">
              <w:rPr>
                <w:rStyle w:val="Lbjegyzet-hivatkozs"/>
                <w:rFonts w:ascii="Tahoma" w:hAnsi="Tahoma" w:cs="Tahoma"/>
                <w:sz w:val="20"/>
                <w:szCs w:val="20"/>
              </w:rPr>
              <w:footnoteReference w:id="44"/>
            </w:r>
            <w:r w:rsidRPr="009C6F3B">
              <w:rPr>
                <w:rFonts w:ascii="Tahoma" w:hAnsi="Tahoma" w:cs="Tahoma"/>
                <w:sz w:val="20"/>
                <w:szCs w:val="20"/>
              </w:rPr>
              <w:t>.</w:t>
            </w:r>
          </w:p>
          <w:p w14:paraId="7DA0125C" w14:textId="77777777" w:rsidR="003C08BE" w:rsidRPr="009C6F3B" w:rsidRDefault="003C08BE" w:rsidP="003C08BE">
            <w:pPr>
              <w:pStyle w:val="NormalLeft"/>
              <w:jc w:val="both"/>
              <w:rPr>
                <w:rFonts w:ascii="Tahoma" w:hAnsi="Tahoma" w:cs="Tahoma"/>
                <w:sz w:val="20"/>
                <w:szCs w:val="20"/>
              </w:rPr>
            </w:pPr>
            <w:r w:rsidRPr="009C6F3B">
              <w:rPr>
                <w:rFonts w:ascii="Tahoma" w:hAnsi="Tahoma" w:cs="Tahoma"/>
                <w:sz w:val="20"/>
                <w:szCs w:val="20"/>
              </w:rPr>
              <w:t>Ha a vonatkozó információ elektronikusan elérhető, kérjük, adja meg a következő információkat:</w:t>
            </w:r>
          </w:p>
        </w:tc>
        <w:tc>
          <w:tcPr>
            <w:tcW w:w="4645" w:type="dxa"/>
            <w:shd w:val="clear" w:color="auto" w:fill="auto"/>
          </w:tcPr>
          <w:p w14:paraId="00ED5760"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p>
          <w:p w14:paraId="2C3DAC68" w14:textId="77777777" w:rsidR="003C08BE" w:rsidRPr="009C6F3B" w:rsidRDefault="003C08BE" w:rsidP="003C08BE">
            <w:pPr>
              <w:pStyle w:val="Tiret0"/>
              <w:numPr>
                <w:ilvl w:val="0"/>
                <w:numId w:val="17"/>
              </w:numPr>
              <w:rPr>
                <w:rFonts w:ascii="Tahoma" w:hAnsi="Tahoma" w:cs="Tahoma"/>
                <w:sz w:val="20"/>
                <w:szCs w:val="20"/>
              </w:rPr>
            </w:pPr>
            <w:r w:rsidRPr="009C6F3B">
              <w:rPr>
                <w:rFonts w:ascii="Tahoma" w:hAnsi="Tahoma" w:cs="Tahoma"/>
                <w:sz w:val="20"/>
                <w:szCs w:val="20"/>
              </w:rPr>
              <w:t>[……]</w:t>
            </w:r>
          </w:p>
          <w:p w14:paraId="550BE3E7" w14:textId="77777777" w:rsidR="003C08BE" w:rsidRPr="009C6F3B" w:rsidRDefault="003C08BE" w:rsidP="003C08BE">
            <w:pPr>
              <w:pStyle w:val="Tiret0"/>
              <w:numPr>
                <w:ilvl w:val="0"/>
                <w:numId w:val="17"/>
              </w:numPr>
              <w:rPr>
                <w:rFonts w:ascii="Tahoma" w:hAnsi="Tahoma" w:cs="Tahoma"/>
                <w:sz w:val="20"/>
                <w:szCs w:val="20"/>
              </w:rPr>
            </w:pPr>
            <w:r w:rsidRPr="009C6F3B">
              <w:rPr>
                <w:rFonts w:ascii="Tahoma" w:hAnsi="Tahoma" w:cs="Tahoma"/>
                <w:sz w:val="20"/>
                <w:szCs w:val="20"/>
              </w:rPr>
              <w:t>[……]</w:t>
            </w:r>
            <w:r w:rsidRPr="009C6F3B">
              <w:rPr>
                <w:rFonts w:ascii="Tahoma" w:hAnsi="Tahoma" w:cs="Tahoma"/>
                <w:sz w:val="20"/>
                <w:szCs w:val="20"/>
              </w:rPr>
              <w:br/>
            </w:r>
            <w:r w:rsidRPr="009C6F3B">
              <w:rPr>
                <w:rFonts w:ascii="Tahoma" w:hAnsi="Tahoma" w:cs="Tahoma"/>
                <w:sz w:val="20"/>
                <w:szCs w:val="20"/>
              </w:rPr>
              <w:br/>
            </w:r>
            <w:r w:rsidRPr="009C6F3B">
              <w:rPr>
                <w:rFonts w:ascii="Tahoma" w:hAnsi="Tahoma" w:cs="Tahoma"/>
                <w:sz w:val="20"/>
                <w:szCs w:val="20"/>
              </w:rPr>
              <w:br/>
            </w:r>
          </w:p>
          <w:p w14:paraId="4432FD41" w14:textId="77777777" w:rsidR="003C08BE" w:rsidRPr="009C6F3B" w:rsidRDefault="003C08BE" w:rsidP="003C08BE">
            <w:pPr>
              <w:pStyle w:val="Tiret0"/>
              <w:numPr>
                <w:ilvl w:val="0"/>
                <w:numId w:val="0"/>
              </w:numPr>
              <w:ind w:left="850"/>
              <w:rPr>
                <w:rFonts w:ascii="Tahoma" w:hAnsi="Tahoma" w:cs="Tahoma"/>
                <w:sz w:val="20"/>
                <w:szCs w:val="20"/>
              </w:rPr>
            </w:pPr>
            <w:r w:rsidRPr="009C6F3B">
              <w:rPr>
                <w:rFonts w:ascii="Tahoma" w:hAnsi="Tahoma" w:cs="Tahoma"/>
                <w:sz w:val="20"/>
                <w:szCs w:val="20"/>
              </w:rPr>
              <w:br/>
            </w:r>
          </w:p>
          <w:p w14:paraId="732A9129"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(internetcím, a kibocsátó hatóság vagy testület, a dokumentáció pontos hivatkozási adatai): [……][……][……]</w:t>
            </w:r>
          </w:p>
        </w:tc>
      </w:tr>
      <w:tr w:rsidR="009C6F3B" w:rsidRPr="009C6F3B" w14:paraId="1C97DE95" w14:textId="77777777" w:rsidTr="003C08BE">
        <w:trPr>
          <w:trHeight w:val="303"/>
        </w:trPr>
        <w:tc>
          <w:tcPr>
            <w:tcW w:w="4644" w:type="dxa"/>
            <w:vMerge w:val="restart"/>
            <w:shd w:val="clear" w:color="auto" w:fill="auto"/>
          </w:tcPr>
          <w:p w14:paraId="4CEB49A5" w14:textId="77777777" w:rsidR="003C08BE" w:rsidRPr="009C6F3B" w:rsidRDefault="003C08BE" w:rsidP="003C08BE">
            <w:pPr>
              <w:pStyle w:val="NormalLeft"/>
              <w:jc w:val="both"/>
              <w:rPr>
                <w:rFonts w:ascii="Tahoma" w:hAnsi="Tahoma" w:cs="Tahoma"/>
                <w:sz w:val="20"/>
                <w:szCs w:val="20"/>
              </w:rPr>
            </w:pPr>
            <w:r w:rsidRPr="009C6F3B">
              <w:rPr>
                <w:rFonts w:ascii="Tahoma" w:hAnsi="Tahoma" w:cs="Tahoma"/>
                <w:sz w:val="20"/>
                <w:szCs w:val="20"/>
              </w:rPr>
              <w:t xml:space="preserve">Elkövetett-e a gazdasági szereplő </w:t>
            </w:r>
            <w:r w:rsidRPr="009C6F3B">
              <w:rPr>
                <w:rFonts w:ascii="Tahoma" w:hAnsi="Tahoma" w:cs="Tahoma"/>
                <w:b/>
                <w:sz w:val="20"/>
                <w:szCs w:val="20"/>
              </w:rPr>
              <w:t>súlyos szakmai kötelességszegést</w:t>
            </w:r>
            <w:r w:rsidRPr="009C6F3B">
              <w:rPr>
                <w:rStyle w:val="Lbjegyzet-hivatkozs"/>
                <w:rFonts w:ascii="Tahoma" w:hAnsi="Tahoma" w:cs="Tahoma"/>
                <w:b/>
                <w:sz w:val="20"/>
                <w:szCs w:val="20"/>
              </w:rPr>
              <w:footnoteReference w:id="45"/>
            </w:r>
            <w:r w:rsidRPr="009C6F3B">
              <w:rPr>
                <w:rFonts w:ascii="Tahoma" w:hAnsi="Tahoma" w:cs="Tahoma"/>
                <w:sz w:val="20"/>
                <w:szCs w:val="20"/>
              </w:rPr>
              <w:t xml:space="preserve">? </w:t>
            </w:r>
            <w:r w:rsidRPr="009C6F3B">
              <w:rPr>
                <w:rFonts w:ascii="Tahoma" w:hAnsi="Tahoma" w:cs="Tahoma"/>
                <w:sz w:val="20"/>
                <w:szCs w:val="20"/>
              </w:rPr>
              <w:br/>
              <w:t>Ha igen, kérjük, részletezze:</w:t>
            </w:r>
          </w:p>
        </w:tc>
        <w:tc>
          <w:tcPr>
            <w:tcW w:w="4645" w:type="dxa"/>
            <w:shd w:val="clear" w:color="auto" w:fill="auto"/>
          </w:tcPr>
          <w:p w14:paraId="79751AF3"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color w:val="auto"/>
                <w:sz w:val="20"/>
                <w:szCs w:val="20"/>
              </w:rPr>
              <w:br/>
              <w:t xml:space="preserve"> [……]</w:t>
            </w:r>
          </w:p>
        </w:tc>
      </w:tr>
      <w:tr w:rsidR="009C6F3B" w:rsidRPr="009C6F3B" w14:paraId="64478FA0" w14:textId="77777777" w:rsidTr="003C08BE">
        <w:trPr>
          <w:trHeight w:val="303"/>
        </w:trPr>
        <w:tc>
          <w:tcPr>
            <w:tcW w:w="4644" w:type="dxa"/>
            <w:vMerge/>
            <w:shd w:val="clear" w:color="auto" w:fill="auto"/>
          </w:tcPr>
          <w:p w14:paraId="0942A8D0" w14:textId="77777777" w:rsidR="003C08BE" w:rsidRPr="009C6F3B" w:rsidRDefault="003C08BE" w:rsidP="003C08BE">
            <w:pPr>
              <w:pStyle w:val="NormalLeft"/>
              <w:jc w:val="both"/>
              <w:rPr>
                <w:rFonts w:ascii="Tahoma" w:hAnsi="Tahoma" w:cs="Tahoma"/>
                <w:sz w:val="20"/>
                <w:szCs w:val="20"/>
              </w:rPr>
            </w:pPr>
          </w:p>
        </w:tc>
        <w:tc>
          <w:tcPr>
            <w:tcW w:w="4645" w:type="dxa"/>
            <w:shd w:val="clear" w:color="auto" w:fill="auto"/>
          </w:tcPr>
          <w:p w14:paraId="5D52ED41" w14:textId="77777777" w:rsidR="003C08BE" w:rsidRPr="009C6F3B" w:rsidRDefault="003C08BE" w:rsidP="003C08BE">
            <w:pPr>
              <w:jc w:val="both"/>
              <w:rPr>
                <w:rFonts w:ascii="Tahoma" w:hAnsi="Tahoma" w:cs="Tahoma"/>
                <w:color w:val="auto"/>
                <w:sz w:val="20"/>
                <w:szCs w:val="20"/>
              </w:rPr>
            </w:pPr>
            <w:r w:rsidRPr="009C6F3B">
              <w:rPr>
                <w:rFonts w:ascii="Tahoma" w:hAnsi="Tahoma" w:cs="Tahoma"/>
                <w:b/>
                <w:color w:val="auto"/>
                <w:sz w:val="20"/>
                <w:szCs w:val="20"/>
              </w:rPr>
              <w:t>Ha igen</w:t>
            </w:r>
            <w:r w:rsidRPr="009C6F3B">
              <w:rPr>
                <w:rFonts w:ascii="Tahoma" w:hAnsi="Tahoma" w:cs="Tahoma"/>
                <w:color w:val="auto"/>
                <w:sz w:val="20"/>
                <w:szCs w:val="20"/>
              </w:rPr>
              <w:t xml:space="preserve">, tett-e a gazdasági szereplő öntisztázó intézkedéseket? </w:t>
            </w:r>
          </w:p>
          <w:p w14:paraId="5164D192"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b/>
                <w:color w:val="auto"/>
                <w:sz w:val="20"/>
                <w:szCs w:val="20"/>
              </w:rPr>
              <w:t>Amennyiben igen</w:t>
            </w:r>
            <w:r w:rsidRPr="009C6F3B">
              <w:rPr>
                <w:rFonts w:ascii="Tahoma" w:hAnsi="Tahoma" w:cs="Tahoma"/>
                <w:color w:val="auto"/>
                <w:sz w:val="20"/>
                <w:szCs w:val="20"/>
              </w:rPr>
              <w:t xml:space="preserve">, kérjük, ismertesse ezeket az intézkedéseket: </w:t>
            </w:r>
          </w:p>
          <w:p w14:paraId="23C8AAA7"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r w:rsidR="009C6F3B" w:rsidRPr="009C6F3B" w14:paraId="0C90050C" w14:textId="77777777" w:rsidTr="003C08BE">
        <w:trPr>
          <w:trHeight w:val="515"/>
        </w:trPr>
        <w:tc>
          <w:tcPr>
            <w:tcW w:w="4644" w:type="dxa"/>
            <w:vMerge w:val="restart"/>
            <w:shd w:val="clear" w:color="auto" w:fill="auto"/>
          </w:tcPr>
          <w:p w14:paraId="285DC77E" w14:textId="77777777" w:rsidR="003C08BE" w:rsidRPr="009C6F3B" w:rsidRDefault="003C08BE" w:rsidP="003C08BE">
            <w:pPr>
              <w:pStyle w:val="NormalLeft"/>
              <w:jc w:val="both"/>
              <w:rPr>
                <w:rFonts w:ascii="Tahoma" w:hAnsi="Tahoma" w:cs="Tahoma"/>
                <w:sz w:val="20"/>
                <w:szCs w:val="20"/>
              </w:rPr>
            </w:pPr>
            <w:r w:rsidRPr="009C6F3B">
              <w:rPr>
                <w:rStyle w:val="NormalBoldChar"/>
                <w:rFonts w:ascii="Tahoma" w:hAnsi="Tahoma" w:cs="Tahoma"/>
                <w:sz w:val="20"/>
                <w:szCs w:val="20"/>
              </w:rPr>
              <w:lastRenderedPageBreak/>
              <w:t>Kötött-e a gazdasági szereplő</w:t>
            </w:r>
            <w:r w:rsidRPr="009C6F3B">
              <w:rPr>
                <w:rFonts w:ascii="Tahoma" w:hAnsi="Tahoma" w:cs="Tahoma"/>
                <w:sz w:val="20"/>
                <w:szCs w:val="20"/>
              </w:rPr>
              <w:t xml:space="preserve"> </w:t>
            </w:r>
            <w:r w:rsidRPr="009C6F3B">
              <w:rPr>
                <w:rFonts w:ascii="Tahoma" w:hAnsi="Tahoma" w:cs="Tahoma"/>
                <w:b/>
                <w:sz w:val="20"/>
                <w:szCs w:val="20"/>
              </w:rPr>
              <w:t>a verseny torzítását célzó</w:t>
            </w:r>
            <w:r w:rsidRPr="009C6F3B">
              <w:rPr>
                <w:rFonts w:ascii="Tahoma" w:hAnsi="Tahoma" w:cs="Tahoma"/>
                <w:sz w:val="20"/>
                <w:szCs w:val="20"/>
              </w:rPr>
              <w:t xml:space="preserve"> </w:t>
            </w:r>
            <w:r w:rsidRPr="009C6F3B">
              <w:rPr>
                <w:rFonts w:ascii="Tahoma" w:hAnsi="Tahoma" w:cs="Tahoma"/>
                <w:b/>
                <w:sz w:val="20"/>
                <w:szCs w:val="20"/>
              </w:rPr>
              <w:t>megállapodást</w:t>
            </w:r>
            <w:r w:rsidRPr="009C6F3B">
              <w:rPr>
                <w:rFonts w:ascii="Tahoma" w:hAnsi="Tahoma" w:cs="Tahoma"/>
                <w:sz w:val="20"/>
                <w:szCs w:val="20"/>
              </w:rPr>
              <w:t xml:space="preserve"> más gazdasági szereplőkkel?</w:t>
            </w:r>
            <w:r w:rsidRPr="009C6F3B">
              <w:rPr>
                <w:rFonts w:ascii="Tahoma" w:hAnsi="Tahoma" w:cs="Tahoma"/>
                <w:sz w:val="20"/>
                <w:szCs w:val="20"/>
              </w:rPr>
              <w:br/>
            </w:r>
            <w:r w:rsidRPr="009C6F3B">
              <w:rPr>
                <w:rFonts w:ascii="Tahoma" w:hAnsi="Tahoma" w:cs="Tahoma"/>
                <w:b/>
                <w:sz w:val="20"/>
                <w:szCs w:val="20"/>
              </w:rPr>
              <w:t>Ha igen</w:t>
            </w:r>
            <w:r w:rsidRPr="009C6F3B">
              <w:rPr>
                <w:rFonts w:ascii="Tahoma" w:hAnsi="Tahoma" w:cs="Tahoma"/>
                <w:sz w:val="20"/>
                <w:szCs w:val="20"/>
              </w:rPr>
              <w:t>, kérjük, részletezze:</w:t>
            </w:r>
          </w:p>
        </w:tc>
        <w:tc>
          <w:tcPr>
            <w:tcW w:w="4645" w:type="dxa"/>
            <w:shd w:val="clear" w:color="auto" w:fill="auto"/>
          </w:tcPr>
          <w:p w14:paraId="30BAE280"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w:t>
            </w:r>
          </w:p>
        </w:tc>
      </w:tr>
      <w:tr w:rsidR="009C6F3B" w:rsidRPr="009C6F3B" w14:paraId="5E886773" w14:textId="77777777" w:rsidTr="003C08BE">
        <w:trPr>
          <w:trHeight w:val="514"/>
        </w:trPr>
        <w:tc>
          <w:tcPr>
            <w:tcW w:w="4644" w:type="dxa"/>
            <w:vMerge/>
            <w:shd w:val="clear" w:color="auto" w:fill="auto"/>
          </w:tcPr>
          <w:p w14:paraId="0C1E47D9" w14:textId="77777777" w:rsidR="003C08BE" w:rsidRPr="009C6F3B" w:rsidRDefault="003C08BE" w:rsidP="003C08BE">
            <w:pPr>
              <w:pStyle w:val="NormalLeft"/>
              <w:jc w:val="both"/>
              <w:rPr>
                <w:rStyle w:val="NormalBoldChar"/>
                <w:rFonts w:ascii="Tahoma" w:hAnsi="Tahoma" w:cs="Tahoma"/>
                <w:b w:val="0"/>
                <w:sz w:val="20"/>
                <w:szCs w:val="20"/>
              </w:rPr>
            </w:pPr>
          </w:p>
        </w:tc>
        <w:tc>
          <w:tcPr>
            <w:tcW w:w="4645" w:type="dxa"/>
            <w:shd w:val="clear" w:color="auto" w:fill="auto"/>
          </w:tcPr>
          <w:p w14:paraId="00B702F0" w14:textId="77777777" w:rsidR="003C08BE" w:rsidRPr="009C6F3B" w:rsidRDefault="003C08BE" w:rsidP="003C08BE">
            <w:pPr>
              <w:jc w:val="both"/>
              <w:rPr>
                <w:rFonts w:ascii="Tahoma" w:hAnsi="Tahoma" w:cs="Tahoma"/>
                <w:color w:val="auto"/>
                <w:sz w:val="20"/>
                <w:szCs w:val="20"/>
              </w:rPr>
            </w:pPr>
            <w:r w:rsidRPr="009C6F3B">
              <w:rPr>
                <w:rFonts w:ascii="Tahoma" w:hAnsi="Tahoma" w:cs="Tahoma"/>
                <w:b/>
                <w:color w:val="auto"/>
                <w:sz w:val="20"/>
                <w:szCs w:val="20"/>
              </w:rPr>
              <w:t>Ha igen</w:t>
            </w:r>
            <w:r w:rsidRPr="009C6F3B">
              <w:rPr>
                <w:rFonts w:ascii="Tahoma" w:hAnsi="Tahoma" w:cs="Tahoma"/>
                <w:color w:val="auto"/>
                <w:sz w:val="20"/>
                <w:szCs w:val="20"/>
              </w:rPr>
              <w:t xml:space="preserve">, tett-e a gazdasági szereplő öntisztázó intézkedéseket? </w:t>
            </w:r>
          </w:p>
          <w:p w14:paraId="07F86005"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b/>
                <w:color w:val="auto"/>
                <w:sz w:val="20"/>
                <w:szCs w:val="20"/>
              </w:rPr>
              <w:t>Amennyiben igen</w:t>
            </w:r>
            <w:r w:rsidRPr="009C6F3B">
              <w:rPr>
                <w:rFonts w:ascii="Tahoma" w:hAnsi="Tahoma" w:cs="Tahoma"/>
                <w:color w:val="auto"/>
                <w:sz w:val="20"/>
                <w:szCs w:val="20"/>
              </w:rPr>
              <w:t>, kérjük, ismertesse ezeket az intézkedéseket: [……]</w:t>
            </w:r>
          </w:p>
        </w:tc>
      </w:tr>
      <w:tr w:rsidR="009C6F3B" w:rsidRPr="009C6F3B" w14:paraId="7124A8C2" w14:textId="77777777" w:rsidTr="003C08BE">
        <w:trPr>
          <w:trHeight w:val="1316"/>
        </w:trPr>
        <w:tc>
          <w:tcPr>
            <w:tcW w:w="4644" w:type="dxa"/>
            <w:shd w:val="clear" w:color="auto" w:fill="auto"/>
          </w:tcPr>
          <w:p w14:paraId="31F57EA2" w14:textId="77777777" w:rsidR="003C08BE" w:rsidRPr="009C6F3B" w:rsidRDefault="003C08BE" w:rsidP="003C08BE">
            <w:pPr>
              <w:pStyle w:val="NormalLeft"/>
              <w:jc w:val="both"/>
              <w:rPr>
                <w:rStyle w:val="NormalBoldChar"/>
                <w:rFonts w:ascii="Tahoma" w:hAnsi="Tahoma" w:cs="Tahoma"/>
                <w:b w:val="0"/>
                <w:sz w:val="20"/>
                <w:szCs w:val="20"/>
              </w:rPr>
            </w:pPr>
            <w:r w:rsidRPr="009C6F3B">
              <w:rPr>
                <w:rStyle w:val="NormalBoldChar"/>
                <w:rFonts w:ascii="Tahoma" w:hAnsi="Tahoma" w:cs="Tahoma"/>
                <w:sz w:val="20"/>
                <w:szCs w:val="20"/>
              </w:rPr>
              <w:t xml:space="preserve">Van-e tudomása a gazdasági szereplőnek bármilyen </w:t>
            </w:r>
            <w:r w:rsidRPr="009C6F3B">
              <w:rPr>
                <w:rFonts w:ascii="Tahoma" w:hAnsi="Tahoma" w:cs="Tahoma"/>
                <w:b/>
                <w:sz w:val="20"/>
                <w:szCs w:val="20"/>
              </w:rPr>
              <w:t>összeférhetetlenségről</w:t>
            </w:r>
            <w:r w:rsidRPr="009C6F3B">
              <w:rPr>
                <w:rStyle w:val="Lbjegyzet-hivatkozs"/>
                <w:rFonts w:ascii="Tahoma" w:hAnsi="Tahoma" w:cs="Tahoma"/>
                <w:b/>
                <w:sz w:val="20"/>
                <w:szCs w:val="20"/>
              </w:rPr>
              <w:footnoteReference w:id="46"/>
            </w:r>
            <w:r w:rsidRPr="009C6F3B">
              <w:rPr>
                <w:rFonts w:ascii="Tahoma" w:hAnsi="Tahoma" w:cs="Tahoma"/>
                <w:sz w:val="20"/>
                <w:szCs w:val="20"/>
              </w:rPr>
              <w:t xml:space="preserve"> a közbeszerzési eljárásban való részvételéből fakadóan?</w:t>
            </w:r>
            <w:r w:rsidRPr="009C6F3B">
              <w:rPr>
                <w:rFonts w:ascii="Tahoma" w:hAnsi="Tahoma" w:cs="Tahoma"/>
                <w:sz w:val="20"/>
                <w:szCs w:val="20"/>
              </w:rPr>
              <w:br/>
            </w:r>
            <w:r w:rsidRPr="009C6F3B">
              <w:rPr>
                <w:rFonts w:ascii="Tahoma" w:hAnsi="Tahoma" w:cs="Tahoma"/>
                <w:b/>
                <w:sz w:val="20"/>
                <w:szCs w:val="20"/>
              </w:rPr>
              <w:t>Ha igen</w:t>
            </w:r>
            <w:r w:rsidRPr="009C6F3B">
              <w:rPr>
                <w:rFonts w:ascii="Tahoma" w:hAnsi="Tahoma" w:cs="Tahoma"/>
                <w:sz w:val="20"/>
                <w:szCs w:val="20"/>
              </w:rPr>
              <w:t>, kérjük, részletezze:</w:t>
            </w:r>
          </w:p>
        </w:tc>
        <w:tc>
          <w:tcPr>
            <w:tcW w:w="4645" w:type="dxa"/>
            <w:shd w:val="clear" w:color="auto" w:fill="auto"/>
          </w:tcPr>
          <w:p w14:paraId="3207D289"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w:t>
            </w:r>
          </w:p>
        </w:tc>
      </w:tr>
      <w:tr w:rsidR="009C6F3B" w:rsidRPr="009C6F3B" w14:paraId="76368DF0" w14:textId="77777777" w:rsidTr="003C08BE">
        <w:trPr>
          <w:trHeight w:val="1544"/>
        </w:trPr>
        <w:tc>
          <w:tcPr>
            <w:tcW w:w="4644" w:type="dxa"/>
            <w:shd w:val="clear" w:color="auto" w:fill="auto"/>
          </w:tcPr>
          <w:p w14:paraId="266B1643" w14:textId="77777777" w:rsidR="003C08BE" w:rsidRPr="009C6F3B" w:rsidRDefault="003C08BE" w:rsidP="003C08BE">
            <w:pPr>
              <w:pStyle w:val="NormalLeft"/>
              <w:jc w:val="both"/>
              <w:rPr>
                <w:rStyle w:val="NormalBoldChar"/>
                <w:rFonts w:ascii="Tahoma" w:hAnsi="Tahoma" w:cs="Tahoma"/>
                <w:b w:val="0"/>
                <w:sz w:val="20"/>
                <w:szCs w:val="20"/>
              </w:rPr>
            </w:pPr>
            <w:r w:rsidRPr="009C6F3B">
              <w:rPr>
                <w:rStyle w:val="NormalBoldChar"/>
                <w:rFonts w:ascii="Tahoma" w:hAnsi="Tahoma" w:cs="Tahoma"/>
                <w:sz w:val="20"/>
                <w:szCs w:val="20"/>
              </w:rPr>
              <w:t xml:space="preserve">Nyújtott-e a gazdasági szereplő vagy </w:t>
            </w:r>
            <w:r w:rsidRPr="009C6F3B">
              <w:rPr>
                <w:rFonts w:ascii="Tahoma" w:hAnsi="Tahoma" w:cs="Tahoma"/>
                <w:sz w:val="20"/>
                <w:szCs w:val="20"/>
              </w:rPr>
              <w:t xml:space="preserve">valamely hozzá kapcsolódó vállalkozás </w:t>
            </w:r>
            <w:r w:rsidRPr="009C6F3B">
              <w:rPr>
                <w:rFonts w:ascii="Tahoma" w:hAnsi="Tahoma" w:cs="Tahoma"/>
                <w:b/>
                <w:sz w:val="20"/>
                <w:szCs w:val="20"/>
              </w:rPr>
              <w:t>tanácsadást</w:t>
            </w:r>
            <w:r w:rsidRPr="009C6F3B">
              <w:rPr>
                <w:rFonts w:ascii="Tahoma" w:hAnsi="Tahoma" w:cs="Tahoma"/>
                <w:sz w:val="20"/>
                <w:szCs w:val="20"/>
              </w:rPr>
              <w:t xml:space="preserve"> az ajánlatkérő szervnek vagy a közszolgáltató ajánlatkérőnek, vagy </w:t>
            </w:r>
            <w:r w:rsidRPr="009C6F3B">
              <w:rPr>
                <w:rFonts w:ascii="Tahoma" w:hAnsi="Tahoma" w:cs="Tahoma"/>
                <w:b/>
                <w:sz w:val="20"/>
                <w:szCs w:val="20"/>
              </w:rPr>
              <w:t>részt vett-e</w:t>
            </w:r>
            <w:r w:rsidRPr="009C6F3B">
              <w:rPr>
                <w:rFonts w:ascii="Tahoma" w:hAnsi="Tahoma" w:cs="Tahoma"/>
                <w:sz w:val="20"/>
                <w:szCs w:val="20"/>
              </w:rPr>
              <w:t xml:space="preserve"> más módon a közbeszerzési eljárás </w:t>
            </w:r>
            <w:r w:rsidRPr="009C6F3B">
              <w:rPr>
                <w:rFonts w:ascii="Tahoma" w:hAnsi="Tahoma" w:cs="Tahoma"/>
                <w:b/>
                <w:sz w:val="20"/>
                <w:szCs w:val="20"/>
              </w:rPr>
              <w:t>előkészítésében</w:t>
            </w:r>
            <w:r w:rsidRPr="009C6F3B">
              <w:rPr>
                <w:rFonts w:ascii="Tahoma" w:hAnsi="Tahoma" w:cs="Tahoma"/>
                <w:sz w:val="20"/>
                <w:szCs w:val="20"/>
              </w:rPr>
              <w:t>?</w:t>
            </w:r>
            <w:r w:rsidRPr="009C6F3B">
              <w:rPr>
                <w:rFonts w:ascii="Tahoma" w:hAnsi="Tahoma" w:cs="Tahoma"/>
                <w:sz w:val="20"/>
                <w:szCs w:val="20"/>
              </w:rPr>
              <w:br/>
            </w:r>
            <w:r w:rsidRPr="009C6F3B">
              <w:rPr>
                <w:rFonts w:ascii="Tahoma" w:hAnsi="Tahoma" w:cs="Tahoma"/>
                <w:b/>
                <w:sz w:val="20"/>
                <w:szCs w:val="20"/>
              </w:rPr>
              <w:t>Ha igen</w:t>
            </w:r>
            <w:r w:rsidRPr="009C6F3B">
              <w:rPr>
                <w:rFonts w:ascii="Tahoma" w:hAnsi="Tahoma" w:cs="Tahoma"/>
                <w:sz w:val="20"/>
                <w:szCs w:val="20"/>
              </w:rPr>
              <w:t>, kérjük, részletezze:</w:t>
            </w:r>
          </w:p>
        </w:tc>
        <w:tc>
          <w:tcPr>
            <w:tcW w:w="4645" w:type="dxa"/>
            <w:shd w:val="clear" w:color="auto" w:fill="auto"/>
          </w:tcPr>
          <w:p w14:paraId="7541BE83"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w:t>
            </w:r>
          </w:p>
        </w:tc>
      </w:tr>
      <w:tr w:rsidR="009C6F3B" w:rsidRPr="009C6F3B" w14:paraId="135DB844" w14:textId="77777777" w:rsidTr="003C08BE">
        <w:trPr>
          <w:trHeight w:val="932"/>
        </w:trPr>
        <w:tc>
          <w:tcPr>
            <w:tcW w:w="4644" w:type="dxa"/>
            <w:vMerge w:val="restart"/>
            <w:shd w:val="clear" w:color="auto" w:fill="auto"/>
          </w:tcPr>
          <w:p w14:paraId="25F03530" w14:textId="77777777" w:rsidR="003C08BE" w:rsidRPr="009C6F3B" w:rsidRDefault="003C08BE" w:rsidP="003C08BE">
            <w:pPr>
              <w:pStyle w:val="NormalLeft"/>
              <w:jc w:val="both"/>
              <w:rPr>
                <w:rStyle w:val="NormalBoldChar"/>
                <w:rFonts w:ascii="Tahoma" w:hAnsi="Tahoma" w:cs="Tahoma"/>
                <w:b w:val="0"/>
                <w:sz w:val="20"/>
                <w:szCs w:val="20"/>
              </w:rPr>
            </w:pPr>
            <w:r w:rsidRPr="009C6F3B">
              <w:rPr>
                <w:rFonts w:ascii="Tahoma" w:hAnsi="Tahoma" w:cs="Tahoma"/>
                <w:sz w:val="20"/>
                <w:szCs w:val="20"/>
              </w:rPr>
              <w:t>Tapasztalta-e a gazdasági szereplő valamely korábbi közbeszerzési szerződés vagy egy ajánlatkérő szervvel kötött korábbi szerződés vagy korábbi koncessziós szerződés</w:t>
            </w:r>
            <w:r w:rsidRPr="009C6F3B">
              <w:rPr>
                <w:rFonts w:ascii="Tahoma" w:hAnsi="Tahoma" w:cs="Tahoma"/>
                <w:b/>
                <w:sz w:val="20"/>
                <w:szCs w:val="20"/>
              </w:rPr>
              <w:t xml:space="preserve"> lejárat előtti megszüntetését</w:t>
            </w:r>
            <w:r w:rsidRPr="009C6F3B">
              <w:rPr>
                <w:rFonts w:ascii="Tahoma" w:hAnsi="Tahoma" w:cs="Tahoma"/>
                <w:sz w:val="20"/>
                <w:szCs w:val="20"/>
              </w:rPr>
              <w:t xml:space="preserve"> vagy az említett korábbi szerződéshez kapcsolódó kártérítési követelést vagy egyéb hasonló szankciókat?</w:t>
            </w:r>
            <w:r w:rsidRPr="009C6F3B">
              <w:rPr>
                <w:rFonts w:ascii="Tahoma" w:hAnsi="Tahoma" w:cs="Tahoma"/>
                <w:sz w:val="20"/>
                <w:szCs w:val="20"/>
              </w:rPr>
              <w:br/>
            </w:r>
            <w:r w:rsidRPr="009C6F3B">
              <w:rPr>
                <w:rFonts w:ascii="Tahoma" w:hAnsi="Tahoma" w:cs="Tahoma"/>
                <w:b/>
                <w:sz w:val="20"/>
                <w:szCs w:val="20"/>
              </w:rPr>
              <w:t>Ha igen</w:t>
            </w:r>
            <w:r w:rsidRPr="009C6F3B">
              <w:rPr>
                <w:rFonts w:ascii="Tahoma" w:hAnsi="Tahoma" w:cs="Tahoma"/>
                <w:sz w:val="20"/>
                <w:szCs w:val="20"/>
              </w:rPr>
              <w:t>, kérjük, részletezze:</w:t>
            </w:r>
          </w:p>
        </w:tc>
        <w:tc>
          <w:tcPr>
            <w:tcW w:w="4645" w:type="dxa"/>
            <w:shd w:val="clear" w:color="auto" w:fill="auto"/>
          </w:tcPr>
          <w:p w14:paraId="0B3535CD"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w:t>
            </w:r>
          </w:p>
        </w:tc>
      </w:tr>
      <w:tr w:rsidR="009C6F3B" w:rsidRPr="009C6F3B" w14:paraId="69234ECD" w14:textId="77777777" w:rsidTr="003C08BE">
        <w:trPr>
          <w:trHeight w:val="931"/>
        </w:trPr>
        <w:tc>
          <w:tcPr>
            <w:tcW w:w="4644" w:type="dxa"/>
            <w:vMerge/>
            <w:shd w:val="clear" w:color="auto" w:fill="auto"/>
          </w:tcPr>
          <w:p w14:paraId="0D72C46D" w14:textId="77777777" w:rsidR="003C08BE" w:rsidRPr="009C6F3B" w:rsidRDefault="003C08BE" w:rsidP="003C08BE">
            <w:pPr>
              <w:pStyle w:val="NormalLeft"/>
              <w:jc w:val="both"/>
              <w:rPr>
                <w:rFonts w:ascii="Tahoma" w:hAnsi="Tahoma" w:cs="Tahoma"/>
                <w:sz w:val="20"/>
                <w:szCs w:val="20"/>
              </w:rPr>
            </w:pPr>
          </w:p>
        </w:tc>
        <w:tc>
          <w:tcPr>
            <w:tcW w:w="4645" w:type="dxa"/>
            <w:shd w:val="clear" w:color="auto" w:fill="auto"/>
          </w:tcPr>
          <w:p w14:paraId="06E63429" w14:textId="77777777" w:rsidR="003C08BE" w:rsidRPr="009C6F3B" w:rsidRDefault="003C08BE" w:rsidP="003C08BE">
            <w:pPr>
              <w:jc w:val="both"/>
              <w:rPr>
                <w:rFonts w:ascii="Tahoma" w:hAnsi="Tahoma" w:cs="Tahoma"/>
                <w:color w:val="auto"/>
                <w:sz w:val="20"/>
                <w:szCs w:val="20"/>
              </w:rPr>
            </w:pPr>
            <w:r w:rsidRPr="009C6F3B">
              <w:rPr>
                <w:rFonts w:ascii="Tahoma" w:hAnsi="Tahoma" w:cs="Tahoma"/>
                <w:b/>
                <w:color w:val="auto"/>
                <w:sz w:val="20"/>
                <w:szCs w:val="20"/>
              </w:rPr>
              <w:t>Ha igen</w:t>
            </w:r>
            <w:r w:rsidRPr="009C6F3B">
              <w:rPr>
                <w:rFonts w:ascii="Tahoma" w:hAnsi="Tahoma" w:cs="Tahoma"/>
                <w:color w:val="auto"/>
                <w:sz w:val="20"/>
                <w:szCs w:val="20"/>
              </w:rPr>
              <w:t xml:space="preserve">, tett-e a gazdasági szereplő öntisztázó intézkedéseket? </w:t>
            </w:r>
          </w:p>
          <w:p w14:paraId="486BC2F7"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b/>
                <w:color w:val="auto"/>
                <w:sz w:val="20"/>
                <w:szCs w:val="20"/>
              </w:rPr>
              <w:t>Amennyiben igen</w:t>
            </w:r>
            <w:r w:rsidRPr="009C6F3B">
              <w:rPr>
                <w:rFonts w:ascii="Tahoma" w:hAnsi="Tahoma" w:cs="Tahoma"/>
                <w:color w:val="auto"/>
                <w:sz w:val="20"/>
                <w:szCs w:val="20"/>
              </w:rPr>
              <w:t>, kérjük, ismertesse ezeket az intézkedéseket: [……]</w:t>
            </w:r>
          </w:p>
        </w:tc>
      </w:tr>
      <w:tr w:rsidR="009C6F3B" w:rsidRPr="009C6F3B" w14:paraId="03BD59BB" w14:textId="77777777" w:rsidTr="003C08BE">
        <w:tc>
          <w:tcPr>
            <w:tcW w:w="4644" w:type="dxa"/>
            <w:shd w:val="clear" w:color="auto" w:fill="auto"/>
          </w:tcPr>
          <w:p w14:paraId="0A92FCD8" w14:textId="77777777" w:rsidR="003C08BE" w:rsidRPr="009C6F3B" w:rsidRDefault="003C08BE" w:rsidP="003C08BE">
            <w:pPr>
              <w:pStyle w:val="NormalLeft"/>
              <w:jc w:val="both"/>
              <w:rPr>
                <w:rFonts w:ascii="Tahoma" w:hAnsi="Tahoma" w:cs="Tahoma"/>
                <w:sz w:val="20"/>
                <w:szCs w:val="20"/>
              </w:rPr>
            </w:pPr>
            <w:r w:rsidRPr="009C6F3B">
              <w:rPr>
                <w:rFonts w:ascii="Tahoma" w:hAnsi="Tahoma" w:cs="Tahoma"/>
                <w:sz w:val="20"/>
                <w:szCs w:val="20"/>
              </w:rPr>
              <w:t>Megerősíti-e a gazdasági szereplő a következőket?</w:t>
            </w:r>
            <w:r w:rsidRPr="009C6F3B">
              <w:rPr>
                <w:rFonts w:ascii="Tahoma" w:hAnsi="Tahoma" w:cs="Tahoma"/>
                <w:sz w:val="20"/>
                <w:szCs w:val="20"/>
              </w:rPr>
              <w:br/>
              <w:t xml:space="preserve">a) </w:t>
            </w:r>
            <w:r w:rsidRPr="009C6F3B">
              <w:rPr>
                <w:rStyle w:val="NormalBoldChar"/>
                <w:rFonts w:ascii="Tahoma" w:hAnsi="Tahoma" w:cs="Tahoma"/>
                <w:sz w:val="20"/>
                <w:szCs w:val="20"/>
              </w:rPr>
              <w:t xml:space="preserve">A kizárási okok fenn nem állásának, </w:t>
            </w:r>
            <w:r w:rsidRPr="009C6F3B">
              <w:rPr>
                <w:rFonts w:ascii="Tahoma" w:hAnsi="Tahoma" w:cs="Tahoma"/>
                <w:sz w:val="20"/>
                <w:szCs w:val="20"/>
              </w:rPr>
              <w:t xml:space="preserve">illetve a kiválasztási kritériumok teljesülésének ellenőrzéséhez szükséges információk szolgáltatása során nem tett </w:t>
            </w:r>
            <w:r w:rsidRPr="009C6F3B">
              <w:rPr>
                <w:rFonts w:ascii="Tahoma" w:hAnsi="Tahoma" w:cs="Tahoma"/>
                <w:b/>
                <w:sz w:val="20"/>
                <w:szCs w:val="20"/>
              </w:rPr>
              <w:t>hamis nyilatkozatot</w:t>
            </w:r>
            <w:r w:rsidRPr="009C6F3B">
              <w:rPr>
                <w:rFonts w:ascii="Tahoma" w:hAnsi="Tahoma" w:cs="Tahoma"/>
                <w:sz w:val="20"/>
                <w:szCs w:val="20"/>
              </w:rPr>
              <w:t>,</w:t>
            </w:r>
            <w:r w:rsidRPr="009C6F3B">
              <w:rPr>
                <w:rFonts w:ascii="Tahoma" w:hAnsi="Tahoma" w:cs="Tahoma"/>
                <w:sz w:val="20"/>
                <w:szCs w:val="20"/>
              </w:rPr>
              <w:br/>
              <w:t xml:space="preserve">b) Nem </w:t>
            </w:r>
            <w:r w:rsidRPr="009C6F3B">
              <w:rPr>
                <w:rFonts w:ascii="Tahoma" w:hAnsi="Tahoma" w:cs="Tahoma"/>
                <w:b/>
                <w:sz w:val="20"/>
                <w:szCs w:val="20"/>
              </w:rPr>
              <w:t>tartott vissza</w:t>
            </w:r>
            <w:r w:rsidRPr="009C6F3B">
              <w:rPr>
                <w:rFonts w:ascii="Tahoma" w:hAnsi="Tahoma" w:cs="Tahoma"/>
                <w:sz w:val="20"/>
                <w:szCs w:val="20"/>
              </w:rPr>
              <w:t xml:space="preserve"> ilyen információt,</w:t>
            </w:r>
            <w:r w:rsidRPr="009C6F3B">
              <w:rPr>
                <w:rFonts w:ascii="Tahoma" w:hAnsi="Tahoma" w:cs="Tahoma"/>
                <w:sz w:val="20"/>
                <w:szCs w:val="20"/>
              </w:rPr>
              <w:br/>
              <w:t xml:space="preserve">c) Késedelem nélkül be tudta nyújtani az ajánlatkérő szerv vagy a közszolgáltató </w:t>
            </w:r>
            <w:r w:rsidRPr="009C6F3B">
              <w:rPr>
                <w:rFonts w:ascii="Tahoma" w:hAnsi="Tahoma" w:cs="Tahoma"/>
                <w:sz w:val="20"/>
                <w:szCs w:val="20"/>
              </w:rPr>
              <w:lastRenderedPageBreak/>
              <w:t>ajánlatkérő által megkívánt kiegészítő iratokat, és</w:t>
            </w:r>
            <w:r w:rsidRPr="009C6F3B">
              <w:rPr>
                <w:rFonts w:ascii="Tahoma" w:hAnsi="Tahoma" w:cs="Tahoma"/>
                <w:sz w:val="20"/>
                <w:szCs w:val="20"/>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43FAB34D"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lastRenderedPageBreak/>
              <w:t>[] Igen [] Nem</w:t>
            </w:r>
          </w:p>
        </w:tc>
      </w:tr>
    </w:tbl>
    <w:p w14:paraId="12281CB9" w14:textId="77777777" w:rsidR="003C08BE" w:rsidRPr="009C6F3B" w:rsidRDefault="003C08BE" w:rsidP="00F5713F">
      <w:pPr>
        <w:pStyle w:val="SectionTitle"/>
        <w:rPr>
          <w:rFonts w:ascii="Tahoma" w:hAnsi="Tahoma" w:cs="Tahoma"/>
          <w:sz w:val="20"/>
          <w:szCs w:val="20"/>
        </w:rPr>
      </w:pPr>
      <w:r w:rsidRPr="009C6F3B">
        <w:rPr>
          <w:rFonts w:ascii="Tahoma" w:hAnsi="Tahoma" w:cs="Tahoma"/>
          <w:sz w:val="20"/>
          <w:szCs w:val="20"/>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9C6F3B" w:rsidRPr="009C6F3B" w14:paraId="3EB26261" w14:textId="77777777" w:rsidTr="003C08BE">
        <w:tc>
          <w:tcPr>
            <w:tcW w:w="4644" w:type="dxa"/>
            <w:shd w:val="clear" w:color="auto" w:fill="auto"/>
          </w:tcPr>
          <w:p w14:paraId="27E2AB1E"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Tisztán nemzeti kizárási okok</w:t>
            </w:r>
          </w:p>
        </w:tc>
        <w:tc>
          <w:tcPr>
            <w:tcW w:w="4645" w:type="dxa"/>
            <w:shd w:val="clear" w:color="auto" w:fill="auto"/>
          </w:tcPr>
          <w:p w14:paraId="3DCB636F"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7A7A1DFF" w14:textId="77777777" w:rsidTr="003C08BE">
        <w:tc>
          <w:tcPr>
            <w:tcW w:w="4644" w:type="dxa"/>
            <w:shd w:val="clear" w:color="auto" w:fill="auto"/>
          </w:tcPr>
          <w:p w14:paraId="5C7500E6"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Vonatkoznak-e a gazdasági szereplőre azok a </w:t>
            </w:r>
            <w:r w:rsidRPr="009C6F3B">
              <w:rPr>
                <w:rFonts w:ascii="Tahoma" w:hAnsi="Tahoma" w:cs="Tahoma"/>
                <w:b/>
                <w:color w:val="auto"/>
                <w:sz w:val="20"/>
                <w:szCs w:val="20"/>
              </w:rPr>
              <w:t>tisztán nemzeti kizárási okok</w:t>
            </w:r>
            <w:r w:rsidRPr="009C6F3B">
              <w:rPr>
                <w:rFonts w:ascii="Tahoma" w:hAnsi="Tahoma" w:cs="Tahoma"/>
                <w:color w:val="auto"/>
                <w:sz w:val="20"/>
                <w:szCs w:val="20"/>
              </w:rPr>
              <w:t>, amelyeket a vonatkozó hirdetmény vagy a közbeszerzési dokumentumok meghatároznak?</w:t>
            </w:r>
            <w:r w:rsidRPr="009C6F3B">
              <w:rPr>
                <w:rFonts w:ascii="Tahoma" w:hAnsi="Tahoma" w:cs="Tahoma"/>
                <w:color w:val="auto"/>
                <w:sz w:val="20"/>
                <w:szCs w:val="20"/>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0FB05358"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(internetcím, a kibocsátó hatóság vagy testület, a dokumentáció pontos hivatkozási adatai):</w:t>
            </w:r>
            <w:r w:rsidRPr="009C6F3B">
              <w:rPr>
                <w:rFonts w:ascii="Tahoma" w:hAnsi="Tahoma" w:cs="Tahoma"/>
                <w:color w:val="auto"/>
                <w:sz w:val="20"/>
                <w:szCs w:val="20"/>
              </w:rPr>
              <w:br/>
              <w:t>[……][……][……]</w:t>
            </w:r>
            <w:r w:rsidRPr="009C6F3B">
              <w:rPr>
                <w:rStyle w:val="Lbjegyzet-hivatkozs"/>
                <w:rFonts w:ascii="Tahoma" w:hAnsi="Tahoma" w:cs="Tahoma"/>
                <w:color w:val="auto"/>
                <w:sz w:val="20"/>
                <w:szCs w:val="20"/>
              </w:rPr>
              <w:footnoteReference w:id="47"/>
            </w:r>
          </w:p>
        </w:tc>
      </w:tr>
      <w:tr w:rsidR="009C6F3B" w:rsidRPr="009C6F3B" w14:paraId="637F249E" w14:textId="77777777" w:rsidTr="003C08BE">
        <w:tc>
          <w:tcPr>
            <w:tcW w:w="4644" w:type="dxa"/>
            <w:shd w:val="clear" w:color="auto" w:fill="auto"/>
          </w:tcPr>
          <w:p w14:paraId="39DDC755" w14:textId="77777777" w:rsidR="003C08BE" w:rsidRPr="009C6F3B" w:rsidRDefault="003C08BE" w:rsidP="003C08BE">
            <w:pPr>
              <w:jc w:val="both"/>
              <w:rPr>
                <w:rFonts w:ascii="Tahoma" w:hAnsi="Tahoma" w:cs="Tahoma"/>
                <w:color w:val="auto"/>
                <w:sz w:val="20"/>
                <w:szCs w:val="20"/>
              </w:rPr>
            </w:pPr>
            <w:r w:rsidRPr="009C6F3B">
              <w:rPr>
                <w:rStyle w:val="NormalBoldChar"/>
                <w:rFonts w:ascii="Tahoma" w:hAnsi="Tahoma" w:cs="Tahoma"/>
                <w:color w:val="auto"/>
                <w:sz w:val="20"/>
                <w:szCs w:val="20"/>
              </w:rPr>
              <w:t>Amennyiben a tisztán nemzeti kizárási okok fennállnak</w:t>
            </w:r>
            <w:r w:rsidRPr="009C6F3B">
              <w:rPr>
                <w:rFonts w:ascii="Tahoma" w:hAnsi="Tahoma" w:cs="Tahoma"/>
                <w:color w:val="auto"/>
                <w:sz w:val="20"/>
                <w:szCs w:val="20"/>
              </w:rPr>
              <w:t xml:space="preserve">, tett-e a gazdasági szereplő öntisztázási intézkedéseket? </w:t>
            </w:r>
            <w:r w:rsidRPr="009C6F3B">
              <w:rPr>
                <w:rFonts w:ascii="Tahoma" w:hAnsi="Tahoma" w:cs="Tahoma"/>
                <w:color w:val="auto"/>
                <w:sz w:val="20"/>
                <w:szCs w:val="20"/>
              </w:rPr>
              <w:br/>
            </w:r>
            <w:r w:rsidRPr="009C6F3B">
              <w:rPr>
                <w:rFonts w:ascii="Tahoma" w:hAnsi="Tahoma" w:cs="Tahoma"/>
                <w:b/>
                <w:color w:val="auto"/>
                <w:sz w:val="20"/>
                <w:szCs w:val="20"/>
              </w:rPr>
              <w:t>Amennyiben igen</w:t>
            </w:r>
            <w:r w:rsidRPr="009C6F3B">
              <w:rPr>
                <w:rFonts w:ascii="Tahoma" w:hAnsi="Tahoma" w:cs="Tahoma"/>
                <w:color w:val="auto"/>
                <w:sz w:val="20"/>
                <w:szCs w:val="20"/>
              </w:rPr>
              <w:t xml:space="preserve">, kérjük, ismertesse ezeket az intézkedéseket: </w:t>
            </w:r>
          </w:p>
        </w:tc>
        <w:tc>
          <w:tcPr>
            <w:tcW w:w="4645" w:type="dxa"/>
            <w:shd w:val="clear" w:color="auto" w:fill="auto"/>
          </w:tcPr>
          <w:p w14:paraId="0C34DFEC"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w:t>
            </w:r>
          </w:p>
        </w:tc>
      </w:tr>
    </w:tbl>
    <w:p w14:paraId="1FACB0F8" w14:textId="77777777" w:rsidR="003C08BE" w:rsidRPr="009C6F3B" w:rsidRDefault="003C08BE" w:rsidP="00F5713F">
      <w:pPr>
        <w:pStyle w:val="ChapterTitle"/>
        <w:rPr>
          <w:rFonts w:ascii="Tahoma" w:hAnsi="Tahoma" w:cs="Tahoma"/>
          <w:sz w:val="20"/>
          <w:szCs w:val="20"/>
        </w:rPr>
      </w:pPr>
      <w:r w:rsidRPr="009C6F3B">
        <w:rPr>
          <w:rFonts w:ascii="Tahoma" w:hAnsi="Tahoma" w:cs="Tahoma"/>
          <w:sz w:val="20"/>
          <w:szCs w:val="20"/>
        </w:rPr>
        <w:t>IV. rész: Kiválasztási szempontok</w:t>
      </w:r>
    </w:p>
    <w:p w14:paraId="3F0DDF54" w14:textId="77777777" w:rsidR="003C08BE" w:rsidRPr="009C6F3B" w:rsidRDefault="003C08BE" w:rsidP="003C08BE">
      <w:pPr>
        <w:jc w:val="both"/>
        <w:rPr>
          <w:rFonts w:ascii="Tahoma" w:hAnsi="Tahoma" w:cs="Tahoma"/>
          <w:color w:val="auto"/>
          <w:sz w:val="20"/>
          <w:szCs w:val="20"/>
        </w:rPr>
      </w:pPr>
      <w:r w:rsidRPr="009C6F3B">
        <w:rPr>
          <w:rFonts w:ascii="Tahoma" w:hAnsi="Tahoma" w:cs="Tahoma"/>
          <w:b/>
          <w:color w:val="auto"/>
          <w:sz w:val="20"/>
          <w:szCs w:val="20"/>
        </w:rPr>
        <w:t>A kiválasztási szempontokat illetően (</w:t>
      </w:r>
      <w:r w:rsidRPr="009C6F3B">
        <w:rPr>
          <w:rFonts w:ascii="Tahoma" w:hAnsi="Tahoma" w:cs="Tahoma"/>
          <w:b/>
          <w:color w:val="auto"/>
          <w:sz w:val="20"/>
          <w:szCs w:val="20"/>
        </w:rPr>
        <w:sym w:font="Symbol" w:char="F061"/>
      </w:r>
      <w:r w:rsidRPr="009C6F3B">
        <w:rPr>
          <w:rFonts w:ascii="Tahoma" w:hAnsi="Tahoma" w:cs="Tahoma"/>
          <w:color w:val="auto"/>
          <w:sz w:val="20"/>
          <w:szCs w:val="20"/>
        </w:rPr>
        <w:t xml:space="preserve"> </w:t>
      </w:r>
      <w:r w:rsidRPr="009C6F3B">
        <w:rPr>
          <w:rFonts w:ascii="Tahoma" w:hAnsi="Tahoma" w:cs="Tahoma"/>
          <w:b/>
          <w:color w:val="auto"/>
          <w:sz w:val="20"/>
          <w:szCs w:val="20"/>
        </w:rPr>
        <w:t>szakasz vagy e rész A–D szakaszai), a gazdasági szereplő kijelenti a következőket:</w:t>
      </w:r>
    </w:p>
    <w:p w14:paraId="123D6D10" w14:textId="77777777" w:rsidR="003C08BE" w:rsidRPr="009C6F3B" w:rsidRDefault="003C08BE" w:rsidP="003C08BE">
      <w:pPr>
        <w:pStyle w:val="SectionTitle"/>
        <w:jc w:val="both"/>
        <w:rPr>
          <w:rFonts w:ascii="Tahoma" w:hAnsi="Tahoma" w:cs="Tahoma"/>
          <w:sz w:val="20"/>
          <w:szCs w:val="20"/>
        </w:rPr>
      </w:pPr>
      <w:r w:rsidRPr="009C6F3B">
        <w:rPr>
          <w:rFonts w:ascii="Tahoma" w:hAnsi="Tahoma" w:cs="Tahoma"/>
          <w:sz w:val="20"/>
          <w:szCs w:val="20"/>
        </w:rPr>
        <w:sym w:font="Symbol" w:char="F061"/>
      </w:r>
      <w:r w:rsidRPr="009C6F3B">
        <w:rPr>
          <w:rFonts w:ascii="Tahoma" w:hAnsi="Tahoma" w:cs="Tahoma"/>
          <w:sz w:val="20"/>
          <w:szCs w:val="20"/>
        </w:rPr>
        <w:t>: Az összes kiválasztási szempont általános jelzése</w:t>
      </w:r>
    </w:p>
    <w:p w14:paraId="598DC698"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color w:val="auto"/>
          <w:sz w:val="20"/>
          <w:szCs w:val="20"/>
        </w:rPr>
      </w:pPr>
      <w:r w:rsidRPr="009C6F3B">
        <w:rPr>
          <w:rFonts w:ascii="Tahoma" w:hAnsi="Tahoma" w:cs="Tahoma"/>
          <w:b/>
          <w:color w:val="auto"/>
          <w:sz w:val="20"/>
          <w:szCs w:val="20"/>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9C6F3B">
        <w:rPr>
          <w:rFonts w:ascii="Tahoma" w:hAnsi="Tahoma" w:cs="Tahoma"/>
          <w:color w:val="auto"/>
          <w:sz w:val="20"/>
          <w:szCs w:val="20"/>
        </w:rPr>
        <w:t xml:space="preserve"> </w:t>
      </w:r>
      <w:r w:rsidRPr="009C6F3B">
        <w:rPr>
          <w:rFonts w:ascii="Tahoma" w:hAnsi="Tahoma" w:cs="Tahoma"/>
          <w:b/>
          <w:color w:val="auto"/>
          <w:sz w:val="20"/>
          <w:szCs w:val="20"/>
        </w:rPr>
        <w:sym w:font="Symbol" w:char="F061"/>
      </w:r>
      <w:r w:rsidRPr="009C6F3B">
        <w:rPr>
          <w:rFonts w:ascii="Tahoma" w:hAnsi="Tahoma" w:cs="Tahoma"/>
          <w:b/>
          <w:color w:val="auto"/>
          <w:sz w:val="20"/>
          <w:szCs w:val="20"/>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2"/>
      </w:tblGrid>
      <w:tr w:rsidR="009C6F3B" w:rsidRPr="009C6F3B" w14:paraId="32026DFF" w14:textId="77777777" w:rsidTr="003C08BE">
        <w:tc>
          <w:tcPr>
            <w:tcW w:w="4606" w:type="dxa"/>
            <w:shd w:val="clear" w:color="auto" w:fill="auto"/>
          </w:tcPr>
          <w:p w14:paraId="2F088F82"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Minden előírt kiválasztási szempont teljesítése</w:t>
            </w:r>
          </w:p>
        </w:tc>
        <w:tc>
          <w:tcPr>
            <w:tcW w:w="4607" w:type="dxa"/>
            <w:shd w:val="clear" w:color="auto" w:fill="auto"/>
          </w:tcPr>
          <w:p w14:paraId="76764358"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5D356538" w14:textId="77777777" w:rsidTr="003C08BE">
        <w:tc>
          <w:tcPr>
            <w:tcW w:w="4606" w:type="dxa"/>
            <w:shd w:val="clear" w:color="auto" w:fill="auto"/>
          </w:tcPr>
          <w:p w14:paraId="2242A030"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lastRenderedPageBreak/>
              <w:t>Megfelel az előírt kiválasztási szempontoknak:</w:t>
            </w:r>
          </w:p>
        </w:tc>
        <w:tc>
          <w:tcPr>
            <w:tcW w:w="4607" w:type="dxa"/>
            <w:shd w:val="clear" w:color="auto" w:fill="auto"/>
          </w:tcPr>
          <w:p w14:paraId="71080F07"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p>
        </w:tc>
      </w:tr>
    </w:tbl>
    <w:p w14:paraId="647901EA" w14:textId="77777777" w:rsidR="003C08BE" w:rsidRPr="009C6F3B" w:rsidRDefault="003C08BE" w:rsidP="00F5713F">
      <w:pPr>
        <w:pStyle w:val="SectionTitle"/>
        <w:rPr>
          <w:rFonts w:ascii="Tahoma" w:hAnsi="Tahoma" w:cs="Tahoma"/>
          <w:sz w:val="20"/>
          <w:szCs w:val="20"/>
        </w:rPr>
      </w:pPr>
      <w:r w:rsidRPr="009C6F3B">
        <w:rPr>
          <w:rFonts w:ascii="Tahoma" w:hAnsi="Tahoma" w:cs="Tahoma"/>
          <w:sz w:val="20"/>
          <w:szCs w:val="20"/>
        </w:rPr>
        <w:t>A: Alkalmasság szakmai tevékenység végzésére</w:t>
      </w:r>
    </w:p>
    <w:p w14:paraId="114B4F6B"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color w:val="auto"/>
          <w:sz w:val="20"/>
          <w:szCs w:val="20"/>
        </w:rPr>
      </w:pPr>
      <w:r w:rsidRPr="009C6F3B">
        <w:rPr>
          <w:rFonts w:ascii="Tahoma" w:hAnsi="Tahoma" w:cs="Tahoma"/>
          <w:b/>
          <w:color w:val="auto"/>
          <w:sz w:val="20"/>
          <w:szCs w:val="20"/>
        </w:rPr>
        <w:t>A gazdasági szereplőnek kizárólag</w:t>
      </w:r>
      <w:r w:rsidRPr="009C6F3B">
        <w:rPr>
          <w:rFonts w:ascii="Tahoma" w:hAnsi="Tahoma" w:cs="Tahoma"/>
          <w:color w:val="auto"/>
          <w:sz w:val="20"/>
          <w:szCs w:val="20"/>
        </w:rPr>
        <w:t xml:space="preserve"> </w:t>
      </w:r>
      <w:r w:rsidRPr="009C6F3B">
        <w:rPr>
          <w:rFonts w:ascii="Tahoma" w:hAnsi="Tahoma" w:cs="Tahoma"/>
          <w:b/>
          <w:color w:val="auto"/>
          <w:sz w:val="20"/>
          <w:szCs w:val="20"/>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2"/>
      </w:tblGrid>
      <w:tr w:rsidR="009C6F3B" w:rsidRPr="009C6F3B" w14:paraId="2DBDCF52" w14:textId="77777777" w:rsidTr="003C08BE">
        <w:tc>
          <w:tcPr>
            <w:tcW w:w="4644" w:type="dxa"/>
            <w:shd w:val="clear" w:color="auto" w:fill="auto"/>
          </w:tcPr>
          <w:p w14:paraId="11327472"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Alkalmasság szakmai tevékenység végzésére</w:t>
            </w:r>
          </w:p>
        </w:tc>
        <w:tc>
          <w:tcPr>
            <w:tcW w:w="4645" w:type="dxa"/>
            <w:shd w:val="clear" w:color="auto" w:fill="auto"/>
          </w:tcPr>
          <w:p w14:paraId="57A9F235"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557A2C09" w14:textId="77777777" w:rsidTr="003C08BE">
        <w:tc>
          <w:tcPr>
            <w:tcW w:w="4644" w:type="dxa"/>
            <w:shd w:val="clear" w:color="auto" w:fill="auto"/>
          </w:tcPr>
          <w:p w14:paraId="65C73E20" w14:textId="77777777" w:rsidR="003C08BE" w:rsidRPr="009C6F3B" w:rsidRDefault="003C08BE" w:rsidP="003C08BE">
            <w:pPr>
              <w:jc w:val="both"/>
              <w:rPr>
                <w:rFonts w:ascii="Tahoma" w:hAnsi="Tahoma" w:cs="Tahoma"/>
                <w:color w:val="auto"/>
                <w:sz w:val="20"/>
                <w:szCs w:val="20"/>
              </w:rPr>
            </w:pPr>
            <w:r w:rsidRPr="009C6F3B">
              <w:rPr>
                <w:rFonts w:ascii="Tahoma" w:hAnsi="Tahoma" w:cs="Tahoma"/>
                <w:b/>
                <w:color w:val="auto"/>
                <w:sz w:val="20"/>
                <w:szCs w:val="20"/>
              </w:rPr>
              <w:t>1) Be van jegyezve</w:t>
            </w:r>
            <w:r w:rsidRPr="009C6F3B">
              <w:rPr>
                <w:rFonts w:ascii="Tahoma" w:hAnsi="Tahoma" w:cs="Tahoma"/>
                <w:color w:val="auto"/>
                <w:sz w:val="20"/>
                <w:szCs w:val="20"/>
              </w:rPr>
              <w:t xml:space="preserve"> a letelepedés helye szerinti tagállamának vonatkozó </w:t>
            </w:r>
            <w:r w:rsidRPr="009C6F3B">
              <w:rPr>
                <w:rFonts w:ascii="Tahoma" w:hAnsi="Tahoma" w:cs="Tahoma"/>
                <w:b/>
                <w:color w:val="auto"/>
                <w:sz w:val="20"/>
                <w:szCs w:val="20"/>
              </w:rPr>
              <w:t>szakmai vagy cégnyilvántartásába</w:t>
            </w:r>
            <w:r w:rsidRPr="009C6F3B">
              <w:rPr>
                <w:rStyle w:val="Lbjegyzet-hivatkozs"/>
                <w:rFonts w:ascii="Tahoma" w:hAnsi="Tahoma" w:cs="Tahoma"/>
                <w:b/>
                <w:color w:val="auto"/>
                <w:sz w:val="20"/>
                <w:szCs w:val="20"/>
              </w:rPr>
              <w:footnoteReference w:id="48"/>
            </w:r>
            <w:r w:rsidRPr="009C6F3B">
              <w:rPr>
                <w:rFonts w:ascii="Tahoma" w:hAnsi="Tahoma" w:cs="Tahoma"/>
                <w:color w:val="auto"/>
                <w:sz w:val="20"/>
                <w:szCs w:val="20"/>
              </w:rPr>
              <w:t>:</w:t>
            </w:r>
            <w:r w:rsidRPr="009C6F3B">
              <w:rPr>
                <w:rFonts w:ascii="Tahoma" w:hAnsi="Tahoma" w:cs="Tahoma"/>
                <w:color w:val="auto"/>
                <w:sz w:val="20"/>
                <w:szCs w:val="20"/>
              </w:rPr>
              <w:br/>
              <w:t>Ha a vonatkozó információ elektronikusan elérhető, kérjük, adja meg a következő információkat:</w:t>
            </w:r>
          </w:p>
        </w:tc>
        <w:tc>
          <w:tcPr>
            <w:tcW w:w="4645" w:type="dxa"/>
            <w:shd w:val="clear" w:color="auto" w:fill="auto"/>
          </w:tcPr>
          <w:p w14:paraId="27A73A74"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r w:rsidRPr="009C6F3B">
              <w:rPr>
                <w:rFonts w:ascii="Tahoma" w:hAnsi="Tahoma" w:cs="Tahoma"/>
                <w:color w:val="auto"/>
                <w:sz w:val="20"/>
                <w:szCs w:val="20"/>
              </w:rPr>
              <w:br/>
            </w:r>
            <w:r w:rsidRPr="009C6F3B">
              <w:rPr>
                <w:rFonts w:ascii="Tahoma" w:hAnsi="Tahoma" w:cs="Tahoma"/>
                <w:color w:val="auto"/>
                <w:sz w:val="20"/>
                <w:szCs w:val="20"/>
              </w:rPr>
              <w:br/>
              <w:t>(internetcím, a kibocsátó hatóság vagy testület, a dokumentáció pontos hivatkozási adatai): [……][……][……]</w:t>
            </w:r>
          </w:p>
        </w:tc>
      </w:tr>
      <w:tr w:rsidR="009C6F3B" w:rsidRPr="009C6F3B" w14:paraId="6F8015C1" w14:textId="77777777" w:rsidTr="003C08BE">
        <w:tc>
          <w:tcPr>
            <w:tcW w:w="4644" w:type="dxa"/>
            <w:shd w:val="clear" w:color="auto" w:fill="auto"/>
          </w:tcPr>
          <w:p w14:paraId="4AF84271"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2) Szolgáltatásnyújtásra irányuló szerződéseknél:</w:t>
            </w:r>
            <w:r w:rsidRPr="009C6F3B">
              <w:rPr>
                <w:rFonts w:ascii="Tahoma" w:hAnsi="Tahoma" w:cs="Tahoma"/>
                <w:color w:val="auto"/>
                <w:sz w:val="20"/>
                <w:szCs w:val="20"/>
              </w:rPr>
              <w:br/>
              <w:t xml:space="preserve">A gazdasági szereplőnek meghatározott </w:t>
            </w:r>
            <w:r w:rsidRPr="009C6F3B">
              <w:rPr>
                <w:rFonts w:ascii="Tahoma" w:hAnsi="Tahoma" w:cs="Tahoma"/>
                <w:b/>
                <w:color w:val="auto"/>
                <w:sz w:val="20"/>
                <w:szCs w:val="20"/>
              </w:rPr>
              <w:t>engedéllyel</w:t>
            </w:r>
            <w:r w:rsidRPr="009C6F3B">
              <w:rPr>
                <w:rFonts w:ascii="Tahoma" w:hAnsi="Tahoma" w:cs="Tahoma"/>
                <w:color w:val="auto"/>
                <w:sz w:val="20"/>
                <w:szCs w:val="20"/>
              </w:rPr>
              <w:t xml:space="preserve"> kell-e rendelkeznie vagy meghatározott szervezet </w:t>
            </w:r>
            <w:r w:rsidRPr="009C6F3B">
              <w:rPr>
                <w:rFonts w:ascii="Tahoma" w:hAnsi="Tahoma" w:cs="Tahoma"/>
                <w:b/>
                <w:color w:val="auto"/>
                <w:sz w:val="20"/>
                <w:szCs w:val="20"/>
              </w:rPr>
              <w:t>tagjának</w:t>
            </w:r>
            <w:r w:rsidRPr="009C6F3B">
              <w:rPr>
                <w:rFonts w:ascii="Tahoma" w:hAnsi="Tahoma" w:cs="Tahoma"/>
                <w:color w:val="auto"/>
                <w:sz w:val="20"/>
                <w:szCs w:val="20"/>
              </w:rPr>
              <w:t xml:space="preserve"> kell-e lennie ahhoz, hogy a gazdasági szereplő letelepedési helye szerinti országban az adott szolgáltatást nyújthassa? </w:t>
            </w:r>
            <w:r w:rsidRPr="009C6F3B">
              <w:rPr>
                <w:rFonts w:ascii="Tahoma" w:hAnsi="Tahoma" w:cs="Tahoma"/>
                <w:color w:val="auto"/>
                <w:sz w:val="20"/>
                <w:szCs w:val="20"/>
              </w:rPr>
              <w:br/>
            </w:r>
            <w:r w:rsidRPr="009C6F3B">
              <w:rPr>
                <w:rFonts w:ascii="Tahoma" w:hAnsi="Tahoma" w:cs="Tahoma"/>
                <w:color w:val="auto"/>
                <w:sz w:val="20"/>
                <w:szCs w:val="20"/>
              </w:rPr>
              <w:br/>
              <w:t>Ha a vonatkozó információ elektronikusan elérhető, kérjük, adja meg a következő információkat:</w:t>
            </w:r>
          </w:p>
        </w:tc>
        <w:tc>
          <w:tcPr>
            <w:tcW w:w="4645" w:type="dxa"/>
            <w:shd w:val="clear" w:color="auto" w:fill="auto"/>
          </w:tcPr>
          <w:p w14:paraId="3119B57B"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 Igen [] Nem</w:t>
            </w:r>
            <w:r w:rsidRPr="009C6F3B">
              <w:rPr>
                <w:rFonts w:ascii="Tahoma" w:hAnsi="Tahoma" w:cs="Tahoma"/>
                <w:color w:val="auto"/>
                <w:sz w:val="20"/>
                <w:szCs w:val="20"/>
              </w:rPr>
              <w:br/>
            </w:r>
            <w:r w:rsidRPr="009C6F3B">
              <w:rPr>
                <w:rFonts w:ascii="Tahoma" w:hAnsi="Tahoma" w:cs="Tahoma"/>
                <w:color w:val="auto"/>
                <w:sz w:val="20"/>
                <w:szCs w:val="20"/>
              </w:rPr>
              <w:br/>
              <w:t>Ha igen, kérjük, adja meg, hogy ez miben áll, és jelezze, hogy a gazdasági szereplő rendelkezik-e ezzel: [ …] [] Igen [] Nem</w:t>
            </w:r>
          </w:p>
          <w:p w14:paraId="4253EDA6" w14:textId="77777777" w:rsidR="003C08BE" w:rsidRPr="009C6F3B" w:rsidRDefault="003C08BE" w:rsidP="003C08BE">
            <w:pPr>
              <w:jc w:val="both"/>
              <w:rPr>
                <w:rFonts w:ascii="Tahoma" w:hAnsi="Tahoma" w:cs="Tahoma"/>
                <w:color w:val="auto"/>
                <w:sz w:val="20"/>
                <w:szCs w:val="20"/>
              </w:rPr>
            </w:pPr>
          </w:p>
          <w:p w14:paraId="28D0DB76"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(internetcím, a kibocsátó hatóság vagy testület, a dokumentáció pontos hivatkozási adatai): [……][……][……]</w:t>
            </w:r>
          </w:p>
        </w:tc>
      </w:tr>
    </w:tbl>
    <w:p w14:paraId="1FCF8FCA" w14:textId="77777777" w:rsidR="003C08BE" w:rsidRPr="009C6F3B" w:rsidRDefault="003C08BE" w:rsidP="00F5713F">
      <w:pPr>
        <w:pStyle w:val="SectionTitle"/>
        <w:rPr>
          <w:rFonts w:ascii="Tahoma" w:hAnsi="Tahoma" w:cs="Tahoma"/>
          <w:sz w:val="20"/>
          <w:szCs w:val="20"/>
        </w:rPr>
      </w:pPr>
      <w:r w:rsidRPr="009C6F3B">
        <w:rPr>
          <w:rFonts w:ascii="Tahoma" w:hAnsi="Tahoma" w:cs="Tahoma"/>
          <w:sz w:val="20"/>
          <w:szCs w:val="20"/>
        </w:rPr>
        <w:t>B: Gazdasági és pénzügyi helyzet</w:t>
      </w:r>
    </w:p>
    <w:p w14:paraId="78CC09D4"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color w:val="auto"/>
          <w:sz w:val="20"/>
          <w:szCs w:val="20"/>
        </w:rPr>
      </w:pPr>
      <w:r w:rsidRPr="009C6F3B">
        <w:rPr>
          <w:rFonts w:ascii="Tahoma" w:hAnsi="Tahoma" w:cs="Tahoma"/>
          <w:b/>
          <w:color w:val="auto"/>
          <w:sz w:val="20"/>
          <w:szCs w:val="20"/>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9C6F3B" w:rsidRPr="009C6F3B" w14:paraId="6003C7BE" w14:textId="77777777" w:rsidTr="003C08BE">
        <w:tc>
          <w:tcPr>
            <w:tcW w:w="4644" w:type="dxa"/>
            <w:shd w:val="clear" w:color="auto" w:fill="auto"/>
          </w:tcPr>
          <w:p w14:paraId="46A1F4DD"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Gazdasági és pénzügyi helyzet</w:t>
            </w:r>
          </w:p>
        </w:tc>
        <w:tc>
          <w:tcPr>
            <w:tcW w:w="4645" w:type="dxa"/>
            <w:shd w:val="clear" w:color="auto" w:fill="auto"/>
          </w:tcPr>
          <w:p w14:paraId="4E3B9D06"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2018493A" w14:textId="77777777" w:rsidTr="003C08BE">
        <w:tc>
          <w:tcPr>
            <w:tcW w:w="4644" w:type="dxa"/>
            <w:shd w:val="clear" w:color="auto" w:fill="auto"/>
          </w:tcPr>
          <w:p w14:paraId="0C12B8B1"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1a) A gazdasági szereplő („általános”) </w:t>
            </w:r>
            <w:r w:rsidRPr="009C6F3B">
              <w:rPr>
                <w:rFonts w:ascii="Tahoma" w:hAnsi="Tahoma" w:cs="Tahoma"/>
                <w:b/>
                <w:color w:val="auto"/>
                <w:sz w:val="20"/>
                <w:szCs w:val="20"/>
              </w:rPr>
              <w:t>éves árbevétele</w:t>
            </w:r>
            <w:r w:rsidRPr="009C6F3B">
              <w:rPr>
                <w:rFonts w:ascii="Tahoma" w:hAnsi="Tahoma" w:cs="Tahoma"/>
                <w:color w:val="auto"/>
                <w:sz w:val="20"/>
                <w:szCs w:val="20"/>
              </w:rPr>
              <w:t xml:space="preserve"> a vonatkozó hirdetményben vagy a közbeszerzési dokumentumokban előírt számú pénzügyi évben a következő:</w:t>
            </w:r>
            <w:r w:rsidRPr="009C6F3B">
              <w:rPr>
                <w:rFonts w:ascii="Tahoma" w:hAnsi="Tahoma" w:cs="Tahoma"/>
                <w:color w:val="auto"/>
                <w:sz w:val="20"/>
                <w:szCs w:val="20"/>
              </w:rPr>
              <w:br/>
            </w:r>
            <w:r w:rsidRPr="009C6F3B">
              <w:rPr>
                <w:rFonts w:ascii="Tahoma" w:hAnsi="Tahoma" w:cs="Tahoma"/>
                <w:b/>
                <w:color w:val="auto"/>
                <w:sz w:val="20"/>
                <w:szCs w:val="20"/>
              </w:rPr>
              <w:lastRenderedPageBreak/>
              <w:t>És/vagy</w:t>
            </w:r>
            <w:r w:rsidRPr="009C6F3B">
              <w:rPr>
                <w:rFonts w:ascii="Tahoma" w:hAnsi="Tahoma" w:cs="Tahoma"/>
                <w:color w:val="auto"/>
                <w:sz w:val="20"/>
                <w:szCs w:val="20"/>
              </w:rPr>
              <w:br/>
              <w:t xml:space="preserve">1b) A gazdasági szereplő </w:t>
            </w:r>
            <w:r w:rsidRPr="009C6F3B">
              <w:rPr>
                <w:rFonts w:ascii="Tahoma" w:hAnsi="Tahoma" w:cs="Tahoma"/>
                <w:b/>
                <w:color w:val="auto"/>
                <w:sz w:val="20"/>
                <w:szCs w:val="20"/>
              </w:rPr>
              <w:t>átlagos</w:t>
            </w:r>
            <w:r w:rsidRPr="009C6F3B">
              <w:rPr>
                <w:rFonts w:ascii="Tahoma" w:hAnsi="Tahoma" w:cs="Tahoma"/>
                <w:color w:val="auto"/>
                <w:sz w:val="20"/>
                <w:szCs w:val="20"/>
              </w:rPr>
              <w:t xml:space="preserve"> </w:t>
            </w:r>
            <w:r w:rsidRPr="009C6F3B">
              <w:rPr>
                <w:rFonts w:ascii="Tahoma" w:hAnsi="Tahoma" w:cs="Tahoma"/>
                <w:b/>
                <w:color w:val="auto"/>
                <w:sz w:val="20"/>
                <w:szCs w:val="20"/>
              </w:rPr>
              <w:t>éves árbevétele a vonatkozó hirdetményben vagy a közbeszerzési dokumentumokban előírt számú évben a következő</w:t>
            </w:r>
            <w:r w:rsidRPr="009C6F3B">
              <w:rPr>
                <w:rStyle w:val="Lbjegyzet-hivatkozs"/>
                <w:rFonts w:ascii="Tahoma" w:hAnsi="Tahoma" w:cs="Tahoma"/>
                <w:b/>
                <w:color w:val="auto"/>
                <w:sz w:val="20"/>
                <w:szCs w:val="20"/>
              </w:rPr>
              <w:footnoteReference w:id="49"/>
            </w:r>
            <w:r w:rsidRPr="009C6F3B">
              <w:rPr>
                <w:rFonts w:ascii="Tahoma" w:hAnsi="Tahoma" w:cs="Tahoma"/>
                <w:b/>
                <w:color w:val="auto"/>
                <w:sz w:val="20"/>
                <w:szCs w:val="20"/>
              </w:rPr>
              <w:t xml:space="preserve"> (</w:t>
            </w:r>
            <w:r w:rsidRPr="009C6F3B">
              <w:rPr>
                <w:rFonts w:ascii="Tahoma" w:hAnsi="Tahoma" w:cs="Tahoma"/>
                <w:color w:val="auto"/>
                <w:sz w:val="20"/>
                <w:szCs w:val="20"/>
              </w:rPr>
              <w:t>)</w:t>
            </w:r>
            <w:r w:rsidRPr="009C6F3B">
              <w:rPr>
                <w:rFonts w:ascii="Tahoma" w:hAnsi="Tahoma" w:cs="Tahoma"/>
                <w:b/>
                <w:color w:val="auto"/>
                <w:sz w:val="20"/>
                <w:szCs w:val="20"/>
              </w:rPr>
              <w:t>:</w:t>
            </w:r>
            <w:r w:rsidRPr="009C6F3B">
              <w:rPr>
                <w:rFonts w:ascii="Tahoma" w:hAnsi="Tahoma" w:cs="Tahoma"/>
                <w:color w:val="auto"/>
                <w:sz w:val="20"/>
                <w:szCs w:val="20"/>
              </w:rPr>
              <w:br/>
              <w:t>Ha a vonatkozó információ elektronikusan elérhető, kérjük, adja meg a következő információkat:</w:t>
            </w:r>
          </w:p>
        </w:tc>
        <w:tc>
          <w:tcPr>
            <w:tcW w:w="4645" w:type="dxa"/>
            <w:shd w:val="clear" w:color="auto" w:fill="auto"/>
          </w:tcPr>
          <w:p w14:paraId="45440AA9"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lastRenderedPageBreak/>
              <w:t>év: [……] árbevétel:[……][…]pénznem</w:t>
            </w:r>
            <w:r w:rsidRPr="009C6F3B">
              <w:rPr>
                <w:rFonts w:ascii="Tahoma" w:hAnsi="Tahoma" w:cs="Tahoma"/>
                <w:color w:val="auto"/>
                <w:sz w:val="20"/>
                <w:szCs w:val="20"/>
              </w:rPr>
              <w:br/>
              <w:t>év: [……] árbevétel:[……][…]pénznem</w:t>
            </w:r>
            <w:r w:rsidRPr="009C6F3B">
              <w:rPr>
                <w:rFonts w:ascii="Tahoma" w:hAnsi="Tahoma" w:cs="Tahoma"/>
                <w:color w:val="auto"/>
                <w:sz w:val="20"/>
                <w:szCs w:val="20"/>
              </w:rPr>
              <w:br/>
              <w:t>év: [……] árbevétel:[……][…]pénznem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lastRenderedPageBreak/>
              <w:t>(évek száma, átlagos árbevétel)</w:t>
            </w:r>
            <w:r w:rsidRPr="009C6F3B">
              <w:rPr>
                <w:rFonts w:ascii="Tahoma" w:hAnsi="Tahoma" w:cs="Tahoma"/>
                <w:b/>
                <w:color w:val="auto"/>
                <w:sz w:val="20"/>
                <w:szCs w:val="20"/>
              </w:rPr>
              <w:t>:</w:t>
            </w:r>
            <w:r w:rsidRPr="009C6F3B">
              <w:rPr>
                <w:rFonts w:ascii="Tahoma" w:hAnsi="Tahoma" w:cs="Tahoma"/>
                <w:color w:val="auto"/>
                <w:sz w:val="20"/>
                <w:szCs w:val="20"/>
              </w:rPr>
              <w:t xml:space="preserve"> [……],[……][…]pénznem</w:t>
            </w:r>
          </w:p>
          <w:p w14:paraId="5E59BD40" w14:textId="77777777" w:rsidR="003C08BE" w:rsidRPr="009C6F3B" w:rsidRDefault="003C08BE" w:rsidP="003C08BE">
            <w:pPr>
              <w:jc w:val="both"/>
              <w:rPr>
                <w:rFonts w:ascii="Tahoma" w:hAnsi="Tahoma" w:cs="Tahoma"/>
                <w:color w:val="auto"/>
                <w:sz w:val="20"/>
                <w:szCs w:val="20"/>
              </w:rPr>
            </w:pPr>
          </w:p>
          <w:p w14:paraId="33BE2182"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(internetcím, a kibocsátó hatóság vagy testület, a dokumentáció pontos hivatkozási adatai): [……][……][……]</w:t>
            </w:r>
          </w:p>
        </w:tc>
      </w:tr>
      <w:tr w:rsidR="009C6F3B" w:rsidRPr="009C6F3B" w14:paraId="71B0E008" w14:textId="77777777" w:rsidTr="003C08BE">
        <w:tc>
          <w:tcPr>
            <w:tcW w:w="4644" w:type="dxa"/>
            <w:shd w:val="clear" w:color="auto" w:fill="auto"/>
          </w:tcPr>
          <w:p w14:paraId="5EBDF71B"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lastRenderedPageBreak/>
              <w:t xml:space="preserve">2a) A gazdasági szereplő éves („specifikus”) </w:t>
            </w:r>
            <w:r w:rsidRPr="009C6F3B">
              <w:rPr>
                <w:rFonts w:ascii="Tahoma" w:hAnsi="Tahoma" w:cs="Tahoma"/>
                <w:b/>
                <w:color w:val="auto"/>
                <w:sz w:val="20"/>
                <w:szCs w:val="20"/>
              </w:rPr>
              <w:t>árbevétele a szerződés által érintett üzleti területre vonatkozóan</w:t>
            </w:r>
            <w:r w:rsidRPr="009C6F3B">
              <w:rPr>
                <w:rFonts w:ascii="Tahoma" w:hAnsi="Tahoma" w:cs="Tahoma"/>
                <w:color w:val="auto"/>
                <w:sz w:val="20"/>
                <w:szCs w:val="20"/>
              </w:rPr>
              <w:t>, a vonatkozó hirdetményben vagy a közbeszerzési dokumentumokban meghatározott módon az előírt pénzügyi évek tekintetében a következő:</w:t>
            </w:r>
            <w:r w:rsidRPr="009C6F3B">
              <w:rPr>
                <w:rFonts w:ascii="Tahoma" w:hAnsi="Tahoma" w:cs="Tahoma"/>
                <w:color w:val="auto"/>
                <w:sz w:val="20"/>
                <w:szCs w:val="20"/>
              </w:rPr>
              <w:br/>
            </w:r>
            <w:r w:rsidRPr="009C6F3B">
              <w:rPr>
                <w:rFonts w:ascii="Tahoma" w:hAnsi="Tahoma" w:cs="Tahoma"/>
                <w:b/>
                <w:color w:val="auto"/>
                <w:sz w:val="20"/>
                <w:szCs w:val="20"/>
              </w:rPr>
              <w:t>És/vagy</w:t>
            </w:r>
            <w:r w:rsidRPr="009C6F3B">
              <w:rPr>
                <w:rFonts w:ascii="Tahoma" w:hAnsi="Tahoma" w:cs="Tahoma"/>
                <w:color w:val="auto"/>
                <w:sz w:val="20"/>
                <w:szCs w:val="20"/>
              </w:rPr>
              <w:br/>
              <w:t xml:space="preserve">2b) A gazdasági szereplő </w:t>
            </w:r>
            <w:r w:rsidRPr="009C6F3B">
              <w:rPr>
                <w:rFonts w:ascii="Tahoma" w:hAnsi="Tahoma" w:cs="Tahoma"/>
                <w:b/>
                <w:color w:val="auto"/>
                <w:sz w:val="20"/>
                <w:szCs w:val="20"/>
              </w:rPr>
              <w:t>átlagos</w:t>
            </w:r>
            <w:r w:rsidRPr="009C6F3B">
              <w:rPr>
                <w:rFonts w:ascii="Tahoma" w:hAnsi="Tahoma" w:cs="Tahoma"/>
                <w:color w:val="auto"/>
                <w:sz w:val="20"/>
                <w:szCs w:val="20"/>
              </w:rPr>
              <w:t xml:space="preserve"> </w:t>
            </w:r>
            <w:r w:rsidRPr="009C6F3B">
              <w:rPr>
                <w:rFonts w:ascii="Tahoma" w:hAnsi="Tahoma" w:cs="Tahoma"/>
                <w:b/>
                <w:color w:val="auto"/>
                <w:sz w:val="20"/>
                <w:szCs w:val="20"/>
              </w:rPr>
              <w:t>éves árbevétele a területen és a vonatkozó hirdetményben vagy a közbeszerzési dokumentumokban előírt számú évben a következő</w:t>
            </w:r>
            <w:r w:rsidRPr="009C6F3B">
              <w:rPr>
                <w:rStyle w:val="Lbjegyzet-hivatkozs"/>
                <w:rFonts w:ascii="Tahoma" w:hAnsi="Tahoma" w:cs="Tahoma"/>
                <w:b/>
                <w:color w:val="auto"/>
                <w:sz w:val="20"/>
                <w:szCs w:val="20"/>
              </w:rPr>
              <w:footnoteReference w:id="50"/>
            </w:r>
            <w:r w:rsidRPr="009C6F3B">
              <w:rPr>
                <w:rFonts w:ascii="Tahoma" w:hAnsi="Tahoma" w:cs="Tahoma"/>
                <w:b/>
                <w:color w:val="auto"/>
                <w:sz w:val="20"/>
                <w:szCs w:val="20"/>
              </w:rPr>
              <w:t>:</w:t>
            </w:r>
            <w:r w:rsidRPr="009C6F3B">
              <w:rPr>
                <w:rFonts w:ascii="Tahoma" w:hAnsi="Tahoma" w:cs="Tahoma"/>
                <w:color w:val="auto"/>
                <w:sz w:val="20"/>
                <w:szCs w:val="20"/>
              </w:rPr>
              <w:br/>
              <w:t>Ha a vonatkozó információ elektronikusan elérhető, kérjük, adja meg a következő információkat:</w:t>
            </w:r>
          </w:p>
        </w:tc>
        <w:tc>
          <w:tcPr>
            <w:tcW w:w="4645" w:type="dxa"/>
            <w:shd w:val="clear" w:color="auto" w:fill="auto"/>
          </w:tcPr>
          <w:p w14:paraId="38BDBA20"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év: [……] árbevétel:[……][…]pénznem</w:t>
            </w:r>
            <w:r w:rsidRPr="009C6F3B">
              <w:rPr>
                <w:rFonts w:ascii="Tahoma" w:hAnsi="Tahoma" w:cs="Tahoma"/>
                <w:color w:val="auto"/>
                <w:sz w:val="20"/>
                <w:szCs w:val="20"/>
              </w:rPr>
              <w:br/>
              <w:t>év: [……] árbevétel:[……][…]pénznem</w:t>
            </w:r>
            <w:r w:rsidRPr="009C6F3B">
              <w:rPr>
                <w:rFonts w:ascii="Tahoma" w:hAnsi="Tahoma" w:cs="Tahoma"/>
                <w:color w:val="auto"/>
                <w:sz w:val="20"/>
                <w:szCs w:val="20"/>
              </w:rPr>
              <w:br/>
              <w:t>év: [……] árbevétel:[……][…]pénznem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(évek száma, átlagos árbevétel): [……],[……][…]pénznem</w:t>
            </w:r>
          </w:p>
          <w:p w14:paraId="619A2601"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(internetcím, a kibocsátó hatóság vagy testület, a dokumentáció pontos hivatkozási adatai): [……][……][……]</w:t>
            </w:r>
          </w:p>
        </w:tc>
      </w:tr>
      <w:tr w:rsidR="009C6F3B" w:rsidRPr="009C6F3B" w14:paraId="258872E0" w14:textId="77777777" w:rsidTr="003C08BE">
        <w:tc>
          <w:tcPr>
            <w:tcW w:w="4644" w:type="dxa"/>
            <w:shd w:val="clear" w:color="auto" w:fill="auto"/>
          </w:tcPr>
          <w:p w14:paraId="298F93C9"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042549AF"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r w:rsidR="009C6F3B" w:rsidRPr="009C6F3B" w14:paraId="3EA9F729" w14:textId="77777777" w:rsidTr="003C08BE">
        <w:tc>
          <w:tcPr>
            <w:tcW w:w="4644" w:type="dxa"/>
            <w:shd w:val="clear" w:color="auto" w:fill="auto"/>
          </w:tcPr>
          <w:p w14:paraId="7EABCCF8"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4) A vonatkozó hirdetményben vagy a közbeszerzési dokumentumokban meghatározott </w:t>
            </w:r>
            <w:r w:rsidRPr="009C6F3B">
              <w:rPr>
                <w:rFonts w:ascii="Tahoma" w:hAnsi="Tahoma" w:cs="Tahoma"/>
                <w:b/>
                <w:color w:val="auto"/>
                <w:sz w:val="20"/>
                <w:szCs w:val="20"/>
              </w:rPr>
              <w:t>pénzügyi mutatók</w:t>
            </w:r>
            <w:r w:rsidRPr="009C6F3B">
              <w:rPr>
                <w:rStyle w:val="Lbjegyzet-hivatkozs"/>
                <w:rFonts w:ascii="Tahoma" w:hAnsi="Tahoma" w:cs="Tahoma"/>
                <w:b/>
                <w:color w:val="auto"/>
                <w:sz w:val="20"/>
                <w:szCs w:val="20"/>
              </w:rPr>
              <w:footnoteReference w:id="51"/>
            </w:r>
            <w:r w:rsidRPr="009C6F3B">
              <w:rPr>
                <w:rFonts w:ascii="Tahoma" w:hAnsi="Tahoma" w:cs="Tahoma"/>
                <w:color w:val="auto"/>
                <w:sz w:val="20"/>
                <w:szCs w:val="20"/>
              </w:rPr>
              <w:t xml:space="preserve"> tekintetében a gazdasági szereplő kijelenti, hogy az előírt mutató(k) tényleges értéke(i) a következő(k):</w:t>
            </w:r>
            <w:r w:rsidRPr="009C6F3B">
              <w:rPr>
                <w:rFonts w:ascii="Tahoma" w:hAnsi="Tahoma" w:cs="Tahoma"/>
                <w:color w:val="auto"/>
                <w:sz w:val="20"/>
                <w:szCs w:val="20"/>
              </w:rPr>
              <w:br/>
            </w:r>
          </w:p>
          <w:p w14:paraId="1FE33EE1"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Ha a vonatkozó információ elektronikusan elérhető, kérjük, adja meg a következő információkat:</w:t>
            </w:r>
          </w:p>
        </w:tc>
        <w:tc>
          <w:tcPr>
            <w:tcW w:w="4645" w:type="dxa"/>
            <w:shd w:val="clear" w:color="auto" w:fill="auto"/>
          </w:tcPr>
          <w:p w14:paraId="6BF01015"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(az előírt mutató azonosítása – x és y</w:t>
            </w:r>
            <w:r w:rsidRPr="009C6F3B">
              <w:rPr>
                <w:rStyle w:val="Lbjegyzet-hivatkozs"/>
                <w:rFonts w:ascii="Tahoma" w:hAnsi="Tahoma" w:cs="Tahoma"/>
                <w:color w:val="auto"/>
                <w:sz w:val="20"/>
                <w:szCs w:val="20"/>
              </w:rPr>
              <w:footnoteReference w:id="52"/>
            </w:r>
            <w:r w:rsidRPr="009C6F3B">
              <w:rPr>
                <w:rFonts w:ascii="Tahoma" w:hAnsi="Tahoma" w:cs="Tahoma"/>
                <w:color w:val="auto"/>
                <w:sz w:val="20"/>
                <w:szCs w:val="20"/>
              </w:rPr>
              <w:t xml:space="preserve"> aránya - és az érték):</w:t>
            </w:r>
            <w:r w:rsidRPr="009C6F3B">
              <w:rPr>
                <w:rFonts w:ascii="Tahoma" w:hAnsi="Tahoma" w:cs="Tahoma"/>
                <w:color w:val="auto"/>
                <w:sz w:val="20"/>
                <w:szCs w:val="20"/>
              </w:rPr>
              <w:br/>
              <w:t>[……], [……]</w:t>
            </w:r>
            <w:r w:rsidRPr="009C6F3B">
              <w:rPr>
                <w:rStyle w:val="Lbjegyzet-hivatkozs"/>
                <w:rFonts w:ascii="Tahoma" w:hAnsi="Tahoma" w:cs="Tahoma"/>
                <w:color w:val="auto"/>
                <w:sz w:val="20"/>
                <w:szCs w:val="20"/>
              </w:rPr>
              <w:footnoteReference w:id="53"/>
            </w:r>
            <w:r w:rsidRPr="009C6F3B">
              <w:rPr>
                <w:rFonts w:ascii="Tahoma" w:hAnsi="Tahoma" w:cs="Tahoma"/>
                <w:color w:val="auto"/>
                <w:sz w:val="20"/>
                <w:szCs w:val="20"/>
              </w:rPr>
              <w:br/>
            </w:r>
          </w:p>
          <w:p w14:paraId="73A5E75E"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(internetcím, a kibocsátó hatóság vagy testület, a dokumentáció pontos hivatkozási adatai): [……][……][……]</w:t>
            </w:r>
          </w:p>
        </w:tc>
      </w:tr>
      <w:tr w:rsidR="009C6F3B" w:rsidRPr="009C6F3B" w14:paraId="75C48531" w14:textId="77777777" w:rsidTr="003C08BE">
        <w:tc>
          <w:tcPr>
            <w:tcW w:w="4644" w:type="dxa"/>
            <w:shd w:val="clear" w:color="auto" w:fill="auto"/>
          </w:tcPr>
          <w:p w14:paraId="197BBD08"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lastRenderedPageBreak/>
              <w:t xml:space="preserve">5) </w:t>
            </w:r>
            <w:r w:rsidRPr="009C6F3B">
              <w:rPr>
                <w:rFonts w:ascii="Tahoma" w:hAnsi="Tahoma" w:cs="Tahoma"/>
                <w:b/>
                <w:color w:val="auto"/>
                <w:sz w:val="20"/>
                <w:szCs w:val="20"/>
              </w:rPr>
              <w:t>Szakmai felelősségbiztosításának</w:t>
            </w:r>
            <w:r w:rsidRPr="009C6F3B">
              <w:rPr>
                <w:rFonts w:ascii="Tahoma" w:hAnsi="Tahoma" w:cs="Tahoma"/>
                <w:color w:val="auto"/>
                <w:sz w:val="20"/>
                <w:szCs w:val="20"/>
              </w:rPr>
              <w:t xml:space="preserve"> biztosítási összege a következő:</w:t>
            </w:r>
            <w:r w:rsidRPr="009C6F3B">
              <w:rPr>
                <w:rFonts w:ascii="Tahoma" w:hAnsi="Tahoma" w:cs="Tahoma"/>
                <w:color w:val="auto"/>
                <w:sz w:val="20"/>
                <w:szCs w:val="20"/>
              </w:rPr>
              <w:br/>
              <w:t>Ha a vonatkozó információ elektronikusan elérhető, kérjük, adja meg a következő információkat:</w:t>
            </w:r>
          </w:p>
        </w:tc>
        <w:tc>
          <w:tcPr>
            <w:tcW w:w="4645" w:type="dxa"/>
            <w:shd w:val="clear" w:color="auto" w:fill="auto"/>
          </w:tcPr>
          <w:p w14:paraId="3B0FAD47"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[……],[……][…]pénznem</w:t>
            </w:r>
          </w:p>
          <w:p w14:paraId="637760AC"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(internetcím, a kibocsátó hatóság vagy testület, a dokumentáció pontos hivatkozási adatai): [……][……][……]</w:t>
            </w:r>
          </w:p>
        </w:tc>
      </w:tr>
      <w:tr w:rsidR="009C6F3B" w:rsidRPr="009C6F3B" w14:paraId="2610D246" w14:textId="77777777" w:rsidTr="003C08BE">
        <w:tc>
          <w:tcPr>
            <w:tcW w:w="4644" w:type="dxa"/>
            <w:shd w:val="clear" w:color="auto" w:fill="auto"/>
          </w:tcPr>
          <w:p w14:paraId="0F36996C"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6) Az </w:t>
            </w:r>
            <w:r w:rsidRPr="009C6F3B">
              <w:rPr>
                <w:rFonts w:ascii="Tahoma" w:hAnsi="Tahoma" w:cs="Tahoma"/>
                <w:b/>
                <w:color w:val="auto"/>
                <w:sz w:val="20"/>
                <w:szCs w:val="20"/>
              </w:rPr>
              <w:t>esetleges</w:t>
            </w:r>
            <w:r w:rsidRPr="009C6F3B">
              <w:rPr>
                <w:rFonts w:ascii="Tahoma" w:hAnsi="Tahoma" w:cs="Tahoma"/>
                <w:color w:val="auto"/>
                <w:sz w:val="20"/>
                <w:szCs w:val="20"/>
              </w:rPr>
              <w:t xml:space="preserve"> </w:t>
            </w:r>
            <w:r w:rsidRPr="009C6F3B">
              <w:rPr>
                <w:rFonts w:ascii="Tahoma" w:hAnsi="Tahoma" w:cs="Tahoma"/>
                <w:b/>
                <w:color w:val="auto"/>
                <w:sz w:val="20"/>
                <w:szCs w:val="20"/>
              </w:rPr>
              <w:t>egyéb gazdasági vagy pénzügyi követelmények</w:t>
            </w:r>
            <w:r w:rsidRPr="009C6F3B">
              <w:rPr>
                <w:rFonts w:ascii="Tahoma" w:hAnsi="Tahoma" w:cs="Tahoma"/>
                <w:color w:val="auto"/>
                <w:sz w:val="20"/>
                <w:szCs w:val="20"/>
              </w:rPr>
              <w:t xml:space="preserve"> tekintetében, amelyeket a vonatkozó hirdetményben vagy a közbeszerzési dokumentumokban meghatároztak, a gazdasági szereplő kijelenti a következőket:</w:t>
            </w:r>
            <w:r w:rsidRPr="009C6F3B">
              <w:rPr>
                <w:rFonts w:ascii="Tahoma" w:hAnsi="Tahoma" w:cs="Tahoma"/>
                <w:color w:val="auto"/>
                <w:sz w:val="20"/>
                <w:szCs w:val="20"/>
              </w:rPr>
              <w:br/>
              <w:t xml:space="preserve">Ha a vonatkozó hirdetményben vagy a közbeszerzési dokumentumokban </w:t>
            </w:r>
            <w:r w:rsidRPr="009C6F3B">
              <w:rPr>
                <w:rFonts w:ascii="Tahoma" w:hAnsi="Tahoma" w:cs="Tahoma"/>
                <w:b/>
                <w:color w:val="auto"/>
                <w:sz w:val="20"/>
                <w:szCs w:val="20"/>
              </w:rPr>
              <w:t>esetlegesen</w:t>
            </w:r>
            <w:r w:rsidRPr="009C6F3B">
              <w:rPr>
                <w:rFonts w:ascii="Tahoma" w:hAnsi="Tahoma" w:cs="Tahoma"/>
                <w:color w:val="auto"/>
                <w:sz w:val="20"/>
                <w:szCs w:val="20"/>
              </w:rPr>
              <w:t xml:space="preserve"> meghatározott vonatkozó dokumentáció elektronikus formában rendelkezésre áll, kérjük, adja meg a következő információkat:</w:t>
            </w:r>
          </w:p>
        </w:tc>
        <w:tc>
          <w:tcPr>
            <w:tcW w:w="4645" w:type="dxa"/>
            <w:shd w:val="clear" w:color="auto" w:fill="auto"/>
          </w:tcPr>
          <w:p w14:paraId="3CA87803"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(internetcím, a kibocsátó hatóság vagy testület, a dokumentáció pontos hivatkozási adatai): [……][……][……]</w:t>
            </w:r>
          </w:p>
        </w:tc>
      </w:tr>
    </w:tbl>
    <w:p w14:paraId="6E5F9055" w14:textId="77777777" w:rsidR="003C08BE" w:rsidRPr="009C6F3B" w:rsidRDefault="003C08BE" w:rsidP="00F5713F">
      <w:pPr>
        <w:pStyle w:val="SectionTitle"/>
        <w:rPr>
          <w:rFonts w:ascii="Tahoma" w:hAnsi="Tahoma" w:cs="Tahoma"/>
          <w:sz w:val="20"/>
          <w:szCs w:val="20"/>
        </w:rPr>
      </w:pPr>
      <w:r w:rsidRPr="009C6F3B">
        <w:rPr>
          <w:rFonts w:ascii="Tahoma" w:hAnsi="Tahoma" w:cs="Tahoma"/>
          <w:sz w:val="20"/>
          <w:szCs w:val="20"/>
        </w:rPr>
        <w:t>C: Technikai és szakmai alkalmasság</w:t>
      </w:r>
    </w:p>
    <w:p w14:paraId="633102F7"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color w:val="auto"/>
          <w:sz w:val="20"/>
          <w:szCs w:val="20"/>
        </w:rPr>
      </w:pPr>
      <w:r w:rsidRPr="009C6F3B">
        <w:rPr>
          <w:rFonts w:ascii="Tahoma" w:hAnsi="Tahoma" w:cs="Tahoma"/>
          <w:b/>
          <w:color w:val="auto"/>
          <w:sz w:val="20"/>
          <w:szCs w:val="20"/>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4616"/>
      </w:tblGrid>
      <w:tr w:rsidR="009C6F3B" w:rsidRPr="009C6F3B" w14:paraId="1F6B99A4" w14:textId="77777777" w:rsidTr="003C08BE">
        <w:tc>
          <w:tcPr>
            <w:tcW w:w="4644" w:type="dxa"/>
            <w:shd w:val="clear" w:color="auto" w:fill="auto"/>
          </w:tcPr>
          <w:p w14:paraId="6A4BA1C2" w14:textId="77777777" w:rsidR="003C08BE" w:rsidRPr="009C6F3B" w:rsidRDefault="003C08BE" w:rsidP="003C08BE">
            <w:pPr>
              <w:jc w:val="both"/>
              <w:rPr>
                <w:rFonts w:ascii="Tahoma" w:hAnsi="Tahoma" w:cs="Tahoma"/>
                <w:b/>
                <w:color w:val="auto"/>
                <w:sz w:val="20"/>
                <w:szCs w:val="20"/>
              </w:rPr>
            </w:pPr>
            <w:bookmarkStart w:id="47" w:name="_DV_M4300"/>
            <w:bookmarkStart w:id="48" w:name="_DV_M4301"/>
            <w:bookmarkEnd w:id="47"/>
            <w:bookmarkEnd w:id="48"/>
            <w:r w:rsidRPr="009C6F3B">
              <w:rPr>
                <w:rFonts w:ascii="Tahoma" w:hAnsi="Tahoma" w:cs="Tahoma"/>
                <w:b/>
                <w:color w:val="auto"/>
                <w:sz w:val="20"/>
                <w:szCs w:val="20"/>
              </w:rPr>
              <w:t>Technikai és szakmai alkalmasság</w:t>
            </w:r>
          </w:p>
        </w:tc>
        <w:tc>
          <w:tcPr>
            <w:tcW w:w="4645" w:type="dxa"/>
            <w:shd w:val="clear" w:color="auto" w:fill="auto"/>
          </w:tcPr>
          <w:p w14:paraId="72897C1F"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7587DAB6" w14:textId="77777777" w:rsidTr="003C08BE">
        <w:tc>
          <w:tcPr>
            <w:tcW w:w="4644" w:type="dxa"/>
            <w:shd w:val="clear" w:color="auto" w:fill="auto"/>
          </w:tcPr>
          <w:p w14:paraId="7DF1DD19"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1a) Csak </w:t>
            </w:r>
            <w:r w:rsidRPr="009C6F3B">
              <w:rPr>
                <w:rFonts w:ascii="Tahoma" w:hAnsi="Tahoma" w:cs="Tahoma"/>
                <w:b/>
                <w:i/>
                <w:color w:val="auto"/>
                <w:sz w:val="20"/>
                <w:szCs w:val="20"/>
              </w:rPr>
              <w:t>építési beruházásra vonatkozó közbeszerzési szerződések</w:t>
            </w:r>
            <w:r w:rsidRPr="009C6F3B">
              <w:rPr>
                <w:rFonts w:ascii="Tahoma" w:hAnsi="Tahoma" w:cs="Tahoma"/>
                <w:b/>
                <w:color w:val="auto"/>
                <w:sz w:val="20"/>
                <w:szCs w:val="20"/>
              </w:rPr>
              <w:t xml:space="preserve"> esetében</w:t>
            </w:r>
            <w:r w:rsidRPr="009C6F3B">
              <w:rPr>
                <w:rFonts w:ascii="Tahoma" w:hAnsi="Tahoma" w:cs="Tahoma"/>
                <w:color w:val="auto"/>
                <w:sz w:val="20"/>
                <w:szCs w:val="20"/>
              </w:rPr>
              <w:t>:</w:t>
            </w:r>
            <w:r w:rsidRPr="009C6F3B">
              <w:rPr>
                <w:rFonts w:ascii="Tahoma" w:hAnsi="Tahoma" w:cs="Tahoma"/>
                <w:color w:val="auto"/>
                <w:sz w:val="20"/>
                <w:szCs w:val="20"/>
              </w:rPr>
              <w:br/>
              <w:t>A referencia-időszak folyamán</w:t>
            </w:r>
            <w:r w:rsidRPr="009C6F3B">
              <w:rPr>
                <w:rStyle w:val="Lbjegyzet-hivatkozs"/>
                <w:rFonts w:ascii="Tahoma" w:hAnsi="Tahoma" w:cs="Tahoma"/>
                <w:color w:val="auto"/>
                <w:sz w:val="20"/>
                <w:szCs w:val="20"/>
              </w:rPr>
              <w:footnoteReference w:id="54"/>
            </w:r>
            <w:r w:rsidRPr="009C6F3B">
              <w:rPr>
                <w:rFonts w:ascii="Tahoma" w:hAnsi="Tahoma" w:cs="Tahoma"/>
                <w:color w:val="auto"/>
                <w:sz w:val="20"/>
                <w:szCs w:val="20"/>
              </w:rPr>
              <w:t xml:space="preserve"> a gazdasági szereplő </w:t>
            </w:r>
            <w:r w:rsidRPr="009C6F3B">
              <w:rPr>
                <w:rFonts w:ascii="Tahoma" w:hAnsi="Tahoma" w:cs="Tahoma"/>
                <w:b/>
                <w:color w:val="auto"/>
                <w:sz w:val="20"/>
                <w:szCs w:val="20"/>
              </w:rPr>
              <w:t>a meghatározott típusú munkákból a következőket végezte</w:t>
            </w:r>
            <w:r w:rsidRPr="009C6F3B">
              <w:rPr>
                <w:rFonts w:ascii="Tahoma" w:hAnsi="Tahoma" w:cs="Tahoma"/>
                <w:color w:val="auto"/>
                <w:sz w:val="20"/>
                <w:szCs w:val="20"/>
              </w:rPr>
              <w:t xml:space="preserve">: </w:t>
            </w:r>
            <w:r w:rsidRPr="009C6F3B">
              <w:rPr>
                <w:rFonts w:ascii="Tahoma" w:hAnsi="Tahoma" w:cs="Tahoma"/>
                <w:color w:val="auto"/>
                <w:sz w:val="20"/>
                <w:szCs w:val="20"/>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42BC14F3"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Évek száma (ezt az időszakot a vonatkozó hirdetmény vagy a közbeszerzési dokumentumok határozzák meg): […]</w:t>
            </w:r>
            <w:r w:rsidRPr="009C6F3B">
              <w:rPr>
                <w:rFonts w:ascii="Tahoma" w:hAnsi="Tahoma" w:cs="Tahoma"/>
                <w:color w:val="auto"/>
                <w:sz w:val="20"/>
                <w:szCs w:val="20"/>
              </w:rPr>
              <w:br/>
              <w:t>Munkák:  […...]</w:t>
            </w:r>
          </w:p>
          <w:p w14:paraId="447C7456"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(internetcím, a kibocsátó hatóság vagy testület, a dokumentáció pontos hivatkozási adatai): [……][……][……]</w:t>
            </w:r>
          </w:p>
        </w:tc>
      </w:tr>
      <w:tr w:rsidR="009C6F3B" w:rsidRPr="009C6F3B" w14:paraId="026BD497" w14:textId="77777777" w:rsidTr="003C08BE">
        <w:tc>
          <w:tcPr>
            <w:tcW w:w="4644" w:type="dxa"/>
            <w:shd w:val="clear" w:color="auto" w:fill="auto"/>
          </w:tcPr>
          <w:p w14:paraId="77DE5F4A" w14:textId="77777777" w:rsidR="003C08BE" w:rsidRPr="009C6F3B" w:rsidRDefault="003C08BE" w:rsidP="003C08BE">
            <w:pPr>
              <w:jc w:val="both"/>
              <w:rPr>
                <w:rFonts w:ascii="Tahoma" w:hAnsi="Tahoma" w:cs="Tahoma"/>
                <w:color w:val="auto"/>
                <w:sz w:val="20"/>
                <w:szCs w:val="20"/>
                <w:shd w:val="clear" w:color="000000" w:fill="auto"/>
              </w:rPr>
            </w:pPr>
            <w:r w:rsidRPr="009C6F3B">
              <w:rPr>
                <w:rFonts w:ascii="Tahoma" w:hAnsi="Tahoma" w:cs="Tahoma"/>
                <w:color w:val="auto"/>
                <w:sz w:val="20"/>
                <w:szCs w:val="20"/>
              </w:rPr>
              <w:t xml:space="preserve">1b) Csak </w:t>
            </w:r>
            <w:r w:rsidRPr="009C6F3B">
              <w:rPr>
                <w:rFonts w:ascii="Tahoma" w:hAnsi="Tahoma" w:cs="Tahoma"/>
                <w:b/>
                <w:i/>
                <w:color w:val="auto"/>
                <w:sz w:val="20"/>
                <w:szCs w:val="20"/>
              </w:rPr>
              <w:t>árubeszerzésre és szolgáltatásnyújtásra irányuló közbeszerzési szerződések</w:t>
            </w:r>
            <w:r w:rsidRPr="009C6F3B">
              <w:rPr>
                <w:rFonts w:ascii="Tahoma" w:hAnsi="Tahoma" w:cs="Tahoma"/>
                <w:color w:val="auto"/>
                <w:sz w:val="20"/>
                <w:szCs w:val="20"/>
              </w:rPr>
              <w:t xml:space="preserve"> esetében:</w:t>
            </w:r>
            <w:r w:rsidRPr="009C6F3B">
              <w:rPr>
                <w:rFonts w:ascii="Tahoma" w:hAnsi="Tahoma" w:cs="Tahoma"/>
                <w:color w:val="auto"/>
                <w:sz w:val="20"/>
                <w:szCs w:val="20"/>
              </w:rPr>
              <w:br/>
              <w:t>A referencia-időszak folyamán</w:t>
            </w:r>
            <w:r w:rsidRPr="009C6F3B">
              <w:rPr>
                <w:rStyle w:val="Lbjegyzet-hivatkozs"/>
                <w:rFonts w:ascii="Tahoma" w:hAnsi="Tahoma" w:cs="Tahoma"/>
                <w:color w:val="auto"/>
                <w:sz w:val="20"/>
                <w:szCs w:val="20"/>
              </w:rPr>
              <w:footnoteReference w:id="55"/>
            </w:r>
            <w:r w:rsidRPr="009C6F3B">
              <w:rPr>
                <w:rFonts w:ascii="Tahoma" w:hAnsi="Tahoma" w:cs="Tahoma"/>
                <w:color w:val="auto"/>
                <w:sz w:val="20"/>
                <w:szCs w:val="20"/>
              </w:rPr>
              <w:t xml:space="preserve"> a gazdasági szereplő </w:t>
            </w:r>
            <w:r w:rsidRPr="009C6F3B">
              <w:rPr>
                <w:rFonts w:ascii="Tahoma" w:hAnsi="Tahoma" w:cs="Tahoma"/>
                <w:b/>
                <w:color w:val="auto"/>
                <w:sz w:val="20"/>
                <w:szCs w:val="20"/>
              </w:rPr>
              <w:t xml:space="preserve">a meghatározott típusokon belül a következő főbb szállításokat végezte, </w:t>
            </w:r>
            <w:r w:rsidRPr="009C6F3B">
              <w:rPr>
                <w:rFonts w:ascii="Tahoma" w:hAnsi="Tahoma" w:cs="Tahoma"/>
                <w:b/>
                <w:color w:val="auto"/>
                <w:sz w:val="20"/>
                <w:szCs w:val="20"/>
              </w:rPr>
              <w:lastRenderedPageBreak/>
              <w:t xml:space="preserve">vagy a következő főbb szolgáltatásokat nyújtotta: </w:t>
            </w:r>
            <w:r w:rsidRPr="009C6F3B">
              <w:rPr>
                <w:rFonts w:ascii="Tahoma" w:hAnsi="Tahoma" w:cs="Tahoma"/>
                <w:color w:val="auto"/>
                <w:sz w:val="20"/>
                <w:szCs w:val="20"/>
              </w:rPr>
              <w:t>A lista elkészítésekor kérjük, tüntesse fel az összegeket, a dátumokat és a közületi vagy magánmegrendelőket</w:t>
            </w:r>
            <w:r w:rsidRPr="009C6F3B">
              <w:rPr>
                <w:rStyle w:val="Lbjegyzet-hivatkozs"/>
                <w:rFonts w:ascii="Tahoma" w:hAnsi="Tahoma" w:cs="Tahoma"/>
                <w:color w:val="auto"/>
                <w:sz w:val="20"/>
                <w:szCs w:val="20"/>
              </w:rPr>
              <w:footnoteReference w:id="56"/>
            </w:r>
            <w:r w:rsidRPr="009C6F3B">
              <w:rPr>
                <w:rFonts w:ascii="Tahoma" w:hAnsi="Tahoma" w:cs="Tahoma"/>
                <w:color w:val="auto"/>
                <w:sz w:val="20"/>
                <w:szCs w:val="20"/>
              </w:rPr>
              <w:t>:</w:t>
            </w:r>
          </w:p>
        </w:tc>
        <w:tc>
          <w:tcPr>
            <w:tcW w:w="4645" w:type="dxa"/>
            <w:shd w:val="clear" w:color="auto" w:fill="auto"/>
          </w:tcPr>
          <w:p w14:paraId="28FA9EBB"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lastRenderedPageBreak/>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1012"/>
              <w:gridCol w:w="987"/>
              <w:gridCol w:w="1358"/>
            </w:tblGrid>
            <w:tr w:rsidR="009C6F3B" w:rsidRPr="009C6F3B" w14:paraId="36DDCEF1" w14:textId="77777777" w:rsidTr="003C08BE">
              <w:tc>
                <w:tcPr>
                  <w:tcW w:w="1336" w:type="dxa"/>
                  <w:shd w:val="clear" w:color="auto" w:fill="auto"/>
                </w:tcPr>
                <w:p w14:paraId="31A847B9"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lastRenderedPageBreak/>
                    <w:t>Leírás</w:t>
                  </w:r>
                </w:p>
              </w:tc>
              <w:tc>
                <w:tcPr>
                  <w:tcW w:w="936" w:type="dxa"/>
                  <w:shd w:val="clear" w:color="auto" w:fill="auto"/>
                </w:tcPr>
                <w:p w14:paraId="1FD44B3E"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összegek</w:t>
                  </w:r>
                </w:p>
              </w:tc>
              <w:tc>
                <w:tcPr>
                  <w:tcW w:w="724" w:type="dxa"/>
                  <w:shd w:val="clear" w:color="auto" w:fill="auto"/>
                </w:tcPr>
                <w:p w14:paraId="2E57447E"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dátumok</w:t>
                  </w:r>
                </w:p>
              </w:tc>
              <w:tc>
                <w:tcPr>
                  <w:tcW w:w="1149" w:type="dxa"/>
                  <w:shd w:val="clear" w:color="auto" w:fill="auto"/>
                </w:tcPr>
                <w:p w14:paraId="64EB6DBD"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megrendelők</w:t>
                  </w:r>
                </w:p>
              </w:tc>
            </w:tr>
            <w:tr w:rsidR="009C6F3B" w:rsidRPr="009C6F3B" w14:paraId="5351249B" w14:textId="77777777" w:rsidTr="003C08BE">
              <w:tc>
                <w:tcPr>
                  <w:tcW w:w="1336" w:type="dxa"/>
                  <w:shd w:val="clear" w:color="auto" w:fill="auto"/>
                </w:tcPr>
                <w:p w14:paraId="7658C0E0" w14:textId="77777777" w:rsidR="003C08BE" w:rsidRPr="009C6F3B" w:rsidRDefault="003C08BE" w:rsidP="003C08BE">
                  <w:pPr>
                    <w:jc w:val="both"/>
                    <w:rPr>
                      <w:rFonts w:ascii="Tahoma" w:hAnsi="Tahoma" w:cs="Tahoma"/>
                      <w:color w:val="auto"/>
                      <w:sz w:val="20"/>
                      <w:szCs w:val="20"/>
                    </w:rPr>
                  </w:pPr>
                </w:p>
              </w:tc>
              <w:tc>
                <w:tcPr>
                  <w:tcW w:w="936" w:type="dxa"/>
                  <w:shd w:val="clear" w:color="auto" w:fill="auto"/>
                </w:tcPr>
                <w:p w14:paraId="45EC3C99" w14:textId="77777777" w:rsidR="003C08BE" w:rsidRPr="009C6F3B" w:rsidRDefault="003C08BE" w:rsidP="003C08BE">
                  <w:pPr>
                    <w:jc w:val="both"/>
                    <w:rPr>
                      <w:rFonts w:ascii="Tahoma" w:hAnsi="Tahoma" w:cs="Tahoma"/>
                      <w:color w:val="auto"/>
                      <w:sz w:val="20"/>
                      <w:szCs w:val="20"/>
                    </w:rPr>
                  </w:pPr>
                </w:p>
              </w:tc>
              <w:tc>
                <w:tcPr>
                  <w:tcW w:w="724" w:type="dxa"/>
                  <w:shd w:val="clear" w:color="auto" w:fill="auto"/>
                </w:tcPr>
                <w:p w14:paraId="12DD90BA" w14:textId="77777777" w:rsidR="003C08BE" w:rsidRPr="009C6F3B" w:rsidRDefault="003C08BE" w:rsidP="003C08BE">
                  <w:pPr>
                    <w:jc w:val="both"/>
                    <w:rPr>
                      <w:rFonts w:ascii="Tahoma" w:hAnsi="Tahoma" w:cs="Tahoma"/>
                      <w:color w:val="auto"/>
                      <w:sz w:val="20"/>
                      <w:szCs w:val="20"/>
                    </w:rPr>
                  </w:pPr>
                </w:p>
              </w:tc>
              <w:tc>
                <w:tcPr>
                  <w:tcW w:w="1149" w:type="dxa"/>
                  <w:shd w:val="clear" w:color="auto" w:fill="auto"/>
                </w:tcPr>
                <w:p w14:paraId="5905EC90" w14:textId="77777777" w:rsidR="003C08BE" w:rsidRPr="009C6F3B" w:rsidRDefault="003C08BE" w:rsidP="003C08BE">
                  <w:pPr>
                    <w:jc w:val="both"/>
                    <w:rPr>
                      <w:rFonts w:ascii="Tahoma" w:hAnsi="Tahoma" w:cs="Tahoma"/>
                      <w:color w:val="auto"/>
                      <w:sz w:val="20"/>
                      <w:szCs w:val="20"/>
                    </w:rPr>
                  </w:pPr>
                </w:p>
              </w:tc>
            </w:tr>
          </w:tbl>
          <w:p w14:paraId="6AF63568" w14:textId="77777777" w:rsidR="003C08BE" w:rsidRPr="009C6F3B" w:rsidRDefault="003C08BE" w:rsidP="003C08BE">
            <w:pPr>
              <w:jc w:val="both"/>
              <w:rPr>
                <w:rFonts w:ascii="Tahoma" w:hAnsi="Tahoma" w:cs="Tahoma"/>
                <w:color w:val="auto"/>
                <w:sz w:val="20"/>
                <w:szCs w:val="20"/>
              </w:rPr>
            </w:pPr>
          </w:p>
        </w:tc>
      </w:tr>
      <w:tr w:rsidR="009C6F3B" w:rsidRPr="009C6F3B" w14:paraId="28ADC901" w14:textId="77777777" w:rsidTr="003C08BE">
        <w:tc>
          <w:tcPr>
            <w:tcW w:w="4644" w:type="dxa"/>
            <w:shd w:val="clear" w:color="auto" w:fill="auto"/>
          </w:tcPr>
          <w:p w14:paraId="7DC7576E" w14:textId="77777777" w:rsidR="003C08BE" w:rsidRPr="009C6F3B" w:rsidRDefault="003C08BE" w:rsidP="003C08BE">
            <w:pPr>
              <w:jc w:val="both"/>
              <w:rPr>
                <w:rFonts w:ascii="Tahoma" w:hAnsi="Tahoma" w:cs="Tahoma"/>
                <w:color w:val="auto"/>
                <w:sz w:val="20"/>
                <w:szCs w:val="20"/>
                <w:shd w:val="clear" w:color="000000" w:fill="auto"/>
              </w:rPr>
            </w:pPr>
            <w:r w:rsidRPr="009C6F3B">
              <w:rPr>
                <w:rFonts w:ascii="Tahoma" w:hAnsi="Tahoma" w:cs="Tahoma"/>
                <w:color w:val="auto"/>
                <w:sz w:val="20"/>
                <w:szCs w:val="20"/>
              </w:rPr>
              <w:lastRenderedPageBreak/>
              <w:t xml:space="preserve">2) A gazdasági szereplő a következő </w:t>
            </w:r>
            <w:r w:rsidRPr="009C6F3B">
              <w:rPr>
                <w:rFonts w:ascii="Tahoma" w:hAnsi="Tahoma" w:cs="Tahoma"/>
                <w:b/>
                <w:color w:val="auto"/>
                <w:sz w:val="20"/>
                <w:szCs w:val="20"/>
              </w:rPr>
              <w:t>szakembereket vagy műszaki szervezeteket</w:t>
            </w:r>
            <w:r w:rsidRPr="009C6F3B">
              <w:rPr>
                <w:rStyle w:val="Lbjegyzet-hivatkozs"/>
                <w:rFonts w:ascii="Tahoma" w:hAnsi="Tahoma" w:cs="Tahoma"/>
                <w:b/>
                <w:color w:val="auto"/>
                <w:sz w:val="20"/>
                <w:szCs w:val="20"/>
              </w:rPr>
              <w:footnoteReference w:id="57"/>
            </w:r>
            <w:r w:rsidRPr="009C6F3B">
              <w:rPr>
                <w:rFonts w:ascii="Tahoma" w:hAnsi="Tahoma" w:cs="Tahoma"/>
                <w:color w:val="auto"/>
                <w:sz w:val="20"/>
                <w:szCs w:val="20"/>
              </w:rPr>
              <w:t xml:space="preserve"> veheti igénybe, különös tekintettel a minőség-ellenőrzésért felelős szakemberekre vagy szervezetekre:</w:t>
            </w:r>
            <w:r w:rsidRPr="009C6F3B">
              <w:rPr>
                <w:rFonts w:ascii="Tahoma" w:hAnsi="Tahoma" w:cs="Tahoma"/>
                <w:color w:val="auto"/>
                <w:sz w:val="20"/>
                <w:szCs w:val="20"/>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6372081A"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w:t>
            </w:r>
          </w:p>
        </w:tc>
      </w:tr>
      <w:tr w:rsidR="009C6F3B" w:rsidRPr="009C6F3B" w14:paraId="65928345" w14:textId="77777777" w:rsidTr="003C08BE">
        <w:tc>
          <w:tcPr>
            <w:tcW w:w="4644" w:type="dxa"/>
            <w:shd w:val="clear" w:color="auto" w:fill="auto"/>
          </w:tcPr>
          <w:p w14:paraId="2E04F2FF"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3) A gazdasági szereplő </w:t>
            </w:r>
            <w:r w:rsidRPr="009C6F3B">
              <w:rPr>
                <w:rFonts w:ascii="Tahoma" w:hAnsi="Tahoma" w:cs="Tahoma"/>
                <w:b/>
                <w:color w:val="auto"/>
                <w:sz w:val="20"/>
                <w:szCs w:val="20"/>
              </w:rPr>
              <w:t>a minőség biztosítása érdekében</w:t>
            </w:r>
            <w:r w:rsidRPr="009C6F3B">
              <w:rPr>
                <w:rFonts w:ascii="Tahoma" w:hAnsi="Tahoma" w:cs="Tahoma"/>
                <w:color w:val="auto"/>
                <w:sz w:val="20"/>
                <w:szCs w:val="20"/>
              </w:rPr>
              <w:t xml:space="preserve"> a következő </w:t>
            </w:r>
            <w:r w:rsidRPr="009C6F3B">
              <w:rPr>
                <w:rFonts w:ascii="Tahoma" w:hAnsi="Tahoma" w:cs="Tahoma"/>
                <w:b/>
                <w:color w:val="auto"/>
                <w:sz w:val="20"/>
                <w:szCs w:val="20"/>
              </w:rPr>
              <w:t>műszaki hátteret</w:t>
            </w:r>
            <w:r w:rsidRPr="009C6F3B">
              <w:rPr>
                <w:rFonts w:ascii="Tahoma" w:hAnsi="Tahoma" w:cs="Tahoma"/>
                <w:color w:val="auto"/>
                <w:sz w:val="20"/>
                <w:szCs w:val="20"/>
              </w:rPr>
              <w:t xml:space="preserve"> veszi igénybe, valamint </w:t>
            </w:r>
            <w:r w:rsidRPr="009C6F3B">
              <w:rPr>
                <w:rFonts w:ascii="Tahoma" w:hAnsi="Tahoma" w:cs="Tahoma"/>
                <w:b/>
                <w:color w:val="auto"/>
                <w:sz w:val="20"/>
                <w:szCs w:val="20"/>
              </w:rPr>
              <w:t>tanulmányi és kutatási létesítményei</w:t>
            </w:r>
            <w:r w:rsidRPr="009C6F3B">
              <w:rPr>
                <w:rFonts w:ascii="Tahoma" w:hAnsi="Tahoma" w:cs="Tahoma"/>
                <w:color w:val="auto"/>
                <w:sz w:val="20"/>
                <w:szCs w:val="20"/>
              </w:rPr>
              <w:t xml:space="preserve"> a következők: </w:t>
            </w:r>
          </w:p>
        </w:tc>
        <w:tc>
          <w:tcPr>
            <w:tcW w:w="4645" w:type="dxa"/>
            <w:shd w:val="clear" w:color="auto" w:fill="auto"/>
          </w:tcPr>
          <w:p w14:paraId="0EEAECFE"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r w:rsidR="009C6F3B" w:rsidRPr="009C6F3B" w14:paraId="2C1A73E2" w14:textId="77777777" w:rsidTr="003C08BE">
        <w:tc>
          <w:tcPr>
            <w:tcW w:w="4644" w:type="dxa"/>
            <w:shd w:val="clear" w:color="auto" w:fill="auto"/>
          </w:tcPr>
          <w:p w14:paraId="40C2D458"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4) A gazdasági szereplő a következő </w:t>
            </w:r>
            <w:r w:rsidRPr="009C6F3B">
              <w:rPr>
                <w:rFonts w:ascii="Tahoma" w:hAnsi="Tahoma" w:cs="Tahoma"/>
                <w:b/>
                <w:color w:val="auto"/>
                <w:sz w:val="20"/>
                <w:szCs w:val="20"/>
              </w:rPr>
              <w:t>ellátásilánc-irányítási</w:t>
            </w:r>
            <w:r w:rsidRPr="009C6F3B">
              <w:rPr>
                <w:rFonts w:ascii="Tahoma" w:hAnsi="Tahoma" w:cs="Tahoma"/>
                <w:color w:val="auto"/>
                <w:sz w:val="20"/>
                <w:szCs w:val="20"/>
              </w:rPr>
              <w:t xml:space="preserve"> és ellenőrzési rendszereket tudja alkalmazni a szerződés teljesítése során:</w:t>
            </w:r>
          </w:p>
        </w:tc>
        <w:tc>
          <w:tcPr>
            <w:tcW w:w="4645" w:type="dxa"/>
            <w:shd w:val="clear" w:color="auto" w:fill="auto"/>
          </w:tcPr>
          <w:p w14:paraId="0D590B7D"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r w:rsidR="009C6F3B" w:rsidRPr="009C6F3B" w14:paraId="167CC942" w14:textId="77777777" w:rsidTr="003C08BE">
        <w:tc>
          <w:tcPr>
            <w:tcW w:w="4644" w:type="dxa"/>
            <w:shd w:val="clear" w:color="auto" w:fill="auto"/>
          </w:tcPr>
          <w:p w14:paraId="0DDC64CB" w14:textId="77777777" w:rsidR="003C08BE" w:rsidRPr="009C6F3B" w:rsidRDefault="003C08BE" w:rsidP="003C08BE">
            <w:pPr>
              <w:jc w:val="both"/>
              <w:rPr>
                <w:rFonts w:ascii="Tahoma" w:hAnsi="Tahoma" w:cs="Tahoma"/>
                <w:color w:val="auto"/>
                <w:sz w:val="20"/>
                <w:szCs w:val="20"/>
              </w:rPr>
            </w:pPr>
            <w:r w:rsidRPr="009C6F3B">
              <w:rPr>
                <w:rFonts w:ascii="Tahoma" w:hAnsi="Tahoma" w:cs="Tahoma"/>
                <w:b/>
                <w:color w:val="auto"/>
                <w:sz w:val="20"/>
                <w:szCs w:val="20"/>
              </w:rPr>
              <w:t>5) Összetett leszállítandó termékek vagy teljesítendő szolgáltatások, vagy – rendkívüli esetben – különleges célra szolgáló termékek vagy szolgáltatások esetében:</w:t>
            </w:r>
            <w:r w:rsidRPr="009C6F3B">
              <w:rPr>
                <w:rFonts w:ascii="Tahoma" w:hAnsi="Tahoma" w:cs="Tahoma"/>
                <w:color w:val="auto"/>
                <w:sz w:val="20"/>
                <w:szCs w:val="20"/>
              </w:rPr>
              <w:br/>
              <w:t xml:space="preserve">A gazdasági szereplő lehetővé teszi </w:t>
            </w:r>
            <w:r w:rsidRPr="009C6F3B">
              <w:rPr>
                <w:rFonts w:ascii="Tahoma" w:hAnsi="Tahoma" w:cs="Tahoma"/>
                <w:b/>
                <w:color w:val="auto"/>
                <w:sz w:val="20"/>
                <w:szCs w:val="20"/>
              </w:rPr>
              <w:t>termelési vagy műszaki kapacitásaira</w:t>
            </w:r>
            <w:r w:rsidRPr="009C6F3B">
              <w:rPr>
                <w:rFonts w:ascii="Tahoma" w:hAnsi="Tahoma" w:cs="Tahoma"/>
                <w:color w:val="auto"/>
                <w:sz w:val="20"/>
                <w:szCs w:val="20"/>
              </w:rPr>
              <w:t xml:space="preserve">, és amennyiben szükséges, a rendelkezésére álló </w:t>
            </w:r>
            <w:r w:rsidRPr="009C6F3B">
              <w:rPr>
                <w:rFonts w:ascii="Tahoma" w:hAnsi="Tahoma" w:cs="Tahoma"/>
                <w:b/>
                <w:color w:val="auto"/>
                <w:sz w:val="20"/>
                <w:szCs w:val="20"/>
              </w:rPr>
              <w:t>tanulmányi és kutatási eszközökre</w:t>
            </w:r>
            <w:r w:rsidRPr="009C6F3B">
              <w:rPr>
                <w:rFonts w:ascii="Tahoma" w:hAnsi="Tahoma" w:cs="Tahoma"/>
                <w:color w:val="auto"/>
                <w:sz w:val="20"/>
                <w:szCs w:val="20"/>
              </w:rPr>
              <w:t xml:space="preserve"> és </w:t>
            </w:r>
            <w:r w:rsidRPr="009C6F3B">
              <w:rPr>
                <w:rFonts w:ascii="Tahoma" w:hAnsi="Tahoma" w:cs="Tahoma"/>
                <w:b/>
                <w:color w:val="auto"/>
                <w:sz w:val="20"/>
                <w:szCs w:val="20"/>
              </w:rPr>
              <w:t>minőségellenőrzési intézkedéseire</w:t>
            </w:r>
            <w:r w:rsidRPr="009C6F3B">
              <w:rPr>
                <w:rFonts w:ascii="Tahoma" w:hAnsi="Tahoma" w:cs="Tahoma"/>
                <w:color w:val="auto"/>
                <w:sz w:val="20"/>
                <w:szCs w:val="20"/>
              </w:rPr>
              <w:t xml:space="preserve"> vonatkozó </w:t>
            </w:r>
            <w:r w:rsidRPr="009C6F3B">
              <w:rPr>
                <w:rFonts w:ascii="Tahoma" w:hAnsi="Tahoma" w:cs="Tahoma"/>
                <w:b/>
                <w:color w:val="auto"/>
                <w:sz w:val="20"/>
                <w:szCs w:val="20"/>
              </w:rPr>
              <w:t>vizsgálatok</w:t>
            </w:r>
            <w:r w:rsidRPr="009C6F3B">
              <w:rPr>
                <w:rStyle w:val="Lbjegyzet-hivatkozs"/>
                <w:rFonts w:ascii="Tahoma" w:hAnsi="Tahoma" w:cs="Tahoma"/>
                <w:b/>
                <w:color w:val="auto"/>
                <w:sz w:val="20"/>
                <w:szCs w:val="20"/>
              </w:rPr>
              <w:footnoteReference w:id="58"/>
            </w:r>
            <w:r w:rsidRPr="009C6F3B">
              <w:rPr>
                <w:rFonts w:ascii="Tahoma" w:hAnsi="Tahoma" w:cs="Tahoma"/>
                <w:color w:val="auto"/>
                <w:sz w:val="20"/>
                <w:szCs w:val="20"/>
              </w:rPr>
              <w:t xml:space="preserve"> elvégzését.</w:t>
            </w:r>
          </w:p>
        </w:tc>
        <w:tc>
          <w:tcPr>
            <w:tcW w:w="4645" w:type="dxa"/>
            <w:shd w:val="clear" w:color="auto" w:fill="auto"/>
          </w:tcPr>
          <w:p w14:paraId="5B13825B"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 Igen [] Nem</w:t>
            </w:r>
          </w:p>
        </w:tc>
      </w:tr>
      <w:tr w:rsidR="009C6F3B" w:rsidRPr="009C6F3B" w14:paraId="651B3FC5" w14:textId="77777777" w:rsidTr="003C08BE">
        <w:tc>
          <w:tcPr>
            <w:tcW w:w="4644" w:type="dxa"/>
            <w:shd w:val="clear" w:color="auto" w:fill="auto"/>
          </w:tcPr>
          <w:p w14:paraId="4C41A78B" w14:textId="77777777" w:rsidR="003C08BE" w:rsidRPr="009C6F3B" w:rsidRDefault="003C08BE" w:rsidP="003C08BE">
            <w:pPr>
              <w:jc w:val="both"/>
              <w:rPr>
                <w:rFonts w:ascii="Tahoma" w:hAnsi="Tahoma" w:cs="Tahoma"/>
                <w:b/>
                <w:color w:val="auto"/>
                <w:sz w:val="20"/>
                <w:szCs w:val="20"/>
                <w:shd w:val="clear" w:color="000000" w:fill="auto"/>
              </w:rPr>
            </w:pPr>
            <w:r w:rsidRPr="009C6F3B">
              <w:rPr>
                <w:rFonts w:ascii="Tahoma" w:hAnsi="Tahoma" w:cs="Tahoma"/>
                <w:color w:val="auto"/>
                <w:sz w:val="20"/>
                <w:szCs w:val="20"/>
              </w:rPr>
              <w:t xml:space="preserve">6) A következő </w:t>
            </w:r>
            <w:r w:rsidRPr="009C6F3B">
              <w:rPr>
                <w:rFonts w:ascii="Tahoma" w:hAnsi="Tahoma" w:cs="Tahoma"/>
                <w:b/>
                <w:color w:val="auto"/>
                <w:sz w:val="20"/>
                <w:szCs w:val="20"/>
              </w:rPr>
              <w:t>iskolai végzettséggel és szakképzettséggel</w:t>
            </w:r>
            <w:r w:rsidRPr="009C6F3B">
              <w:rPr>
                <w:rFonts w:ascii="Tahoma" w:hAnsi="Tahoma" w:cs="Tahoma"/>
                <w:color w:val="auto"/>
                <w:sz w:val="20"/>
                <w:szCs w:val="20"/>
              </w:rPr>
              <w:t xml:space="preserve"> rendelkeznek:</w:t>
            </w:r>
            <w:r w:rsidRPr="009C6F3B">
              <w:rPr>
                <w:rFonts w:ascii="Tahoma" w:hAnsi="Tahoma" w:cs="Tahoma"/>
                <w:color w:val="auto"/>
                <w:sz w:val="20"/>
                <w:szCs w:val="20"/>
              </w:rPr>
              <w:br/>
              <w:t>a) A szolgáltató vagy maga a vállalkozó,</w:t>
            </w:r>
            <w:r w:rsidRPr="009C6F3B">
              <w:rPr>
                <w:rFonts w:ascii="Tahoma" w:hAnsi="Tahoma" w:cs="Tahoma"/>
                <w:color w:val="auto"/>
                <w:sz w:val="20"/>
                <w:szCs w:val="20"/>
              </w:rPr>
              <w:br/>
            </w:r>
            <w:r w:rsidRPr="009C6F3B">
              <w:rPr>
                <w:rFonts w:ascii="Tahoma" w:hAnsi="Tahoma" w:cs="Tahoma"/>
                <w:i/>
                <w:color w:val="auto"/>
                <w:sz w:val="20"/>
                <w:szCs w:val="20"/>
              </w:rPr>
              <w:t>és/vagy</w:t>
            </w:r>
            <w:r w:rsidRPr="009C6F3B">
              <w:rPr>
                <w:rFonts w:ascii="Tahoma" w:hAnsi="Tahoma" w:cs="Tahoma"/>
                <w:color w:val="auto"/>
                <w:sz w:val="20"/>
                <w:szCs w:val="20"/>
              </w:rPr>
              <w:t xml:space="preserve"> (a vonatkozó hirdetményben vagy a </w:t>
            </w:r>
            <w:r w:rsidRPr="009C6F3B">
              <w:rPr>
                <w:rFonts w:ascii="Tahoma" w:hAnsi="Tahoma" w:cs="Tahoma"/>
                <w:color w:val="auto"/>
                <w:sz w:val="20"/>
                <w:szCs w:val="20"/>
              </w:rPr>
              <w:lastRenderedPageBreak/>
              <w:t>közbeszerzési dokumentumokban foglalt követelményektől függően)</w:t>
            </w:r>
            <w:r w:rsidRPr="009C6F3B">
              <w:rPr>
                <w:rFonts w:ascii="Tahoma" w:hAnsi="Tahoma" w:cs="Tahoma"/>
                <w:color w:val="auto"/>
                <w:sz w:val="20"/>
                <w:szCs w:val="20"/>
              </w:rPr>
              <w:br/>
              <w:t>b) Annak vezetői személyzete:</w:t>
            </w:r>
          </w:p>
        </w:tc>
        <w:tc>
          <w:tcPr>
            <w:tcW w:w="4645" w:type="dxa"/>
            <w:shd w:val="clear" w:color="auto" w:fill="auto"/>
          </w:tcPr>
          <w:p w14:paraId="0DC54CAD"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lastRenderedPageBreak/>
              <w:br/>
            </w:r>
            <w:r w:rsidRPr="009C6F3B">
              <w:rPr>
                <w:rFonts w:ascii="Tahoma" w:hAnsi="Tahoma" w:cs="Tahoma"/>
                <w:color w:val="auto"/>
                <w:sz w:val="20"/>
                <w:szCs w:val="20"/>
              </w:rPr>
              <w:br/>
              <w:t>a) [……]</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lastRenderedPageBreak/>
              <w:br/>
            </w:r>
            <w:r w:rsidRPr="009C6F3B">
              <w:rPr>
                <w:rFonts w:ascii="Tahoma" w:hAnsi="Tahoma" w:cs="Tahoma"/>
                <w:color w:val="auto"/>
                <w:sz w:val="20"/>
                <w:szCs w:val="20"/>
              </w:rPr>
              <w:br/>
              <w:t>b) [……]</w:t>
            </w:r>
          </w:p>
        </w:tc>
      </w:tr>
      <w:tr w:rsidR="009C6F3B" w:rsidRPr="009C6F3B" w14:paraId="4AF5AA8C" w14:textId="77777777" w:rsidTr="003C08BE">
        <w:tc>
          <w:tcPr>
            <w:tcW w:w="4644" w:type="dxa"/>
            <w:shd w:val="clear" w:color="auto" w:fill="auto"/>
          </w:tcPr>
          <w:p w14:paraId="616A47E0"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lastRenderedPageBreak/>
              <w:t xml:space="preserve">7) A gazdasági szereplő a következő </w:t>
            </w:r>
            <w:r w:rsidRPr="009C6F3B">
              <w:rPr>
                <w:rFonts w:ascii="Tahoma" w:hAnsi="Tahoma" w:cs="Tahoma"/>
                <w:b/>
                <w:color w:val="auto"/>
                <w:sz w:val="20"/>
                <w:szCs w:val="20"/>
              </w:rPr>
              <w:t>környezetvédelmi intézkedéseket</w:t>
            </w:r>
            <w:r w:rsidRPr="009C6F3B">
              <w:rPr>
                <w:rFonts w:ascii="Tahoma" w:hAnsi="Tahoma" w:cs="Tahoma"/>
                <w:color w:val="auto"/>
                <w:sz w:val="20"/>
                <w:szCs w:val="20"/>
              </w:rPr>
              <w:t xml:space="preserve"> tudja alkalmazni a szerződés teljesítése során:</w:t>
            </w:r>
          </w:p>
        </w:tc>
        <w:tc>
          <w:tcPr>
            <w:tcW w:w="4645" w:type="dxa"/>
            <w:shd w:val="clear" w:color="auto" w:fill="auto"/>
          </w:tcPr>
          <w:p w14:paraId="45543803"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r w:rsidR="009C6F3B" w:rsidRPr="009C6F3B" w14:paraId="4558E375" w14:textId="77777777" w:rsidTr="003C08BE">
        <w:tc>
          <w:tcPr>
            <w:tcW w:w="4644" w:type="dxa"/>
            <w:shd w:val="clear" w:color="auto" w:fill="auto"/>
          </w:tcPr>
          <w:p w14:paraId="4D9CA66F"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8) A gazdasági szereplő </w:t>
            </w:r>
            <w:r w:rsidRPr="009C6F3B">
              <w:rPr>
                <w:rFonts w:ascii="Tahoma" w:hAnsi="Tahoma" w:cs="Tahoma"/>
                <w:b/>
                <w:color w:val="auto"/>
                <w:sz w:val="20"/>
                <w:szCs w:val="20"/>
              </w:rPr>
              <w:t>átlagos éves statisztikai állományi létszáma</w:t>
            </w:r>
            <w:r w:rsidRPr="009C6F3B">
              <w:rPr>
                <w:rFonts w:ascii="Tahoma" w:hAnsi="Tahoma" w:cs="Tahoma"/>
                <w:color w:val="auto"/>
                <w:sz w:val="20"/>
                <w:szCs w:val="20"/>
              </w:rPr>
              <w:t xml:space="preserve"> és vezetői létszáma az utolsó három évre vonatkozóan a következő volt:</w:t>
            </w:r>
          </w:p>
        </w:tc>
        <w:tc>
          <w:tcPr>
            <w:tcW w:w="4645" w:type="dxa"/>
            <w:shd w:val="clear" w:color="auto" w:fill="auto"/>
          </w:tcPr>
          <w:p w14:paraId="0DA9C78B"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Év, átlagos statisztikai állományi létszám:</w:t>
            </w:r>
            <w:r w:rsidRPr="009C6F3B">
              <w:rPr>
                <w:rFonts w:ascii="Tahoma" w:hAnsi="Tahoma" w:cs="Tahoma"/>
                <w:color w:val="auto"/>
                <w:sz w:val="20"/>
                <w:szCs w:val="20"/>
              </w:rPr>
              <w:br/>
              <w:t>[……],[……],</w:t>
            </w:r>
            <w:r w:rsidRPr="009C6F3B">
              <w:rPr>
                <w:rFonts w:ascii="Tahoma" w:hAnsi="Tahoma" w:cs="Tahoma"/>
                <w:color w:val="auto"/>
                <w:sz w:val="20"/>
                <w:szCs w:val="20"/>
              </w:rPr>
              <w:br/>
              <w:t>[……],[……],</w:t>
            </w:r>
            <w:r w:rsidRPr="009C6F3B">
              <w:rPr>
                <w:rFonts w:ascii="Tahoma" w:hAnsi="Tahoma" w:cs="Tahoma"/>
                <w:color w:val="auto"/>
                <w:sz w:val="20"/>
                <w:szCs w:val="20"/>
              </w:rPr>
              <w:br/>
              <w:t>[……],[……],</w:t>
            </w:r>
            <w:r w:rsidRPr="009C6F3B">
              <w:rPr>
                <w:rFonts w:ascii="Tahoma" w:hAnsi="Tahoma" w:cs="Tahoma"/>
                <w:color w:val="auto"/>
                <w:sz w:val="20"/>
                <w:szCs w:val="20"/>
              </w:rPr>
              <w:br/>
              <w:t>Év, vezetői létszám:</w:t>
            </w:r>
            <w:r w:rsidRPr="009C6F3B">
              <w:rPr>
                <w:rFonts w:ascii="Tahoma" w:hAnsi="Tahoma" w:cs="Tahoma"/>
                <w:color w:val="auto"/>
                <w:sz w:val="20"/>
                <w:szCs w:val="20"/>
              </w:rPr>
              <w:br/>
              <w:t>[……],[……],</w:t>
            </w:r>
            <w:r w:rsidRPr="009C6F3B">
              <w:rPr>
                <w:rFonts w:ascii="Tahoma" w:hAnsi="Tahoma" w:cs="Tahoma"/>
                <w:color w:val="auto"/>
                <w:sz w:val="20"/>
                <w:szCs w:val="20"/>
              </w:rPr>
              <w:br/>
              <w:t>[……],[……],</w:t>
            </w:r>
            <w:r w:rsidRPr="009C6F3B">
              <w:rPr>
                <w:rFonts w:ascii="Tahoma" w:hAnsi="Tahoma" w:cs="Tahoma"/>
                <w:color w:val="auto"/>
                <w:sz w:val="20"/>
                <w:szCs w:val="20"/>
              </w:rPr>
              <w:br/>
              <w:t>[……],[……]</w:t>
            </w:r>
          </w:p>
        </w:tc>
      </w:tr>
      <w:tr w:rsidR="009C6F3B" w:rsidRPr="009C6F3B" w14:paraId="7A8BCF25" w14:textId="77777777" w:rsidTr="003C08BE">
        <w:tc>
          <w:tcPr>
            <w:tcW w:w="4644" w:type="dxa"/>
            <w:shd w:val="clear" w:color="auto" w:fill="auto"/>
          </w:tcPr>
          <w:p w14:paraId="7E1ACFAC"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9) A következő </w:t>
            </w:r>
            <w:r w:rsidRPr="009C6F3B">
              <w:rPr>
                <w:rFonts w:ascii="Tahoma" w:hAnsi="Tahoma" w:cs="Tahoma"/>
                <w:b/>
                <w:color w:val="auto"/>
                <w:sz w:val="20"/>
                <w:szCs w:val="20"/>
              </w:rPr>
              <w:t>eszközök, berendezések vagy műszaki felszerelések</w:t>
            </w:r>
            <w:r w:rsidRPr="009C6F3B">
              <w:rPr>
                <w:rFonts w:ascii="Tahoma" w:hAnsi="Tahoma" w:cs="Tahoma"/>
                <w:color w:val="auto"/>
                <w:sz w:val="20"/>
                <w:szCs w:val="20"/>
              </w:rPr>
              <w:t xml:space="preserve"> fognak a gazdasági szereplő rendelkezésére állni a szerződés teljesítéséhez:</w:t>
            </w:r>
          </w:p>
        </w:tc>
        <w:tc>
          <w:tcPr>
            <w:tcW w:w="4645" w:type="dxa"/>
            <w:shd w:val="clear" w:color="auto" w:fill="auto"/>
          </w:tcPr>
          <w:p w14:paraId="659E0752"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r w:rsidR="009C6F3B" w:rsidRPr="009C6F3B" w14:paraId="6D6864BE" w14:textId="77777777" w:rsidTr="003C08BE">
        <w:tc>
          <w:tcPr>
            <w:tcW w:w="4644" w:type="dxa"/>
            <w:shd w:val="clear" w:color="auto" w:fill="auto"/>
          </w:tcPr>
          <w:p w14:paraId="6096B008"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10) A gazdasági szereplő a szerződés következő </w:t>
            </w:r>
            <w:r w:rsidRPr="009C6F3B">
              <w:rPr>
                <w:rFonts w:ascii="Tahoma" w:hAnsi="Tahoma" w:cs="Tahoma"/>
                <w:b/>
                <w:color w:val="auto"/>
                <w:sz w:val="20"/>
                <w:szCs w:val="20"/>
              </w:rPr>
              <w:t>részére (azaz százalékára)</w:t>
            </w:r>
            <w:r w:rsidRPr="009C6F3B">
              <w:rPr>
                <w:rFonts w:ascii="Tahoma" w:hAnsi="Tahoma" w:cs="Tahoma"/>
                <w:color w:val="auto"/>
                <w:sz w:val="20"/>
                <w:szCs w:val="20"/>
              </w:rPr>
              <w:t xml:space="preserve"> nézve </w:t>
            </w:r>
            <w:r w:rsidRPr="009C6F3B">
              <w:rPr>
                <w:rStyle w:val="Lbjegyzet-hivatkozs"/>
                <w:rFonts w:ascii="Tahoma" w:hAnsi="Tahoma" w:cs="Tahoma"/>
                <w:color w:val="auto"/>
                <w:sz w:val="20"/>
                <w:szCs w:val="20"/>
              </w:rPr>
              <w:footnoteReference w:id="59"/>
            </w:r>
            <w:r w:rsidRPr="009C6F3B">
              <w:rPr>
                <w:rFonts w:ascii="Tahoma" w:hAnsi="Tahoma" w:cs="Tahoma"/>
                <w:b/>
                <w:color w:val="auto"/>
                <w:sz w:val="20"/>
                <w:szCs w:val="20"/>
              </w:rPr>
              <w:t>kíván esetleg harmadik féllel szerződést kötni</w:t>
            </w:r>
            <w:r w:rsidRPr="009C6F3B">
              <w:rPr>
                <w:rFonts w:ascii="Tahoma" w:hAnsi="Tahoma" w:cs="Tahoma"/>
                <w:color w:val="auto"/>
                <w:sz w:val="20"/>
                <w:szCs w:val="20"/>
              </w:rPr>
              <w:t>:</w:t>
            </w:r>
          </w:p>
        </w:tc>
        <w:tc>
          <w:tcPr>
            <w:tcW w:w="4645" w:type="dxa"/>
            <w:shd w:val="clear" w:color="auto" w:fill="auto"/>
          </w:tcPr>
          <w:p w14:paraId="0FEC0AD6"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p>
        </w:tc>
      </w:tr>
      <w:tr w:rsidR="009C6F3B" w:rsidRPr="009C6F3B" w14:paraId="4AA2C221" w14:textId="77777777" w:rsidTr="003C08BE">
        <w:tc>
          <w:tcPr>
            <w:tcW w:w="4644" w:type="dxa"/>
            <w:shd w:val="clear" w:color="auto" w:fill="auto"/>
          </w:tcPr>
          <w:p w14:paraId="58EDC548"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11) </w:t>
            </w:r>
            <w:r w:rsidRPr="009C6F3B">
              <w:rPr>
                <w:rFonts w:ascii="Tahoma" w:hAnsi="Tahoma" w:cs="Tahoma"/>
                <w:b/>
                <w:i/>
                <w:color w:val="auto"/>
                <w:sz w:val="20"/>
                <w:szCs w:val="20"/>
              </w:rPr>
              <w:t>Árubeszerzésre irányuló közbeszerzési szerződés</w:t>
            </w:r>
            <w:r w:rsidRPr="009C6F3B">
              <w:rPr>
                <w:rFonts w:ascii="Tahoma" w:hAnsi="Tahoma" w:cs="Tahoma"/>
                <w:color w:val="auto"/>
                <w:sz w:val="20"/>
                <w:szCs w:val="20"/>
              </w:rPr>
              <w:t xml:space="preserve"> esetében:</w:t>
            </w:r>
            <w:r w:rsidRPr="009C6F3B">
              <w:rPr>
                <w:rFonts w:ascii="Tahoma" w:hAnsi="Tahoma" w:cs="Tahoma"/>
                <w:color w:val="auto"/>
                <w:sz w:val="20"/>
                <w:szCs w:val="20"/>
              </w:rPr>
              <w:br/>
              <w:t>A gazdasági szereplő szállítani fogja a leszállítandó termékekre vonatkozó mintákat, leírásokat vagy fényképeket, amelyeket nem kell hitelességi tanúsítványnak kísérnie;</w:t>
            </w:r>
            <w:r w:rsidRPr="009C6F3B">
              <w:rPr>
                <w:rFonts w:ascii="Tahoma" w:hAnsi="Tahoma" w:cs="Tahoma"/>
                <w:color w:val="auto"/>
                <w:sz w:val="20"/>
                <w:szCs w:val="20"/>
              </w:rPr>
              <w:br/>
              <w:t>Adott esetben a gazdasági szereplő továbbá kijelenti, hogy rendelkezésre fogja bocsátani az előírt hitelességi igazolásokat.</w:t>
            </w:r>
            <w:r w:rsidRPr="009C6F3B">
              <w:rPr>
                <w:rFonts w:ascii="Tahoma" w:hAnsi="Tahoma" w:cs="Tahoma"/>
                <w:color w:val="auto"/>
                <w:sz w:val="20"/>
                <w:szCs w:val="20"/>
              </w:rPr>
              <w:br/>
              <w:t>Ha a vonatkozó információ elektronikusan elérhető, kérjük, adja meg a következő információkat</w:t>
            </w:r>
            <w:r w:rsidRPr="009C6F3B">
              <w:rPr>
                <w:rFonts w:ascii="Tahoma" w:hAnsi="Tahoma" w:cs="Tahoma"/>
                <w:i/>
                <w:color w:val="auto"/>
                <w:sz w:val="20"/>
                <w:szCs w:val="20"/>
              </w:rPr>
              <w:t>:</w:t>
            </w:r>
          </w:p>
        </w:tc>
        <w:tc>
          <w:tcPr>
            <w:tcW w:w="4645" w:type="dxa"/>
            <w:shd w:val="clear" w:color="auto" w:fill="auto"/>
          </w:tcPr>
          <w:p w14:paraId="34B64987"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 Igen [] 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 Igen [] Nem</w:t>
            </w:r>
            <w:r w:rsidRPr="009C6F3B">
              <w:rPr>
                <w:rFonts w:ascii="Tahoma" w:hAnsi="Tahoma" w:cs="Tahoma"/>
                <w:color w:val="auto"/>
                <w:sz w:val="20"/>
                <w:szCs w:val="20"/>
              </w:rPr>
              <w:br/>
            </w:r>
          </w:p>
          <w:p w14:paraId="502F88DF"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(internetcím, a kibocsátó hatóság vagy testület, a dokumentáció pontos hivatkozási adatai): [……][……][……]</w:t>
            </w:r>
          </w:p>
        </w:tc>
      </w:tr>
      <w:tr w:rsidR="009C6F3B" w:rsidRPr="009C6F3B" w14:paraId="555E0F78" w14:textId="77777777" w:rsidTr="003C08BE">
        <w:tc>
          <w:tcPr>
            <w:tcW w:w="4644" w:type="dxa"/>
            <w:shd w:val="clear" w:color="auto" w:fill="auto"/>
          </w:tcPr>
          <w:p w14:paraId="60FE5423" w14:textId="77777777" w:rsidR="003C08BE" w:rsidRPr="009C6F3B" w:rsidRDefault="003C08BE" w:rsidP="003C08BE">
            <w:pPr>
              <w:jc w:val="both"/>
              <w:rPr>
                <w:rFonts w:ascii="Tahoma" w:hAnsi="Tahoma" w:cs="Tahoma"/>
                <w:color w:val="auto"/>
                <w:sz w:val="20"/>
                <w:szCs w:val="20"/>
                <w:shd w:val="clear" w:color="000000" w:fill="auto"/>
              </w:rPr>
            </w:pPr>
            <w:r w:rsidRPr="009C6F3B">
              <w:rPr>
                <w:rFonts w:ascii="Tahoma" w:hAnsi="Tahoma" w:cs="Tahoma"/>
                <w:color w:val="auto"/>
                <w:sz w:val="20"/>
                <w:szCs w:val="20"/>
              </w:rPr>
              <w:t xml:space="preserve">12) </w:t>
            </w:r>
            <w:r w:rsidRPr="009C6F3B">
              <w:rPr>
                <w:rFonts w:ascii="Tahoma" w:hAnsi="Tahoma" w:cs="Tahoma"/>
                <w:b/>
                <w:i/>
                <w:color w:val="auto"/>
                <w:sz w:val="20"/>
                <w:szCs w:val="20"/>
              </w:rPr>
              <w:t>Árubeszerzésre irányuló közbeszerzési szerződés</w:t>
            </w:r>
            <w:r w:rsidRPr="009C6F3B">
              <w:rPr>
                <w:rFonts w:ascii="Tahoma" w:hAnsi="Tahoma" w:cs="Tahoma"/>
                <w:color w:val="auto"/>
                <w:sz w:val="20"/>
                <w:szCs w:val="20"/>
              </w:rPr>
              <w:t xml:space="preserve"> esetében:</w:t>
            </w:r>
            <w:r w:rsidRPr="009C6F3B">
              <w:rPr>
                <w:rFonts w:ascii="Tahoma" w:hAnsi="Tahoma" w:cs="Tahoma"/>
                <w:color w:val="auto"/>
                <w:sz w:val="20"/>
                <w:szCs w:val="20"/>
              </w:rPr>
              <w:br/>
              <w:t xml:space="preserve">Rendelkezésre tudja-e bocsátani a gazdasági szereplő a vonatkozó hirdetményben vagy a közbeszerzési dokumentumokban foglalt, a hatáskörrel rendelkezőként elismert hivatalos minőségellenőrző intézetek vagy hivatalok által </w:t>
            </w:r>
            <w:r w:rsidRPr="009C6F3B">
              <w:rPr>
                <w:rFonts w:ascii="Tahoma" w:hAnsi="Tahoma" w:cs="Tahoma"/>
                <w:color w:val="auto"/>
                <w:sz w:val="20"/>
                <w:szCs w:val="20"/>
              </w:rPr>
              <w:lastRenderedPageBreak/>
              <w:t>kiállított bizonyítványokat, amelyek műszaki leírásokra vagy szabványokra való egyértelmű hivatkozással igazolják a termékek megfelelőségét?</w:t>
            </w:r>
            <w:r w:rsidRPr="009C6F3B">
              <w:rPr>
                <w:rFonts w:ascii="Tahoma" w:hAnsi="Tahoma" w:cs="Tahoma"/>
                <w:color w:val="auto"/>
                <w:sz w:val="20"/>
                <w:szCs w:val="20"/>
              </w:rPr>
              <w:br/>
            </w:r>
            <w:r w:rsidRPr="009C6F3B">
              <w:rPr>
                <w:rFonts w:ascii="Tahoma" w:hAnsi="Tahoma" w:cs="Tahoma"/>
                <w:b/>
                <w:color w:val="auto"/>
                <w:sz w:val="20"/>
                <w:szCs w:val="20"/>
              </w:rPr>
              <w:t>Amennyiben nem</w:t>
            </w:r>
            <w:r w:rsidRPr="009C6F3B">
              <w:rPr>
                <w:rFonts w:ascii="Tahoma" w:hAnsi="Tahoma" w:cs="Tahoma"/>
                <w:color w:val="auto"/>
                <w:sz w:val="20"/>
                <w:szCs w:val="20"/>
              </w:rPr>
              <w:t>, úgy kérjük, adja meg ennek okát, és azt, hogy milyen egyéb bizonyítási eszközök bocsáthatók rendelkezésre:</w:t>
            </w:r>
            <w:r w:rsidRPr="009C6F3B">
              <w:rPr>
                <w:rFonts w:ascii="Tahoma" w:hAnsi="Tahoma" w:cs="Tahoma"/>
                <w:color w:val="auto"/>
                <w:sz w:val="20"/>
                <w:szCs w:val="20"/>
              </w:rPr>
              <w:br/>
              <w:t>Ha a vonatkozó információ elektronikusan elérhető, kérjük, adja meg a következő információkat:</w:t>
            </w:r>
          </w:p>
        </w:tc>
        <w:tc>
          <w:tcPr>
            <w:tcW w:w="4645" w:type="dxa"/>
            <w:shd w:val="clear" w:color="auto" w:fill="auto"/>
          </w:tcPr>
          <w:p w14:paraId="17EEAEFD"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lastRenderedPageBreak/>
              <w:br/>
              <w:t>[] Igen [] 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lastRenderedPageBreak/>
              <w:br/>
            </w:r>
            <w:r w:rsidRPr="009C6F3B">
              <w:rPr>
                <w:rFonts w:ascii="Tahoma" w:hAnsi="Tahoma" w:cs="Tahoma"/>
                <w:color w:val="auto"/>
                <w:sz w:val="20"/>
                <w:szCs w:val="20"/>
              </w:rPr>
              <w:br/>
            </w:r>
            <w:r w:rsidRPr="009C6F3B">
              <w:rPr>
                <w:rFonts w:ascii="Tahoma" w:hAnsi="Tahoma" w:cs="Tahoma"/>
                <w:color w:val="auto"/>
                <w:sz w:val="20"/>
                <w:szCs w:val="20"/>
              </w:rPr>
              <w:br/>
              <w:t>[…]</w:t>
            </w:r>
          </w:p>
          <w:p w14:paraId="3ABBE572"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(internetcím, a kibocsátó hatóság vagy testület, a dokumentáció pontos hivatkozási adatai): [……][……][……]</w:t>
            </w:r>
          </w:p>
        </w:tc>
      </w:tr>
    </w:tbl>
    <w:p w14:paraId="14844C42" w14:textId="77777777" w:rsidR="003C08BE" w:rsidRPr="009C6F3B" w:rsidRDefault="003C08BE" w:rsidP="003C08BE">
      <w:pPr>
        <w:pStyle w:val="SectionTitle"/>
        <w:rPr>
          <w:rFonts w:ascii="Tahoma" w:hAnsi="Tahoma" w:cs="Tahoma"/>
          <w:sz w:val="20"/>
          <w:szCs w:val="20"/>
        </w:rPr>
      </w:pPr>
      <w:bookmarkStart w:id="49" w:name="_DV_M4307"/>
      <w:bookmarkStart w:id="50" w:name="_DV_M4308"/>
      <w:bookmarkStart w:id="51" w:name="_DV_M4309"/>
      <w:bookmarkStart w:id="52" w:name="_DV_M4310"/>
      <w:bookmarkStart w:id="53" w:name="_DV_M4311"/>
      <w:bookmarkStart w:id="54" w:name="_DV_M4312"/>
      <w:bookmarkEnd w:id="49"/>
      <w:bookmarkEnd w:id="50"/>
      <w:bookmarkEnd w:id="51"/>
      <w:bookmarkEnd w:id="52"/>
      <w:bookmarkEnd w:id="53"/>
      <w:bookmarkEnd w:id="54"/>
      <w:r w:rsidRPr="009C6F3B">
        <w:rPr>
          <w:rFonts w:ascii="Tahoma" w:hAnsi="Tahoma" w:cs="Tahoma"/>
          <w:sz w:val="20"/>
          <w:szCs w:val="20"/>
        </w:rPr>
        <w:lastRenderedPageBreak/>
        <w:t>D: Minőségbiztosítási rendszerek és környezetvédelmi vezetési szabványok</w:t>
      </w:r>
    </w:p>
    <w:p w14:paraId="326E3567"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color w:val="auto"/>
          <w:sz w:val="20"/>
          <w:szCs w:val="20"/>
        </w:rPr>
      </w:pPr>
      <w:r w:rsidRPr="009C6F3B">
        <w:rPr>
          <w:rFonts w:ascii="Tahoma" w:hAnsi="Tahoma" w:cs="Tahoma"/>
          <w:b/>
          <w:color w:val="auto"/>
          <w:sz w:val="20"/>
          <w:szCs w:val="20"/>
        </w:rPr>
        <w:t xml:space="preserve">A gazdasági szereplőnek </w:t>
      </w:r>
      <w:r w:rsidRPr="009C6F3B">
        <w:rPr>
          <w:rFonts w:ascii="Tahoma" w:hAnsi="Tahoma" w:cs="Tahoma"/>
          <w:b/>
          <w:color w:val="auto"/>
          <w:sz w:val="20"/>
          <w:szCs w:val="20"/>
          <w:u w:val="single"/>
        </w:rPr>
        <w:t>kizárólag</w:t>
      </w:r>
      <w:r w:rsidRPr="009C6F3B">
        <w:rPr>
          <w:rFonts w:ascii="Tahoma" w:hAnsi="Tahoma" w:cs="Tahoma"/>
          <w:b/>
          <w:color w:val="auto"/>
          <w:sz w:val="20"/>
          <w:szCs w:val="20"/>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1"/>
      </w:tblGrid>
      <w:tr w:rsidR="009C6F3B" w:rsidRPr="009C6F3B" w14:paraId="18E30224" w14:textId="77777777" w:rsidTr="003C08BE">
        <w:tc>
          <w:tcPr>
            <w:tcW w:w="4644" w:type="dxa"/>
            <w:shd w:val="clear" w:color="auto" w:fill="auto"/>
          </w:tcPr>
          <w:p w14:paraId="49037773"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Minőségbiztosítási rendszerek és környezetvédelmi vezetési szabványok</w:t>
            </w:r>
          </w:p>
        </w:tc>
        <w:tc>
          <w:tcPr>
            <w:tcW w:w="4645" w:type="dxa"/>
            <w:shd w:val="clear" w:color="auto" w:fill="auto"/>
          </w:tcPr>
          <w:p w14:paraId="250A581C"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09865720" w14:textId="77777777" w:rsidTr="003C08BE">
        <w:tc>
          <w:tcPr>
            <w:tcW w:w="4644" w:type="dxa"/>
            <w:shd w:val="clear" w:color="auto" w:fill="auto"/>
          </w:tcPr>
          <w:p w14:paraId="57D5DBFE"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Be tud-e nyújtani a gazdasági szereplő olyan, független testület által kiállított </w:t>
            </w:r>
            <w:r w:rsidRPr="009C6F3B">
              <w:rPr>
                <w:rFonts w:ascii="Tahoma" w:hAnsi="Tahoma" w:cs="Tahoma"/>
                <w:b/>
                <w:color w:val="auto"/>
                <w:sz w:val="20"/>
                <w:szCs w:val="20"/>
              </w:rPr>
              <w:t>igazolást,</w:t>
            </w:r>
            <w:r w:rsidRPr="009C6F3B">
              <w:rPr>
                <w:rFonts w:ascii="Tahoma" w:hAnsi="Tahoma" w:cs="Tahoma"/>
                <w:color w:val="auto"/>
                <w:sz w:val="20"/>
                <w:szCs w:val="20"/>
              </w:rPr>
              <w:t xml:space="preserve"> amely tanúsítja, hogy a gazdasági szereplő egyes meghatározott </w:t>
            </w:r>
            <w:r w:rsidRPr="009C6F3B">
              <w:rPr>
                <w:rFonts w:ascii="Tahoma" w:hAnsi="Tahoma" w:cs="Tahoma"/>
                <w:b/>
                <w:color w:val="auto"/>
                <w:sz w:val="20"/>
                <w:szCs w:val="20"/>
              </w:rPr>
              <w:t>minőségbiztosítási szabványoknak</w:t>
            </w:r>
            <w:r w:rsidRPr="009C6F3B">
              <w:rPr>
                <w:rFonts w:ascii="Tahoma" w:hAnsi="Tahoma" w:cs="Tahoma"/>
                <w:color w:val="auto"/>
                <w:sz w:val="20"/>
                <w:szCs w:val="20"/>
              </w:rPr>
              <w:t xml:space="preserve"> megfelel, ideértve a fogyatékossággal élők számára biztosított hozzáférésére vonatkozó szabványokat is?</w:t>
            </w:r>
            <w:r w:rsidRPr="009C6F3B">
              <w:rPr>
                <w:rFonts w:ascii="Tahoma" w:hAnsi="Tahoma" w:cs="Tahoma"/>
                <w:color w:val="auto"/>
                <w:sz w:val="20"/>
                <w:szCs w:val="20"/>
              </w:rPr>
              <w:br/>
            </w:r>
            <w:r w:rsidRPr="009C6F3B">
              <w:rPr>
                <w:rFonts w:ascii="Tahoma" w:hAnsi="Tahoma" w:cs="Tahoma"/>
                <w:b/>
                <w:color w:val="auto"/>
                <w:sz w:val="20"/>
                <w:szCs w:val="20"/>
              </w:rPr>
              <w:t>Amennyiben nem</w:t>
            </w:r>
            <w:r w:rsidRPr="009C6F3B">
              <w:rPr>
                <w:rFonts w:ascii="Tahoma" w:hAnsi="Tahoma" w:cs="Tahoma"/>
                <w:color w:val="auto"/>
                <w:sz w:val="20"/>
                <w:szCs w:val="20"/>
              </w:rPr>
              <w:t>, úgy kérjük, adja meg ennek okát, valamint azt, hogy milyen egyéb bizonyítási eszközök bocsáthatók rendelkezésre a minőségbiztosítási rendszert illetően:</w:t>
            </w:r>
            <w:r w:rsidRPr="009C6F3B">
              <w:rPr>
                <w:rFonts w:ascii="Tahoma" w:hAnsi="Tahoma" w:cs="Tahoma"/>
                <w:color w:val="auto"/>
                <w:sz w:val="20"/>
                <w:szCs w:val="20"/>
              </w:rPr>
              <w:br/>
              <w:t>Ha a vonatkozó információ elektronikusan elérhető, kérjük, adja meg a következő információkat:</w:t>
            </w:r>
          </w:p>
        </w:tc>
        <w:tc>
          <w:tcPr>
            <w:tcW w:w="4645" w:type="dxa"/>
            <w:shd w:val="clear" w:color="auto" w:fill="auto"/>
          </w:tcPr>
          <w:p w14:paraId="426592F7"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p>
          <w:p w14:paraId="4DC3D297"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 [……]</w:t>
            </w:r>
            <w:r w:rsidRPr="009C6F3B">
              <w:rPr>
                <w:rFonts w:ascii="Tahoma" w:hAnsi="Tahoma" w:cs="Tahoma"/>
                <w:color w:val="auto"/>
                <w:sz w:val="20"/>
                <w:szCs w:val="20"/>
              </w:rPr>
              <w:br/>
            </w:r>
          </w:p>
          <w:p w14:paraId="6C72C1EB"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(internetcím, a kibocsátó hatóság vagy testület, a dokumentáció pontos hivatkozási adatai): [……][……][……]</w:t>
            </w:r>
          </w:p>
        </w:tc>
      </w:tr>
      <w:tr w:rsidR="009C6F3B" w:rsidRPr="009C6F3B" w14:paraId="7B8F8175" w14:textId="77777777" w:rsidTr="003C08BE">
        <w:tc>
          <w:tcPr>
            <w:tcW w:w="4644" w:type="dxa"/>
            <w:shd w:val="clear" w:color="auto" w:fill="auto"/>
          </w:tcPr>
          <w:p w14:paraId="01C918C2"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xml:space="preserve">Be tud-e nyújtani a gazdasági szereplő olyan, független testület által kiállított </w:t>
            </w:r>
            <w:r w:rsidRPr="009C6F3B">
              <w:rPr>
                <w:rFonts w:ascii="Tahoma" w:hAnsi="Tahoma" w:cs="Tahoma"/>
                <w:b/>
                <w:color w:val="auto"/>
                <w:sz w:val="20"/>
                <w:szCs w:val="20"/>
              </w:rPr>
              <w:t>igazolást,</w:t>
            </w:r>
            <w:r w:rsidRPr="009C6F3B">
              <w:rPr>
                <w:rFonts w:ascii="Tahoma" w:hAnsi="Tahoma" w:cs="Tahoma"/>
                <w:color w:val="auto"/>
                <w:sz w:val="20"/>
                <w:szCs w:val="20"/>
              </w:rPr>
              <w:t xml:space="preserve"> amely tanúsítja, hogy a gazdasági szereplő az előírt</w:t>
            </w:r>
            <w:r w:rsidRPr="009C6F3B">
              <w:rPr>
                <w:rFonts w:ascii="Tahoma" w:hAnsi="Tahoma" w:cs="Tahoma"/>
                <w:b/>
                <w:color w:val="auto"/>
                <w:sz w:val="20"/>
                <w:szCs w:val="20"/>
              </w:rPr>
              <w:t xml:space="preserve"> környezetvédelmi vezetési rendszereknek vagy szabványoknak</w:t>
            </w:r>
            <w:r w:rsidRPr="009C6F3B">
              <w:rPr>
                <w:rFonts w:ascii="Tahoma" w:hAnsi="Tahoma" w:cs="Tahoma"/>
                <w:color w:val="auto"/>
                <w:sz w:val="20"/>
                <w:szCs w:val="20"/>
              </w:rPr>
              <w:t xml:space="preserve"> megfelel?</w:t>
            </w:r>
            <w:r w:rsidRPr="009C6F3B">
              <w:rPr>
                <w:rFonts w:ascii="Tahoma" w:hAnsi="Tahoma" w:cs="Tahoma"/>
                <w:color w:val="auto"/>
                <w:sz w:val="20"/>
                <w:szCs w:val="20"/>
              </w:rPr>
              <w:br/>
            </w:r>
            <w:r w:rsidRPr="009C6F3B">
              <w:rPr>
                <w:rFonts w:ascii="Tahoma" w:hAnsi="Tahoma" w:cs="Tahoma"/>
                <w:b/>
                <w:color w:val="auto"/>
                <w:sz w:val="20"/>
                <w:szCs w:val="20"/>
              </w:rPr>
              <w:t>Amennyiben nem</w:t>
            </w:r>
            <w:r w:rsidRPr="009C6F3B">
              <w:rPr>
                <w:rFonts w:ascii="Tahoma" w:hAnsi="Tahoma" w:cs="Tahoma"/>
                <w:color w:val="auto"/>
                <w:sz w:val="20"/>
                <w:szCs w:val="20"/>
              </w:rPr>
              <w:t xml:space="preserve">, úgy kérjük, adja meg ennek okát, valamint azt, hogy milyen egyéb bizonyítási eszközök bocsáthatók rendelkezésre a </w:t>
            </w:r>
            <w:r w:rsidRPr="009C6F3B">
              <w:rPr>
                <w:rFonts w:ascii="Tahoma" w:hAnsi="Tahoma" w:cs="Tahoma"/>
                <w:b/>
                <w:color w:val="auto"/>
                <w:sz w:val="20"/>
                <w:szCs w:val="20"/>
              </w:rPr>
              <w:t>környezetvédelmi vezetési rendszereket vagy szabványokat</w:t>
            </w:r>
            <w:r w:rsidRPr="009C6F3B">
              <w:rPr>
                <w:rFonts w:ascii="Tahoma" w:hAnsi="Tahoma" w:cs="Tahoma"/>
                <w:color w:val="auto"/>
                <w:sz w:val="20"/>
                <w:szCs w:val="20"/>
              </w:rPr>
              <w:t xml:space="preserve"> illetően:</w:t>
            </w:r>
            <w:r w:rsidRPr="009C6F3B">
              <w:rPr>
                <w:rFonts w:ascii="Tahoma" w:hAnsi="Tahoma" w:cs="Tahoma"/>
                <w:color w:val="auto"/>
                <w:sz w:val="20"/>
                <w:szCs w:val="20"/>
              </w:rPr>
              <w:br/>
              <w:t>Ha a vonatkozó információ elektronikusan elérhető, kérjük, adja meg a következő információkat:</w:t>
            </w:r>
          </w:p>
        </w:tc>
        <w:tc>
          <w:tcPr>
            <w:tcW w:w="4645" w:type="dxa"/>
            <w:shd w:val="clear" w:color="auto" w:fill="auto"/>
          </w:tcPr>
          <w:p w14:paraId="1AC76B73"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 Igen [] Nem</w:t>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 [……]</w:t>
            </w:r>
            <w:r w:rsidRPr="009C6F3B">
              <w:rPr>
                <w:rFonts w:ascii="Tahoma" w:hAnsi="Tahoma" w:cs="Tahoma"/>
                <w:color w:val="auto"/>
                <w:sz w:val="20"/>
                <w:szCs w:val="20"/>
              </w:rPr>
              <w:br/>
            </w:r>
          </w:p>
          <w:p w14:paraId="6F71CB41"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br/>
              <w:t>(internetcím, a kibocsátó hatóság vagy testület, a dokumentáció pontos hivatkozási adatai): [……][……][……]</w:t>
            </w:r>
          </w:p>
        </w:tc>
      </w:tr>
    </w:tbl>
    <w:p w14:paraId="4B6667A7" w14:textId="77777777" w:rsidR="003C08BE" w:rsidRPr="009C6F3B" w:rsidRDefault="003C08BE" w:rsidP="00F5713F">
      <w:pPr>
        <w:pStyle w:val="ChapterTitle"/>
        <w:rPr>
          <w:rFonts w:ascii="Tahoma" w:hAnsi="Tahoma" w:cs="Tahoma"/>
          <w:sz w:val="20"/>
          <w:szCs w:val="20"/>
        </w:rPr>
      </w:pPr>
      <w:r w:rsidRPr="009C6F3B">
        <w:rPr>
          <w:rFonts w:ascii="Tahoma" w:hAnsi="Tahoma" w:cs="Tahoma"/>
          <w:sz w:val="20"/>
          <w:szCs w:val="20"/>
        </w:rPr>
        <w:lastRenderedPageBreak/>
        <w:t>V. rész: Az alkalmasnak minősített részvételre jelentkezők számának csökkentése</w:t>
      </w:r>
    </w:p>
    <w:p w14:paraId="32A35F24" w14:textId="77777777" w:rsidR="003C08BE" w:rsidRPr="009C6F3B" w:rsidRDefault="003C08BE" w:rsidP="003C08BE">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color w:val="auto"/>
          <w:sz w:val="20"/>
          <w:szCs w:val="20"/>
        </w:rPr>
      </w:pPr>
      <w:r w:rsidRPr="009C6F3B">
        <w:rPr>
          <w:rFonts w:ascii="Tahoma" w:hAnsi="Tahoma" w:cs="Tahoma"/>
          <w:b/>
          <w:color w:val="auto"/>
          <w:sz w:val="20"/>
          <w:szCs w:val="20"/>
        </w:rPr>
        <w:t>A gazdasági szereplőnek</w:t>
      </w:r>
      <w:r w:rsidRPr="009C6F3B">
        <w:rPr>
          <w:rFonts w:ascii="Tahoma" w:hAnsi="Tahoma" w:cs="Tahoma"/>
          <w:color w:val="auto"/>
          <w:sz w:val="20"/>
          <w:szCs w:val="20"/>
        </w:rPr>
        <w:t xml:space="preserve"> </w:t>
      </w:r>
      <w:r w:rsidRPr="009C6F3B">
        <w:rPr>
          <w:rFonts w:ascii="Tahoma" w:hAnsi="Tahoma" w:cs="Tahoma"/>
          <w:b/>
          <w:color w:val="auto"/>
          <w:sz w:val="20"/>
          <w:szCs w:val="20"/>
        </w:rPr>
        <w:t>kizárólag</w:t>
      </w:r>
      <w:r w:rsidRPr="009C6F3B">
        <w:rPr>
          <w:rFonts w:ascii="Tahoma" w:hAnsi="Tahoma" w:cs="Tahoma"/>
          <w:color w:val="auto"/>
          <w:sz w:val="20"/>
          <w:szCs w:val="20"/>
        </w:rPr>
        <w:t xml:space="preserve"> </w:t>
      </w:r>
      <w:r w:rsidRPr="009C6F3B">
        <w:rPr>
          <w:rFonts w:ascii="Tahoma" w:hAnsi="Tahoma" w:cs="Tahoma"/>
          <w:b/>
          <w:color w:val="auto"/>
          <w:sz w:val="20"/>
          <w:szCs w:val="20"/>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9C6F3B">
        <w:rPr>
          <w:rFonts w:ascii="Tahoma" w:hAnsi="Tahoma" w:cs="Tahoma"/>
          <w:color w:val="auto"/>
          <w:sz w:val="20"/>
          <w:szCs w:val="20"/>
        </w:rPr>
        <w:br/>
      </w:r>
      <w:r w:rsidRPr="009C6F3B">
        <w:rPr>
          <w:rFonts w:ascii="Tahoma" w:hAnsi="Tahoma" w:cs="Tahoma"/>
          <w:b/>
          <w:color w:val="auto"/>
          <w:sz w:val="20"/>
          <w:szCs w:val="20"/>
        </w:rPr>
        <w:t>Csak meghívásos eljárás, tárgyalásos eljárás, versenypárbeszéd és innovációs partnerség esetében:</w:t>
      </w:r>
    </w:p>
    <w:p w14:paraId="4085AA04"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5"/>
      </w:tblGrid>
      <w:tr w:rsidR="009C6F3B" w:rsidRPr="009C6F3B" w14:paraId="54E2AC82" w14:textId="77777777" w:rsidTr="003C08BE">
        <w:tc>
          <w:tcPr>
            <w:tcW w:w="4644" w:type="dxa"/>
            <w:shd w:val="clear" w:color="auto" w:fill="auto"/>
          </w:tcPr>
          <w:p w14:paraId="62D82F4C"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A számok csökkentése</w:t>
            </w:r>
          </w:p>
        </w:tc>
        <w:tc>
          <w:tcPr>
            <w:tcW w:w="4645" w:type="dxa"/>
            <w:shd w:val="clear" w:color="auto" w:fill="auto"/>
          </w:tcPr>
          <w:p w14:paraId="1A9B5A44" w14:textId="77777777" w:rsidR="003C08BE" w:rsidRPr="009C6F3B" w:rsidRDefault="003C08BE" w:rsidP="003C08BE">
            <w:pPr>
              <w:jc w:val="both"/>
              <w:rPr>
                <w:rFonts w:ascii="Tahoma" w:hAnsi="Tahoma" w:cs="Tahoma"/>
                <w:b/>
                <w:color w:val="auto"/>
                <w:sz w:val="20"/>
                <w:szCs w:val="20"/>
              </w:rPr>
            </w:pPr>
            <w:r w:rsidRPr="009C6F3B">
              <w:rPr>
                <w:rFonts w:ascii="Tahoma" w:hAnsi="Tahoma" w:cs="Tahoma"/>
                <w:b/>
                <w:color w:val="auto"/>
                <w:sz w:val="20"/>
                <w:szCs w:val="20"/>
              </w:rPr>
              <w:t>Válasz:</w:t>
            </w:r>
          </w:p>
        </w:tc>
      </w:tr>
      <w:tr w:rsidR="009C6F3B" w:rsidRPr="009C6F3B" w14:paraId="7BB82036" w14:textId="77777777" w:rsidTr="003C08BE">
        <w:tc>
          <w:tcPr>
            <w:tcW w:w="4644" w:type="dxa"/>
            <w:shd w:val="clear" w:color="auto" w:fill="auto"/>
          </w:tcPr>
          <w:p w14:paraId="1700CDD9" w14:textId="77777777" w:rsidR="003C08BE" w:rsidRPr="009C6F3B" w:rsidRDefault="003C08BE" w:rsidP="003C08BE">
            <w:pPr>
              <w:jc w:val="both"/>
              <w:rPr>
                <w:rFonts w:ascii="Tahoma" w:hAnsi="Tahoma" w:cs="Tahoma"/>
                <w:b/>
                <w:color w:val="auto"/>
                <w:sz w:val="20"/>
                <w:szCs w:val="20"/>
              </w:rPr>
            </w:pPr>
            <w:r w:rsidRPr="009C6F3B">
              <w:rPr>
                <w:rFonts w:ascii="Tahoma" w:hAnsi="Tahoma" w:cs="Tahoma"/>
                <w:color w:val="auto"/>
                <w:sz w:val="20"/>
                <w:szCs w:val="20"/>
              </w:rPr>
              <w:t xml:space="preserve">A gazdasági szereplő a következő módon </w:t>
            </w:r>
            <w:r w:rsidRPr="009C6F3B">
              <w:rPr>
                <w:rFonts w:ascii="Tahoma" w:hAnsi="Tahoma" w:cs="Tahoma"/>
                <w:b/>
                <w:color w:val="auto"/>
                <w:sz w:val="20"/>
                <w:szCs w:val="20"/>
              </w:rPr>
              <w:t>felel meg</w:t>
            </w:r>
            <w:r w:rsidRPr="009C6F3B">
              <w:rPr>
                <w:rFonts w:ascii="Tahoma" w:hAnsi="Tahoma" w:cs="Tahoma"/>
                <w:color w:val="auto"/>
                <w:sz w:val="20"/>
                <w:szCs w:val="20"/>
              </w:rPr>
              <w:t xml:space="preserve"> a részvételre jelentkezők számának csökkentésére alkalmazandó objektív és megkülönböztetésmentes szempontoknak vagy szabályoknak:</w:t>
            </w:r>
            <w:r w:rsidRPr="009C6F3B">
              <w:rPr>
                <w:rFonts w:ascii="Tahoma" w:hAnsi="Tahoma" w:cs="Tahoma"/>
                <w:color w:val="auto"/>
                <w:sz w:val="20"/>
                <w:szCs w:val="20"/>
              </w:rPr>
              <w:br/>
              <w:t xml:space="preserve">Amennyiben bizonyos tanúsítványok vagy egyéb igazolások szükségesek, kérjük, tüntesse fel </w:t>
            </w:r>
            <w:r w:rsidRPr="009C6F3B">
              <w:rPr>
                <w:rFonts w:ascii="Tahoma" w:hAnsi="Tahoma" w:cs="Tahoma"/>
                <w:b/>
                <w:color w:val="auto"/>
                <w:sz w:val="20"/>
                <w:szCs w:val="20"/>
              </w:rPr>
              <w:t>mindegyikre</w:t>
            </w:r>
            <w:r w:rsidRPr="009C6F3B">
              <w:rPr>
                <w:rFonts w:ascii="Tahoma" w:hAnsi="Tahoma" w:cs="Tahoma"/>
                <w:color w:val="auto"/>
                <w:sz w:val="20"/>
                <w:szCs w:val="20"/>
              </w:rPr>
              <w:t xml:space="preserve"> nézve, hogy a gazdasági szereplő rendelkezik-e a megkívánt dokumentumokkal:</w:t>
            </w:r>
            <w:r w:rsidRPr="009C6F3B">
              <w:rPr>
                <w:rFonts w:ascii="Tahoma" w:hAnsi="Tahoma" w:cs="Tahoma"/>
                <w:color w:val="auto"/>
                <w:sz w:val="20"/>
                <w:szCs w:val="20"/>
              </w:rPr>
              <w:br/>
              <w:t>Ha e tanúsítványok vagy egyéb igazolások valamelyike elektronikus formában rendelkezésre áll</w:t>
            </w:r>
            <w:r w:rsidRPr="009C6F3B">
              <w:rPr>
                <w:rStyle w:val="Lbjegyzet-hivatkozs"/>
                <w:rFonts w:ascii="Tahoma" w:hAnsi="Tahoma" w:cs="Tahoma"/>
                <w:color w:val="auto"/>
                <w:sz w:val="20"/>
                <w:szCs w:val="20"/>
              </w:rPr>
              <w:footnoteReference w:id="60"/>
            </w:r>
            <w:r w:rsidRPr="009C6F3B">
              <w:rPr>
                <w:rFonts w:ascii="Tahoma" w:hAnsi="Tahoma" w:cs="Tahoma"/>
                <w:color w:val="auto"/>
                <w:sz w:val="20"/>
                <w:szCs w:val="20"/>
              </w:rPr>
              <w:t xml:space="preserve">, kérjük, hogy </w:t>
            </w:r>
            <w:r w:rsidRPr="009C6F3B">
              <w:rPr>
                <w:rFonts w:ascii="Tahoma" w:hAnsi="Tahoma" w:cs="Tahoma"/>
                <w:b/>
                <w:color w:val="auto"/>
                <w:sz w:val="20"/>
                <w:szCs w:val="20"/>
              </w:rPr>
              <w:t>mindegyikre</w:t>
            </w:r>
            <w:r w:rsidRPr="009C6F3B">
              <w:rPr>
                <w:rFonts w:ascii="Tahoma" w:hAnsi="Tahoma" w:cs="Tahoma"/>
                <w:color w:val="auto"/>
                <w:sz w:val="20"/>
                <w:szCs w:val="20"/>
              </w:rPr>
              <w:t xml:space="preserve"> nézve adja meg a következő információkat:</w:t>
            </w:r>
          </w:p>
        </w:tc>
        <w:tc>
          <w:tcPr>
            <w:tcW w:w="4645" w:type="dxa"/>
            <w:shd w:val="clear" w:color="auto" w:fill="auto"/>
          </w:tcPr>
          <w:p w14:paraId="14E5B069" w14:textId="77777777" w:rsidR="003C08BE" w:rsidRPr="009C6F3B" w:rsidRDefault="003C08BE" w:rsidP="003C08BE">
            <w:pPr>
              <w:jc w:val="both"/>
              <w:rPr>
                <w:rFonts w:ascii="Tahoma" w:hAnsi="Tahoma" w:cs="Tahoma"/>
                <w:color w:val="auto"/>
                <w:sz w:val="20"/>
                <w:szCs w:val="20"/>
              </w:rPr>
            </w:pPr>
            <w:r w:rsidRPr="009C6F3B">
              <w:rPr>
                <w:rFonts w:ascii="Tahoma" w:hAnsi="Tahoma" w:cs="Tahoma"/>
                <w:color w:val="auto"/>
                <w:sz w:val="20"/>
                <w:szCs w:val="20"/>
              </w:rPr>
              <w:t>[….]</w:t>
            </w:r>
            <w:r w:rsidRPr="009C6F3B">
              <w:rPr>
                <w:rFonts w:ascii="Tahoma" w:hAnsi="Tahoma" w:cs="Tahoma"/>
                <w:color w:val="auto"/>
                <w:sz w:val="20"/>
                <w:szCs w:val="20"/>
              </w:rPr>
              <w:br/>
            </w:r>
            <w:r w:rsidRPr="009C6F3B">
              <w:rPr>
                <w:rFonts w:ascii="Tahoma" w:hAnsi="Tahoma" w:cs="Tahoma"/>
                <w:color w:val="auto"/>
                <w:sz w:val="20"/>
                <w:szCs w:val="20"/>
              </w:rPr>
              <w:br/>
            </w:r>
          </w:p>
          <w:p w14:paraId="4AAD76EC" w14:textId="77777777" w:rsidR="003C08BE" w:rsidRPr="009C6F3B" w:rsidRDefault="003C08BE" w:rsidP="003C08BE">
            <w:pPr>
              <w:jc w:val="both"/>
              <w:rPr>
                <w:rFonts w:ascii="Tahoma" w:hAnsi="Tahoma" w:cs="Tahoma"/>
                <w:b/>
                <w:color w:val="auto"/>
                <w:sz w:val="20"/>
                <w:szCs w:val="20"/>
              </w:rPr>
            </w:pPr>
            <w:r w:rsidRPr="009C6F3B">
              <w:rPr>
                <w:rFonts w:ascii="Tahoma" w:hAnsi="Tahoma" w:cs="Tahoma"/>
                <w:color w:val="auto"/>
                <w:sz w:val="20"/>
                <w:szCs w:val="20"/>
              </w:rPr>
              <w:br/>
              <w:t>[] Igen [] Nem</w:t>
            </w:r>
            <w:r w:rsidRPr="009C6F3B">
              <w:rPr>
                <w:rStyle w:val="Lbjegyzet-hivatkozs"/>
                <w:rFonts w:ascii="Tahoma" w:hAnsi="Tahoma" w:cs="Tahoma"/>
                <w:color w:val="auto"/>
                <w:sz w:val="20"/>
                <w:szCs w:val="20"/>
              </w:rPr>
              <w:footnoteReference w:id="61"/>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r>
            <w:r w:rsidRPr="009C6F3B">
              <w:rPr>
                <w:rFonts w:ascii="Tahoma" w:hAnsi="Tahoma" w:cs="Tahoma"/>
                <w:color w:val="auto"/>
                <w:sz w:val="20"/>
                <w:szCs w:val="20"/>
              </w:rPr>
              <w:br/>
              <w:t>(internetcím, a kibocsátó hatóság vagy testület, a dokumentáció pontos hivatkozási adatai): [……][……][……]</w:t>
            </w:r>
            <w:r w:rsidRPr="009C6F3B">
              <w:rPr>
                <w:rStyle w:val="Lbjegyzet-hivatkozs"/>
                <w:rFonts w:ascii="Tahoma" w:hAnsi="Tahoma" w:cs="Tahoma"/>
                <w:color w:val="auto"/>
                <w:sz w:val="20"/>
                <w:szCs w:val="20"/>
              </w:rPr>
              <w:footnoteReference w:id="62"/>
            </w:r>
          </w:p>
        </w:tc>
      </w:tr>
    </w:tbl>
    <w:p w14:paraId="61B8A7B5" w14:textId="77777777" w:rsidR="003C08BE" w:rsidRPr="009C6F3B" w:rsidRDefault="003C08BE" w:rsidP="00F5713F">
      <w:pPr>
        <w:pStyle w:val="ChapterTitle"/>
        <w:rPr>
          <w:rFonts w:ascii="Tahoma" w:hAnsi="Tahoma" w:cs="Tahoma"/>
          <w:sz w:val="20"/>
          <w:szCs w:val="20"/>
        </w:rPr>
      </w:pPr>
      <w:r w:rsidRPr="009C6F3B">
        <w:rPr>
          <w:rFonts w:ascii="Tahoma" w:hAnsi="Tahoma" w:cs="Tahoma"/>
          <w:sz w:val="20"/>
          <w:szCs w:val="20"/>
        </w:rPr>
        <w:t>VI. rész: Záró nyilatkozat</w:t>
      </w:r>
    </w:p>
    <w:p w14:paraId="0406C0C5" w14:textId="77777777" w:rsidR="003C08BE" w:rsidRPr="009C6F3B" w:rsidRDefault="003C08BE" w:rsidP="003C08BE">
      <w:pPr>
        <w:jc w:val="both"/>
        <w:rPr>
          <w:rFonts w:ascii="Tahoma" w:hAnsi="Tahoma" w:cs="Tahoma"/>
          <w:i/>
          <w:color w:val="auto"/>
          <w:sz w:val="20"/>
          <w:szCs w:val="20"/>
        </w:rPr>
      </w:pPr>
      <w:r w:rsidRPr="009C6F3B">
        <w:rPr>
          <w:rFonts w:ascii="Tahoma" w:hAnsi="Tahoma" w:cs="Tahoma"/>
          <w:i/>
          <w:color w:val="auto"/>
          <w:sz w:val="20"/>
          <w:szCs w:val="20"/>
        </w:rPr>
        <w:t xml:space="preserve">Alulírott(ak) a hamis nyilatkozat következményeinek teljes tudatában kijelenti(k), hogy a fenti II–V. részben megadott információk pontosak és helytállóak. </w:t>
      </w:r>
    </w:p>
    <w:p w14:paraId="121DFC44" w14:textId="77777777" w:rsidR="003C08BE" w:rsidRPr="009C6F3B" w:rsidRDefault="003C08BE" w:rsidP="003C08BE">
      <w:pPr>
        <w:jc w:val="both"/>
        <w:rPr>
          <w:rFonts w:ascii="Tahoma" w:hAnsi="Tahoma" w:cs="Tahoma"/>
          <w:i/>
          <w:color w:val="auto"/>
          <w:sz w:val="20"/>
          <w:szCs w:val="20"/>
        </w:rPr>
      </w:pPr>
      <w:r w:rsidRPr="009C6F3B">
        <w:rPr>
          <w:rFonts w:ascii="Tahoma" w:hAnsi="Tahoma" w:cs="Tahoma"/>
          <w:i/>
          <w:color w:val="auto"/>
          <w:sz w:val="20"/>
          <w:szCs w:val="20"/>
        </w:rPr>
        <w:t>Alulírott(ak) kijelenti(k), hogy a hivatkozott tanúsítványokat és egyéb igazolásokat kérésre képes(ek) lesz(nek) késedelem nélkül rendelkezésre bocsátani, kivéve amennyiben:</w:t>
      </w:r>
    </w:p>
    <w:p w14:paraId="2363871C" w14:textId="77777777" w:rsidR="003C08BE" w:rsidRPr="009C6F3B" w:rsidRDefault="003C08BE" w:rsidP="003C08BE">
      <w:pPr>
        <w:jc w:val="both"/>
        <w:rPr>
          <w:rFonts w:ascii="Tahoma" w:hAnsi="Tahoma" w:cs="Tahoma"/>
          <w:i/>
          <w:color w:val="auto"/>
          <w:sz w:val="20"/>
          <w:szCs w:val="20"/>
        </w:rPr>
      </w:pPr>
      <w:r w:rsidRPr="009C6F3B">
        <w:rPr>
          <w:rFonts w:ascii="Tahoma" w:hAnsi="Tahoma" w:cs="Tahoma"/>
          <w:i/>
          <w:color w:val="auto"/>
          <w:sz w:val="20"/>
          <w:szCs w:val="20"/>
        </w:rPr>
        <w:t>a) Az ajánlatkérő szervnek vagy a közszolgáltató ajánlatkérőnek lehetősége van arra, hogy egy bármely tagállamban lévő, ingyenesen hozzáférhető nemzeti adatbázisba belépve közvetlenül hozzájusson a kiegészítő iratokhoz</w:t>
      </w:r>
      <w:r w:rsidRPr="009C6F3B">
        <w:rPr>
          <w:rStyle w:val="Lbjegyzet-hivatkozs"/>
          <w:rFonts w:ascii="Tahoma" w:hAnsi="Tahoma" w:cs="Tahoma"/>
          <w:i/>
          <w:color w:val="auto"/>
          <w:sz w:val="20"/>
          <w:szCs w:val="20"/>
        </w:rPr>
        <w:footnoteReference w:id="63"/>
      </w:r>
      <w:r w:rsidRPr="009C6F3B">
        <w:rPr>
          <w:rFonts w:ascii="Tahoma" w:hAnsi="Tahoma" w:cs="Tahoma"/>
          <w:i/>
          <w:color w:val="auto"/>
          <w:sz w:val="20"/>
          <w:szCs w:val="20"/>
        </w:rPr>
        <w:t>, vagy</w:t>
      </w:r>
    </w:p>
    <w:p w14:paraId="3C42FECF" w14:textId="77777777" w:rsidR="003C08BE" w:rsidRPr="009C6F3B" w:rsidRDefault="003C08BE" w:rsidP="003C08BE">
      <w:pPr>
        <w:jc w:val="both"/>
        <w:rPr>
          <w:rFonts w:ascii="Tahoma" w:hAnsi="Tahoma" w:cs="Tahoma"/>
          <w:i/>
          <w:color w:val="auto"/>
          <w:sz w:val="20"/>
          <w:szCs w:val="20"/>
        </w:rPr>
      </w:pPr>
      <w:r w:rsidRPr="009C6F3B">
        <w:rPr>
          <w:rFonts w:ascii="Tahoma" w:hAnsi="Tahoma" w:cs="Tahoma"/>
          <w:i/>
          <w:color w:val="auto"/>
          <w:sz w:val="20"/>
          <w:szCs w:val="20"/>
        </w:rPr>
        <w:lastRenderedPageBreak/>
        <w:t>b) Legkésőbb 2018. április 18-án</w:t>
      </w:r>
      <w:r w:rsidRPr="009C6F3B">
        <w:rPr>
          <w:rStyle w:val="Lbjegyzet-hivatkozs"/>
          <w:rFonts w:ascii="Tahoma" w:hAnsi="Tahoma" w:cs="Tahoma"/>
          <w:i/>
          <w:color w:val="auto"/>
          <w:sz w:val="20"/>
          <w:szCs w:val="20"/>
        </w:rPr>
        <w:footnoteReference w:id="64"/>
      </w:r>
      <w:r w:rsidRPr="009C6F3B">
        <w:rPr>
          <w:rFonts w:ascii="Tahoma" w:hAnsi="Tahoma" w:cs="Tahoma"/>
          <w:i/>
          <w:color w:val="auto"/>
          <w:sz w:val="20"/>
          <w:szCs w:val="20"/>
        </w:rPr>
        <w:t xml:space="preserve"> az ajánlatkérő szervezetnek vagy a közszolgáltató ajánlatkérőnek már birtokában van az érintett dokumentáció.</w:t>
      </w:r>
    </w:p>
    <w:p w14:paraId="1BE9ED9E" w14:textId="3BC70704" w:rsidR="00194E0D" w:rsidRPr="009C6F3B" w:rsidRDefault="003C08BE" w:rsidP="003C08BE">
      <w:pPr>
        <w:jc w:val="both"/>
        <w:rPr>
          <w:rFonts w:ascii="Tahoma" w:hAnsi="Tahoma" w:cs="Tahoma"/>
          <w:i/>
          <w:color w:val="auto"/>
          <w:sz w:val="20"/>
          <w:szCs w:val="20"/>
        </w:rPr>
      </w:pPr>
      <w:r w:rsidRPr="009C6F3B">
        <w:rPr>
          <w:rFonts w:ascii="Tahoma" w:hAnsi="Tahoma" w:cs="Tahoma"/>
          <w:i/>
          <w:color w:val="auto"/>
          <w:sz w:val="20"/>
          <w:szCs w:val="20"/>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9C6F3B">
        <w:rPr>
          <w:rFonts w:ascii="Tahoma" w:hAnsi="Tahoma" w:cs="Tahoma"/>
          <w:color w:val="auto"/>
          <w:sz w:val="20"/>
          <w:szCs w:val="20"/>
        </w:rPr>
        <w:t xml:space="preserve"> [a közbeszerzési eljárás azonosítása: (rövid ismertetés, hivatkozás az </w:t>
      </w:r>
      <w:r w:rsidRPr="009C6F3B">
        <w:rPr>
          <w:rFonts w:ascii="Tahoma" w:hAnsi="Tahoma" w:cs="Tahoma"/>
          <w:i/>
          <w:color w:val="auto"/>
          <w:sz w:val="20"/>
          <w:szCs w:val="20"/>
        </w:rPr>
        <w:t>Európai Unió Hivatalos Lapjában</w:t>
      </w:r>
      <w:r w:rsidRPr="009C6F3B">
        <w:rPr>
          <w:rFonts w:ascii="Tahoma" w:hAnsi="Tahoma" w:cs="Tahoma"/>
          <w:color w:val="auto"/>
          <w:sz w:val="20"/>
          <w:szCs w:val="20"/>
        </w:rPr>
        <w:t xml:space="preserve"> közzétett hirdetményre, hivatkozási szám)] céljára megadott információkat igazoló dokumentumokhoz.</w:t>
      </w:r>
      <w:r w:rsidRPr="009C6F3B">
        <w:rPr>
          <w:rFonts w:ascii="Tahoma" w:hAnsi="Tahoma" w:cs="Tahoma"/>
          <w:i/>
          <w:color w:val="auto"/>
          <w:sz w:val="20"/>
          <w:szCs w:val="20"/>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2"/>
        <w:gridCol w:w="4235"/>
      </w:tblGrid>
      <w:tr w:rsidR="009C6F3B" w:rsidRPr="009C6F3B" w14:paraId="1BE9EDA0" w14:textId="77777777" w:rsidTr="00651E1E">
        <w:tc>
          <w:tcPr>
            <w:tcW w:w="9488" w:type="dxa"/>
            <w:gridSpan w:val="3"/>
          </w:tcPr>
          <w:p w14:paraId="1BE9ED9F" w14:textId="77777777" w:rsidR="00194E0D" w:rsidRPr="009C6F3B" w:rsidRDefault="00194E0D" w:rsidP="003C08BE">
            <w:pPr>
              <w:spacing w:before="120" w:after="120"/>
              <w:jc w:val="both"/>
              <w:rPr>
                <w:rFonts w:ascii="Tahoma" w:hAnsi="Tahoma" w:cs="Tahoma"/>
                <w:color w:val="auto"/>
                <w:sz w:val="20"/>
                <w:szCs w:val="20"/>
              </w:rPr>
            </w:pPr>
            <w:r w:rsidRPr="009C6F3B">
              <w:rPr>
                <w:rFonts w:ascii="Tahoma" w:hAnsi="Tahoma" w:cs="Tahoma"/>
                <w:color w:val="auto"/>
                <w:sz w:val="20"/>
                <w:szCs w:val="20"/>
              </w:rPr>
              <w:t>Keltezés (helység, év, hónap, nap)</w:t>
            </w:r>
          </w:p>
        </w:tc>
      </w:tr>
      <w:tr w:rsidR="009C6F3B" w:rsidRPr="009C6F3B" w14:paraId="1BE9EDA4" w14:textId="77777777" w:rsidTr="00651E1E">
        <w:tc>
          <w:tcPr>
            <w:tcW w:w="1495" w:type="dxa"/>
          </w:tcPr>
          <w:p w14:paraId="1BE9EDA1" w14:textId="77777777" w:rsidR="00194E0D" w:rsidRPr="009C6F3B" w:rsidRDefault="00194E0D" w:rsidP="00651E1E">
            <w:pPr>
              <w:spacing w:before="120" w:after="120"/>
              <w:jc w:val="both"/>
              <w:rPr>
                <w:rFonts w:ascii="Tahoma" w:hAnsi="Tahoma" w:cs="Tahoma"/>
                <w:color w:val="auto"/>
                <w:sz w:val="20"/>
                <w:szCs w:val="20"/>
              </w:rPr>
            </w:pPr>
          </w:p>
        </w:tc>
        <w:tc>
          <w:tcPr>
            <w:tcW w:w="3603" w:type="dxa"/>
          </w:tcPr>
          <w:p w14:paraId="1BE9EDA2" w14:textId="77777777" w:rsidR="00194E0D" w:rsidRPr="009C6F3B" w:rsidRDefault="00194E0D" w:rsidP="00651E1E">
            <w:pPr>
              <w:spacing w:before="120" w:after="120"/>
              <w:jc w:val="both"/>
              <w:rPr>
                <w:rFonts w:ascii="Tahoma" w:hAnsi="Tahoma" w:cs="Tahoma"/>
                <w:color w:val="auto"/>
                <w:sz w:val="20"/>
                <w:szCs w:val="20"/>
              </w:rPr>
            </w:pPr>
          </w:p>
        </w:tc>
        <w:tc>
          <w:tcPr>
            <w:tcW w:w="4390" w:type="dxa"/>
            <w:tcBorders>
              <w:bottom w:val="single" w:sz="4" w:space="0" w:color="auto"/>
            </w:tcBorders>
          </w:tcPr>
          <w:p w14:paraId="1BE9EDA3" w14:textId="77777777" w:rsidR="00194E0D" w:rsidRPr="009C6F3B" w:rsidRDefault="00194E0D" w:rsidP="00651E1E">
            <w:pPr>
              <w:spacing w:before="120" w:after="120"/>
              <w:jc w:val="both"/>
              <w:rPr>
                <w:rFonts w:ascii="Tahoma" w:hAnsi="Tahoma" w:cs="Tahoma"/>
                <w:color w:val="auto"/>
                <w:sz w:val="20"/>
                <w:szCs w:val="20"/>
              </w:rPr>
            </w:pPr>
          </w:p>
        </w:tc>
      </w:tr>
      <w:tr w:rsidR="009C6F3B" w:rsidRPr="009C6F3B" w14:paraId="1BE9EDA8" w14:textId="77777777" w:rsidTr="00651E1E">
        <w:tc>
          <w:tcPr>
            <w:tcW w:w="1495" w:type="dxa"/>
          </w:tcPr>
          <w:p w14:paraId="1BE9EDA5" w14:textId="77777777" w:rsidR="00194E0D" w:rsidRPr="009C6F3B" w:rsidRDefault="00194E0D" w:rsidP="00651E1E">
            <w:pPr>
              <w:spacing w:before="120" w:after="120"/>
              <w:jc w:val="both"/>
              <w:rPr>
                <w:rFonts w:ascii="Tahoma" w:hAnsi="Tahoma" w:cs="Tahoma"/>
                <w:color w:val="auto"/>
                <w:sz w:val="20"/>
                <w:szCs w:val="20"/>
              </w:rPr>
            </w:pPr>
          </w:p>
        </w:tc>
        <w:tc>
          <w:tcPr>
            <w:tcW w:w="3603" w:type="dxa"/>
          </w:tcPr>
          <w:p w14:paraId="1BE9EDA6" w14:textId="77777777" w:rsidR="00194E0D" w:rsidRPr="009C6F3B" w:rsidRDefault="00194E0D" w:rsidP="00651E1E">
            <w:pPr>
              <w:spacing w:before="120" w:after="120"/>
              <w:jc w:val="both"/>
              <w:rPr>
                <w:rFonts w:ascii="Tahoma" w:hAnsi="Tahoma" w:cs="Tahoma"/>
                <w:color w:val="auto"/>
                <w:sz w:val="20"/>
                <w:szCs w:val="20"/>
              </w:rPr>
            </w:pPr>
          </w:p>
        </w:tc>
        <w:tc>
          <w:tcPr>
            <w:tcW w:w="4390" w:type="dxa"/>
            <w:tcBorders>
              <w:top w:val="single" w:sz="4" w:space="0" w:color="auto"/>
            </w:tcBorders>
            <w:vAlign w:val="center"/>
          </w:tcPr>
          <w:p w14:paraId="1BE9EDA7" w14:textId="77777777" w:rsidR="00194E0D" w:rsidRPr="009C6F3B" w:rsidRDefault="00194E0D" w:rsidP="00651E1E">
            <w:pPr>
              <w:tabs>
                <w:tab w:val="center" w:pos="6521"/>
              </w:tabs>
              <w:spacing w:before="120" w:after="120"/>
              <w:jc w:val="center"/>
              <w:rPr>
                <w:rFonts w:ascii="Tahoma" w:hAnsi="Tahoma" w:cs="Tahoma"/>
                <w:color w:val="auto"/>
                <w:sz w:val="20"/>
                <w:szCs w:val="20"/>
              </w:rPr>
            </w:pPr>
            <w:r w:rsidRPr="009C6F3B">
              <w:rPr>
                <w:rFonts w:ascii="Tahoma" w:hAnsi="Tahoma" w:cs="Tahoma"/>
                <w:color w:val="auto"/>
                <w:sz w:val="20"/>
                <w:szCs w:val="20"/>
              </w:rPr>
              <w:t>(cégjegyzésre jogosult vagy szabályszerűen meghatalmazott képviselő aláírása)</w:t>
            </w:r>
          </w:p>
        </w:tc>
      </w:tr>
      <w:tr w:rsidR="00194E0D" w:rsidRPr="009C6F3B" w14:paraId="1BE9EDAC" w14:textId="77777777" w:rsidTr="00651E1E">
        <w:tc>
          <w:tcPr>
            <w:tcW w:w="1495" w:type="dxa"/>
          </w:tcPr>
          <w:p w14:paraId="1BE9EDA9" w14:textId="77777777" w:rsidR="00194E0D" w:rsidRPr="009C6F3B" w:rsidRDefault="00194E0D" w:rsidP="00651E1E">
            <w:pPr>
              <w:spacing w:before="120" w:after="120"/>
              <w:jc w:val="both"/>
              <w:rPr>
                <w:rFonts w:ascii="Tahoma" w:hAnsi="Tahoma" w:cs="Tahoma"/>
                <w:color w:val="auto"/>
                <w:sz w:val="21"/>
                <w:szCs w:val="21"/>
              </w:rPr>
            </w:pPr>
          </w:p>
        </w:tc>
        <w:tc>
          <w:tcPr>
            <w:tcW w:w="3603" w:type="dxa"/>
          </w:tcPr>
          <w:p w14:paraId="1BE9EDAA" w14:textId="77777777" w:rsidR="00194E0D" w:rsidRPr="009C6F3B" w:rsidRDefault="00194E0D" w:rsidP="00651E1E">
            <w:pPr>
              <w:spacing w:before="120" w:after="120"/>
              <w:jc w:val="both"/>
              <w:rPr>
                <w:rFonts w:ascii="Tahoma" w:hAnsi="Tahoma" w:cs="Tahoma"/>
                <w:color w:val="auto"/>
                <w:sz w:val="21"/>
                <w:szCs w:val="21"/>
              </w:rPr>
            </w:pPr>
          </w:p>
        </w:tc>
        <w:tc>
          <w:tcPr>
            <w:tcW w:w="4390" w:type="dxa"/>
          </w:tcPr>
          <w:p w14:paraId="1BE9EDAB" w14:textId="77777777" w:rsidR="00194E0D" w:rsidRPr="009C6F3B" w:rsidRDefault="00194E0D" w:rsidP="00651E1E">
            <w:pPr>
              <w:spacing w:before="120" w:after="120"/>
              <w:jc w:val="both"/>
              <w:rPr>
                <w:rFonts w:ascii="Tahoma" w:hAnsi="Tahoma" w:cs="Tahoma"/>
                <w:color w:val="auto"/>
                <w:sz w:val="21"/>
                <w:szCs w:val="21"/>
              </w:rPr>
            </w:pPr>
          </w:p>
        </w:tc>
      </w:tr>
    </w:tbl>
    <w:p w14:paraId="1BE9EDAD" w14:textId="77777777" w:rsidR="00194E0D" w:rsidRPr="009C6F3B" w:rsidRDefault="00194E0D" w:rsidP="00194E0D">
      <w:pPr>
        <w:rPr>
          <w:rFonts w:ascii="Tahoma" w:hAnsi="Tahoma" w:cs="Tahoma"/>
          <w:color w:val="auto"/>
          <w:sz w:val="21"/>
          <w:szCs w:val="21"/>
        </w:rPr>
      </w:pPr>
    </w:p>
    <w:p w14:paraId="1BE9EDAE" w14:textId="77777777" w:rsidR="00194E0D" w:rsidRPr="009C6F3B" w:rsidRDefault="00194E0D" w:rsidP="00194E0D">
      <w:pPr>
        <w:pStyle w:val="Listaszerbekezds"/>
        <w:tabs>
          <w:tab w:val="center" w:pos="6521"/>
        </w:tabs>
        <w:jc w:val="center"/>
        <w:rPr>
          <w:rFonts w:ascii="Tahoma" w:hAnsi="Tahoma" w:cs="Tahoma"/>
          <w:sz w:val="21"/>
          <w:szCs w:val="21"/>
          <w:shd w:val="clear" w:color="auto" w:fill="FFFFFF"/>
        </w:rPr>
      </w:pPr>
    </w:p>
    <w:p w14:paraId="1BE9EDAF" w14:textId="77777777" w:rsidR="00CA290A" w:rsidRPr="009C6F3B" w:rsidRDefault="00CA290A">
      <w:pPr>
        <w:suppressAutoHyphens w:val="0"/>
        <w:spacing w:after="0" w:line="240" w:lineRule="auto"/>
        <w:textAlignment w:val="auto"/>
        <w:rPr>
          <w:rFonts w:ascii="Tahoma" w:eastAsia="Times New Roman" w:hAnsi="Tahoma" w:cs="Tahoma"/>
          <w:b/>
          <w:smallCaps/>
          <w:color w:val="auto"/>
          <w:sz w:val="21"/>
          <w:szCs w:val="21"/>
          <w:lang w:eastAsia="en-US"/>
        </w:rPr>
      </w:pPr>
      <w:r w:rsidRPr="009C6F3B">
        <w:rPr>
          <w:rFonts w:ascii="Tahoma" w:eastAsia="Times New Roman" w:hAnsi="Tahoma" w:cs="Tahoma"/>
          <w:b/>
          <w:smallCaps/>
          <w:color w:val="auto"/>
          <w:sz w:val="21"/>
          <w:szCs w:val="21"/>
          <w:lang w:eastAsia="en-US"/>
        </w:rPr>
        <w:br w:type="page"/>
      </w:r>
    </w:p>
    <w:p w14:paraId="1BE9EDB0" w14:textId="77777777" w:rsidR="006A261D" w:rsidRPr="009C6F3B" w:rsidRDefault="006A261D" w:rsidP="007E7816">
      <w:pPr>
        <w:suppressAutoHyphens w:val="0"/>
        <w:spacing w:before="120" w:after="120"/>
        <w:ind w:left="360"/>
        <w:jc w:val="center"/>
        <w:rPr>
          <w:rFonts w:ascii="Tahoma" w:eastAsia="Times New Roman" w:hAnsi="Tahoma" w:cs="Tahoma"/>
          <w:b/>
          <w:color w:val="auto"/>
          <w:sz w:val="21"/>
          <w:szCs w:val="21"/>
          <w:lang w:eastAsia="en-US"/>
        </w:rPr>
      </w:pPr>
    </w:p>
    <w:p w14:paraId="1BE9EDB1" w14:textId="77777777" w:rsidR="006A261D" w:rsidRPr="009C6F3B" w:rsidRDefault="00D34F95" w:rsidP="007E7816">
      <w:pPr>
        <w:spacing w:before="120" w:after="120"/>
        <w:ind w:left="7080"/>
        <w:rPr>
          <w:rFonts w:ascii="Tahoma" w:hAnsi="Tahoma" w:cs="Tahoma"/>
          <w:b/>
          <w:color w:val="auto"/>
          <w:sz w:val="21"/>
          <w:szCs w:val="21"/>
        </w:rPr>
      </w:pPr>
      <w:r w:rsidRPr="009C6F3B">
        <w:rPr>
          <w:rFonts w:ascii="Tahoma" w:hAnsi="Tahoma" w:cs="Tahoma"/>
          <w:b/>
          <w:color w:val="auto"/>
          <w:sz w:val="21"/>
          <w:szCs w:val="21"/>
        </w:rPr>
        <w:t>5</w:t>
      </w:r>
      <w:r w:rsidR="00E53183" w:rsidRPr="009C6F3B">
        <w:rPr>
          <w:rFonts w:ascii="Tahoma" w:hAnsi="Tahoma" w:cs="Tahoma"/>
          <w:b/>
          <w:color w:val="auto"/>
          <w:sz w:val="21"/>
          <w:szCs w:val="21"/>
        </w:rPr>
        <w:t>/A</w:t>
      </w:r>
      <w:r w:rsidRPr="009C6F3B">
        <w:rPr>
          <w:rFonts w:ascii="Tahoma" w:hAnsi="Tahoma" w:cs="Tahoma"/>
          <w:b/>
          <w:color w:val="auto"/>
          <w:sz w:val="21"/>
          <w:szCs w:val="21"/>
        </w:rPr>
        <w:t>.</w:t>
      </w:r>
      <w:r w:rsidR="006A261D" w:rsidRPr="009C6F3B">
        <w:rPr>
          <w:rFonts w:ascii="Tahoma" w:hAnsi="Tahoma" w:cs="Tahoma"/>
          <w:b/>
          <w:color w:val="auto"/>
          <w:sz w:val="21"/>
          <w:szCs w:val="21"/>
        </w:rPr>
        <w:t xml:space="preserve"> számú melléklet</w:t>
      </w:r>
    </w:p>
    <w:p w14:paraId="1BE9EDB2" w14:textId="77777777" w:rsidR="006A261D" w:rsidRPr="009C6F3B" w:rsidRDefault="006A261D" w:rsidP="007E7816">
      <w:pPr>
        <w:spacing w:before="120" w:after="120"/>
        <w:jc w:val="center"/>
        <w:rPr>
          <w:rFonts w:ascii="Tahoma" w:hAnsi="Tahoma" w:cs="Tahoma"/>
          <w:b/>
          <w:smallCaps/>
          <w:color w:val="auto"/>
          <w:sz w:val="21"/>
          <w:szCs w:val="21"/>
        </w:rPr>
      </w:pPr>
      <w:r w:rsidRPr="009C6F3B">
        <w:rPr>
          <w:rFonts w:ascii="Tahoma" w:hAnsi="Tahoma" w:cs="Tahoma"/>
          <w:b/>
          <w:smallCaps/>
          <w:color w:val="auto"/>
          <w:sz w:val="21"/>
          <w:szCs w:val="21"/>
        </w:rPr>
        <w:t>NYILATKOZAT</w:t>
      </w:r>
    </w:p>
    <w:p w14:paraId="1BE9EDB3" w14:textId="77777777" w:rsidR="006A261D" w:rsidRPr="009C6F3B" w:rsidRDefault="006A261D" w:rsidP="007E7816">
      <w:pPr>
        <w:spacing w:before="120" w:after="120"/>
        <w:jc w:val="center"/>
        <w:rPr>
          <w:rFonts w:ascii="Tahoma" w:hAnsi="Tahoma" w:cs="Tahoma"/>
          <w:b/>
          <w:color w:val="auto"/>
          <w:sz w:val="21"/>
          <w:szCs w:val="21"/>
        </w:rPr>
      </w:pPr>
      <w:r w:rsidRPr="009C6F3B">
        <w:rPr>
          <w:rFonts w:ascii="Tahoma" w:hAnsi="Tahoma" w:cs="Tahoma"/>
          <w:b/>
          <w:color w:val="auto"/>
          <w:sz w:val="21"/>
          <w:szCs w:val="21"/>
        </w:rPr>
        <w:t>a kizáró okok vonatkozásában</w:t>
      </w:r>
    </w:p>
    <w:p w14:paraId="1BE9EDB4" w14:textId="7A0D0892" w:rsidR="006A261D" w:rsidRPr="009C6F3B" w:rsidRDefault="006A261D" w:rsidP="007E7816">
      <w:pPr>
        <w:autoSpaceDE w:val="0"/>
        <w:autoSpaceDN w:val="0"/>
        <w:adjustRightInd w:val="0"/>
        <w:spacing w:before="120" w:after="120"/>
        <w:jc w:val="both"/>
        <w:rPr>
          <w:rFonts w:ascii="Tahoma" w:hAnsi="Tahoma" w:cs="Tahoma"/>
          <w:color w:val="auto"/>
          <w:sz w:val="21"/>
          <w:szCs w:val="21"/>
        </w:rPr>
      </w:pPr>
      <w:r w:rsidRPr="009C6F3B">
        <w:rPr>
          <w:rFonts w:ascii="Tahoma" w:hAnsi="Tahoma" w:cs="Tahoma"/>
          <w:color w:val="auto"/>
          <w:sz w:val="21"/>
          <w:szCs w:val="21"/>
        </w:rPr>
        <w:t xml:space="preserve">Alulírott …………………………………………………………………, mint a(z) ……………….………………….............................................................. (székhely: ………...................................…….......................................) ajánlattevő szervezet cégjegyzésre jogosult képviselője a </w:t>
      </w:r>
      <w:r w:rsidR="00E256AB"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00E256AB"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00E256AB" w:rsidRPr="009C6F3B">
        <w:rPr>
          <w:rFonts w:ascii="Tahoma" w:hAnsi="Tahoma" w:cs="Tahoma"/>
          <w:b/>
          <w:color w:val="auto"/>
          <w:sz w:val="21"/>
          <w:szCs w:val="21"/>
        </w:rPr>
        <w:t xml:space="preserve"> könyv alapján</w:t>
      </w:r>
      <w:r w:rsidR="007D44F5" w:rsidRPr="009C6F3B">
        <w:rPr>
          <w:rFonts w:ascii="Tahoma" w:hAnsi="Tahoma" w:cs="Tahoma"/>
          <w:b/>
          <w:color w:val="auto"/>
          <w:sz w:val="21"/>
          <w:szCs w:val="21"/>
        </w:rPr>
        <w:t xml:space="preserve"> </w:t>
      </w:r>
      <w:r w:rsidR="007D44F5" w:rsidRPr="009C6F3B">
        <w:rPr>
          <w:rFonts w:ascii="Tahoma" w:hAnsi="Tahoma" w:cs="Tahoma"/>
          <w:b/>
          <w:bCs/>
          <w:color w:val="auto"/>
          <w:sz w:val="21"/>
          <w:szCs w:val="21"/>
        </w:rPr>
        <w:t>KEHOP-1.3.1.-15-2015-00</w:t>
      </w:r>
      <w:r w:rsidR="00FC3CFE" w:rsidRPr="009C6F3B">
        <w:rPr>
          <w:rFonts w:ascii="Tahoma" w:hAnsi="Tahoma" w:cs="Tahoma"/>
          <w:b/>
          <w:bCs/>
          <w:color w:val="auto"/>
          <w:sz w:val="21"/>
          <w:szCs w:val="21"/>
        </w:rPr>
        <w:t>0</w:t>
      </w:r>
      <w:r w:rsidR="007D44F5" w:rsidRPr="009C6F3B">
        <w:rPr>
          <w:rFonts w:ascii="Tahoma" w:hAnsi="Tahoma" w:cs="Tahoma"/>
          <w:b/>
          <w:bCs/>
          <w:color w:val="auto"/>
          <w:sz w:val="21"/>
          <w:szCs w:val="21"/>
        </w:rPr>
        <w:t>01 keretében</w:t>
      </w:r>
      <w:r w:rsidR="00E256AB" w:rsidRPr="009C6F3B">
        <w:rPr>
          <w:rFonts w:ascii="Tahoma" w:hAnsi="Tahoma" w:cs="Tahoma"/>
          <w:b/>
          <w:color w:val="auto"/>
          <w:sz w:val="21"/>
          <w:szCs w:val="21"/>
        </w:rPr>
        <w:t>”</w:t>
      </w:r>
      <w:r w:rsidR="00F5713F" w:rsidRPr="009C6F3B">
        <w:rPr>
          <w:rFonts w:ascii="Tahoma" w:hAnsi="Tahoma" w:cs="Tahoma"/>
          <w:b/>
          <w:color w:val="auto"/>
          <w:sz w:val="21"/>
          <w:szCs w:val="21"/>
        </w:rPr>
        <w:t xml:space="preserve"> </w:t>
      </w:r>
      <w:r w:rsidRPr="009C6F3B">
        <w:rPr>
          <w:rFonts w:ascii="Tahoma" w:hAnsi="Tahoma" w:cs="Tahoma"/>
          <w:color w:val="auto"/>
          <w:sz w:val="21"/>
          <w:szCs w:val="21"/>
        </w:rPr>
        <w:t>tárgyban kiírt közbeszerzési eljárás során az alábbi nyilatkozatot teszem a kizáró okok vonatkozásában:</w:t>
      </w:r>
    </w:p>
    <w:p w14:paraId="1BE9EDB5" w14:textId="77777777" w:rsidR="009F7D11" w:rsidRPr="009C6F3B" w:rsidRDefault="009F7D11" w:rsidP="007E7816">
      <w:pPr>
        <w:spacing w:before="120" w:after="120"/>
        <w:jc w:val="center"/>
        <w:rPr>
          <w:rFonts w:ascii="Tahoma" w:hAnsi="Tahoma" w:cs="Tahoma"/>
          <w:b/>
          <w:color w:val="auto"/>
          <w:sz w:val="21"/>
          <w:szCs w:val="21"/>
        </w:rPr>
      </w:pPr>
      <w:r w:rsidRPr="009C6F3B">
        <w:rPr>
          <w:rFonts w:ascii="Tahoma" w:hAnsi="Tahoma" w:cs="Tahoma"/>
          <w:b/>
          <w:color w:val="auto"/>
          <w:sz w:val="21"/>
          <w:szCs w:val="21"/>
        </w:rPr>
        <w:t>I.</w:t>
      </w:r>
    </w:p>
    <w:p w14:paraId="1BE9EDB6" w14:textId="77777777" w:rsidR="009F7D11" w:rsidRPr="009C6F3B" w:rsidRDefault="009F7D11" w:rsidP="007E7816">
      <w:pPr>
        <w:spacing w:before="120" w:after="120"/>
        <w:jc w:val="both"/>
        <w:rPr>
          <w:rFonts w:ascii="Tahoma" w:hAnsi="Tahoma" w:cs="Tahoma"/>
          <w:color w:val="auto"/>
          <w:sz w:val="21"/>
          <w:szCs w:val="21"/>
        </w:rPr>
      </w:pPr>
      <w:r w:rsidRPr="009C6F3B">
        <w:rPr>
          <w:rFonts w:ascii="Tahoma" w:hAnsi="Tahoma" w:cs="Tahoma"/>
          <w:color w:val="auto"/>
          <w:sz w:val="21"/>
          <w:szCs w:val="21"/>
        </w:rPr>
        <w:t xml:space="preserve">Cégünk, mint ajánlattevő a szerződés teljesítéséhez nem vesz igénybe a Kbt. </w:t>
      </w:r>
      <w:r w:rsidR="00D34F95" w:rsidRPr="009C6F3B">
        <w:rPr>
          <w:rFonts w:ascii="Tahoma" w:hAnsi="Tahoma" w:cs="Tahoma"/>
          <w:color w:val="auto"/>
          <w:sz w:val="21"/>
          <w:szCs w:val="21"/>
        </w:rPr>
        <w:t>62. § (1</w:t>
      </w:r>
      <w:r w:rsidRPr="009C6F3B">
        <w:rPr>
          <w:rFonts w:ascii="Tahoma" w:hAnsi="Tahoma" w:cs="Tahoma"/>
          <w:color w:val="auto"/>
          <w:sz w:val="21"/>
          <w:szCs w:val="21"/>
        </w:rPr>
        <w:t>)</w:t>
      </w:r>
      <w:r w:rsidR="00D34F95" w:rsidRPr="009C6F3B">
        <w:rPr>
          <w:rFonts w:ascii="Tahoma" w:hAnsi="Tahoma" w:cs="Tahoma"/>
          <w:color w:val="auto"/>
          <w:sz w:val="21"/>
          <w:szCs w:val="21"/>
        </w:rPr>
        <w:t>-(2) és Kbt. 63. (1)</w:t>
      </w:r>
      <w:r w:rsidR="00762079" w:rsidRPr="009C6F3B">
        <w:rPr>
          <w:rFonts w:ascii="Tahoma" w:hAnsi="Tahoma" w:cs="Tahoma"/>
          <w:color w:val="auto"/>
          <w:sz w:val="21"/>
          <w:szCs w:val="21"/>
        </w:rPr>
        <w:t xml:space="preserve"> </w:t>
      </w:r>
      <w:r w:rsidRPr="009C6F3B">
        <w:rPr>
          <w:rFonts w:ascii="Tahoma" w:hAnsi="Tahoma" w:cs="Tahoma"/>
          <w:color w:val="auto"/>
          <w:sz w:val="21"/>
          <w:szCs w:val="21"/>
        </w:rPr>
        <w:t>bekezdésében foglalt kizáró okok hatálya alá</w:t>
      </w:r>
      <w:r w:rsidR="00D34F95" w:rsidRPr="009C6F3B">
        <w:rPr>
          <w:rFonts w:ascii="Tahoma" w:hAnsi="Tahoma" w:cs="Tahoma"/>
          <w:color w:val="auto"/>
          <w:sz w:val="21"/>
          <w:szCs w:val="21"/>
        </w:rPr>
        <w:t xml:space="preserve"> </w:t>
      </w:r>
      <w:r w:rsidRPr="009C6F3B">
        <w:rPr>
          <w:rFonts w:ascii="Tahoma" w:hAnsi="Tahoma" w:cs="Tahoma"/>
          <w:color w:val="auto"/>
          <w:sz w:val="21"/>
          <w:szCs w:val="21"/>
        </w:rPr>
        <w:t>eső alvállalkozót/alvállalkozókat, illetve nem vesz igénybe a fenti kizáró okok hatálya aláeső az alkalmasság igazolására igénybe vett más szervezetet/szervezeteket.</w:t>
      </w:r>
    </w:p>
    <w:p w14:paraId="1BE9EDB7" w14:textId="77777777" w:rsidR="009F7D11" w:rsidRPr="009C6F3B" w:rsidRDefault="009F7D11" w:rsidP="007E7816">
      <w:pPr>
        <w:spacing w:before="120" w:after="120"/>
        <w:jc w:val="center"/>
        <w:rPr>
          <w:rFonts w:ascii="Tahoma" w:hAnsi="Tahoma" w:cs="Tahoma"/>
          <w:b/>
          <w:color w:val="auto"/>
          <w:sz w:val="21"/>
          <w:szCs w:val="21"/>
        </w:rPr>
      </w:pPr>
      <w:r w:rsidRPr="009C6F3B">
        <w:rPr>
          <w:rFonts w:ascii="Tahoma" w:hAnsi="Tahoma" w:cs="Tahoma"/>
          <w:b/>
          <w:color w:val="auto"/>
          <w:sz w:val="21"/>
          <w:szCs w:val="21"/>
        </w:rPr>
        <w:t>II.</w:t>
      </w:r>
    </w:p>
    <w:p w14:paraId="1BE9EDB8" w14:textId="77777777" w:rsidR="009F7D11" w:rsidRPr="009C6F3B" w:rsidRDefault="009F7D11" w:rsidP="007E7816">
      <w:pPr>
        <w:spacing w:before="120" w:after="120"/>
        <w:jc w:val="both"/>
        <w:rPr>
          <w:rFonts w:ascii="Tahoma" w:hAnsi="Tahoma" w:cs="Tahoma"/>
          <w:color w:val="auto"/>
          <w:sz w:val="21"/>
          <w:szCs w:val="21"/>
        </w:rPr>
      </w:pPr>
      <w:r w:rsidRPr="009C6F3B">
        <w:rPr>
          <w:rFonts w:ascii="Tahoma" w:hAnsi="Tahoma" w:cs="Tahoma"/>
          <w:color w:val="auto"/>
          <w:sz w:val="21"/>
          <w:szCs w:val="21"/>
        </w:rPr>
        <w:t>Alulírott ajánlattevő nyilatkozom, hogy cégemet</w:t>
      </w:r>
      <w:r w:rsidRPr="009C6F3B">
        <w:rPr>
          <w:rFonts w:ascii="Tahoma" w:hAnsi="Tahoma" w:cs="Tahoma"/>
          <w:color w:val="auto"/>
          <w:sz w:val="21"/>
          <w:szCs w:val="21"/>
          <w:vertAlign w:val="superscript"/>
        </w:rPr>
        <w:footnoteReference w:id="65"/>
      </w:r>
    </w:p>
    <w:p w14:paraId="1BE9EDB9" w14:textId="77777777" w:rsidR="009F7D11" w:rsidRPr="009C6F3B" w:rsidRDefault="009F7D11" w:rsidP="00FF2141">
      <w:pPr>
        <w:numPr>
          <w:ilvl w:val="0"/>
          <w:numId w:val="9"/>
        </w:numPr>
        <w:suppressAutoHyphens w:val="0"/>
        <w:spacing w:before="120" w:after="120"/>
        <w:jc w:val="both"/>
        <w:textAlignment w:val="auto"/>
        <w:rPr>
          <w:rFonts w:ascii="Tahoma" w:hAnsi="Tahoma" w:cs="Tahoma"/>
          <w:color w:val="auto"/>
          <w:sz w:val="21"/>
          <w:szCs w:val="21"/>
        </w:rPr>
      </w:pPr>
      <w:r w:rsidRPr="009C6F3B">
        <w:rPr>
          <w:rFonts w:ascii="Tahoma" w:hAnsi="Tahoma" w:cs="Tahoma"/>
          <w:color w:val="auto"/>
          <w:sz w:val="21"/>
          <w:szCs w:val="21"/>
        </w:rPr>
        <w:t>szabályozott tőzsdén jegyzik / szabályozott tőzsdén nem jegyzik.</w:t>
      </w:r>
    </w:p>
    <w:p w14:paraId="1BE9EDBA" w14:textId="77777777" w:rsidR="009F7D11" w:rsidRPr="009C6F3B" w:rsidRDefault="009F7D11" w:rsidP="007E7816">
      <w:pPr>
        <w:spacing w:before="120" w:after="120"/>
        <w:jc w:val="both"/>
        <w:rPr>
          <w:rFonts w:ascii="Tahoma" w:hAnsi="Tahoma" w:cs="Tahoma"/>
          <w:color w:val="auto"/>
          <w:sz w:val="21"/>
          <w:szCs w:val="21"/>
        </w:rPr>
      </w:pPr>
    </w:p>
    <w:p w14:paraId="1BE9EDBB" w14:textId="77777777" w:rsidR="009F7D11" w:rsidRPr="009C6F3B" w:rsidRDefault="009F7D11" w:rsidP="007E7816">
      <w:pPr>
        <w:spacing w:before="120" w:after="120"/>
        <w:jc w:val="both"/>
        <w:rPr>
          <w:rFonts w:ascii="Tahoma" w:hAnsi="Tahoma" w:cs="Tahoma"/>
          <w:color w:val="auto"/>
          <w:sz w:val="21"/>
          <w:szCs w:val="21"/>
        </w:rPr>
      </w:pPr>
      <w:r w:rsidRPr="009C6F3B">
        <w:rPr>
          <w:rFonts w:ascii="Tahoma" w:hAnsi="Tahoma" w:cs="Tahoma"/>
          <w:color w:val="auto"/>
          <w:sz w:val="21"/>
          <w:szCs w:val="21"/>
        </w:rPr>
        <w:t>Amennyiben a céget szabályozott tőzsdén nem jegyzik, úgy</w:t>
      </w:r>
      <w:r w:rsidRPr="009C6F3B">
        <w:rPr>
          <w:rFonts w:ascii="Tahoma" w:hAnsi="Tahoma" w:cs="Tahoma"/>
          <w:color w:val="auto"/>
          <w:sz w:val="21"/>
          <w:szCs w:val="21"/>
          <w:vertAlign w:val="superscript"/>
        </w:rPr>
        <w:footnoteReference w:id="66"/>
      </w:r>
    </w:p>
    <w:p w14:paraId="1BE9EDBC" w14:textId="36038A49" w:rsidR="009F7D11" w:rsidRPr="009C6F3B" w:rsidRDefault="009F7D11" w:rsidP="00FF2141">
      <w:pPr>
        <w:numPr>
          <w:ilvl w:val="0"/>
          <w:numId w:val="9"/>
        </w:numPr>
        <w:suppressAutoHyphens w:val="0"/>
        <w:spacing w:before="120" w:after="120"/>
        <w:jc w:val="both"/>
        <w:textAlignment w:val="auto"/>
        <w:rPr>
          <w:rFonts w:ascii="Tahoma" w:hAnsi="Tahoma" w:cs="Tahoma"/>
          <w:color w:val="auto"/>
          <w:sz w:val="21"/>
          <w:szCs w:val="21"/>
        </w:rPr>
      </w:pPr>
      <w:r w:rsidRPr="009C6F3B">
        <w:rPr>
          <w:rFonts w:ascii="Tahoma" w:hAnsi="Tahoma" w:cs="Tahoma"/>
          <w:color w:val="auto"/>
          <w:sz w:val="21"/>
          <w:szCs w:val="21"/>
        </w:rPr>
        <w:t xml:space="preserve">az alábbiakat nyilatkozom </w:t>
      </w:r>
      <w:r w:rsidRPr="009C6F3B">
        <w:rPr>
          <w:rFonts w:ascii="Tahoma" w:hAnsi="Tahoma" w:cs="Tahoma"/>
          <w:i/>
          <w:color w:val="auto"/>
          <w:sz w:val="21"/>
          <w:szCs w:val="21"/>
        </w:rPr>
        <w:t>a pénzmosás és a terrorizmus finanszírozása megelőzéséről és megakadályozásáról szóló</w:t>
      </w:r>
      <w:r w:rsidRPr="009C6F3B">
        <w:rPr>
          <w:rFonts w:ascii="Tahoma" w:hAnsi="Tahoma" w:cs="Tahoma"/>
          <w:color w:val="auto"/>
          <w:sz w:val="21"/>
          <w:szCs w:val="21"/>
        </w:rPr>
        <w:t xml:space="preserve"> 2007. évi CXXXVI. törvény 3. § r</w:t>
      </w:r>
      <w:r w:rsidR="00263115" w:rsidRPr="009C6F3B">
        <w:rPr>
          <w:rFonts w:ascii="Tahoma" w:hAnsi="Tahoma" w:cs="Tahoma"/>
          <w:color w:val="auto"/>
          <w:sz w:val="21"/>
          <w:szCs w:val="21"/>
        </w:rPr>
        <w:t>a)-rb) vagy rc)-rd)</w:t>
      </w:r>
      <w:r w:rsidRPr="009C6F3B">
        <w:rPr>
          <w:rFonts w:ascii="Tahoma" w:hAnsi="Tahoma" w:cs="Tahoma"/>
          <w:color w:val="auto"/>
          <w:sz w:val="21"/>
          <w:szCs w:val="21"/>
        </w:rPr>
        <w:t xml:space="preserve"> pontja szerint definiált valamennyi tényleges tulajdonosról</w:t>
      </w:r>
      <w:r w:rsidRPr="009C6F3B">
        <w:rPr>
          <w:rFonts w:ascii="Tahoma" w:hAnsi="Tahoma" w:cs="Tahoma"/>
          <w:color w:val="auto"/>
          <w:sz w:val="21"/>
          <w:szCs w:val="21"/>
          <w:vertAlign w:val="superscript"/>
        </w:rPr>
        <w:footnoteReference w:id="67"/>
      </w:r>
      <w:r w:rsidRPr="009C6F3B">
        <w:rPr>
          <w:rFonts w:ascii="Tahoma" w:hAnsi="Tahoma" w:cs="Tahoma"/>
          <w:color w:val="auto"/>
          <w:sz w:val="21"/>
          <w:szCs w:val="21"/>
        </w:rPr>
        <w:t>:</w:t>
      </w:r>
    </w:p>
    <w:p w14:paraId="1BE9EDBD" w14:textId="77777777" w:rsidR="009F7D11" w:rsidRPr="009C6F3B" w:rsidRDefault="009F7D11" w:rsidP="007E7816">
      <w:pPr>
        <w:spacing w:before="120" w:after="120"/>
        <w:ind w:left="720"/>
        <w:jc w:val="both"/>
        <w:rPr>
          <w:rFonts w:ascii="Tahoma" w:hAnsi="Tahoma" w:cs="Tahoma"/>
          <w:color w:val="auto"/>
          <w:sz w:val="21"/>
          <w:szCs w:val="21"/>
        </w:rPr>
      </w:pPr>
      <w:r w:rsidRPr="009C6F3B">
        <w:rPr>
          <w:rFonts w:ascii="Tahoma" w:hAnsi="Tahoma" w:cs="Tahoma"/>
          <w:color w:val="auto"/>
          <w:sz w:val="21"/>
          <w:szCs w:val="21"/>
        </w:rPr>
        <w:t>neve: ____________________, állandó lakóhelye: ____________________</w:t>
      </w:r>
      <w:r w:rsidRPr="009C6F3B">
        <w:rPr>
          <w:rFonts w:ascii="Tahoma" w:hAnsi="Tahoma" w:cs="Tahoma"/>
          <w:color w:val="auto"/>
          <w:sz w:val="21"/>
          <w:szCs w:val="21"/>
          <w:vertAlign w:val="superscript"/>
        </w:rPr>
        <w:footnoteReference w:id="68"/>
      </w:r>
    </w:p>
    <w:p w14:paraId="1BE9EDBE" w14:textId="77777777" w:rsidR="009F7D11" w:rsidRPr="009C6F3B" w:rsidRDefault="009F7D11" w:rsidP="007E7816">
      <w:pPr>
        <w:spacing w:before="120" w:after="120"/>
        <w:ind w:left="720"/>
        <w:jc w:val="both"/>
        <w:rPr>
          <w:rFonts w:ascii="Tahoma" w:hAnsi="Tahoma" w:cs="Tahoma"/>
          <w:color w:val="auto"/>
          <w:sz w:val="21"/>
          <w:szCs w:val="21"/>
        </w:rPr>
      </w:pPr>
      <w:r w:rsidRPr="009C6F3B">
        <w:rPr>
          <w:rFonts w:ascii="Tahoma" w:hAnsi="Tahoma" w:cs="Tahoma"/>
          <w:color w:val="auto"/>
          <w:sz w:val="21"/>
          <w:szCs w:val="21"/>
        </w:rPr>
        <w:lastRenderedPageBreak/>
        <w:t>vagy</w:t>
      </w:r>
    </w:p>
    <w:p w14:paraId="1BE9EDBF" w14:textId="77777777" w:rsidR="00C66DEE" w:rsidRPr="009C6F3B" w:rsidRDefault="00C66DEE" w:rsidP="00FF2141">
      <w:pPr>
        <w:numPr>
          <w:ilvl w:val="0"/>
          <w:numId w:val="9"/>
        </w:numPr>
        <w:suppressAutoHyphens w:val="0"/>
        <w:spacing w:before="120" w:after="120"/>
        <w:jc w:val="both"/>
        <w:textAlignment w:val="auto"/>
        <w:rPr>
          <w:rFonts w:ascii="Tahoma" w:hAnsi="Tahoma" w:cs="Tahoma"/>
          <w:color w:val="auto"/>
          <w:sz w:val="21"/>
          <w:szCs w:val="21"/>
        </w:rPr>
      </w:pPr>
      <w:r w:rsidRPr="009C6F3B">
        <w:rPr>
          <w:rFonts w:ascii="Tahoma" w:hAnsi="Tahoma" w:cs="Tahoma"/>
          <w:color w:val="auto"/>
          <w:sz w:val="21"/>
          <w:szCs w:val="21"/>
        </w:rPr>
        <w:t>nyilatkozom, hogy a nincs a pénzmosásról szóló törvény 3. § r) pont ra)–rb) vagy rc)–rd) alpontja szerinti tényleges tulajdonos nincs.</w:t>
      </w:r>
    </w:p>
    <w:p w14:paraId="1BE9EDC0" w14:textId="77777777" w:rsidR="009F7D11" w:rsidRPr="009C6F3B" w:rsidRDefault="00ED2E36" w:rsidP="00ED2E36">
      <w:pPr>
        <w:autoSpaceDE w:val="0"/>
        <w:autoSpaceDN w:val="0"/>
        <w:adjustRightInd w:val="0"/>
        <w:spacing w:before="120" w:after="120"/>
        <w:jc w:val="center"/>
        <w:rPr>
          <w:rFonts w:ascii="Tahoma" w:hAnsi="Tahoma" w:cs="Tahoma"/>
          <w:b/>
          <w:color w:val="auto"/>
          <w:sz w:val="21"/>
          <w:szCs w:val="21"/>
        </w:rPr>
      </w:pPr>
      <w:r w:rsidRPr="009C6F3B">
        <w:rPr>
          <w:rFonts w:ascii="Tahoma" w:hAnsi="Tahoma" w:cs="Tahoma"/>
          <w:b/>
          <w:color w:val="auto"/>
          <w:sz w:val="21"/>
          <w:szCs w:val="21"/>
        </w:rPr>
        <w:t>III.</w:t>
      </w:r>
    </w:p>
    <w:p w14:paraId="1BE9EDC1" w14:textId="610EB024" w:rsidR="00ED2E36" w:rsidRPr="009C6F3B" w:rsidRDefault="00ED2E36" w:rsidP="00ED2E36">
      <w:pPr>
        <w:spacing w:after="120"/>
        <w:jc w:val="both"/>
        <w:rPr>
          <w:rFonts w:ascii="Tahoma" w:hAnsi="Tahoma" w:cs="Tahoma"/>
          <w:b/>
          <w:color w:val="auto"/>
          <w:sz w:val="21"/>
          <w:szCs w:val="21"/>
        </w:rPr>
      </w:pPr>
      <w:r w:rsidRPr="009C6F3B">
        <w:rPr>
          <w:rFonts w:ascii="Tahoma" w:hAnsi="Tahoma" w:cs="Tahoma"/>
          <w:color w:val="auto"/>
          <w:sz w:val="21"/>
          <w:szCs w:val="21"/>
        </w:rPr>
        <w:t>Alulírott ____ mint a(z) ____ (székhely: ____ adószám: ____) ajánlattevő cégjegyzésre jogosult / meghatalmazott képviselője</w:t>
      </w:r>
      <w:r w:rsidRPr="009C6F3B">
        <w:rPr>
          <w:rFonts w:ascii="Tahoma" w:hAnsi="Tahoma" w:cs="Tahoma"/>
          <w:color w:val="auto"/>
          <w:sz w:val="21"/>
          <w:szCs w:val="21"/>
          <w:vertAlign w:val="superscript"/>
        </w:rPr>
        <w:footnoteReference w:id="69"/>
      </w:r>
      <w:r w:rsidRPr="009C6F3B">
        <w:rPr>
          <w:rFonts w:ascii="Tahoma" w:hAnsi="Tahoma" w:cs="Tahoma"/>
          <w:color w:val="auto"/>
          <w:sz w:val="21"/>
          <w:szCs w:val="21"/>
        </w:rPr>
        <w:t xml:space="preserve"> a(z) </w:t>
      </w:r>
      <w:r w:rsidR="00E256AB"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00E256AB"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00E256AB" w:rsidRPr="009C6F3B">
        <w:rPr>
          <w:rFonts w:ascii="Tahoma" w:hAnsi="Tahoma" w:cs="Tahoma"/>
          <w:b/>
          <w:color w:val="auto"/>
          <w:sz w:val="21"/>
          <w:szCs w:val="21"/>
        </w:rPr>
        <w:t xml:space="preserve"> könyv alapján</w:t>
      </w:r>
      <w:r w:rsidR="007D44F5" w:rsidRPr="009C6F3B">
        <w:rPr>
          <w:rFonts w:ascii="Tahoma" w:hAnsi="Tahoma" w:cs="Tahoma"/>
          <w:b/>
          <w:color w:val="auto"/>
          <w:sz w:val="21"/>
          <w:szCs w:val="21"/>
        </w:rPr>
        <w:t xml:space="preserve"> </w:t>
      </w:r>
      <w:r w:rsidR="007D44F5" w:rsidRPr="009C6F3B">
        <w:rPr>
          <w:rFonts w:ascii="Tahoma" w:hAnsi="Tahoma" w:cs="Tahoma"/>
          <w:b/>
          <w:bCs/>
          <w:color w:val="auto"/>
          <w:sz w:val="21"/>
          <w:szCs w:val="21"/>
        </w:rPr>
        <w:t>KEHOP-1.3.1.-15-2015-00</w:t>
      </w:r>
      <w:r w:rsidR="00FC3CFE" w:rsidRPr="009C6F3B">
        <w:rPr>
          <w:rFonts w:ascii="Tahoma" w:hAnsi="Tahoma" w:cs="Tahoma"/>
          <w:b/>
          <w:bCs/>
          <w:color w:val="auto"/>
          <w:sz w:val="21"/>
          <w:szCs w:val="21"/>
        </w:rPr>
        <w:t>0</w:t>
      </w:r>
      <w:r w:rsidR="007D44F5" w:rsidRPr="009C6F3B">
        <w:rPr>
          <w:rFonts w:ascii="Tahoma" w:hAnsi="Tahoma" w:cs="Tahoma"/>
          <w:b/>
          <w:bCs/>
          <w:color w:val="auto"/>
          <w:sz w:val="21"/>
          <w:szCs w:val="21"/>
        </w:rPr>
        <w:t>01 keretében</w:t>
      </w:r>
      <w:r w:rsidR="00E256AB" w:rsidRPr="009C6F3B">
        <w:rPr>
          <w:rFonts w:ascii="Tahoma" w:hAnsi="Tahoma" w:cs="Tahoma"/>
          <w:b/>
          <w:color w:val="auto"/>
          <w:sz w:val="21"/>
          <w:szCs w:val="21"/>
        </w:rPr>
        <w:t>”</w:t>
      </w:r>
      <w:r w:rsidR="00F5713F" w:rsidRPr="009C6F3B">
        <w:rPr>
          <w:rFonts w:ascii="Tahoma" w:hAnsi="Tahoma" w:cs="Tahoma"/>
          <w:b/>
          <w:color w:val="auto"/>
          <w:sz w:val="21"/>
          <w:szCs w:val="21"/>
        </w:rPr>
        <w:t xml:space="preserve"> </w:t>
      </w:r>
      <w:r w:rsidRPr="009C6F3B">
        <w:rPr>
          <w:rFonts w:ascii="Tahoma" w:hAnsi="Tahoma" w:cs="Tahoma"/>
          <w:color w:val="auto"/>
          <w:sz w:val="21"/>
          <w:szCs w:val="21"/>
        </w:rPr>
        <w:t>tárgyban megindított közbeszerzési eljárással összefüggésben az alábbiakról nyilatkozom.</w:t>
      </w:r>
    </w:p>
    <w:p w14:paraId="1BE9EDC2" w14:textId="77777777" w:rsidR="00ED2E36" w:rsidRPr="009C6F3B" w:rsidRDefault="00ED2E36" w:rsidP="00ED2E36">
      <w:pPr>
        <w:spacing w:after="120"/>
        <w:jc w:val="both"/>
        <w:rPr>
          <w:rFonts w:ascii="Tahoma" w:hAnsi="Tahoma" w:cs="Tahoma"/>
          <w:color w:val="auto"/>
          <w:sz w:val="21"/>
          <w:szCs w:val="21"/>
        </w:rPr>
      </w:pPr>
      <w:r w:rsidRPr="009C6F3B">
        <w:rPr>
          <w:rFonts w:ascii="Tahoma" w:hAnsi="Tahoma" w:cs="Tahoma"/>
          <w:color w:val="auto"/>
          <w:sz w:val="21"/>
          <w:szCs w:val="21"/>
        </w:rPr>
        <w:t>A)* A Kbt. 62. § (1) bekezdés k) pont kc) alponttal kapcsolatban nyilatkozom, hogy nincs olyan jogi személy vagy személyes joga szerint jogképes szervezet, amely az ajánlattevőben közvetetten vagy közvetlenül több, mint 25%-os tulajdoni résszel vagy szavazati joggal rendelkezik.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9C6F3B" w:rsidRPr="009C6F3B" w14:paraId="1BE9EDC4" w14:textId="77777777" w:rsidTr="00430A2F">
        <w:tc>
          <w:tcPr>
            <w:tcW w:w="9488" w:type="dxa"/>
            <w:gridSpan w:val="3"/>
          </w:tcPr>
          <w:p w14:paraId="1BE9EDC3" w14:textId="77777777" w:rsidR="00ED2E36" w:rsidRPr="009C6F3B" w:rsidRDefault="00ED2E36" w:rsidP="00430A2F">
            <w:pPr>
              <w:spacing w:before="120" w:after="120"/>
              <w:jc w:val="both"/>
              <w:rPr>
                <w:rFonts w:ascii="Tahoma" w:hAnsi="Tahoma" w:cs="Tahoma"/>
                <w:color w:val="auto"/>
                <w:sz w:val="21"/>
                <w:szCs w:val="21"/>
              </w:rPr>
            </w:pPr>
            <w:r w:rsidRPr="009C6F3B">
              <w:rPr>
                <w:rFonts w:ascii="Tahoma" w:hAnsi="Tahoma" w:cs="Tahoma"/>
                <w:color w:val="auto"/>
                <w:sz w:val="21"/>
                <w:szCs w:val="21"/>
              </w:rPr>
              <w:t>Keltezés (helység, év, hónap, nap)</w:t>
            </w:r>
          </w:p>
        </w:tc>
      </w:tr>
      <w:tr w:rsidR="009C6F3B" w:rsidRPr="009C6F3B" w14:paraId="1BE9EDC8" w14:textId="77777777" w:rsidTr="00430A2F">
        <w:tc>
          <w:tcPr>
            <w:tcW w:w="1495" w:type="dxa"/>
          </w:tcPr>
          <w:p w14:paraId="1BE9EDC5" w14:textId="77777777" w:rsidR="00ED2E36" w:rsidRPr="009C6F3B" w:rsidRDefault="00ED2E36" w:rsidP="00430A2F">
            <w:pPr>
              <w:spacing w:before="120" w:after="120"/>
              <w:jc w:val="both"/>
              <w:rPr>
                <w:rFonts w:ascii="Tahoma" w:hAnsi="Tahoma" w:cs="Tahoma"/>
                <w:color w:val="auto"/>
                <w:sz w:val="21"/>
                <w:szCs w:val="21"/>
              </w:rPr>
            </w:pPr>
          </w:p>
        </w:tc>
        <w:tc>
          <w:tcPr>
            <w:tcW w:w="3603" w:type="dxa"/>
          </w:tcPr>
          <w:p w14:paraId="1BE9EDC6" w14:textId="77777777" w:rsidR="00ED2E36" w:rsidRPr="009C6F3B" w:rsidRDefault="00ED2E36" w:rsidP="00430A2F">
            <w:pPr>
              <w:spacing w:before="120" w:after="120"/>
              <w:jc w:val="both"/>
              <w:rPr>
                <w:rFonts w:ascii="Tahoma" w:hAnsi="Tahoma" w:cs="Tahoma"/>
                <w:color w:val="auto"/>
                <w:sz w:val="21"/>
                <w:szCs w:val="21"/>
              </w:rPr>
            </w:pPr>
          </w:p>
        </w:tc>
        <w:tc>
          <w:tcPr>
            <w:tcW w:w="4390" w:type="dxa"/>
            <w:tcBorders>
              <w:bottom w:val="single" w:sz="4" w:space="0" w:color="auto"/>
            </w:tcBorders>
          </w:tcPr>
          <w:p w14:paraId="1BE9EDC7" w14:textId="77777777" w:rsidR="00ED2E36" w:rsidRPr="009C6F3B" w:rsidRDefault="00ED2E36" w:rsidP="00430A2F">
            <w:pPr>
              <w:spacing w:before="120" w:after="120"/>
              <w:jc w:val="both"/>
              <w:rPr>
                <w:rFonts w:ascii="Tahoma" w:hAnsi="Tahoma" w:cs="Tahoma"/>
                <w:color w:val="auto"/>
                <w:sz w:val="21"/>
                <w:szCs w:val="21"/>
              </w:rPr>
            </w:pPr>
          </w:p>
        </w:tc>
      </w:tr>
      <w:tr w:rsidR="00ED2E36" w:rsidRPr="009C6F3B" w14:paraId="1BE9EDCC" w14:textId="77777777" w:rsidTr="00430A2F">
        <w:tc>
          <w:tcPr>
            <w:tcW w:w="1495" w:type="dxa"/>
          </w:tcPr>
          <w:p w14:paraId="1BE9EDC9" w14:textId="77777777" w:rsidR="00ED2E36" w:rsidRPr="009C6F3B" w:rsidRDefault="00ED2E36" w:rsidP="00430A2F">
            <w:pPr>
              <w:spacing w:before="120" w:after="120"/>
              <w:jc w:val="both"/>
              <w:rPr>
                <w:rFonts w:ascii="Tahoma" w:hAnsi="Tahoma" w:cs="Tahoma"/>
                <w:color w:val="auto"/>
                <w:sz w:val="21"/>
                <w:szCs w:val="21"/>
              </w:rPr>
            </w:pPr>
          </w:p>
        </w:tc>
        <w:tc>
          <w:tcPr>
            <w:tcW w:w="3603" w:type="dxa"/>
          </w:tcPr>
          <w:p w14:paraId="1BE9EDCA" w14:textId="77777777" w:rsidR="00ED2E36" w:rsidRPr="009C6F3B" w:rsidRDefault="00ED2E36" w:rsidP="00430A2F">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DCB" w14:textId="77777777" w:rsidR="00ED2E36" w:rsidRPr="009C6F3B" w:rsidRDefault="00ED2E36" w:rsidP="00430A2F">
            <w:pPr>
              <w:tabs>
                <w:tab w:val="center" w:pos="6521"/>
              </w:tabs>
              <w:spacing w:before="120" w:after="120"/>
              <w:jc w:val="center"/>
              <w:rPr>
                <w:rFonts w:ascii="Tahoma" w:hAnsi="Tahoma" w:cs="Tahoma"/>
                <w:color w:val="auto"/>
                <w:sz w:val="21"/>
                <w:szCs w:val="21"/>
              </w:rPr>
            </w:pPr>
            <w:r w:rsidRPr="009C6F3B">
              <w:rPr>
                <w:rFonts w:ascii="Tahoma" w:hAnsi="Tahoma" w:cs="Tahoma"/>
                <w:color w:val="auto"/>
                <w:sz w:val="21"/>
                <w:szCs w:val="21"/>
              </w:rPr>
              <w:t>(cégjegyzésre jogosult vagy szabályszerűen meghatalmazott képviselő aláírása)</w:t>
            </w:r>
          </w:p>
        </w:tc>
      </w:tr>
    </w:tbl>
    <w:p w14:paraId="1BE9EDCD" w14:textId="77777777" w:rsidR="00ED2E36" w:rsidRPr="009C6F3B" w:rsidRDefault="00ED2E36" w:rsidP="00ED2E36">
      <w:pPr>
        <w:autoSpaceDE w:val="0"/>
        <w:autoSpaceDN w:val="0"/>
        <w:adjustRightInd w:val="0"/>
        <w:spacing w:after="120"/>
        <w:jc w:val="both"/>
        <w:rPr>
          <w:rFonts w:ascii="Tahoma" w:hAnsi="Tahoma" w:cs="Tahoma"/>
          <w:color w:val="auto"/>
          <w:sz w:val="21"/>
          <w:szCs w:val="21"/>
        </w:rPr>
      </w:pPr>
    </w:p>
    <w:p w14:paraId="1BE9EDCE" w14:textId="77777777" w:rsidR="00ED2E36" w:rsidRPr="009C6F3B" w:rsidRDefault="00ED2E36" w:rsidP="00ED2E36">
      <w:pPr>
        <w:autoSpaceDE w:val="0"/>
        <w:autoSpaceDN w:val="0"/>
        <w:adjustRightInd w:val="0"/>
        <w:spacing w:after="120"/>
        <w:jc w:val="both"/>
        <w:rPr>
          <w:rFonts w:ascii="Tahoma" w:hAnsi="Tahoma" w:cs="Tahoma"/>
          <w:color w:val="auto"/>
          <w:sz w:val="21"/>
          <w:szCs w:val="21"/>
        </w:rPr>
      </w:pPr>
      <w:r w:rsidRPr="009C6F3B">
        <w:rPr>
          <w:rFonts w:ascii="Tahoma" w:hAnsi="Tahoma" w:cs="Tahoma"/>
          <w:color w:val="auto"/>
          <w:sz w:val="21"/>
          <w:szCs w:val="21"/>
        </w:rPr>
        <w:t xml:space="preserve">B)* A Kbt. 62. § (1) bekezdés k) pont kc) alponttal kapcsolatban nyilatkozom, hogy van olyan jogi személy vagy személyes joga szerint jogképes szervezet, amely az ajánlattevőben közvetetten vagy közvetlenül több, mint 25%-os tulajdoni résszel vagy szavazati joggal rendelkezik. Ezen szervezet (ek) megnevezése a következő: </w:t>
      </w:r>
    </w:p>
    <w:p w14:paraId="1BE9EDCF" w14:textId="77777777" w:rsidR="00ED2E36" w:rsidRPr="009C6F3B" w:rsidRDefault="00ED2E36" w:rsidP="00ED2E36">
      <w:pPr>
        <w:autoSpaceDE w:val="0"/>
        <w:autoSpaceDN w:val="0"/>
        <w:adjustRightInd w:val="0"/>
        <w:spacing w:after="120"/>
        <w:jc w:val="both"/>
        <w:rPr>
          <w:rFonts w:ascii="Tahoma" w:hAnsi="Tahoma" w:cs="Tahoma"/>
          <w:color w:val="auto"/>
          <w:sz w:val="21"/>
          <w:szCs w:val="21"/>
        </w:rPr>
      </w:pPr>
      <w:r w:rsidRPr="009C6F3B">
        <w:rPr>
          <w:rFonts w:ascii="Tahoma" w:hAnsi="Tahoma" w:cs="Tahoma"/>
          <w:color w:val="auto"/>
          <w:sz w:val="21"/>
          <w:szCs w:val="21"/>
        </w:rPr>
        <w:t>cégnév:</w:t>
      </w:r>
    </w:p>
    <w:p w14:paraId="1BE9EDD0" w14:textId="77777777" w:rsidR="00ED2E36" w:rsidRPr="009C6F3B" w:rsidRDefault="00ED2E36" w:rsidP="00ED2E36">
      <w:pPr>
        <w:autoSpaceDE w:val="0"/>
        <w:autoSpaceDN w:val="0"/>
        <w:adjustRightInd w:val="0"/>
        <w:spacing w:after="120"/>
        <w:jc w:val="both"/>
        <w:rPr>
          <w:rFonts w:ascii="Tahoma" w:hAnsi="Tahoma" w:cs="Tahoma"/>
          <w:color w:val="auto"/>
          <w:sz w:val="21"/>
          <w:szCs w:val="21"/>
        </w:rPr>
      </w:pPr>
      <w:r w:rsidRPr="009C6F3B">
        <w:rPr>
          <w:rFonts w:ascii="Tahoma" w:hAnsi="Tahoma" w:cs="Tahoma"/>
          <w:color w:val="auto"/>
          <w:sz w:val="21"/>
          <w:szCs w:val="21"/>
        </w:rPr>
        <w:t>székhely:</w:t>
      </w:r>
    </w:p>
    <w:p w14:paraId="1BE9EDD1" w14:textId="77777777" w:rsidR="00ED2E36" w:rsidRPr="009C6F3B" w:rsidRDefault="00ED2E36" w:rsidP="00ED2E36">
      <w:pPr>
        <w:autoSpaceDE w:val="0"/>
        <w:autoSpaceDN w:val="0"/>
        <w:adjustRightInd w:val="0"/>
        <w:spacing w:after="120"/>
        <w:jc w:val="both"/>
        <w:rPr>
          <w:rFonts w:ascii="Tahoma" w:hAnsi="Tahoma" w:cs="Tahoma"/>
          <w:color w:val="auto"/>
          <w:sz w:val="21"/>
          <w:szCs w:val="21"/>
        </w:rPr>
      </w:pPr>
      <w:r w:rsidRPr="009C6F3B">
        <w:rPr>
          <w:rFonts w:ascii="Tahoma" w:hAnsi="Tahoma" w:cs="Tahoma"/>
          <w:color w:val="auto"/>
          <w:sz w:val="21"/>
          <w:szCs w:val="21"/>
        </w:rPr>
        <w:t>Fenti szervezet(ek) vonatkozásában a Kbt. 62. § (1) bekezdés k) pont kc) alpontjában foglalt kizáró feltétel nem áll fenn.</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9C6F3B" w:rsidRPr="009C6F3B" w14:paraId="1BE9EDD3" w14:textId="77777777" w:rsidTr="00523AFC">
        <w:tc>
          <w:tcPr>
            <w:tcW w:w="9488" w:type="dxa"/>
            <w:gridSpan w:val="3"/>
          </w:tcPr>
          <w:p w14:paraId="1BE9EDD2" w14:textId="77777777" w:rsidR="009F7D11" w:rsidRPr="009C6F3B" w:rsidRDefault="009F7D11" w:rsidP="007E7816">
            <w:pPr>
              <w:spacing w:before="120" w:after="120"/>
              <w:jc w:val="both"/>
              <w:rPr>
                <w:rFonts w:ascii="Tahoma" w:hAnsi="Tahoma" w:cs="Tahoma"/>
                <w:color w:val="auto"/>
                <w:sz w:val="21"/>
                <w:szCs w:val="21"/>
              </w:rPr>
            </w:pPr>
            <w:r w:rsidRPr="009C6F3B">
              <w:rPr>
                <w:rFonts w:ascii="Tahoma" w:hAnsi="Tahoma" w:cs="Tahoma"/>
                <w:color w:val="auto"/>
                <w:sz w:val="21"/>
                <w:szCs w:val="21"/>
              </w:rPr>
              <w:t>Keltezés (helység, év, hónap, nap)</w:t>
            </w:r>
          </w:p>
        </w:tc>
      </w:tr>
      <w:tr w:rsidR="009C6F3B" w:rsidRPr="009C6F3B" w14:paraId="1BE9EDD7" w14:textId="77777777" w:rsidTr="00523AFC">
        <w:tc>
          <w:tcPr>
            <w:tcW w:w="1495" w:type="dxa"/>
          </w:tcPr>
          <w:p w14:paraId="1BE9EDD4" w14:textId="77777777" w:rsidR="009F7D11" w:rsidRPr="009C6F3B" w:rsidRDefault="009F7D11" w:rsidP="007E7816">
            <w:pPr>
              <w:spacing w:before="120" w:after="120"/>
              <w:jc w:val="both"/>
              <w:rPr>
                <w:rFonts w:ascii="Tahoma" w:hAnsi="Tahoma" w:cs="Tahoma"/>
                <w:color w:val="auto"/>
                <w:sz w:val="21"/>
                <w:szCs w:val="21"/>
              </w:rPr>
            </w:pPr>
          </w:p>
        </w:tc>
        <w:tc>
          <w:tcPr>
            <w:tcW w:w="3603" w:type="dxa"/>
          </w:tcPr>
          <w:p w14:paraId="1BE9EDD5" w14:textId="77777777" w:rsidR="009F7D11" w:rsidRPr="009C6F3B" w:rsidRDefault="009F7D11" w:rsidP="007E7816">
            <w:pPr>
              <w:spacing w:before="120" w:after="120"/>
              <w:jc w:val="both"/>
              <w:rPr>
                <w:rFonts w:ascii="Tahoma" w:hAnsi="Tahoma" w:cs="Tahoma"/>
                <w:color w:val="auto"/>
                <w:sz w:val="21"/>
                <w:szCs w:val="21"/>
              </w:rPr>
            </w:pPr>
          </w:p>
        </w:tc>
        <w:tc>
          <w:tcPr>
            <w:tcW w:w="4390" w:type="dxa"/>
            <w:tcBorders>
              <w:bottom w:val="single" w:sz="4" w:space="0" w:color="auto"/>
            </w:tcBorders>
          </w:tcPr>
          <w:p w14:paraId="1BE9EDD6" w14:textId="77777777" w:rsidR="009F7D11" w:rsidRPr="009C6F3B" w:rsidRDefault="009F7D11" w:rsidP="007E7816">
            <w:pPr>
              <w:spacing w:before="120" w:after="120"/>
              <w:jc w:val="both"/>
              <w:rPr>
                <w:rFonts w:ascii="Tahoma" w:hAnsi="Tahoma" w:cs="Tahoma"/>
                <w:color w:val="auto"/>
                <w:sz w:val="21"/>
                <w:szCs w:val="21"/>
              </w:rPr>
            </w:pPr>
          </w:p>
        </w:tc>
      </w:tr>
      <w:tr w:rsidR="009C6F3B" w:rsidRPr="009C6F3B" w14:paraId="1BE9EDDB" w14:textId="77777777" w:rsidTr="00523AFC">
        <w:tc>
          <w:tcPr>
            <w:tcW w:w="1495" w:type="dxa"/>
          </w:tcPr>
          <w:p w14:paraId="1BE9EDD8" w14:textId="77777777" w:rsidR="009F7D11" w:rsidRPr="009C6F3B" w:rsidRDefault="009F7D11" w:rsidP="007E7816">
            <w:pPr>
              <w:spacing w:before="120" w:after="120"/>
              <w:jc w:val="both"/>
              <w:rPr>
                <w:rFonts w:ascii="Tahoma" w:hAnsi="Tahoma" w:cs="Tahoma"/>
                <w:color w:val="auto"/>
                <w:sz w:val="21"/>
                <w:szCs w:val="21"/>
              </w:rPr>
            </w:pPr>
          </w:p>
        </w:tc>
        <w:tc>
          <w:tcPr>
            <w:tcW w:w="3603" w:type="dxa"/>
          </w:tcPr>
          <w:p w14:paraId="1BE9EDD9" w14:textId="77777777" w:rsidR="009F7D11" w:rsidRPr="009C6F3B" w:rsidRDefault="009F7D11" w:rsidP="007E7816">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DDA" w14:textId="77777777" w:rsidR="009F7D11" w:rsidRPr="009C6F3B" w:rsidRDefault="009F7D11" w:rsidP="007E7816">
            <w:pPr>
              <w:tabs>
                <w:tab w:val="center" w:pos="6521"/>
              </w:tabs>
              <w:spacing w:before="120" w:after="120"/>
              <w:jc w:val="center"/>
              <w:rPr>
                <w:rFonts w:ascii="Tahoma" w:hAnsi="Tahoma" w:cs="Tahoma"/>
                <w:color w:val="auto"/>
                <w:sz w:val="21"/>
                <w:szCs w:val="21"/>
              </w:rPr>
            </w:pPr>
            <w:r w:rsidRPr="009C6F3B">
              <w:rPr>
                <w:rFonts w:ascii="Tahoma" w:hAnsi="Tahoma" w:cs="Tahoma"/>
                <w:color w:val="auto"/>
                <w:sz w:val="21"/>
                <w:szCs w:val="21"/>
              </w:rPr>
              <w:t>(cégjegyzésre jogosult vagy szabályszerűen meghatalmazott képviselő aláírása)</w:t>
            </w:r>
          </w:p>
        </w:tc>
      </w:tr>
    </w:tbl>
    <w:p w14:paraId="1BE9EDDC" w14:textId="77777777" w:rsidR="00FD106C" w:rsidRPr="009C6F3B" w:rsidRDefault="00900437" w:rsidP="007E7816">
      <w:pPr>
        <w:tabs>
          <w:tab w:val="center" w:pos="6521"/>
        </w:tabs>
        <w:spacing w:before="120" w:after="120"/>
        <w:jc w:val="both"/>
        <w:rPr>
          <w:rFonts w:ascii="Tahoma" w:hAnsi="Tahoma" w:cs="Tahoma"/>
          <w:b/>
          <w:color w:val="auto"/>
          <w:sz w:val="21"/>
          <w:szCs w:val="21"/>
        </w:rPr>
      </w:pPr>
      <w:r w:rsidRPr="009C6F3B">
        <w:rPr>
          <w:rFonts w:ascii="Tahoma" w:hAnsi="Tahoma" w:cs="Tahoma"/>
          <w:b/>
          <w:color w:val="auto"/>
          <w:sz w:val="21"/>
          <w:szCs w:val="21"/>
        </w:rPr>
        <w:br w:type="page"/>
      </w:r>
    </w:p>
    <w:p w14:paraId="1BE9EDDD" w14:textId="77777777" w:rsidR="00E53183" w:rsidRPr="009C6F3B" w:rsidRDefault="00E53183" w:rsidP="00E53183">
      <w:pPr>
        <w:spacing w:before="120" w:after="120"/>
        <w:ind w:left="7080"/>
        <w:rPr>
          <w:rFonts w:ascii="Tahoma" w:hAnsi="Tahoma" w:cs="Tahoma"/>
          <w:b/>
          <w:color w:val="auto"/>
          <w:sz w:val="21"/>
          <w:szCs w:val="21"/>
        </w:rPr>
      </w:pPr>
      <w:r w:rsidRPr="009C6F3B">
        <w:rPr>
          <w:rFonts w:ascii="Tahoma" w:hAnsi="Tahoma" w:cs="Tahoma"/>
          <w:b/>
          <w:color w:val="auto"/>
          <w:sz w:val="21"/>
          <w:szCs w:val="21"/>
        </w:rPr>
        <w:lastRenderedPageBreak/>
        <w:t>5/B. számú melléklet</w:t>
      </w:r>
    </w:p>
    <w:p w14:paraId="1BE9EDDE" w14:textId="77777777" w:rsidR="00E53183" w:rsidRPr="009C6F3B" w:rsidRDefault="00E53183" w:rsidP="00E53183">
      <w:pPr>
        <w:spacing w:before="120" w:after="120"/>
        <w:jc w:val="center"/>
        <w:rPr>
          <w:rFonts w:ascii="Tahoma" w:hAnsi="Tahoma" w:cs="Tahoma"/>
          <w:b/>
          <w:smallCaps/>
          <w:color w:val="auto"/>
          <w:sz w:val="21"/>
          <w:szCs w:val="21"/>
        </w:rPr>
      </w:pPr>
      <w:r w:rsidRPr="009C6F3B">
        <w:rPr>
          <w:rFonts w:ascii="Tahoma" w:hAnsi="Tahoma" w:cs="Tahoma"/>
          <w:b/>
          <w:smallCaps/>
          <w:color w:val="auto"/>
          <w:sz w:val="21"/>
          <w:szCs w:val="21"/>
        </w:rPr>
        <w:t>NYILATKOZAT</w:t>
      </w:r>
    </w:p>
    <w:p w14:paraId="1BE9EDDF" w14:textId="77777777" w:rsidR="00E53183" w:rsidRPr="009C6F3B" w:rsidRDefault="00E53183" w:rsidP="00E53183">
      <w:pPr>
        <w:spacing w:before="120" w:after="120"/>
        <w:jc w:val="center"/>
        <w:rPr>
          <w:rFonts w:ascii="Tahoma" w:hAnsi="Tahoma" w:cs="Tahoma"/>
          <w:b/>
          <w:color w:val="auto"/>
          <w:sz w:val="21"/>
          <w:szCs w:val="21"/>
        </w:rPr>
      </w:pPr>
      <w:r w:rsidRPr="009C6F3B">
        <w:rPr>
          <w:rFonts w:ascii="Tahoma" w:hAnsi="Tahoma" w:cs="Tahoma"/>
          <w:b/>
          <w:color w:val="auto"/>
          <w:sz w:val="21"/>
          <w:szCs w:val="21"/>
        </w:rPr>
        <w:t>a kizáró okok vonatkozásában</w:t>
      </w:r>
      <w:r w:rsidRPr="009C6F3B">
        <w:rPr>
          <w:rStyle w:val="Lbjegyzet-hivatkozs"/>
          <w:rFonts w:ascii="Tahoma" w:hAnsi="Tahoma" w:cs="Tahoma"/>
          <w:color w:val="auto"/>
          <w:sz w:val="21"/>
          <w:szCs w:val="21"/>
        </w:rPr>
        <w:footnoteReference w:id="70"/>
      </w:r>
    </w:p>
    <w:p w14:paraId="1BE9EDE0" w14:textId="0B882C86" w:rsidR="00E53183" w:rsidRPr="009C6F3B" w:rsidRDefault="00E53183" w:rsidP="00E53183">
      <w:pPr>
        <w:autoSpaceDE w:val="0"/>
        <w:autoSpaceDN w:val="0"/>
        <w:adjustRightInd w:val="0"/>
        <w:spacing w:before="120" w:after="120"/>
        <w:jc w:val="both"/>
        <w:rPr>
          <w:rFonts w:ascii="Tahoma" w:hAnsi="Tahoma" w:cs="Tahoma"/>
          <w:color w:val="auto"/>
          <w:sz w:val="21"/>
          <w:szCs w:val="21"/>
        </w:rPr>
      </w:pPr>
      <w:r w:rsidRPr="009C6F3B">
        <w:rPr>
          <w:rFonts w:ascii="Tahoma" w:hAnsi="Tahoma" w:cs="Tahoma"/>
          <w:color w:val="auto"/>
          <w:sz w:val="21"/>
          <w:szCs w:val="21"/>
        </w:rPr>
        <w:t xml:space="preserve">Alulírott …………………………………………………………………, mint a(z) ……………….………………….............................................................. (székhely: ………...................................…….......................................) ajánlattevő szervezet cégjegyzésre jogosult képviselője a </w:t>
      </w:r>
      <w:r w:rsidR="00E256AB"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00E256AB"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00E256AB" w:rsidRPr="009C6F3B">
        <w:rPr>
          <w:rFonts w:ascii="Tahoma" w:hAnsi="Tahoma" w:cs="Tahoma"/>
          <w:b/>
          <w:color w:val="auto"/>
          <w:sz w:val="21"/>
          <w:szCs w:val="21"/>
        </w:rPr>
        <w:t xml:space="preserve"> könyv alapján</w:t>
      </w:r>
      <w:r w:rsidR="007D44F5" w:rsidRPr="009C6F3B">
        <w:rPr>
          <w:rFonts w:ascii="Tahoma" w:hAnsi="Tahoma" w:cs="Tahoma"/>
          <w:b/>
          <w:color w:val="auto"/>
          <w:sz w:val="21"/>
          <w:szCs w:val="21"/>
        </w:rPr>
        <w:t xml:space="preserve"> </w:t>
      </w:r>
      <w:r w:rsidR="007D44F5" w:rsidRPr="009C6F3B">
        <w:rPr>
          <w:rFonts w:ascii="Tahoma" w:hAnsi="Tahoma" w:cs="Tahoma"/>
          <w:b/>
          <w:bCs/>
          <w:color w:val="auto"/>
          <w:sz w:val="21"/>
          <w:szCs w:val="21"/>
        </w:rPr>
        <w:t>KEHOP-1.3.1.-15-2015-0</w:t>
      </w:r>
      <w:r w:rsidR="00FC3CFE" w:rsidRPr="009C6F3B">
        <w:rPr>
          <w:rFonts w:ascii="Tahoma" w:hAnsi="Tahoma" w:cs="Tahoma"/>
          <w:b/>
          <w:bCs/>
          <w:color w:val="auto"/>
          <w:sz w:val="21"/>
          <w:szCs w:val="21"/>
        </w:rPr>
        <w:t>0</w:t>
      </w:r>
      <w:r w:rsidR="007D44F5" w:rsidRPr="009C6F3B">
        <w:rPr>
          <w:rFonts w:ascii="Tahoma" w:hAnsi="Tahoma" w:cs="Tahoma"/>
          <w:b/>
          <w:bCs/>
          <w:color w:val="auto"/>
          <w:sz w:val="21"/>
          <w:szCs w:val="21"/>
        </w:rPr>
        <w:t>001 keretében</w:t>
      </w:r>
      <w:r w:rsidR="00E256AB" w:rsidRPr="009C6F3B">
        <w:rPr>
          <w:rFonts w:ascii="Tahoma" w:hAnsi="Tahoma" w:cs="Tahoma"/>
          <w:b/>
          <w:color w:val="auto"/>
          <w:sz w:val="21"/>
          <w:szCs w:val="21"/>
        </w:rPr>
        <w:t>”</w:t>
      </w:r>
      <w:r w:rsidR="00F5713F" w:rsidRPr="009C6F3B">
        <w:rPr>
          <w:rFonts w:ascii="Tahoma" w:hAnsi="Tahoma" w:cs="Tahoma"/>
          <w:b/>
          <w:color w:val="auto"/>
          <w:sz w:val="21"/>
          <w:szCs w:val="21"/>
        </w:rPr>
        <w:t xml:space="preserve"> </w:t>
      </w:r>
      <w:r w:rsidRPr="009C6F3B">
        <w:rPr>
          <w:rFonts w:ascii="Tahoma" w:hAnsi="Tahoma" w:cs="Tahoma"/>
          <w:color w:val="auto"/>
          <w:sz w:val="21"/>
          <w:szCs w:val="21"/>
        </w:rPr>
        <w:t>tárgyban kiírt közbeszerzési eljárás során az alábbi nyilatkozatot teszem a kizáró okok vonatkozásában:</w:t>
      </w:r>
    </w:p>
    <w:p w14:paraId="1BE9EDE1" w14:textId="77777777" w:rsidR="00E53183" w:rsidRPr="009C6F3B" w:rsidRDefault="00E53183" w:rsidP="00E53183">
      <w:pPr>
        <w:spacing w:after="120"/>
        <w:jc w:val="both"/>
        <w:rPr>
          <w:rFonts w:ascii="Tahoma" w:hAnsi="Tahoma" w:cs="Tahoma"/>
          <w:color w:val="auto"/>
          <w:sz w:val="21"/>
          <w:szCs w:val="21"/>
        </w:rPr>
      </w:pPr>
      <w:r w:rsidRPr="009C6F3B">
        <w:rPr>
          <w:rFonts w:ascii="Tahoma" w:hAnsi="Tahoma" w:cs="Tahoma"/>
          <w:color w:val="auto"/>
          <w:sz w:val="21"/>
          <w:szCs w:val="21"/>
        </w:rPr>
        <w:t xml:space="preserve">Nem állnak fenn velünk szemben a közbeszerzésekről szóló 2015. évi CXLIII. törvényben foglalt alábbi kizáró okok, mely szerint nem lehet ajánlattevő, amennyiben: </w:t>
      </w:r>
    </w:p>
    <w:p w14:paraId="1BE9EDE2" w14:textId="77777777" w:rsidR="00E53183" w:rsidRPr="009C6F3B" w:rsidRDefault="00E53183" w:rsidP="00E53183">
      <w:pPr>
        <w:spacing w:after="120"/>
        <w:jc w:val="both"/>
        <w:rPr>
          <w:rFonts w:ascii="Tahoma" w:hAnsi="Tahoma" w:cs="Tahoma"/>
          <w:b/>
          <w:color w:val="auto"/>
          <w:sz w:val="21"/>
          <w:szCs w:val="21"/>
        </w:rPr>
      </w:pPr>
      <w:r w:rsidRPr="009C6F3B">
        <w:rPr>
          <w:rFonts w:ascii="Tahoma" w:hAnsi="Tahoma" w:cs="Tahoma"/>
          <w:b/>
          <w:color w:val="auto"/>
          <w:sz w:val="21"/>
          <w:szCs w:val="21"/>
        </w:rPr>
        <w:t>Kbt. 62. § (2) bekezdés:</w:t>
      </w:r>
    </w:p>
    <w:p w14:paraId="1BE9EDE3" w14:textId="77777777" w:rsidR="00E53183" w:rsidRPr="009C6F3B" w:rsidRDefault="00E53183" w:rsidP="00E53183">
      <w:pPr>
        <w:spacing w:after="120"/>
        <w:jc w:val="both"/>
        <w:rPr>
          <w:rFonts w:ascii="Tahoma" w:hAnsi="Tahoma" w:cs="Tahoma"/>
          <w:color w:val="auto"/>
          <w:sz w:val="21"/>
          <w:szCs w:val="21"/>
        </w:rPr>
      </w:pPr>
      <w:r w:rsidRPr="009C6F3B">
        <w:rPr>
          <w:rFonts w:ascii="Tahoma" w:hAnsi="Tahoma" w:cs="Tahoma"/>
          <w:color w:val="auto"/>
          <w:sz w:val="21"/>
          <w:szCs w:val="21"/>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1BE9EDE4" w14:textId="77777777" w:rsidR="00E53183" w:rsidRPr="009C6F3B" w:rsidRDefault="00E53183" w:rsidP="00E53183">
      <w:pPr>
        <w:spacing w:after="120"/>
        <w:jc w:val="both"/>
        <w:rPr>
          <w:rFonts w:ascii="Tahoma" w:hAnsi="Tahoma" w:cs="Tahoma"/>
          <w:color w:val="auto"/>
          <w:sz w:val="21"/>
          <w:szCs w:val="21"/>
        </w:rPr>
      </w:pPr>
      <w:r w:rsidRPr="009C6F3B">
        <w:rPr>
          <w:rFonts w:ascii="Tahoma" w:hAnsi="Tahoma" w:cs="Tahoma"/>
          <w:color w:val="auto"/>
          <w:sz w:val="21"/>
          <w:szCs w:val="21"/>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1BE9EDE5" w14:textId="77777777" w:rsidR="00E53183" w:rsidRPr="009C6F3B" w:rsidRDefault="00E53183" w:rsidP="00E53183">
      <w:pPr>
        <w:autoSpaceDE w:val="0"/>
        <w:autoSpaceDN w:val="0"/>
        <w:adjustRightInd w:val="0"/>
        <w:spacing w:before="120" w:after="120"/>
        <w:jc w:val="both"/>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9C6F3B" w:rsidRPr="009C6F3B" w14:paraId="1BE9EDE7" w14:textId="77777777" w:rsidTr="00E53183">
        <w:tc>
          <w:tcPr>
            <w:tcW w:w="9488" w:type="dxa"/>
            <w:gridSpan w:val="3"/>
          </w:tcPr>
          <w:p w14:paraId="1BE9EDE6" w14:textId="77777777" w:rsidR="00E53183" w:rsidRPr="009C6F3B" w:rsidRDefault="00E53183" w:rsidP="00E53183">
            <w:pPr>
              <w:spacing w:before="120" w:after="120"/>
              <w:jc w:val="both"/>
              <w:rPr>
                <w:rFonts w:ascii="Tahoma" w:hAnsi="Tahoma" w:cs="Tahoma"/>
                <w:color w:val="auto"/>
                <w:sz w:val="21"/>
                <w:szCs w:val="21"/>
              </w:rPr>
            </w:pPr>
            <w:r w:rsidRPr="009C6F3B">
              <w:rPr>
                <w:rFonts w:ascii="Tahoma" w:hAnsi="Tahoma" w:cs="Tahoma"/>
                <w:color w:val="auto"/>
                <w:sz w:val="21"/>
                <w:szCs w:val="21"/>
              </w:rPr>
              <w:t>Keltezés (helység, év, hónap, nap)</w:t>
            </w:r>
          </w:p>
        </w:tc>
      </w:tr>
      <w:tr w:rsidR="009C6F3B" w:rsidRPr="009C6F3B" w14:paraId="1BE9EDEB" w14:textId="77777777" w:rsidTr="00E53183">
        <w:tc>
          <w:tcPr>
            <w:tcW w:w="1495" w:type="dxa"/>
          </w:tcPr>
          <w:p w14:paraId="1BE9EDE8" w14:textId="77777777" w:rsidR="00E53183" w:rsidRPr="009C6F3B" w:rsidRDefault="00E53183" w:rsidP="00E53183">
            <w:pPr>
              <w:spacing w:before="120" w:after="120"/>
              <w:jc w:val="both"/>
              <w:rPr>
                <w:rFonts w:ascii="Tahoma" w:hAnsi="Tahoma" w:cs="Tahoma"/>
                <w:color w:val="auto"/>
                <w:sz w:val="21"/>
                <w:szCs w:val="21"/>
              </w:rPr>
            </w:pPr>
          </w:p>
        </w:tc>
        <w:tc>
          <w:tcPr>
            <w:tcW w:w="3603" w:type="dxa"/>
          </w:tcPr>
          <w:p w14:paraId="1BE9EDE9" w14:textId="77777777" w:rsidR="00E53183" w:rsidRPr="009C6F3B" w:rsidRDefault="00E53183" w:rsidP="00E53183">
            <w:pPr>
              <w:spacing w:before="120" w:after="120"/>
              <w:jc w:val="both"/>
              <w:rPr>
                <w:rFonts w:ascii="Tahoma" w:hAnsi="Tahoma" w:cs="Tahoma"/>
                <w:color w:val="auto"/>
                <w:sz w:val="21"/>
                <w:szCs w:val="21"/>
              </w:rPr>
            </w:pPr>
          </w:p>
        </w:tc>
        <w:tc>
          <w:tcPr>
            <w:tcW w:w="4390" w:type="dxa"/>
            <w:tcBorders>
              <w:bottom w:val="single" w:sz="4" w:space="0" w:color="auto"/>
            </w:tcBorders>
          </w:tcPr>
          <w:p w14:paraId="1BE9EDEA" w14:textId="77777777" w:rsidR="00E53183" w:rsidRPr="009C6F3B" w:rsidRDefault="00E53183" w:rsidP="00E53183">
            <w:pPr>
              <w:spacing w:before="120" w:after="120"/>
              <w:jc w:val="both"/>
              <w:rPr>
                <w:rFonts w:ascii="Tahoma" w:hAnsi="Tahoma" w:cs="Tahoma"/>
                <w:color w:val="auto"/>
                <w:sz w:val="21"/>
                <w:szCs w:val="21"/>
              </w:rPr>
            </w:pPr>
          </w:p>
        </w:tc>
      </w:tr>
      <w:tr w:rsidR="009C6F3B" w:rsidRPr="009C6F3B" w14:paraId="1BE9EDEF" w14:textId="77777777" w:rsidTr="00E53183">
        <w:tc>
          <w:tcPr>
            <w:tcW w:w="1495" w:type="dxa"/>
          </w:tcPr>
          <w:p w14:paraId="1BE9EDEC" w14:textId="77777777" w:rsidR="00E53183" w:rsidRPr="009C6F3B" w:rsidRDefault="00E53183" w:rsidP="00E53183">
            <w:pPr>
              <w:spacing w:before="120" w:after="120"/>
              <w:jc w:val="both"/>
              <w:rPr>
                <w:rFonts w:ascii="Tahoma" w:hAnsi="Tahoma" w:cs="Tahoma"/>
                <w:color w:val="auto"/>
                <w:sz w:val="21"/>
                <w:szCs w:val="21"/>
              </w:rPr>
            </w:pPr>
          </w:p>
        </w:tc>
        <w:tc>
          <w:tcPr>
            <w:tcW w:w="3603" w:type="dxa"/>
          </w:tcPr>
          <w:p w14:paraId="1BE9EDED" w14:textId="77777777" w:rsidR="00E53183" w:rsidRPr="009C6F3B" w:rsidRDefault="00E53183" w:rsidP="00E53183">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DEE" w14:textId="77777777" w:rsidR="00E53183" w:rsidRPr="009C6F3B" w:rsidRDefault="00E53183" w:rsidP="00E53183">
            <w:pPr>
              <w:tabs>
                <w:tab w:val="center" w:pos="6521"/>
              </w:tabs>
              <w:spacing w:before="120" w:after="120"/>
              <w:jc w:val="center"/>
              <w:rPr>
                <w:rFonts w:ascii="Tahoma" w:hAnsi="Tahoma" w:cs="Tahoma"/>
                <w:color w:val="auto"/>
                <w:sz w:val="21"/>
                <w:szCs w:val="21"/>
              </w:rPr>
            </w:pPr>
            <w:r w:rsidRPr="009C6F3B">
              <w:rPr>
                <w:rFonts w:ascii="Tahoma" w:hAnsi="Tahoma" w:cs="Tahoma"/>
                <w:color w:val="auto"/>
                <w:sz w:val="21"/>
                <w:szCs w:val="21"/>
              </w:rPr>
              <w:t>(cégjegyzésre jogosult vagy szabályszerűen meghatalmazott képviselő aláírása)</w:t>
            </w:r>
          </w:p>
        </w:tc>
      </w:tr>
      <w:tr w:rsidR="009C6F3B" w:rsidRPr="009C6F3B" w14:paraId="1BE9EDF3" w14:textId="77777777" w:rsidTr="00E53183">
        <w:tc>
          <w:tcPr>
            <w:tcW w:w="1495" w:type="dxa"/>
          </w:tcPr>
          <w:p w14:paraId="1BE9EDF0" w14:textId="77777777" w:rsidR="00E53183" w:rsidRPr="009C6F3B" w:rsidRDefault="00E53183" w:rsidP="00E53183">
            <w:pPr>
              <w:spacing w:before="120" w:after="120"/>
              <w:jc w:val="both"/>
              <w:rPr>
                <w:rFonts w:ascii="Tahoma" w:hAnsi="Tahoma" w:cs="Tahoma"/>
                <w:color w:val="auto"/>
                <w:sz w:val="21"/>
                <w:szCs w:val="21"/>
              </w:rPr>
            </w:pPr>
          </w:p>
        </w:tc>
        <w:tc>
          <w:tcPr>
            <w:tcW w:w="3603" w:type="dxa"/>
          </w:tcPr>
          <w:p w14:paraId="1BE9EDF1" w14:textId="77777777" w:rsidR="00E53183" w:rsidRPr="009C6F3B" w:rsidRDefault="00E53183" w:rsidP="00E53183">
            <w:pPr>
              <w:spacing w:before="120" w:after="120"/>
              <w:jc w:val="both"/>
              <w:rPr>
                <w:rFonts w:ascii="Tahoma" w:hAnsi="Tahoma" w:cs="Tahoma"/>
                <w:color w:val="auto"/>
                <w:sz w:val="21"/>
                <w:szCs w:val="21"/>
              </w:rPr>
            </w:pPr>
          </w:p>
        </w:tc>
        <w:tc>
          <w:tcPr>
            <w:tcW w:w="4390" w:type="dxa"/>
          </w:tcPr>
          <w:p w14:paraId="1BE9EDF2" w14:textId="77777777" w:rsidR="00E53183" w:rsidRPr="009C6F3B" w:rsidRDefault="00E53183" w:rsidP="00E53183">
            <w:pPr>
              <w:spacing w:before="120" w:after="120"/>
              <w:jc w:val="both"/>
              <w:rPr>
                <w:rFonts w:ascii="Tahoma" w:hAnsi="Tahoma" w:cs="Tahoma"/>
                <w:color w:val="auto"/>
                <w:sz w:val="21"/>
                <w:szCs w:val="21"/>
              </w:rPr>
            </w:pPr>
          </w:p>
        </w:tc>
      </w:tr>
    </w:tbl>
    <w:p w14:paraId="1BE9EDF4" w14:textId="77777777" w:rsidR="00E53183" w:rsidRPr="009C6F3B" w:rsidRDefault="00E53183" w:rsidP="00E53183">
      <w:pPr>
        <w:tabs>
          <w:tab w:val="center" w:pos="6521"/>
        </w:tabs>
        <w:spacing w:before="120" w:after="120"/>
        <w:jc w:val="both"/>
        <w:rPr>
          <w:rFonts w:ascii="Tahoma" w:hAnsi="Tahoma" w:cs="Tahoma"/>
          <w:b/>
          <w:color w:val="auto"/>
          <w:sz w:val="21"/>
          <w:szCs w:val="21"/>
        </w:rPr>
      </w:pPr>
      <w:r w:rsidRPr="009C6F3B">
        <w:rPr>
          <w:rFonts w:ascii="Tahoma" w:hAnsi="Tahoma" w:cs="Tahoma"/>
          <w:b/>
          <w:color w:val="auto"/>
          <w:sz w:val="21"/>
          <w:szCs w:val="21"/>
        </w:rPr>
        <w:br w:type="page"/>
      </w:r>
    </w:p>
    <w:p w14:paraId="1BE9EDF5" w14:textId="77777777" w:rsidR="009961D3" w:rsidRPr="009C6F3B" w:rsidRDefault="009961D3" w:rsidP="009961D3">
      <w:pPr>
        <w:tabs>
          <w:tab w:val="right" w:pos="0"/>
          <w:tab w:val="right" w:pos="9026"/>
        </w:tabs>
        <w:spacing w:before="120" w:after="120"/>
        <w:jc w:val="right"/>
        <w:outlineLvl w:val="0"/>
        <w:rPr>
          <w:rFonts w:ascii="Tahoma" w:hAnsi="Tahoma" w:cs="Tahoma"/>
          <w:b/>
          <w:bCs/>
          <w:color w:val="auto"/>
          <w:sz w:val="21"/>
          <w:szCs w:val="21"/>
        </w:rPr>
      </w:pPr>
      <w:r w:rsidRPr="009C6F3B">
        <w:rPr>
          <w:rFonts w:ascii="Tahoma" w:hAnsi="Tahoma" w:cs="Tahoma"/>
          <w:b/>
          <w:bCs/>
          <w:color w:val="auto"/>
          <w:sz w:val="21"/>
          <w:szCs w:val="21"/>
        </w:rPr>
        <w:lastRenderedPageBreak/>
        <w:t>6</w:t>
      </w:r>
      <w:r w:rsidR="00D34F95" w:rsidRPr="009C6F3B">
        <w:rPr>
          <w:rFonts w:ascii="Tahoma" w:hAnsi="Tahoma" w:cs="Tahoma"/>
          <w:b/>
          <w:bCs/>
          <w:color w:val="auto"/>
          <w:sz w:val="21"/>
          <w:szCs w:val="21"/>
        </w:rPr>
        <w:t>.</w:t>
      </w:r>
      <w:r w:rsidR="00D16FEC" w:rsidRPr="009C6F3B">
        <w:rPr>
          <w:rFonts w:ascii="Tahoma" w:hAnsi="Tahoma" w:cs="Tahoma"/>
          <w:b/>
          <w:bCs/>
          <w:color w:val="auto"/>
          <w:sz w:val="21"/>
          <w:szCs w:val="21"/>
        </w:rPr>
        <w:t xml:space="preserve"> sz. melléklet</w:t>
      </w:r>
    </w:p>
    <w:p w14:paraId="1BE9EDF6" w14:textId="4E5E573E" w:rsidR="009961D3" w:rsidRPr="009C6F3B" w:rsidRDefault="009961D3" w:rsidP="009961D3">
      <w:pPr>
        <w:spacing w:after="0"/>
        <w:jc w:val="center"/>
        <w:rPr>
          <w:rFonts w:ascii="Tahoma" w:hAnsi="Tahoma" w:cs="Tahoma"/>
          <w:b/>
          <w:smallCaps/>
          <w:color w:val="auto"/>
          <w:sz w:val="21"/>
          <w:szCs w:val="21"/>
        </w:rPr>
      </w:pPr>
      <w:r w:rsidRPr="009C6F3B">
        <w:rPr>
          <w:rFonts w:ascii="Tahoma" w:hAnsi="Tahoma" w:cs="Tahoma"/>
          <w:b/>
          <w:smallCaps/>
          <w:color w:val="auto"/>
          <w:sz w:val="21"/>
          <w:szCs w:val="21"/>
        </w:rPr>
        <w:t>NYILATKOZAT A SZAKEM</w:t>
      </w:r>
      <w:r w:rsidR="00805A45" w:rsidRPr="009C6F3B">
        <w:rPr>
          <w:rFonts w:ascii="Tahoma" w:hAnsi="Tahoma" w:cs="Tahoma"/>
          <w:b/>
          <w:smallCaps/>
          <w:color w:val="auto"/>
          <w:sz w:val="21"/>
          <w:szCs w:val="21"/>
        </w:rPr>
        <w:t>B</w:t>
      </w:r>
      <w:r w:rsidRPr="009C6F3B">
        <w:rPr>
          <w:rFonts w:ascii="Tahoma" w:hAnsi="Tahoma" w:cs="Tahoma"/>
          <w:b/>
          <w:smallCaps/>
          <w:color w:val="auto"/>
          <w:sz w:val="21"/>
          <w:szCs w:val="21"/>
        </w:rPr>
        <w:t>EREKRŐL</w:t>
      </w:r>
    </w:p>
    <w:p w14:paraId="1BE9EDF7" w14:textId="77777777" w:rsidR="009961D3" w:rsidRPr="009C6F3B" w:rsidRDefault="009961D3" w:rsidP="009961D3">
      <w:pPr>
        <w:spacing w:after="0"/>
        <w:jc w:val="center"/>
        <w:rPr>
          <w:rFonts w:ascii="Tahoma" w:hAnsi="Tahoma" w:cs="Tahoma"/>
          <w:b/>
          <w:smallCaps/>
          <w:color w:val="auto"/>
          <w:sz w:val="21"/>
          <w:szCs w:val="21"/>
        </w:rPr>
      </w:pPr>
    </w:p>
    <w:p w14:paraId="1FA54B67" w14:textId="0220C32F" w:rsidR="00F224CE" w:rsidRPr="009C6F3B" w:rsidRDefault="00E256AB" w:rsidP="00F224CE">
      <w:pPr>
        <w:spacing w:after="120"/>
        <w:jc w:val="center"/>
        <w:rPr>
          <w:rFonts w:ascii="Tahoma" w:hAnsi="Tahoma" w:cs="Tahoma"/>
          <w:b/>
          <w:color w:val="auto"/>
          <w:sz w:val="21"/>
          <w:szCs w:val="21"/>
        </w:rPr>
      </w:pPr>
      <w:r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Pr="009C6F3B">
        <w:rPr>
          <w:rFonts w:ascii="Tahoma" w:hAnsi="Tahoma" w:cs="Tahoma"/>
          <w:b/>
          <w:color w:val="auto"/>
          <w:sz w:val="21"/>
          <w:szCs w:val="21"/>
        </w:rPr>
        <w:t xml:space="preserve"> könyv alapján</w:t>
      </w:r>
      <w:r w:rsidR="007D44F5" w:rsidRPr="009C6F3B">
        <w:rPr>
          <w:rFonts w:ascii="Tahoma" w:hAnsi="Tahoma" w:cs="Tahoma"/>
          <w:b/>
          <w:color w:val="auto"/>
          <w:sz w:val="21"/>
          <w:szCs w:val="21"/>
        </w:rPr>
        <w:t xml:space="preserve"> </w:t>
      </w:r>
      <w:r w:rsidR="007D44F5" w:rsidRPr="009C6F3B">
        <w:rPr>
          <w:rFonts w:ascii="Tahoma" w:hAnsi="Tahoma" w:cs="Tahoma"/>
          <w:b/>
          <w:bCs/>
          <w:color w:val="auto"/>
          <w:sz w:val="21"/>
          <w:szCs w:val="21"/>
        </w:rPr>
        <w:t>KEHOP-1.3.1.-15-2015-00</w:t>
      </w:r>
      <w:r w:rsidR="00FC3CFE" w:rsidRPr="009C6F3B">
        <w:rPr>
          <w:rFonts w:ascii="Tahoma" w:hAnsi="Tahoma" w:cs="Tahoma"/>
          <w:b/>
          <w:bCs/>
          <w:color w:val="auto"/>
          <w:sz w:val="21"/>
          <w:szCs w:val="21"/>
        </w:rPr>
        <w:t>0</w:t>
      </w:r>
      <w:r w:rsidR="007D44F5" w:rsidRPr="009C6F3B">
        <w:rPr>
          <w:rFonts w:ascii="Tahoma" w:hAnsi="Tahoma" w:cs="Tahoma"/>
          <w:b/>
          <w:bCs/>
          <w:color w:val="auto"/>
          <w:sz w:val="21"/>
          <w:szCs w:val="21"/>
        </w:rPr>
        <w:t>01 keretében</w:t>
      </w:r>
      <w:r w:rsidRPr="009C6F3B">
        <w:rPr>
          <w:rFonts w:ascii="Tahoma" w:hAnsi="Tahoma" w:cs="Tahoma"/>
          <w:b/>
          <w:color w:val="auto"/>
          <w:sz w:val="21"/>
          <w:szCs w:val="21"/>
        </w:rPr>
        <w:t>”</w:t>
      </w:r>
    </w:p>
    <w:p w14:paraId="1BE9EDF9" w14:textId="234A68F0" w:rsidR="009961D3" w:rsidRPr="009C6F3B" w:rsidRDefault="009961D3" w:rsidP="009961D3">
      <w:pPr>
        <w:spacing w:after="120"/>
        <w:jc w:val="both"/>
        <w:rPr>
          <w:rFonts w:ascii="Tahoma" w:hAnsi="Tahoma" w:cs="Tahoma"/>
          <w:b/>
          <w:color w:val="auto"/>
          <w:sz w:val="21"/>
          <w:szCs w:val="21"/>
        </w:rPr>
      </w:pPr>
      <w:r w:rsidRPr="009C6F3B">
        <w:rPr>
          <w:rFonts w:ascii="Tahoma" w:hAnsi="Tahoma" w:cs="Tahoma"/>
          <w:color w:val="auto"/>
          <w:sz w:val="21"/>
          <w:szCs w:val="21"/>
        </w:rPr>
        <w:t>Alulírott ____ mint a(z) ____ (székhely: ____ adószám: ____) ajánlattevő / közös ajánlattevő / az alkalmasság igazolására igénybe vett kapacitást nyújtó gazdasági szereplő cégjegyzésre jogosult / meghatalmazott képviselője</w:t>
      </w:r>
      <w:r w:rsidRPr="009C6F3B">
        <w:rPr>
          <w:rFonts w:ascii="Tahoma" w:hAnsi="Tahoma" w:cs="Tahoma"/>
          <w:color w:val="auto"/>
          <w:sz w:val="21"/>
          <w:szCs w:val="21"/>
          <w:vertAlign w:val="superscript"/>
        </w:rPr>
        <w:footnoteReference w:id="71"/>
      </w:r>
      <w:r w:rsidRPr="009C6F3B">
        <w:rPr>
          <w:rStyle w:val="Lbjegyzet-karakterek"/>
          <w:rFonts w:ascii="Tahoma" w:hAnsi="Tahoma" w:cs="Tahoma"/>
          <w:color w:val="auto"/>
          <w:sz w:val="21"/>
          <w:szCs w:val="21"/>
        </w:rPr>
        <w:t xml:space="preserve"> </w:t>
      </w:r>
      <w:r w:rsidRPr="009C6F3B">
        <w:rPr>
          <w:rFonts w:ascii="Tahoma" w:hAnsi="Tahoma" w:cs="Tahoma"/>
          <w:color w:val="auto"/>
          <w:sz w:val="21"/>
          <w:szCs w:val="21"/>
        </w:rPr>
        <w:t>ezennel kijelentem, hogy a(z) ____ mint ajánlattevő/közös ajánlattevő/ az alkalmasság igazolására igénybe vett kapacitást nyújtó gazdasági szereplő rendelkezik a felhívásban meghatározott alábbi szakemberekkel:</w:t>
      </w:r>
    </w:p>
    <w:tbl>
      <w:tblPr>
        <w:tblW w:w="0" w:type="auto"/>
        <w:tblInd w:w="-21" w:type="dxa"/>
        <w:tblLayout w:type="fixed"/>
        <w:tblLook w:val="0000" w:firstRow="0" w:lastRow="0" w:firstColumn="0" w:lastColumn="0" w:noHBand="0" w:noVBand="0"/>
      </w:tblPr>
      <w:tblGrid>
        <w:gridCol w:w="1527"/>
        <w:gridCol w:w="1491"/>
        <w:gridCol w:w="2201"/>
        <w:gridCol w:w="2034"/>
        <w:gridCol w:w="2080"/>
      </w:tblGrid>
      <w:tr w:rsidR="009C6F3B" w:rsidRPr="009C6F3B" w14:paraId="1BE9EDFF" w14:textId="77777777" w:rsidTr="00F224CE">
        <w:trPr>
          <w:trHeight w:val="253"/>
        </w:trPr>
        <w:tc>
          <w:tcPr>
            <w:tcW w:w="1527" w:type="dxa"/>
            <w:tcBorders>
              <w:top w:val="thickThinLargeGap" w:sz="6" w:space="0" w:color="000000"/>
              <w:left w:val="thickThinLargeGap" w:sz="6" w:space="0" w:color="000000"/>
              <w:bottom w:val="thickThinLargeGap" w:sz="6" w:space="0" w:color="000000"/>
            </w:tcBorders>
            <w:shd w:val="clear" w:color="auto" w:fill="BDD6EE" w:themeFill="accent1" w:themeFillTint="66"/>
            <w:vAlign w:val="center"/>
          </w:tcPr>
          <w:p w14:paraId="1BE9EDFA" w14:textId="77777777" w:rsidR="009961D3" w:rsidRPr="009C6F3B" w:rsidRDefault="009961D3" w:rsidP="005F4243">
            <w:pPr>
              <w:spacing w:after="120"/>
              <w:jc w:val="center"/>
              <w:rPr>
                <w:rFonts w:ascii="Tahoma" w:hAnsi="Tahoma" w:cs="Tahoma"/>
                <w:b/>
                <w:color w:val="auto"/>
                <w:sz w:val="21"/>
                <w:szCs w:val="21"/>
              </w:rPr>
            </w:pPr>
            <w:r w:rsidRPr="009C6F3B">
              <w:rPr>
                <w:rFonts w:ascii="Tahoma" w:hAnsi="Tahoma" w:cs="Tahoma"/>
                <w:b/>
                <w:color w:val="auto"/>
                <w:sz w:val="21"/>
                <w:szCs w:val="21"/>
              </w:rPr>
              <w:t>Név</w:t>
            </w:r>
          </w:p>
        </w:tc>
        <w:tc>
          <w:tcPr>
            <w:tcW w:w="1491" w:type="dxa"/>
            <w:tcBorders>
              <w:top w:val="thickThinLargeGap" w:sz="6" w:space="0" w:color="000000"/>
              <w:left w:val="thickThinLargeGap" w:sz="6" w:space="0" w:color="000000"/>
              <w:bottom w:val="thickThinLargeGap" w:sz="6" w:space="0" w:color="000000"/>
            </w:tcBorders>
            <w:shd w:val="clear" w:color="auto" w:fill="BDD6EE" w:themeFill="accent1" w:themeFillTint="66"/>
            <w:vAlign w:val="center"/>
          </w:tcPr>
          <w:p w14:paraId="1BE9EDFB" w14:textId="77777777" w:rsidR="009961D3" w:rsidRPr="009C6F3B" w:rsidRDefault="009961D3" w:rsidP="005F4243">
            <w:pPr>
              <w:spacing w:after="120"/>
              <w:jc w:val="center"/>
              <w:rPr>
                <w:rFonts w:ascii="Tahoma" w:hAnsi="Tahoma" w:cs="Tahoma"/>
                <w:b/>
                <w:color w:val="auto"/>
                <w:sz w:val="21"/>
                <w:szCs w:val="21"/>
              </w:rPr>
            </w:pPr>
            <w:r w:rsidRPr="009C6F3B">
              <w:rPr>
                <w:rFonts w:ascii="Tahoma" w:hAnsi="Tahoma" w:cs="Tahoma"/>
                <w:b/>
                <w:color w:val="auto"/>
                <w:sz w:val="21"/>
                <w:szCs w:val="21"/>
              </w:rPr>
              <w:t>Végzettség/ képzettség</w:t>
            </w:r>
          </w:p>
        </w:tc>
        <w:tc>
          <w:tcPr>
            <w:tcW w:w="2201" w:type="dxa"/>
            <w:tcBorders>
              <w:top w:val="thickThinLargeGap" w:sz="6" w:space="0" w:color="000000"/>
              <w:left w:val="thickThinLargeGap" w:sz="6" w:space="0" w:color="000000"/>
              <w:bottom w:val="thickThinLargeGap" w:sz="6" w:space="0" w:color="000000"/>
            </w:tcBorders>
            <w:shd w:val="clear" w:color="auto" w:fill="BDD6EE" w:themeFill="accent1" w:themeFillTint="66"/>
            <w:vAlign w:val="center"/>
          </w:tcPr>
          <w:p w14:paraId="1BE9EDFC" w14:textId="77777777" w:rsidR="009961D3" w:rsidRPr="009C6F3B" w:rsidRDefault="009961D3" w:rsidP="005F4243">
            <w:pPr>
              <w:spacing w:after="120"/>
              <w:jc w:val="center"/>
              <w:rPr>
                <w:rFonts w:ascii="Tahoma" w:hAnsi="Tahoma" w:cs="Tahoma"/>
                <w:b/>
                <w:color w:val="auto"/>
                <w:sz w:val="21"/>
                <w:szCs w:val="21"/>
              </w:rPr>
            </w:pPr>
            <w:r w:rsidRPr="009C6F3B">
              <w:rPr>
                <w:rFonts w:ascii="Tahoma" w:hAnsi="Tahoma" w:cs="Tahoma"/>
                <w:b/>
                <w:color w:val="auto"/>
                <w:sz w:val="21"/>
                <w:szCs w:val="21"/>
              </w:rPr>
              <w:t>Releváns szakmai tapasztalat</w:t>
            </w:r>
          </w:p>
        </w:tc>
        <w:tc>
          <w:tcPr>
            <w:tcW w:w="2034" w:type="dxa"/>
            <w:tcBorders>
              <w:top w:val="thickThinLargeGap" w:sz="6" w:space="0" w:color="000000"/>
              <w:left w:val="thickThinLargeGap" w:sz="6" w:space="0" w:color="000000"/>
              <w:bottom w:val="thickThinLargeGap" w:sz="6" w:space="0" w:color="000000"/>
            </w:tcBorders>
            <w:shd w:val="clear" w:color="auto" w:fill="BDD6EE" w:themeFill="accent1" w:themeFillTint="66"/>
            <w:vAlign w:val="center"/>
          </w:tcPr>
          <w:p w14:paraId="1BE9EDFD" w14:textId="77777777" w:rsidR="009961D3" w:rsidRPr="009C6F3B" w:rsidRDefault="009961D3" w:rsidP="005F4243">
            <w:pPr>
              <w:spacing w:after="120"/>
              <w:jc w:val="center"/>
              <w:rPr>
                <w:rFonts w:ascii="Tahoma" w:hAnsi="Tahoma" w:cs="Tahoma"/>
                <w:color w:val="auto"/>
                <w:sz w:val="21"/>
                <w:szCs w:val="21"/>
              </w:rPr>
            </w:pPr>
            <w:r w:rsidRPr="009C6F3B">
              <w:rPr>
                <w:rFonts w:ascii="Tahoma" w:hAnsi="Tahoma" w:cs="Tahoma"/>
                <w:b/>
                <w:color w:val="auto"/>
                <w:sz w:val="21"/>
                <w:szCs w:val="21"/>
              </w:rPr>
              <w:t>Betöltendő munkakör</w:t>
            </w: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BDD6EE" w:themeFill="accent1" w:themeFillTint="66"/>
          </w:tcPr>
          <w:p w14:paraId="1BE9EDFE" w14:textId="77777777" w:rsidR="009961D3" w:rsidRPr="009C6F3B" w:rsidRDefault="009961D3" w:rsidP="005F4243">
            <w:pPr>
              <w:spacing w:after="120"/>
              <w:jc w:val="center"/>
              <w:rPr>
                <w:rFonts w:ascii="Tahoma" w:hAnsi="Tahoma" w:cs="Tahoma"/>
                <w:color w:val="auto"/>
                <w:sz w:val="21"/>
                <w:szCs w:val="21"/>
              </w:rPr>
            </w:pPr>
            <w:r w:rsidRPr="009C6F3B">
              <w:rPr>
                <w:rFonts w:ascii="Tahoma" w:hAnsi="Tahoma" w:cs="Tahoma"/>
                <w:b/>
                <w:color w:val="auto"/>
                <w:sz w:val="21"/>
                <w:szCs w:val="21"/>
              </w:rPr>
              <w:t>Mely alkalmassági feltételnek való megfeleléshez kerül bemutatásra?</w:t>
            </w:r>
          </w:p>
        </w:tc>
      </w:tr>
      <w:tr w:rsidR="009C6F3B" w:rsidRPr="009C6F3B" w14:paraId="1BE9EE05"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00" w14:textId="77777777" w:rsidR="009961D3" w:rsidRPr="009C6F3B" w:rsidRDefault="009961D3" w:rsidP="005F4243">
            <w:pPr>
              <w:snapToGrid w:val="0"/>
              <w:spacing w:after="120"/>
              <w:jc w:val="center"/>
              <w:rPr>
                <w:rFonts w:ascii="Tahoma" w:hAnsi="Tahoma" w:cs="Tahoma"/>
                <w:color w:val="auto"/>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01" w14:textId="77777777" w:rsidR="009961D3" w:rsidRPr="009C6F3B" w:rsidRDefault="009961D3" w:rsidP="005F4243">
            <w:pPr>
              <w:snapToGrid w:val="0"/>
              <w:spacing w:after="120"/>
              <w:jc w:val="center"/>
              <w:rPr>
                <w:rFonts w:ascii="Tahoma" w:hAnsi="Tahoma" w:cs="Tahoma"/>
                <w:color w:val="auto"/>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02" w14:textId="77777777" w:rsidR="009961D3" w:rsidRPr="009C6F3B" w:rsidRDefault="009961D3" w:rsidP="005F4243">
            <w:pPr>
              <w:snapToGrid w:val="0"/>
              <w:spacing w:after="120"/>
              <w:jc w:val="center"/>
              <w:rPr>
                <w:rFonts w:ascii="Tahoma" w:hAnsi="Tahoma" w:cs="Tahoma"/>
                <w:color w:val="auto"/>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03" w14:textId="77777777" w:rsidR="009961D3" w:rsidRPr="009C6F3B" w:rsidRDefault="009961D3" w:rsidP="005F4243">
            <w:pPr>
              <w:snapToGrid w:val="0"/>
              <w:spacing w:after="120"/>
              <w:jc w:val="center"/>
              <w:rPr>
                <w:rFonts w:ascii="Tahoma" w:hAnsi="Tahoma" w:cs="Tahoma"/>
                <w:color w:val="auto"/>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04" w14:textId="77777777" w:rsidR="009961D3" w:rsidRPr="009C6F3B" w:rsidRDefault="009961D3" w:rsidP="005F4243">
            <w:pPr>
              <w:snapToGrid w:val="0"/>
              <w:spacing w:after="120"/>
              <w:jc w:val="center"/>
              <w:rPr>
                <w:rFonts w:ascii="Tahoma" w:hAnsi="Tahoma" w:cs="Tahoma"/>
                <w:color w:val="auto"/>
                <w:sz w:val="21"/>
                <w:szCs w:val="21"/>
              </w:rPr>
            </w:pPr>
          </w:p>
        </w:tc>
      </w:tr>
      <w:tr w:rsidR="009C6F3B" w:rsidRPr="009C6F3B" w14:paraId="1BE9EE0B"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06" w14:textId="77777777" w:rsidR="009961D3" w:rsidRPr="009C6F3B" w:rsidRDefault="009961D3" w:rsidP="005F4243">
            <w:pPr>
              <w:snapToGrid w:val="0"/>
              <w:spacing w:after="120"/>
              <w:jc w:val="center"/>
              <w:rPr>
                <w:rFonts w:ascii="Tahoma" w:hAnsi="Tahoma" w:cs="Tahoma"/>
                <w:color w:val="auto"/>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07" w14:textId="77777777" w:rsidR="009961D3" w:rsidRPr="009C6F3B" w:rsidRDefault="009961D3" w:rsidP="005F4243">
            <w:pPr>
              <w:snapToGrid w:val="0"/>
              <w:spacing w:after="120"/>
              <w:jc w:val="center"/>
              <w:rPr>
                <w:rFonts w:ascii="Tahoma" w:hAnsi="Tahoma" w:cs="Tahoma"/>
                <w:color w:val="auto"/>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08" w14:textId="77777777" w:rsidR="009961D3" w:rsidRPr="009C6F3B" w:rsidRDefault="009961D3" w:rsidP="005F4243">
            <w:pPr>
              <w:snapToGrid w:val="0"/>
              <w:spacing w:after="120"/>
              <w:jc w:val="center"/>
              <w:rPr>
                <w:rFonts w:ascii="Tahoma" w:hAnsi="Tahoma" w:cs="Tahoma"/>
                <w:color w:val="auto"/>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09" w14:textId="77777777" w:rsidR="009961D3" w:rsidRPr="009C6F3B" w:rsidRDefault="009961D3" w:rsidP="005F4243">
            <w:pPr>
              <w:snapToGrid w:val="0"/>
              <w:spacing w:after="120"/>
              <w:jc w:val="center"/>
              <w:rPr>
                <w:rFonts w:ascii="Tahoma" w:hAnsi="Tahoma" w:cs="Tahoma"/>
                <w:color w:val="auto"/>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0A" w14:textId="77777777" w:rsidR="009961D3" w:rsidRPr="009C6F3B" w:rsidRDefault="009961D3" w:rsidP="005F4243">
            <w:pPr>
              <w:snapToGrid w:val="0"/>
              <w:spacing w:after="120"/>
              <w:jc w:val="center"/>
              <w:rPr>
                <w:rFonts w:ascii="Tahoma" w:hAnsi="Tahoma" w:cs="Tahoma"/>
                <w:color w:val="auto"/>
                <w:sz w:val="21"/>
                <w:szCs w:val="21"/>
              </w:rPr>
            </w:pPr>
          </w:p>
        </w:tc>
      </w:tr>
      <w:tr w:rsidR="009C6F3B" w:rsidRPr="009C6F3B" w14:paraId="1BE9EE11"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0C" w14:textId="77777777" w:rsidR="009961D3" w:rsidRPr="009C6F3B" w:rsidRDefault="009961D3" w:rsidP="005F4243">
            <w:pPr>
              <w:snapToGrid w:val="0"/>
              <w:spacing w:after="120"/>
              <w:jc w:val="center"/>
              <w:rPr>
                <w:rFonts w:ascii="Tahoma" w:hAnsi="Tahoma" w:cs="Tahoma"/>
                <w:color w:val="auto"/>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0D" w14:textId="77777777" w:rsidR="009961D3" w:rsidRPr="009C6F3B" w:rsidRDefault="009961D3" w:rsidP="005F4243">
            <w:pPr>
              <w:snapToGrid w:val="0"/>
              <w:spacing w:after="120"/>
              <w:jc w:val="center"/>
              <w:rPr>
                <w:rFonts w:ascii="Tahoma" w:hAnsi="Tahoma" w:cs="Tahoma"/>
                <w:color w:val="auto"/>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0E" w14:textId="77777777" w:rsidR="009961D3" w:rsidRPr="009C6F3B" w:rsidRDefault="009961D3" w:rsidP="005F4243">
            <w:pPr>
              <w:snapToGrid w:val="0"/>
              <w:spacing w:after="120"/>
              <w:jc w:val="center"/>
              <w:rPr>
                <w:rFonts w:ascii="Tahoma" w:hAnsi="Tahoma" w:cs="Tahoma"/>
                <w:color w:val="auto"/>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0F" w14:textId="77777777" w:rsidR="009961D3" w:rsidRPr="009C6F3B" w:rsidRDefault="009961D3" w:rsidP="005F4243">
            <w:pPr>
              <w:snapToGrid w:val="0"/>
              <w:spacing w:after="120"/>
              <w:jc w:val="center"/>
              <w:rPr>
                <w:rFonts w:ascii="Tahoma" w:hAnsi="Tahoma" w:cs="Tahoma"/>
                <w:color w:val="auto"/>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10" w14:textId="77777777" w:rsidR="009961D3" w:rsidRPr="009C6F3B" w:rsidRDefault="009961D3" w:rsidP="005F4243">
            <w:pPr>
              <w:snapToGrid w:val="0"/>
              <w:spacing w:after="120"/>
              <w:jc w:val="center"/>
              <w:rPr>
                <w:rFonts w:ascii="Tahoma" w:hAnsi="Tahoma" w:cs="Tahoma"/>
                <w:color w:val="auto"/>
                <w:sz w:val="21"/>
                <w:szCs w:val="21"/>
              </w:rPr>
            </w:pPr>
          </w:p>
        </w:tc>
      </w:tr>
      <w:tr w:rsidR="009C6F3B" w:rsidRPr="009C6F3B" w14:paraId="1BE9EE17"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12" w14:textId="77777777" w:rsidR="009961D3" w:rsidRPr="009C6F3B" w:rsidRDefault="009961D3" w:rsidP="005F4243">
            <w:pPr>
              <w:snapToGrid w:val="0"/>
              <w:spacing w:after="120"/>
              <w:jc w:val="center"/>
              <w:rPr>
                <w:rFonts w:ascii="Tahoma" w:hAnsi="Tahoma" w:cs="Tahoma"/>
                <w:color w:val="auto"/>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13" w14:textId="77777777" w:rsidR="009961D3" w:rsidRPr="009C6F3B" w:rsidRDefault="009961D3" w:rsidP="005F4243">
            <w:pPr>
              <w:snapToGrid w:val="0"/>
              <w:spacing w:after="120"/>
              <w:jc w:val="center"/>
              <w:rPr>
                <w:rFonts w:ascii="Tahoma" w:hAnsi="Tahoma" w:cs="Tahoma"/>
                <w:color w:val="auto"/>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14" w14:textId="77777777" w:rsidR="009961D3" w:rsidRPr="009C6F3B" w:rsidRDefault="009961D3" w:rsidP="005F4243">
            <w:pPr>
              <w:snapToGrid w:val="0"/>
              <w:spacing w:after="120"/>
              <w:jc w:val="center"/>
              <w:rPr>
                <w:rFonts w:ascii="Tahoma" w:hAnsi="Tahoma" w:cs="Tahoma"/>
                <w:color w:val="auto"/>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15" w14:textId="77777777" w:rsidR="009961D3" w:rsidRPr="009C6F3B" w:rsidRDefault="009961D3" w:rsidP="005F4243">
            <w:pPr>
              <w:snapToGrid w:val="0"/>
              <w:spacing w:after="120"/>
              <w:jc w:val="center"/>
              <w:rPr>
                <w:rFonts w:ascii="Tahoma" w:hAnsi="Tahoma" w:cs="Tahoma"/>
                <w:color w:val="auto"/>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16" w14:textId="77777777" w:rsidR="009961D3" w:rsidRPr="009C6F3B" w:rsidRDefault="009961D3" w:rsidP="005F4243">
            <w:pPr>
              <w:snapToGrid w:val="0"/>
              <w:spacing w:after="120"/>
              <w:jc w:val="center"/>
              <w:rPr>
                <w:rFonts w:ascii="Tahoma" w:hAnsi="Tahoma" w:cs="Tahoma"/>
                <w:color w:val="auto"/>
                <w:sz w:val="21"/>
                <w:szCs w:val="21"/>
              </w:rPr>
            </w:pPr>
          </w:p>
        </w:tc>
      </w:tr>
      <w:tr w:rsidR="009C6F3B" w:rsidRPr="009C6F3B" w14:paraId="1BE9EE1D"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18" w14:textId="77777777" w:rsidR="009961D3" w:rsidRPr="009C6F3B" w:rsidRDefault="009961D3" w:rsidP="005F4243">
            <w:pPr>
              <w:snapToGrid w:val="0"/>
              <w:spacing w:after="120"/>
              <w:jc w:val="center"/>
              <w:rPr>
                <w:rFonts w:ascii="Tahoma" w:hAnsi="Tahoma" w:cs="Tahoma"/>
                <w:color w:val="auto"/>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19" w14:textId="77777777" w:rsidR="009961D3" w:rsidRPr="009C6F3B" w:rsidRDefault="009961D3" w:rsidP="005F4243">
            <w:pPr>
              <w:snapToGrid w:val="0"/>
              <w:spacing w:after="120"/>
              <w:jc w:val="center"/>
              <w:rPr>
                <w:rFonts w:ascii="Tahoma" w:hAnsi="Tahoma" w:cs="Tahoma"/>
                <w:color w:val="auto"/>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1A" w14:textId="77777777" w:rsidR="009961D3" w:rsidRPr="009C6F3B" w:rsidRDefault="009961D3" w:rsidP="005F4243">
            <w:pPr>
              <w:snapToGrid w:val="0"/>
              <w:spacing w:after="120"/>
              <w:jc w:val="center"/>
              <w:rPr>
                <w:rFonts w:ascii="Tahoma" w:hAnsi="Tahoma" w:cs="Tahoma"/>
                <w:color w:val="auto"/>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1B" w14:textId="77777777" w:rsidR="009961D3" w:rsidRPr="009C6F3B" w:rsidRDefault="009961D3" w:rsidP="005F4243">
            <w:pPr>
              <w:snapToGrid w:val="0"/>
              <w:spacing w:after="120"/>
              <w:jc w:val="center"/>
              <w:rPr>
                <w:rFonts w:ascii="Tahoma" w:hAnsi="Tahoma" w:cs="Tahoma"/>
                <w:color w:val="auto"/>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1C" w14:textId="77777777" w:rsidR="009961D3" w:rsidRPr="009C6F3B" w:rsidRDefault="009961D3" w:rsidP="005F4243">
            <w:pPr>
              <w:snapToGrid w:val="0"/>
              <w:spacing w:after="120"/>
              <w:jc w:val="center"/>
              <w:rPr>
                <w:rFonts w:ascii="Tahoma" w:hAnsi="Tahoma" w:cs="Tahoma"/>
                <w:color w:val="auto"/>
                <w:sz w:val="21"/>
                <w:szCs w:val="21"/>
              </w:rPr>
            </w:pPr>
          </w:p>
        </w:tc>
      </w:tr>
    </w:tbl>
    <w:p w14:paraId="1BE9EE1E" w14:textId="77777777" w:rsidR="009961D3" w:rsidRPr="009C6F3B" w:rsidRDefault="009961D3" w:rsidP="009961D3">
      <w:pPr>
        <w:spacing w:after="120"/>
        <w:jc w:val="both"/>
        <w:rPr>
          <w:rFonts w:ascii="Tahoma" w:hAnsi="Tahoma" w:cs="Tahoma"/>
          <w:color w:val="auto"/>
          <w:sz w:val="21"/>
          <w:szCs w:val="21"/>
        </w:rPr>
      </w:pPr>
    </w:p>
    <w:p w14:paraId="1BE9EE1F" w14:textId="77777777" w:rsidR="009961D3" w:rsidRPr="009C6F3B" w:rsidRDefault="009961D3" w:rsidP="009961D3">
      <w:pPr>
        <w:spacing w:after="120"/>
        <w:rPr>
          <w:rFonts w:ascii="Tahoma" w:hAnsi="Tahoma" w:cs="Tahoma"/>
          <w:color w:val="auto"/>
          <w:sz w:val="21"/>
          <w:szCs w:val="21"/>
        </w:rPr>
      </w:pPr>
      <w:r w:rsidRPr="009C6F3B">
        <w:rPr>
          <w:rFonts w:ascii="Tahoma" w:hAnsi="Tahoma" w:cs="Tahoma"/>
          <w:color w:val="auto"/>
          <w:sz w:val="21"/>
          <w:szCs w:val="21"/>
        </w:rPr>
        <w:t>Ennek igazolásaként a nyilatkozat mellékletét képezi:</w:t>
      </w:r>
    </w:p>
    <w:p w14:paraId="1BE9EE20" w14:textId="77777777" w:rsidR="009961D3" w:rsidRPr="009C6F3B" w:rsidRDefault="009961D3" w:rsidP="00235B01">
      <w:pPr>
        <w:numPr>
          <w:ilvl w:val="0"/>
          <w:numId w:val="21"/>
        </w:numPr>
        <w:spacing w:after="120"/>
        <w:jc w:val="both"/>
        <w:rPr>
          <w:rFonts w:ascii="Tahoma" w:hAnsi="Tahoma" w:cs="Tahoma"/>
          <w:color w:val="auto"/>
          <w:sz w:val="21"/>
          <w:szCs w:val="21"/>
        </w:rPr>
      </w:pPr>
      <w:r w:rsidRPr="009C6F3B">
        <w:rPr>
          <w:rFonts w:ascii="Tahoma" w:hAnsi="Tahoma" w:cs="Tahoma"/>
          <w:color w:val="auto"/>
          <w:sz w:val="21"/>
          <w:szCs w:val="21"/>
        </w:rPr>
        <w:t>a szakember(ek) saját kezűleg aláírt szakmai önéletrajza, olyan részletezettséggel, hogy azok alapján az alkalmasság minimumkövetelményei között előírt feltételek megléte egyértelműen megállapítható legyen;</w:t>
      </w:r>
    </w:p>
    <w:p w14:paraId="1BE9EE21" w14:textId="77777777" w:rsidR="009961D3" w:rsidRPr="009C6F3B" w:rsidRDefault="009961D3" w:rsidP="00235B01">
      <w:pPr>
        <w:numPr>
          <w:ilvl w:val="0"/>
          <w:numId w:val="21"/>
        </w:numPr>
        <w:spacing w:after="120"/>
        <w:jc w:val="both"/>
        <w:rPr>
          <w:rFonts w:ascii="Tahoma" w:hAnsi="Tahoma" w:cs="Tahoma"/>
          <w:color w:val="auto"/>
          <w:sz w:val="21"/>
          <w:szCs w:val="21"/>
        </w:rPr>
      </w:pPr>
      <w:r w:rsidRPr="009C6F3B">
        <w:rPr>
          <w:rFonts w:ascii="Tahoma" w:hAnsi="Tahoma" w:cs="Tahoma"/>
          <w:color w:val="auto"/>
          <w:sz w:val="21"/>
          <w:szCs w:val="21"/>
        </w:rPr>
        <w:t>a szakember(ek) végzettségét (és képzettségét) igazoló dokumentumok másolata,</w:t>
      </w:r>
    </w:p>
    <w:p w14:paraId="1BE9EE22" w14:textId="77777777" w:rsidR="009961D3" w:rsidRPr="009C6F3B" w:rsidRDefault="009961D3" w:rsidP="00235B01">
      <w:pPr>
        <w:numPr>
          <w:ilvl w:val="0"/>
          <w:numId w:val="21"/>
        </w:numPr>
        <w:spacing w:after="120"/>
        <w:jc w:val="both"/>
        <w:rPr>
          <w:rFonts w:ascii="Tahoma" w:hAnsi="Tahoma" w:cs="Tahoma"/>
          <w:color w:val="auto"/>
          <w:sz w:val="21"/>
          <w:szCs w:val="21"/>
        </w:rPr>
      </w:pPr>
      <w:r w:rsidRPr="009C6F3B">
        <w:rPr>
          <w:rFonts w:ascii="Tahoma" w:hAnsi="Tahoma" w:cs="Tahoma"/>
          <w:color w:val="auto"/>
          <w:sz w:val="21"/>
          <w:szCs w:val="21"/>
        </w:rPr>
        <w:t>a szakember(ek) saját kezűleg aláírt rendelkezésre állási, valamint arra vonatkozó nyilatkozata, hogy az eljárásba történő bevonásáról tudomással bír(nak).</w:t>
      </w:r>
    </w:p>
    <w:p w14:paraId="1BE9EE23" w14:textId="77777777" w:rsidR="009961D3" w:rsidRPr="009C6F3B" w:rsidRDefault="009961D3" w:rsidP="00235B01">
      <w:pPr>
        <w:numPr>
          <w:ilvl w:val="0"/>
          <w:numId w:val="21"/>
        </w:numPr>
        <w:spacing w:after="120"/>
        <w:jc w:val="both"/>
        <w:rPr>
          <w:rFonts w:ascii="Tahoma" w:hAnsi="Tahoma" w:cs="Tahoma"/>
          <w:color w:val="auto"/>
          <w:sz w:val="21"/>
          <w:szCs w:val="21"/>
        </w:rPr>
      </w:pPr>
      <w:r w:rsidRPr="009C6F3B">
        <w:rPr>
          <w:rFonts w:ascii="Tahoma" w:hAnsi="Tahoma" w:cs="Tahoma"/>
          <w:color w:val="auto"/>
          <w:sz w:val="21"/>
          <w:szCs w:val="21"/>
          <w:lang w:eastAsia="hu-HU"/>
        </w:rPr>
        <w:t>más tagállamban szerzett jogosultság esetében a küldő vagy származási országban szerzett, a fentiekkel egyenértékű jogosultságot</w:t>
      </w:r>
      <w:r w:rsidRPr="009C6F3B">
        <w:rPr>
          <w:rFonts w:ascii="Tahoma" w:hAnsi="Tahoma" w:cs="Tahoma"/>
          <w:color w:val="auto"/>
          <w:sz w:val="21"/>
          <w:szCs w:val="21"/>
        </w:rPr>
        <w:t xml:space="preserve"> igazoló dokumentum magyar nyelvű fordítása.</w:t>
      </w:r>
    </w:p>
    <w:p w14:paraId="1BE9EE24" w14:textId="77777777" w:rsidR="009961D3" w:rsidRPr="009C6F3B" w:rsidRDefault="009961D3" w:rsidP="009961D3">
      <w:pPr>
        <w:spacing w:after="120"/>
        <w:jc w:val="both"/>
        <w:rPr>
          <w:rFonts w:ascii="Tahoma" w:hAnsi="Tahoma" w:cs="Tahoma"/>
          <w:color w:val="auto"/>
          <w:sz w:val="21"/>
          <w:szCs w:val="21"/>
        </w:rPr>
      </w:pPr>
      <w:r w:rsidRPr="009C6F3B">
        <w:rPr>
          <w:rFonts w:ascii="Tahoma" w:hAnsi="Tahoma" w:cs="Tahoma"/>
          <w:color w:val="auto"/>
          <w:sz w:val="21"/>
          <w:szCs w:val="21"/>
        </w:rPr>
        <w:t>Nyilatkozom továbbá, hogy a megajánlott szakember</w:t>
      </w:r>
      <w:r w:rsidR="00265415" w:rsidRPr="009C6F3B">
        <w:rPr>
          <w:rFonts w:ascii="Tahoma" w:hAnsi="Tahoma" w:cs="Tahoma"/>
          <w:color w:val="auto"/>
          <w:sz w:val="21"/>
          <w:szCs w:val="21"/>
        </w:rPr>
        <w:t>(ek)</w:t>
      </w:r>
      <w:r w:rsidRPr="009C6F3B">
        <w:rPr>
          <w:rFonts w:ascii="Tahoma" w:hAnsi="Tahoma" w:cs="Tahoma"/>
          <w:color w:val="auto"/>
          <w:sz w:val="21"/>
          <w:szCs w:val="21"/>
        </w:rPr>
        <w:t xml:space="preserve"> a kam</w:t>
      </w:r>
      <w:r w:rsidR="00050BE8" w:rsidRPr="009C6F3B">
        <w:rPr>
          <w:rFonts w:ascii="Tahoma" w:hAnsi="Tahoma" w:cs="Tahoma"/>
          <w:color w:val="auto"/>
          <w:sz w:val="21"/>
          <w:szCs w:val="21"/>
        </w:rPr>
        <w:t xml:space="preserve">arai nyilvántartásba vétellel </w:t>
      </w:r>
      <w:r w:rsidRPr="009C6F3B">
        <w:rPr>
          <w:rFonts w:ascii="Tahoma" w:hAnsi="Tahoma" w:cs="Tahoma"/>
          <w:color w:val="auto"/>
          <w:sz w:val="21"/>
          <w:szCs w:val="21"/>
        </w:rPr>
        <w:t>a szerződés teljes időtartama alatt rendelkezni fog</w:t>
      </w:r>
      <w:r w:rsidR="00050BE8" w:rsidRPr="009C6F3B">
        <w:rPr>
          <w:rFonts w:ascii="Tahoma" w:hAnsi="Tahoma" w:cs="Tahoma"/>
          <w:color w:val="auto"/>
          <w:sz w:val="21"/>
          <w:szCs w:val="21"/>
        </w:rPr>
        <w:t>(nak)</w:t>
      </w:r>
      <w:r w:rsidRPr="009C6F3B">
        <w:rPr>
          <w:rFonts w:ascii="Tahoma" w:hAnsi="Tahoma" w:cs="Tahoma"/>
          <w:color w:val="auto"/>
          <w:sz w:val="21"/>
          <w:szCs w:val="21"/>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9C6F3B" w:rsidRPr="009C6F3B" w14:paraId="1BE9EE26" w14:textId="77777777" w:rsidTr="005F4243">
        <w:tc>
          <w:tcPr>
            <w:tcW w:w="9488" w:type="dxa"/>
            <w:gridSpan w:val="3"/>
          </w:tcPr>
          <w:p w14:paraId="1BE9EE25" w14:textId="77777777" w:rsidR="009961D3" w:rsidRPr="009C6F3B" w:rsidRDefault="009961D3" w:rsidP="005F4243">
            <w:pPr>
              <w:spacing w:after="0"/>
              <w:jc w:val="both"/>
              <w:rPr>
                <w:rFonts w:ascii="Tahoma" w:hAnsi="Tahoma" w:cs="Tahoma"/>
                <w:color w:val="auto"/>
                <w:sz w:val="21"/>
                <w:szCs w:val="21"/>
              </w:rPr>
            </w:pPr>
            <w:r w:rsidRPr="009C6F3B">
              <w:rPr>
                <w:rFonts w:ascii="Tahoma" w:hAnsi="Tahoma" w:cs="Tahoma"/>
                <w:color w:val="auto"/>
                <w:sz w:val="21"/>
                <w:szCs w:val="21"/>
              </w:rPr>
              <w:t>Keltezés (helység, év, hónap, nap)</w:t>
            </w:r>
          </w:p>
        </w:tc>
      </w:tr>
      <w:tr w:rsidR="009C6F3B" w:rsidRPr="009C6F3B" w14:paraId="1BE9EE2A" w14:textId="77777777" w:rsidTr="005F4243">
        <w:tc>
          <w:tcPr>
            <w:tcW w:w="1495" w:type="dxa"/>
          </w:tcPr>
          <w:p w14:paraId="1BE9EE27" w14:textId="77777777" w:rsidR="009961D3" w:rsidRPr="009C6F3B" w:rsidRDefault="009961D3" w:rsidP="005F4243">
            <w:pPr>
              <w:spacing w:after="0"/>
              <w:jc w:val="both"/>
              <w:rPr>
                <w:rFonts w:ascii="Tahoma" w:hAnsi="Tahoma" w:cs="Tahoma"/>
                <w:color w:val="auto"/>
                <w:sz w:val="21"/>
                <w:szCs w:val="21"/>
              </w:rPr>
            </w:pPr>
          </w:p>
        </w:tc>
        <w:tc>
          <w:tcPr>
            <w:tcW w:w="3603" w:type="dxa"/>
          </w:tcPr>
          <w:p w14:paraId="1BE9EE28" w14:textId="77777777" w:rsidR="009961D3" w:rsidRPr="009C6F3B" w:rsidRDefault="009961D3" w:rsidP="005F4243">
            <w:pPr>
              <w:spacing w:after="0"/>
              <w:jc w:val="both"/>
              <w:rPr>
                <w:rFonts w:ascii="Tahoma" w:hAnsi="Tahoma" w:cs="Tahoma"/>
                <w:color w:val="auto"/>
                <w:sz w:val="21"/>
                <w:szCs w:val="21"/>
              </w:rPr>
            </w:pPr>
          </w:p>
        </w:tc>
        <w:tc>
          <w:tcPr>
            <w:tcW w:w="4390" w:type="dxa"/>
            <w:tcBorders>
              <w:bottom w:val="single" w:sz="4" w:space="0" w:color="auto"/>
            </w:tcBorders>
          </w:tcPr>
          <w:p w14:paraId="1BE9EE29" w14:textId="77777777" w:rsidR="009961D3" w:rsidRPr="009C6F3B" w:rsidRDefault="009961D3" w:rsidP="005F4243">
            <w:pPr>
              <w:spacing w:after="0"/>
              <w:jc w:val="both"/>
              <w:rPr>
                <w:rFonts w:ascii="Tahoma" w:hAnsi="Tahoma" w:cs="Tahoma"/>
                <w:color w:val="auto"/>
                <w:sz w:val="21"/>
                <w:szCs w:val="21"/>
              </w:rPr>
            </w:pPr>
          </w:p>
        </w:tc>
      </w:tr>
      <w:tr w:rsidR="009C6F3B" w:rsidRPr="009C6F3B" w14:paraId="1BE9EE2E" w14:textId="77777777" w:rsidTr="005F4243">
        <w:tc>
          <w:tcPr>
            <w:tcW w:w="1495" w:type="dxa"/>
          </w:tcPr>
          <w:p w14:paraId="1BE9EE2B" w14:textId="77777777" w:rsidR="009961D3" w:rsidRPr="009C6F3B" w:rsidRDefault="009961D3" w:rsidP="005F4243">
            <w:pPr>
              <w:spacing w:after="0"/>
              <w:jc w:val="both"/>
              <w:rPr>
                <w:rFonts w:ascii="Tahoma" w:hAnsi="Tahoma" w:cs="Tahoma"/>
                <w:color w:val="auto"/>
                <w:sz w:val="21"/>
                <w:szCs w:val="21"/>
              </w:rPr>
            </w:pPr>
          </w:p>
        </w:tc>
        <w:tc>
          <w:tcPr>
            <w:tcW w:w="3603" w:type="dxa"/>
          </w:tcPr>
          <w:p w14:paraId="1BE9EE2C" w14:textId="77777777" w:rsidR="009961D3" w:rsidRPr="009C6F3B" w:rsidRDefault="009961D3" w:rsidP="005F4243">
            <w:pPr>
              <w:spacing w:after="0"/>
              <w:jc w:val="both"/>
              <w:rPr>
                <w:rFonts w:ascii="Tahoma" w:hAnsi="Tahoma" w:cs="Tahoma"/>
                <w:color w:val="auto"/>
                <w:sz w:val="21"/>
                <w:szCs w:val="21"/>
              </w:rPr>
            </w:pPr>
          </w:p>
        </w:tc>
        <w:tc>
          <w:tcPr>
            <w:tcW w:w="4390" w:type="dxa"/>
            <w:tcBorders>
              <w:top w:val="single" w:sz="4" w:space="0" w:color="auto"/>
            </w:tcBorders>
            <w:vAlign w:val="center"/>
          </w:tcPr>
          <w:p w14:paraId="1BE9EE2D" w14:textId="77777777" w:rsidR="009961D3" w:rsidRPr="009C6F3B" w:rsidRDefault="009961D3" w:rsidP="005F4243">
            <w:pPr>
              <w:tabs>
                <w:tab w:val="center" w:pos="6521"/>
              </w:tabs>
              <w:spacing w:after="0"/>
              <w:jc w:val="center"/>
              <w:rPr>
                <w:rFonts w:ascii="Tahoma" w:hAnsi="Tahoma" w:cs="Tahoma"/>
                <w:color w:val="auto"/>
                <w:sz w:val="21"/>
                <w:szCs w:val="21"/>
              </w:rPr>
            </w:pPr>
            <w:r w:rsidRPr="009C6F3B">
              <w:rPr>
                <w:rFonts w:ascii="Tahoma" w:hAnsi="Tahoma" w:cs="Tahoma"/>
                <w:color w:val="auto"/>
                <w:sz w:val="21"/>
                <w:szCs w:val="21"/>
              </w:rPr>
              <w:t>(cégjegyzésre jogosult vagy szabályszerűen meghatalmazott képviselő aláírása)</w:t>
            </w:r>
          </w:p>
        </w:tc>
      </w:tr>
    </w:tbl>
    <w:p w14:paraId="1BE9EE33" w14:textId="77777777" w:rsidR="009961D3" w:rsidRPr="009C6F3B" w:rsidRDefault="009961D3" w:rsidP="009961D3">
      <w:pPr>
        <w:pageBreakBefore/>
        <w:spacing w:after="120"/>
        <w:jc w:val="right"/>
        <w:rPr>
          <w:rFonts w:ascii="Tahoma" w:hAnsi="Tahoma" w:cs="Tahoma"/>
          <w:b/>
          <w:caps/>
          <w:color w:val="auto"/>
          <w:sz w:val="21"/>
          <w:szCs w:val="21"/>
        </w:rPr>
      </w:pPr>
      <w:r w:rsidRPr="009C6F3B">
        <w:rPr>
          <w:rFonts w:ascii="Tahoma" w:hAnsi="Tahoma" w:cs="Tahoma"/>
          <w:b/>
          <w:color w:val="auto"/>
          <w:sz w:val="21"/>
          <w:szCs w:val="21"/>
        </w:rPr>
        <w:lastRenderedPageBreak/>
        <w:t>7. számú melléklet</w:t>
      </w:r>
    </w:p>
    <w:p w14:paraId="1BE9EE34" w14:textId="77777777" w:rsidR="009961D3" w:rsidRPr="009C6F3B" w:rsidRDefault="009961D3" w:rsidP="009961D3">
      <w:pPr>
        <w:spacing w:after="120"/>
        <w:jc w:val="center"/>
        <w:rPr>
          <w:rFonts w:ascii="Tahoma" w:hAnsi="Tahoma" w:cs="Tahoma"/>
          <w:b/>
          <w:color w:val="auto"/>
          <w:sz w:val="21"/>
          <w:szCs w:val="21"/>
        </w:rPr>
      </w:pPr>
      <w:r w:rsidRPr="009C6F3B">
        <w:rPr>
          <w:rFonts w:ascii="Tahoma" w:hAnsi="Tahoma" w:cs="Tahoma"/>
          <w:b/>
          <w:caps/>
          <w:color w:val="auto"/>
          <w:sz w:val="21"/>
          <w:szCs w:val="21"/>
        </w:rPr>
        <w:t>Szakmai önéletrajz</w:t>
      </w:r>
    </w:p>
    <w:tbl>
      <w:tblPr>
        <w:tblW w:w="0" w:type="auto"/>
        <w:jc w:val="center"/>
        <w:tblLayout w:type="fixed"/>
        <w:tblLook w:val="0000" w:firstRow="0" w:lastRow="0" w:firstColumn="0" w:lastColumn="0" w:noHBand="0" w:noVBand="0"/>
      </w:tblPr>
      <w:tblGrid>
        <w:gridCol w:w="4640"/>
        <w:gridCol w:w="4700"/>
      </w:tblGrid>
      <w:tr w:rsidR="009C6F3B" w:rsidRPr="009C6F3B" w14:paraId="1BE9EE36" w14:textId="77777777" w:rsidTr="00F224CE">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BDD6EE" w:themeFill="accent1" w:themeFillTint="66"/>
            <w:vAlign w:val="center"/>
          </w:tcPr>
          <w:p w14:paraId="1BE9EE35" w14:textId="77777777" w:rsidR="009961D3" w:rsidRPr="009C6F3B" w:rsidRDefault="009961D3" w:rsidP="005F4243">
            <w:pPr>
              <w:spacing w:after="120"/>
              <w:jc w:val="center"/>
              <w:rPr>
                <w:rFonts w:ascii="Tahoma" w:hAnsi="Tahoma" w:cs="Tahoma"/>
                <w:b/>
                <w:color w:val="auto"/>
                <w:sz w:val="21"/>
                <w:szCs w:val="21"/>
              </w:rPr>
            </w:pPr>
            <w:r w:rsidRPr="009C6F3B">
              <w:rPr>
                <w:rFonts w:ascii="Tahoma" w:hAnsi="Tahoma" w:cs="Tahoma"/>
                <w:b/>
                <w:color w:val="auto"/>
                <w:sz w:val="21"/>
                <w:szCs w:val="21"/>
              </w:rPr>
              <w:t>SZEMÉLYES ADATOK</w:t>
            </w:r>
          </w:p>
        </w:tc>
      </w:tr>
      <w:tr w:rsidR="009C6F3B" w:rsidRPr="009C6F3B" w14:paraId="1BE9EE39"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37" w14:textId="77777777" w:rsidR="009961D3" w:rsidRPr="009C6F3B" w:rsidRDefault="009961D3" w:rsidP="005F4243">
            <w:pPr>
              <w:spacing w:after="120"/>
              <w:rPr>
                <w:rFonts w:ascii="Tahoma" w:hAnsi="Tahoma" w:cs="Tahoma"/>
                <w:color w:val="auto"/>
                <w:sz w:val="21"/>
                <w:szCs w:val="21"/>
              </w:rPr>
            </w:pPr>
            <w:r w:rsidRPr="009C6F3B">
              <w:rPr>
                <w:rFonts w:ascii="Tahoma" w:hAnsi="Tahoma" w:cs="Tahoma"/>
                <w:b/>
                <w:color w:val="auto"/>
                <w:sz w:val="21"/>
                <w:szCs w:val="21"/>
              </w:rPr>
              <w:t>Név: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38" w14:textId="77777777" w:rsidR="009961D3" w:rsidRPr="009C6F3B" w:rsidRDefault="009961D3" w:rsidP="005F4243">
            <w:pPr>
              <w:snapToGrid w:val="0"/>
              <w:spacing w:after="120"/>
              <w:jc w:val="center"/>
              <w:rPr>
                <w:rFonts w:ascii="Tahoma" w:hAnsi="Tahoma" w:cs="Tahoma"/>
                <w:color w:val="auto"/>
                <w:sz w:val="21"/>
                <w:szCs w:val="21"/>
              </w:rPr>
            </w:pPr>
          </w:p>
        </w:tc>
      </w:tr>
      <w:tr w:rsidR="009C6F3B" w:rsidRPr="009C6F3B" w14:paraId="1BE9EE3C"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3A" w14:textId="77777777" w:rsidR="009961D3" w:rsidRPr="009C6F3B" w:rsidRDefault="009961D3" w:rsidP="005F4243">
            <w:pPr>
              <w:spacing w:after="120"/>
              <w:rPr>
                <w:rFonts w:ascii="Tahoma" w:hAnsi="Tahoma" w:cs="Tahoma"/>
                <w:color w:val="auto"/>
                <w:sz w:val="21"/>
                <w:szCs w:val="21"/>
              </w:rPr>
            </w:pPr>
            <w:r w:rsidRPr="009C6F3B">
              <w:rPr>
                <w:rFonts w:ascii="Tahoma" w:hAnsi="Tahoma" w:cs="Tahoma"/>
                <w:b/>
                <w:color w:val="auto"/>
                <w:sz w:val="21"/>
                <w:szCs w:val="21"/>
              </w:rPr>
              <w:t>Születési idő:</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3B" w14:textId="77777777" w:rsidR="009961D3" w:rsidRPr="009C6F3B" w:rsidRDefault="009961D3" w:rsidP="005F4243">
            <w:pPr>
              <w:snapToGrid w:val="0"/>
              <w:spacing w:after="120"/>
              <w:jc w:val="center"/>
              <w:rPr>
                <w:rFonts w:ascii="Tahoma" w:hAnsi="Tahoma" w:cs="Tahoma"/>
                <w:color w:val="auto"/>
                <w:sz w:val="21"/>
                <w:szCs w:val="21"/>
              </w:rPr>
            </w:pPr>
          </w:p>
        </w:tc>
      </w:tr>
      <w:tr w:rsidR="009C6F3B" w:rsidRPr="009C6F3B" w14:paraId="1BE9EE42" w14:textId="77777777" w:rsidTr="00F224CE">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BDD6EE" w:themeFill="accent1" w:themeFillTint="66"/>
            <w:vAlign w:val="center"/>
          </w:tcPr>
          <w:p w14:paraId="1BE9EE40" w14:textId="77777777" w:rsidR="009961D3" w:rsidRPr="009C6F3B" w:rsidRDefault="009961D3" w:rsidP="005F4243">
            <w:pPr>
              <w:spacing w:after="120"/>
              <w:jc w:val="center"/>
              <w:rPr>
                <w:rFonts w:ascii="Tahoma" w:hAnsi="Tahoma" w:cs="Tahoma"/>
                <w:color w:val="auto"/>
                <w:sz w:val="21"/>
                <w:szCs w:val="21"/>
              </w:rPr>
            </w:pPr>
            <w:r w:rsidRPr="009C6F3B">
              <w:rPr>
                <w:rFonts w:ascii="Tahoma" w:hAnsi="Tahoma" w:cs="Tahoma"/>
                <w:b/>
                <w:color w:val="auto"/>
                <w:sz w:val="21"/>
                <w:szCs w:val="21"/>
              </w:rPr>
              <w:t>ISKOLAI VÉGZETTSÉG, EGYÉB TANULMÁNYOK</w:t>
            </w:r>
          </w:p>
          <w:p w14:paraId="1BE9EE41" w14:textId="77777777" w:rsidR="009961D3" w:rsidRPr="009C6F3B" w:rsidRDefault="009961D3" w:rsidP="005F4243">
            <w:pPr>
              <w:spacing w:after="120"/>
              <w:jc w:val="center"/>
              <w:rPr>
                <w:rFonts w:ascii="Tahoma" w:hAnsi="Tahoma" w:cs="Tahoma"/>
                <w:b/>
                <w:color w:val="auto"/>
                <w:sz w:val="21"/>
                <w:szCs w:val="21"/>
              </w:rPr>
            </w:pPr>
            <w:r w:rsidRPr="009C6F3B">
              <w:rPr>
                <w:rFonts w:ascii="Tahoma" w:hAnsi="Tahoma" w:cs="Tahoma"/>
                <w:color w:val="auto"/>
                <w:sz w:val="21"/>
                <w:szCs w:val="21"/>
              </w:rPr>
              <w:t>(Kezdje a legfrissebbel, és úgy haladjon az időben visszafelé!)</w:t>
            </w:r>
          </w:p>
        </w:tc>
      </w:tr>
      <w:tr w:rsidR="009C6F3B" w:rsidRPr="009C6F3B" w14:paraId="1BE9EE45"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43" w14:textId="77777777" w:rsidR="009961D3" w:rsidRPr="009C6F3B" w:rsidRDefault="009961D3" w:rsidP="005F4243">
            <w:pPr>
              <w:spacing w:after="120"/>
              <w:rPr>
                <w:rFonts w:ascii="Tahoma" w:hAnsi="Tahoma" w:cs="Tahoma"/>
                <w:b/>
                <w:color w:val="auto"/>
                <w:sz w:val="21"/>
                <w:szCs w:val="21"/>
              </w:rPr>
            </w:pPr>
            <w:r w:rsidRPr="009C6F3B">
              <w:rPr>
                <w:rFonts w:ascii="Tahoma" w:hAnsi="Tahoma" w:cs="Tahoma"/>
                <w:b/>
                <w:color w:val="auto"/>
                <w:sz w:val="21"/>
                <w:szCs w:val="21"/>
              </w:rPr>
              <w:t>Mettől meddig (év-év)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44" w14:textId="77777777" w:rsidR="009961D3" w:rsidRPr="009C6F3B" w:rsidRDefault="009961D3" w:rsidP="005F4243">
            <w:pPr>
              <w:spacing w:after="120"/>
              <w:rPr>
                <w:rFonts w:ascii="Tahoma" w:hAnsi="Tahoma" w:cs="Tahoma"/>
                <w:color w:val="auto"/>
                <w:sz w:val="21"/>
                <w:szCs w:val="21"/>
              </w:rPr>
            </w:pPr>
            <w:r w:rsidRPr="009C6F3B">
              <w:rPr>
                <w:rFonts w:ascii="Tahoma" w:hAnsi="Tahoma" w:cs="Tahoma"/>
                <w:b/>
                <w:color w:val="auto"/>
                <w:sz w:val="21"/>
                <w:szCs w:val="21"/>
              </w:rPr>
              <w:t>Intézmény megnevezése / Végzettség</w:t>
            </w:r>
          </w:p>
        </w:tc>
      </w:tr>
      <w:tr w:rsidR="009C6F3B" w:rsidRPr="009C6F3B" w14:paraId="1BE9EE48"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46" w14:textId="77777777" w:rsidR="009961D3" w:rsidRPr="009C6F3B" w:rsidRDefault="009961D3" w:rsidP="005F4243">
            <w:pPr>
              <w:snapToGrid w:val="0"/>
              <w:spacing w:after="120"/>
              <w:rPr>
                <w:rFonts w:ascii="Tahoma" w:hAnsi="Tahoma" w:cs="Tahoma"/>
                <w:color w:val="auto"/>
                <w:sz w:val="21"/>
                <w:szCs w:val="21"/>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47" w14:textId="77777777" w:rsidR="009961D3" w:rsidRPr="009C6F3B" w:rsidRDefault="009961D3" w:rsidP="005F4243">
            <w:pPr>
              <w:snapToGrid w:val="0"/>
              <w:spacing w:after="120"/>
              <w:jc w:val="center"/>
              <w:rPr>
                <w:rFonts w:ascii="Tahoma" w:hAnsi="Tahoma" w:cs="Tahoma"/>
                <w:color w:val="auto"/>
                <w:sz w:val="21"/>
                <w:szCs w:val="21"/>
              </w:rPr>
            </w:pPr>
          </w:p>
        </w:tc>
      </w:tr>
      <w:tr w:rsidR="009C6F3B" w:rsidRPr="009C6F3B" w14:paraId="1BE9EE4B"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49" w14:textId="77777777" w:rsidR="009961D3" w:rsidRPr="009C6F3B" w:rsidRDefault="009961D3" w:rsidP="005F4243">
            <w:pPr>
              <w:snapToGrid w:val="0"/>
              <w:spacing w:after="120"/>
              <w:rPr>
                <w:rFonts w:ascii="Tahoma" w:hAnsi="Tahoma" w:cs="Tahoma"/>
                <w:color w:val="auto"/>
                <w:sz w:val="21"/>
                <w:szCs w:val="21"/>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4A" w14:textId="77777777" w:rsidR="009961D3" w:rsidRPr="009C6F3B" w:rsidRDefault="009961D3" w:rsidP="005F4243">
            <w:pPr>
              <w:snapToGrid w:val="0"/>
              <w:spacing w:after="120"/>
              <w:jc w:val="center"/>
              <w:rPr>
                <w:rFonts w:ascii="Tahoma" w:hAnsi="Tahoma" w:cs="Tahoma"/>
                <w:color w:val="auto"/>
                <w:sz w:val="21"/>
                <w:szCs w:val="21"/>
              </w:rPr>
            </w:pPr>
          </w:p>
        </w:tc>
      </w:tr>
      <w:tr w:rsidR="009C6F3B" w:rsidRPr="009C6F3B" w14:paraId="1BE9EE4E" w14:textId="77777777" w:rsidTr="00F224CE">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BDD6EE" w:themeFill="accent1" w:themeFillTint="66"/>
            <w:vAlign w:val="center"/>
          </w:tcPr>
          <w:p w14:paraId="1BE9EE4C" w14:textId="77777777" w:rsidR="009961D3" w:rsidRPr="009C6F3B" w:rsidRDefault="009961D3" w:rsidP="005F4243">
            <w:pPr>
              <w:spacing w:after="120"/>
              <w:jc w:val="center"/>
              <w:rPr>
                <w:rFonts w:ascii="Tahoma" w:hAnsi="Tahoma" w:cs="Tahoma"/>
                <w:color w:val="auto"/>
                <w:sz w:val="21"/>
                <w:szCs w:val="21"/>
              </w:rPr>
            </w:pPr>
            <w:r w:rsidRPr="009C6F3B">
              <w:rPr>
                <w:rFonts w:ascii="Tahoma" w:hAnsi="Tahoma" w:cs="Tahoma"/>
                <w:b/>
                <w:caps/>
                <w:color w:val="auto"/>
                <w:sz w:val="21"/>
                <w:szCs w:val="21"/>
              </w:rPr>
              <w:t>Képzettség, TAPASZTALAT ISMERTETÉSE</w:t>
            </w:r>
          </w:p>
          <w:p w14:paraId="1BE9EE4D" w14:textId="77777777" w:rsidR="009961D3" w:rsidRPr="009C6F3B" w:rsidRDefault="009961D3" w:rsidP="005F4243">
            <w:pPr>
              <w:spacing w:after="120"/>
              <w:jc w:val="center"/>
              <w:rPr>
                <w:rFonts w:ascii="Tahoma" w:hAnsi="Tahoma" w:cs="Tahoma"/>
                <w:b/>
                <w:color w:val="auto"/>
                <w:sz w:val="21"/>
                <w:szCs w:val="21"/>
              </w:rPr>
            </w:pPr>
            <w:r w:rsidRPr="009C6F3B">
              <w:rPr>
                <w:rFonts w:ascii="Tahoma" w:hAnsi="Tahoma" w:cs="Tahoma"/>
                <w:color w:val="auto"/>
                <w:sz w:val="21"/>
                <w:szCs w:val="21"/>
              </w:rPr>
              <w:t>(Kezdje a legutolsóval, és úgy haladjon az időben visszafelé!)</w:t>
            </w:r>
          </w:p>
        </w:tc>
      </w:tr>
      <w:tr w:rsidR="009C6F3B" w:rsidRPr="009C6F3B" w14:paraId="1BE9EE51"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4F" w14:textId="77777777" w:rsidR="009961D3" w:rsidRPr="009C6F3B" w:rsidRDefault="009961D3" w:rsidP="005F4243">
            <w:pPr>
              <w:spacing w:after="120"/>
              <w:jc w:val="center"/>
              <w:rPr>
                <w:rFonts w:ascii="Tahoma" w:hAnsi="Tahoma" w:cs="Tahoma"/>
                <w:b/>
                <w:color w:val="auto"/>
                <w:sz w:val="21"/>
                <w:szCs w:val="21"/>
              </w:rPr>
            </w:pPr>
            <w:r w:rsidRPr="009C6F3B">
              <w:rPr>
                <w:rFonts w:ascii="Tahoma" w:hAnsi="Tahoma" w:cs="Tahoma"/>
                <w:b/>
                <w:color w:val="auto"/>
                <w:sz w:val="21"/>
                <w:szCs w:val="21"/>
              </w:rPr>
              <w:t>Korábbi projektek ismertetése, kezdési és befejezési időpontjai (legalább év-hónap pontossággal)</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0" w14:textId="77777777" w:rsidR="009961D3" w:rsidRPr="009C6F3B" w:rsidRDefault="009961D3" w:rsidP="005F4243">
            <w:pPr>
              <w:spacing w:after="120"/>
              <w:jc w:val="center"/>
              <w:rPr>
                <w:rFonts w:ascii="Tahoma" w:hAnsi="Tahoma" w:cs="Tahoma"/>
                <w:color w:val="auto"/>
                <w:sz w:val="21"/>
                <w:szCs w:val="21"/>
              </w:rPr>
            </w:pPr>
            <w:r w:rsidRPr="009C6F3B">
              <w:rPr>
                <w:rFonts w:ascii="Tahoma" w:hAnsi="Tahoma" w:cs="Tahoma"/>
                <w:b/>
                <w:color w:val="auto"/>
                <w:sz w:val="21"/>
                <w:szCs w:val="21"/>
              </w:rPr>
              <w:t>Ellátott funkciók és feladatok felsorolása</w:t>
            </w:r>
          </w:p>
        </w:tc>
      </w:tr>
      <w:tr w:rsidR="009C6F3B" w:rsidRPr="009C6F3B" w14:paraId="1BE9EE54"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52" w14:textId="77777777" w:rsidR="009961D3" w:rsidRPr="009C6F3B" w:rsidRDefault="009961D3" w:rsidP="005F4243">
            <w:pPr>
              <w:snapToGrid w:val="0"/>
              <w:spacing w:after="120"/>
              <w:rPr>
                <w:rFonts w:ascii="Tahoma" w:hAnsi="Tahoma" w:cs="Tahoma"/>
                <w:color w:val="auto"/>
                <w:sz w:val="21"/>
                <w:szCs w:val="21"/>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3" w14:textId="77777777" w:rsidR="009961D3" w:rsidRPr="009C6F3B" w:rsidRDefault="009961D3" w:rsidP="005F4243">
            <w:pPr>
              <w:snapToGrid w:val="0"/>
              <w:spacing w:after="120"/>
              <w:jc w:val="center"/>
              <w:rPr>
                <w:rFonts w:ascii="Tahoma" w:hAnsi="Tahoma" w:cs="Tahoma"/>
                <w:color w:val="auto"/>
                <w:sz w:val="21"/>
                <w:szCs w:val="21"/>
              </w:rPr>
            </w:pPr>
          </w:p>
        </w:tc>
      </w:tr>
      <w:tr w:rsidR="009C6F3B" w:rsidRPr="009C6F3B" w14:paraId="1BE9EE57"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55" w14:textId="77777777" w:rsidR="009961D3" w:rsidRPr="009C6F3B" w:rsidRDefault="009961D3" w:rsidP="005F4243">
            <w:pPr>
              <w:snapToGrid w:val="0"/>
              <w:spacing w:after="120"/>
              <w:rPr>
                <w:rFonts w:ascii="Tahoma" w:hAnsi="Tahoma" w:cs="Tahoma"/>
                <w:color w:val="auto"/>
                <w:sz w:val="21"/>
                <w:szCs w:val="21"/>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6" w14:textId="77777777" w:rsidR="009961D3" w:rsidRPr="009C6F3B" w:rsidRDefault="009961D3" w:rsidP="005F4243">
            <w:pPr>
              <w:snapToGrid w:val="0"/>
              <w:spacing w:after="120"/>
              <w:jc w:val="center"/>
              <w:rPr>
                <w:rFonts w:ascii="Tahoma" w:hAnsi="Tahoma" w:cs="Tahoma"/>
                <w:color w:val="auto"/>
                <w:sz w:val="21"/>
                <w:szCs w:val="21"/>
              </w:rPr>
            </w:pPr>
          </w:p>
        </w:tc>
      </w:tr>
      <w:tr w:rsidR="009C6F3B" w:rsidRPr="009C6F3B" w14:paraId="1BE9EE5A"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58" w14:textId="77777777" w:rsidR="009961D3" w:rsidRPr="009C6F3B" w:rsidRDefault="009961D3" w:rsidP="005F4243">
            <w:pPr>
              <w:snapToGrid w:val="0"/>
              <w:spacing w:after="120"/>
              <w:rPr>
                <w:rFonts w:ascii="Tahoma" w:hAnsi="Tahoma" w:cs="Tahoma"/>
                <w:color w:val="auto"/>
                <w:sz w:val="21"/>
                <w:szCs w:val="21"/>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9" w14:textId="77777777" w:rsidR="009961D3" w:rsidRPr="009C6F3B" w:rsidRDefault="009961D3" w:rsidP="005F4243">
            <w:pPr>
              <w:snapToGrid w:val="0"/>
              <w:spacing w:after="120"/>
              <w:jc w:val="center"/>
              <w:rPr>
                <w:rFonts w:ascii="Tahoma" w:hAnsi="Tahoma" w:cs="Tahoma"/>
                <w:color w:val="auto"/>
                <w:sz w:val="21"/>
                <w:szCs w:val="21"/>
              </w:rPr>
            </w:pPr>
          </w:p>
        </w:tc>
      </w:tr>
      <w:tr w:rsidR="009C6F3B" w:rsidRPr="009C6F3B" w14:paraId="1BE9EE5D" w14:textId="77777777" w:rsidTr="00F224CE">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BDD6EE" w:themeFill="accent1" w:themeFillTint="66"/>
            <w:vAlign w:val="center"/>
          </w:tcPr>
          <w:p w14:paraId="1BE9EE5B" w14:textId="77777777" w:rsidR="009961D3" w:rsidRPr="009C6F3B" w:rsidRDefault="009961D3" w:rsidP="005F4243">
            <w:pPr>
              <w:spacing w:after="120"/>
              <w:jc w:val="center"/>
              <w:rPr>
                <w:rFonts w:ascii="Tahoma" w:hAnsi="Tahoma" w:cs="Tahoma"/>
                <w:color w:val="auto"/>
                <w:sz w:val="21"/>
                <w:szCs w:val="21"/>
              </w:rPr>
            </w:pPr>
            <w:r w:rsidRPr="009C6F3B">
              <w:rPr>
                <w:rFonts w:ascii="Tahoma" w:hAnsi="Tahoma" w:cs="Tahoma"/>
                <w:b/>
                <w:color w:val="auto"/>
                <w:sz w:val="21"/>
                <w:szCs w:val="21"/>
              </w:rPr>
              <w:t>MUNKAHELYEK</w:t>
            </w:r>
          </w:p>
          <w:p w14:paraId="1BE9EE5C" w14:textId="77777777" w:rsidR="009961D3" w:rsidRPr="009C6F3B" w:rsidRDefault="009961D3" w:rsidP="005F4243">
            <w:pPr>
              <w:spacing w:after="120"/>
              <w:jc w:val="center"/>
              <w:rPr>
                <w:rFonts w:ascii="Tahoma" w:hAnsi="Tahoma" w:cs="Tahoma"/>
                <w:b/>
                <w:color w:val="auto"/>
                <w:sz w:val="21"/>
                <w:szCs w:val="21"/>
              </w:rPr>
            </w:pPr>
            <w:r w:rsidRPr="009C6F3B">
              <w:rPr>
                <w:rFonts w:ascii="Tahoma" w:hAnsi="Tahoma" w:cs="Tahoma"/>
                <w:color w:val="auto"/>
                <w:sz w:val="21"/>
                <w:szCs w:val="21"/>
              </w:rPr>
              <w:t>(Kezdje a legfrissebbel, és úgy haladjon az időben visszafelé!)</w:t>
            </w:r>
          </w:p>
        </w:tc>
      </w:tr>
      <w:tr w:rsidR="009C6F3B" w:rsidRPr="009C6F3B" w14:paraId="1BE9EE60"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5E" w14:textId="77777777" w:rsidR="009961D3" w:rsidRPr="009C6F3B" w:rsidRDefault="009961D3" w:rsidP="005F4243">
            <w:pPr>
              <w:spacing w:after="120"/>
              <w:rPr>
                <w:rFonts w:ascii="Tahoma" w:hAnsi="Tahoma" w:cs="Tahoma"/>
                <w:b/>
                <w:color w:val="auto"/>
                <w:sz w:val="21"/>
                <w:szCs w:val="21"/>
              </w:rPr>
            </w:pPr>
            <w:r w:rsidRPr="009C6F3B">
              <w:rPr>
                <w:rFonts w:ascii="Tahoma" w:hAnsi="Tahoma" w:cs="Tahoma"/>
                <w:b/>
                <w:color w:val="auto"/>
                <w:sz w:val="21"/>
                <w:szCs w:val="21"/>
              </w:rPr>
              <w:t>Mettől meddig (év-év)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F" w14:textId="77777777" w:rsidR="009961D3" w:rsidRPr="009C6F3B" w:rsidRDefault="009961D3" w:rsidP="005F4243">
            <w:pPr>
              <w:spacing w:after="120"/>
              <w:rPr>
                <w:rFonts w:ascii="Tahoma" w:hAnsi="Tahoma" w:cs="Tahoma"/>
                <w:color w:val="auto"/>
                <w:sz w:val="21"/>
                <w:szCs w:val="21"/>
              </w:rPr>
            </w:pPr>
            <w:r w:rsidRPr="009C6F3B">
              <w:rPr>
                <w:rFonts w:ascii="Tahoma" w:hAnsi="Tahoma" w:cs="Tahoma"/>
                <w:b/>
                <w:color w:val="auto"/>
                <w:sz w:val="21"/>
                <w:szCs w:val="21"/>
              </w:rPr>
              <w:t>Munkahely megnevezése / Beosztás</w:t>
            </w:r>
          </w:p>
        </w:tc>
      </w:tr>
      <w:tr w:rsidR="009C6F3B" w:rsidRPr="009C6F3B" w14:paraId="1BE9EE63"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61" w14:textId="77777777" w:rsidR="009961D3" w:rsidRPr="009C6F3B" w:rsidRDefault="009961D3" w:rsidP="005F4243">
            <w:pPr>
              <w:snapToGrid w:val="0"/>
              <w:spacing w:after="120"/>
              <w:rPr>
                <w:rFonts w:ascii="Tahoma" w:hAnsi="Tahoma" w:cs="Tahoma"/>
                <w:color w:val="auto"/>
                <w:sz w:val="21"/>
                <w:szCs w:val="21"/>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62" w14:textId="77777777" w:rsidR="009961D3" w:rsidRPr="009C6F3B" w:rsidRDefault="009961D3" w:rsidP="005F4243">
            <w:pPr>
              <w:snapToGrid w:val="0"/>
              <w:spacing w:after="120"/>
              <w:jc w:val="center"/>
              <w:rPr>
                <w:rFonts w:ascii="Tahoma" w:hAnsi="Tahoma" w:cs="Tahoma"/>
                <w:color w:val="auto"/>
                <w:sz w:val="21"/>
                <w:szCs w:val="21"/>
              </w:rPr>
            </w:pPr>
          </w:p>
        </w:tc>
      </w:tr>
      <w:tr w:rsidR="009C6F3B" w:rsidRPr="009C6F3B" w14:paraId="1BE9EE66" w14:textId="77777777" w:rsidTr="005F424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BE9EE64" w14:textId="77777777" w:rsidR="009961D3" w:rsidRPr="009C6F3B" w:rsidRDefault="009961D3" w:rsidP="005F4243">
            <w:pPr>
              <w:snapToGrid w:val="0"/>
              <w:spacing w:after="120"/>
              <w:rPr>
                <w:rFonts w:ascii="Tahoma" w:hAnsi="Tahoma" w:cs="Tahoma"/>
                <w:color w:val="auto"/>
                <w:sz w:val="21"/>
                <w:szCs w:val="21"/>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65" w14:textId="77777777" w:rsidR="009961D3" w:rsidRPr="009C6F3B" w:rsidRDefault="009961D3" w:rsidP="005F4243">
            <w:pPr>
              <w:snapToGrid w:val="0"/>
              <w:spacing w:after="120"/>
              <w:jc w:val="center"/>
              <w:rPr>
                <w:rFonts w:ascii="Tahoma" w:hAnsi="Tahoma" w:cs="Tahoma"/>
                <w:color w:val="auto"/>
                <w:sz w:val="21"/>
                <w:szCs w:val="21"/>
              </w:rPr>
            </w:pPr>
          </w:p>
        </w:tc>
      </w:tr>
    </w:tbl>
    <w:p w14:paraId="1BE9EE79" w14:textId="77777777" w:rsidR="009961D3" w:rsidRPr="009C6F3B" w:rsidRDefault="009961D3" w:rsidP="009961D3">
      <w:pPr>
        <w:spacing w:after="120"/>
        <w:rPr>
          <w:rFonts w:ascii="Tahoma" w:hAnsi="Tahoma" w:cs="Tahoma"/>
          <w:b/>
          <w:color w:val="auto"/>
          <w:sz w:val="21"/>
          <w:szCs w:val="21"/>
        </w:rPr>
      </w:pPr>
    </w:p>
    <w:p w14:paraId="1BE9EE7A" w14:textId="77777777" w:rsidR="009961D3" w:rsidRPr="009C6F3B" w:rsidRDefault="009961D3" w:rsidP="009961D3">
      <w:pPr>
        <w:spacing w:after="120"/>
        <w:rPr>
          <w:rFonts w:ascii="Tahoma" w:hAnsi="Tahoma" w:cs="Tahoma"/>
          <w:b/>
          <w:color w:val="auto"/>
          <w:sz w:val="21"/>
          <w:szCs w:val="21"/>
        </w:rPr>
      </w:pPr>
      <w:r w:rsidRPr="009C6F3B">
        <w:rPr>
          <w:rFonts w:ascii="Tahoma" w:hAnsi="Tahoma" w:cs="Tahoma"/>
          <w:b/>
          <w:color w:val="auto"/>
          <w:sz w:val="21"/>
          <w:szCs w:val="21"/>
        </w:rPr>
        <w:t>EGYÉB</w:t>
      </w:r>
    </w:p>
    <w:p w14:paraId="1BE9EE7C" w14:textId="77777777" w:rsidR="009961D3" w:rsidRPr="009C6F3B" w:rsidRDefault="009961D3" w:rsidP="009961D3">
      <w:pPr>
        <w:tabs>
          <w:tab w:val="right" w:leader="dot" w:pos="9640"/>
        </w:tabs>
        <w:spacing w:after="120"/>
        <w:ind w:left="142"/>
        <w:rPr>
          <w:rFonts w:ascii="Tahoma" w:hAnsi="Tahoma" w:cs="Tahoma"/>
          <w:color w:val="auto"/>
          <w:sz w:val="21"/>
          <w:szCs w:val="21"/>
        </w:rPr>
      </w:pPr>
      <w:r w:rsidRPr="009C6F3B">
        <w:rPr>
          <w:rFonts w:ascii="Tahoma" w:hAnsi="Tahoma" w:cs="Tahoma"/>
          <w:b/>
          <w:color w:val="auto"/>
          <w:sz w:val="21"/>
          <w:szCs w:val="21"/>
        </w:rPr>
        <w:t>Szakértelem:</w:t>
      </w:r>
      <w:r w:rsidRPr="009C6F3B">
        <w:rPr>
          <w:rFonts w:ascii="Tahoma" w:hAnsi="Tahoma" w:cs="Tahoma"/>
          <w:color w:val="auto"/>
          <w:sz w:val="21"/>
          <w:szCs w:val="21"/>
        </w:rPr>
        <w:tab/>
      </w:r>
    </w:p>
    <w:p w14:paraId="1BE9EE7D" w14:textId="77777777" w:rsidR="009961D3" w:rsidRPr="009C6F3B" w:rsidRDefault="009961D3" w:rsidP="009961D3">
      <w:pPr>
        <w:tabs>
          <w:tab w:val="right" w:leader="dot" w:pos="9640"/>
        </w:tabs>
        <w:spacing w:after="120"/>
        <w:ind w:left="142"/>
        <w:rPr>
          <w:rFonts w:ascii="Tahoma" w:hAnsi="Tahoma" w:cs="Tahoma"/>
          <w:color w:val="auto"/>
          <w:sz w:val="21"/>
          <w:szCs w:val="21"/>
        </w:rPr>
      </w:pPr>
      <w:r w:rsidRPr="009C6F3B">
        <w:rPr>
          <w:rFonts w:ascii="Tahoma" w:hAnsi="Tahoma" w:cs="Tahoma"/>
          <w:b/>
          <w:color w:val="auto"/>
          <w:sz w:val="21"/>
          <w:szCs w:val="21"/>
        </w:rPr>
        <w:t>Jogosultság elérési útvonala (amennyiben releváns)</w:t>
      </w:r>
      <w:r w:rsidRPr="009C6F3B">
        <w:rPr>
          <w:rFonts w:ascii="Tahoma" w:hAnsi="Tahoma" w:cs="Tahoma"/>
          <w:color w:val="auto"/>
          <w:sz w:val="21"/>
          <w:szCs w:val="21"/>
        </w:rPr>
        <w:t xml:space="preserve">: </w:t>
      </w:r>
      <w:r w:rsidRPr="009C6F3B">
        <w:rPr>
          <w:rFonts w:ascii="Tahoma" w:hAnsi="Tahoma" w:cs="Tahoma"/>
          <w:color w:val="auto"/>
          <w:sz w:val="21"/>
          <w:szCs w:val="21"/>
        </w:rPr>
        <w:tab/>
      </w:r>
    </w:p>
    <w:p w14:paraId="1BE9EE7F" w14:textId="029C5FBF" w:rsidR="009961D3" w:rsidRPr="009C6F3B" w:rsidRDefault="009961D3" w:rsidP="00724E54">
      <w:pPr>
        <w:tabs>
          <w:tab w:val="right" w:leader="dot" w:pos="9640"/>
        </w:tabs>
        <w:spacing w:after="120"/>
        <w:ind w:left="142"/>
        <w:rPr>
          <w:rFonts w:ascii="Tahoma" w:hAnsi="Tahoma" w:cs="Tahoma"/>
          <w:color w:val="auto"/>
          <w:sz w:val="21"/>
          <w:szCs w:val="21"/>
        </w:rPr>
      </w:pPr>
      <w:r w:rsidRPr="009C6F3B">
        <w:rPr>
          <w:rFonts w:ascii="Tahoma" w:hAnsi="Tahoma" w:cs="Tahoma"/>
          <w:b/>
          <w:color w:val="auto"/>
          <w:sz w:val="21"/>
          <w:szCs w:val="21"/>
        </w:rPr>
        <w:t>Jogosultság megszerzésének dátuma (amennyiben releváns)</w:t>
      </w:r>
      <w:r w:rsidRPr="009C6F3B">
        <w:rPr>
          <w:rFonts w:ascii="Tahoma" w:hAnsi="Tahoma" w:cs="Tahoma"/>
          <w:color w:val="auto"/>
          <w:sz w:val="21"/>
          <w:szCs w:val="21"/>
        </w:rPr>
        <w:t xml:space="preserve">: </w:t>
      </w:r>
      <w:r w:rsidRPr="009C6F3B">
        <w:rPr>
          <w:rFonts w:ascii="Tahoma" w:hAnsi="Tahoma" w:cs="Tahoma"/>
          <w:color w:val="auto"/>
          <w:sz w:val="21"/>
          <w:szCs w:val="21"/>
        </w:rPr>
        <w:tab/>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3421"/>
        <w:gridCol w:w="4223"/>
      </w:tblGrid>
      <w:tr w:rsidR="009C6F3B" w:rsidRPr="009C6F3B" w14:paraId="1BE9EE81" w14:textId="77777777" w:rsidTr="005F4243">
        <w:tc>
          <w:tcPr>
            <w:tcW w:w="9488" w:type="dxa"/>
            <w:gridSpan w:val="3"/>
          </w:tcPr>
          <w:p w14:paraId="1BE9EE80" w14:textId="77777777" w:rsidR="009961D3" w:rsidRPr="009C6F3B" w:rsidRDefault="009961D3" w:rsidP="005F4243">
            <w:pPr>
              <w:spacing w:after="0"/>
              <w:jc w:val="both"/>
              <w:rPr>
                <w:rFonts w:ascii="Tahoma" w:hAnsi="Tahoma" w:cs="Tahoma"/>
                <w:color w:val="auto"/>
                <w:sz w:val="21"/>
                <w:szCs w:val="21"/>
              </w:rPr>
            </w:pPr>
            <w:r w:rsidRPr="009C6F3B">
              <w:rPr>
                <w:rFonts w:ascii="Tahoma" w:hAnsi="Tahoma" w:cs="Tahoma"/>
                <w:color w:val="auto"/>
                <w:sz w:val="21"/>
                <w:szCs w:val="21"/>
              </w:rPr>
              <w:t>Keltezés (helység, év, hónap, nap)</w:t>
            </w:r>
          </w:p>
        </w:tc>
      </w:tr>
      <w:tr w:rsidR="009C6F3B" w:rsidRPr="009C6F3B" w14:paraId="1BE9EE85" w14:textId="77777777" w:rsidTr="005F4243">
        <w:tc>
          <w:tcPr>
            <w:tcW w:w="1495" w:type="dxa"/>
          </w:tcPr>
          <w:p w14:paraId="1BE9EE82" w14:textId="77777777" w:rsidR="009961D3" w:rsidRPr="009C6F3B" w:rsidRDefault="009961D3" w:rsidP="005F4243">
            <w:pPr>
              <w:spacing w:after="0"/>
              <w:jc w:val="both"/>
              <w:rPr>
                <w:rFonts w:ascii="Tahoma" w:hAnsi="Tahoma" w:cs="Tahoma"/>
                <w:color w:val="auto"/>
                <w:sz w:val="21"/>
                <w:szCs w:val="21"/>
              </w:rPr>
            </w:pPr>
          </w:p>
        </w:tc>
        <w:tc>
          <w:tcPr>
            <w:tcW w:w="3603" w:type="dxa"/>
          </w:tcPr>
          <w:p w14:paraId="1BE9EE83" w14:textId="77777777" w:rsidR="009961D3" w:rsidRPr="009C6F3B" w:rsidRDefault="009961D3" w:rsidP="005F4243">
            <w:pPr>
              <w:spacing w:after="0"/>
              <w:jc w:val="both"/>
              <w:rPr>
                <w:rFonts w:ascii="Tahoma" w:hAnsi="Tahoma" w:cs="Tahoma"/>
                <w:color w:val="auto"/>
                <w:sz w:val="21"/>
                <w:szCs w:val="21"/>
              </w:rPr>
            </w:pPr>
          </w:p>
        </w:tc>
        <w:tc>
          <w:tcPr>
            <w:tcW w:w="4390" w:type="dxa"/>
            <w:tcBorders>
              <w:bottom w:val="single" w:sz="4" w:space="0" w:color="auto"/>
            </w:tcBorders>
          </w:tcPr>
          <w:p w14:paraId="1BE9EE84" w14:textId="77777777" w:rsidR="009961D3" w:rsidRPr="009C6F3B" w:rsidRDefault="009961D3" w:rsidP="005F4243">
            <w:pPr>
              <w:spacing w:after="0"/>
              <w:jc w:val="both"/>
              <w:rPr>
                <w:rFonts w:ascii="Tahoma" w:hAnsi="Tahoma" w:cs="Tahoma"/>
                <w:color w:val="auto"/>
                <w:sz w:val="21"/>
                <w:szCs w:val="21"/>
              </w:rPr>
            </w:pPr>
          </w:p>
        </w:tc>
      </w:tr>
      <w:tr w:rsidR="009C6F3B" w:rsidRPr="009C6F3B" w14:paraId="1BE9EE89" w14:textId="77777777" w:rsidTr="005F4243">
        <w:tc>
          <w:tcPr>
            <w:tcW w:w="1495" w:type="dxa"/>
          </w:tcPr>
          <w:p w14:paraId="1BE9EE86" w14:textId="77777777" w:rsidR="009961D3" w:rsidRPr="009C6F3B" w:rsidRDefault="009961D3" w:rsidP="005F4243">
            <w:pPr>
              <w:spacing w:after="0"/>
              <w:jc w:val="both"/>
              <w:rPr>
                <w:rFonts w:ascii="Tahoma" w:hAnsi="Tahoma" w:cs="Tahoma"/>
                <w:color w:val="auto"/>
                <w:sz w:val="21"/>
                <w:szCs w:val="21"/>
              </w:rPr>
            </w:pPr>
          </w:p>
        </w:tc>
        <w:tc>
          <w:tcPr>
            <w:tcW w:w="3603" w:type="dxa"/>
          </w:tcPr>
          <w:p w14:paraId="1BE9EE87" w14:textId="77777777" w:rsidR="009961D3" w:rsidRPr="009C6F3B" w:rsidRDefault="009961D3" w:rsidP="005F4243">
            <w:pPr>
              <w:spacing w:after="0"/>
              <w:jc w:val="both"/>
              <w:rPr>
                <w:rFonts w:ascii="Tahoma" w:hAnsi="Tahoma" w:cs="Tahoma"/>
                <w:color w:val="auto"/>
                <w:sz w:val="21"/>
                <w:szCs w:val="21"/>
              </w:rPr>
            </w:pPr>
          </w:p>
        </w:tc>
        <w:tc>
          <w:tcPr>
            <w:tcW w:w="4390" w:type="dxa"/>
            <w:tcBorders>
              <w:top w:val="single" w:sz="4" w:space="0" w:color="auto"/>
            </w:tcBorders>
            <w:vAlign w:val="center"/>
          </w:tcPr>
          <w:p w14:paraId="1BE9EE88" w14:textId="77777777" w:rsidR="009961D3" w:rsidRPr="009C6F3B" w:rsidRDefault="009961D3" w:rsidP="005F4243">
            <w:pPr>
              <w:tabs>
                <w:tab w:val="center" w:pos="6521"/>
              </w:tabs>
              <w:spacing w:after="0"/>
              <w:jc w:val="center"/>
              <w:rPr>
                <w:rFonts w:ascii="Tahoma" w:hAnsi="Tahoma" w:cs="Tahoma"/>
                <w:color w:val="auto"/>
                <w:sz w:val="21"/>
                <w:szCs w:val="21"/>
              </w:rPr>
            </w:pPr>
            <w:r w:rsidRPr="009C6F3B">
              <w:rPr>
                <w:rFonts w:ascii="Tahoma" w:hAnsi="Tahoma" w:cs="Tahoma"/>
                <w:color w:val="auto"/>
                <w:sz w:val="21"/>
                <w:szCs w:val="21"/>
              </w:rPr>
              <w:t>(szakember saját kezű aláírása)</w:t>
            </w:r>
          </w:p>
        </w:tc>
      </w:tr>
      <w:tr w:rsidR="009961D3" w:rsidRPr="009C6F3B" w14:paraId="1BE9EE8D" w14:textId="77777777" w:rsidTr="005F4243">
        <w:tc>
          <w:tcPr>
            <w:tcW w:w="1495" w:type="dxa"/>
          </w:tcPr>
          <w:p w14:paraId="1BE9EE8A" w14:textId="77777777" w:rsidR="009961D3" w:rsidRPr="009C6F3B" w:rsidRDefault="009961D3" w:rsidP="005F4243">
            <w:pPr>
              <w:spacing w:after="0"/>
              <w:jc w:val="both"/>
              <w:rPr>
                <w:rFonts w:ascii="Tahoma" w:hAnsi="Tahoma" w:cs="Tahoma"/>
                <w:color w:val="auto"/>
                <w:sz w:val="21"/>
                <w:szCs w:val="21"/>
              </w:rPr>
            </w:pPr>
          </w:p>
        </w:tc>
        <w:tc>
          <w:tcPr>
            <w:tcW w:w="3603" w:type="dxa"/>
          </w:tcPr>
          <w:p w14:paraId="1BE9EE8B" w14:textId="77777777" w:rsidR="009961D3" w:rsidRPr="009C6F3B" w:rsidRDefault="009961D3" w:rsidP="005F4243">
            <w:pPr>
              <w:spacing w:after="0"/>
              <w:jc w:val="both"/>
              <w:rPr>
                <w:rFonts w:ascii="Tahoma" w:hAnsi="Tahoma" w:cs="Tahoma"/>
                <w:color w:val="auto"/>
                <w:sz w:val="21"/>
                <w:szCs w:val="21"/>
              </w:rPr>
            </w:pPr>
          </w:p>
        </w:tc>
        <w:tc>
          <w:tcPr>
            <w:tcW w:w="4390" w:type="dxa"/>
          </w:tcPr>
          <w:p w14:paraId="1BE9EE8C" w14:textId="77777777" w:rsidR="009961D3" w:rsidRPr="009C6F3B" w:rsidRDefault="009961D3" w:rsidP="005F4243">
            <w:pPr>
              <w:spacing w:after="0"/>
              <w:jc w:val="both"/>
              <w:rPr>
                <w:rFonts w:ascii="Tahoma" w:hAnsi="Tahoma" w:cs="Tahoma"/>
                <w:color w:val="auto"/>
                <w:sz w:val="21"/>
                <w:szCs w:val="21"/>
              </w:rPr>
            </w:pPr>
          </w:p>
        </w:tc>
      </w:tr>
    </w:tbl>
    <w:p w14:paraId="1BE9EE8E" w14:textId="77777777" w:rsidR="009961D3" w:rsidRPr="009C6F3B" w:rsidRDefault="009961D3" w:rsidP="009961D3">
      <w:pPr>
        <w:spacing w:after="120"/>
        <w:jc w:val="both"/>
        <w:rPr>
          <w:rFonts w:ascii="Tahoma" w:hAnsi="Tahoma" w:cs="Tahoma"/>
          <w:color w:val="auto"/>
          <w:sz w:val="21"/>
          <w:szCs w:val="21"/>
        </w:rPr>
      </w:pPr>
    </w:p>
    <w:p w14:paraId="1BE9EE8F" w14:textId="77777777" w:rsidR="009961D3" w:rsidRPr="009C6F3B" w:rsidRDefault="009961D3" w:rsidP="009961D3">
      <w:pPr>
        <w:pageBreakBefore/>
        <w:spacing w:after="120"/>
        <w:jc w:val="right"/>
        <w:rPr>
          <w:rFonts w:ascii="Tahoma" w:hAnsi="Tahoma" w:cs="Tahoma"/>
          <w:b/>
          <w:caps/>
          <w:color w:val="auto"/>
          <w:sz w:val="21"/>
          <w:szCs w:val="21"/>
        </w:rPr>
      </w:pPr>
      <w:r w:rsidRPr="009C6F3B">
        <w:rPr>
          <w:rFonts w:ascii="Tahoma" w:hAnsi="Tahoma" w:cs="Tahoma"/>
          <w:b/>
          <w:color w:val="auto"/>
          <w:sz w:val="21"/>
          <w:szCs w:val="21"/>
        </w:rPr>
        <w:lastRenderedPageBreak/>
        <w:t>8. számú melléklet</w:t>
      </w:r>
    </w:p>
    <w:p w14:paraId="1BE9EE90" w14:textId="77777777" w:rsidR="009961D3" w:rsidRPr="009C6F3B" w:rsidRDefault="009961D3" w:rsidP="009961D3">
      <w:pPr>
        <w:spacing w:after="120"/>
        <w:jc w:val="center"/>
        <w:rPr>
          <w:rFonts w:ascii="Tahoma" w:hAnsi="Tahoma" w:cs="Tahoma"/>
          <w:b/>
          <w:color w:val="auto"/>
          <w:sz w:val="21"/>
          <w:szCs w:val="21"/>
        </w:rPr>
      </w:pPr>
      <w:r w:rsidRPr="009C6F3B">
        <w:rPr>
          <w:rFonts w:ascii="Tahoma" w:hAnsi="Tahoma" w:cs="Tahoma"/>
          <w:b/>
          <w:caps/>
          <w:color w:val="auto"/>
          <w:sz w:val="21"/>
          <w:szCs w:val="21"/>
        </w:rPr>
        <w:t>Nyilatkozat</w:t>
      </w:r>
    </w:p>
    <w:p w14:paraId="1BE9EE91" w14:textId="77777777" w:rsidR="009961D3" w:rsidRPr="009C6F3B" w:rsidRDefault="009961D3" w:rsidP="009961D3">
      <w:pPr>
        <w:spacing w:after="120"/>
        <w:jc w:val="center"/>
        <w:rPr>
          <w:rFonts w:ascii="Tahoma" w:hAnsi="Tahoma" w:cs="Tahoma"/>
          <w:color w:val="auto"/>
          <w:sz w:val="21"/>
          <w:szCs w:val="21"/>
        </w:rPr>
      </w:pPr>
      <w:r w:rsidRPr="009C6F3B">
        <w:rPr>
          <w:rFonts w:ascii="Tahoma" w:hAnsi="Tahoma" w:cs="Tahoma"/>
          <w:b/>
          <w:color w:val="auto"/>
          <w:sz w:val="21"/>
          <w:szCs w:val="21"/>
        </w:rPr>
        <w:t>a szakember rendelkezésre állásáról</w:t>
      </w:r>
    </w:p>
    <w:p w14:paraId="1BE9EE92" w14:textId="5C2854BF" w:rsidR="009961D3" w:rsidRPr="009C6F3B" w:rsidRDefault="009961D3" w:rsidP="009961D3">
      <w:pPr>
        <w:spacing w:after="120"/>
        <w:jc w:val="both"/>
        <w:rPr>
          <w:rFonts w:ascii="Tahoma" w:hAnsi="Tahoma" w:cs="Tahoma"/>
          <w:b/>
          <w:bCs/>
          <w:color w:val="auto"/>
          <w:sz w:val="21"/>
          <w:szCs w:val="21"/>
        </w:rPr>
      </w:pPr>
      <w:r w:rsidRPr="009C6F3B">
        <w:rPr>
          <w:rFonts w:ascii="Tahoma" w:hAnsi="Tahoma" w:cs="Tahoma"/>
          <w:color w:val="auto"/>
          <w:sz w:val="21"/>
          <w:szCs w:val="21"/>
        </w:rPr>
        <w:t>Alulírott ____ mint a(z) ____ (székhely: ____, adószám: ____) ajánlattevő/az alkalmasság igazolására igénybe vett gazdasági szereplő</w:t>
      </w:r>
      <w:r w:rsidRPr="009C6F3B">
        <w:rPr>
          <w:rFonts w:ascii="Tahoma" w:hAnsi="Tahoma" w:cs="Tahoma"/>
          <w:color w:val="auto"/>
          <w:sz w:val="21"/>
          <w:szCs w:val="21"/>
          <w:vertAlign w:val="superscript"/>
        </w:rPr>
        <w:footnoteReference w:id="72"/>
      </w:r>
      <w:r w:rsidRPr="009C6F3B">
        <w:rPr>
          <w:rStyle w:val="Lbjegyzet-hivatkozs10"/>
          <w:rFonts w:ascii="Tahoma" w:hAnsi="Tahoma" w:cs="Tahoma"/>
          <w:color w:val="auto"/>
          <w:sz w:val="21"/>
          <w:szCs w:val="21"/>
        </w:rPr>
        <w:t xml:space="preserve"> </w:t>
      </w:r>
      <w:r w:rsidRPr="009C6F3B">
        <w:rPr>
          <w:rFonts w:ascii="Tahoma" w:hAnsi="Tahoma" w:cs="Tahoma"/>
          <w:color w:val="auto"/>
          <w:sz w:val="21"/>
          <w:szCs w:val="21"/>
        </w:rPr>
        <w:t xml:space="preserve"> által ajánlott ____ szakember kijelentem, hogy tudomással bírok arról, hogy a fenti ajánlattevő a </w:t>
      </w:r>
      <w:r w:rsidR="00E256AB"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00E256AB"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00E256AB" w:rsidRPr="009C6F3B">
        <w:rPr>
          <w:rFonts w:ascii="Tahoma" w:hAnsi="Tahoma" w:cs="Tahoma"/>
          <w:b/>
          <w:color w:val="auto"/>
          <w:sz w:val="21"/>
          <w:szCs w:val="21"/>
        </w:rPr>
        <w:t xml:space="preserve"> könyv alapján</w:t>
      </w:r>
      <w:r w:rsidR="007D44F5" w:rsidRPr="009C6F3B">
        <w:rPr>
          <w:rFonts w:ascii="Tahoma" w:hAnsi="Tahoma" w:cs="Tahoma"/>
          <w:b/>
          <w:color w:val="auto"/>
          <w:sz w:val="21"/>
          <w:szCs w:val="21"/>
        </w:rPr>
        <w:t xml:space="preserve"> </w:t>
      </w:r>
      <w:r w:rsidR="007D44F5" w:rsidRPr="009C6F3B">
        <w:rPr>
          <w:rFonts w:ascii="Tahoma" w:hAnsi="Tahoma" w:cs="Tahoma"/>
          <w:b/>
          <w:bCs/>
          <w:color w:val="auto"/>
          <w:sz w:val="21"/>
          <w:szCs w:val="21"/>
        </w:rPr>
        <w:t>KEHOP-1.3.1.-15-2015-000</w:t>
      </w:r>
      <w:r w:rsidR="00FC3CFE" w:rsidRPr="009C6F3B">
        <w:rPr>
          <w:rFonts w:ascii="Tahoma" w:hAnsi="Tahoma" w:cs="Tahoma"/>
          <w:b/>
          <w:bCs/>
          <w:color w:val="auto"/>
          <w:sz w:val="21"/>
          <w:szCs w:val="21"/>
        </w:rPr>
        <w:t>0</w:t>
      </w:r>
      <w:r w:rsidR="007D44F5" w:rsidRPr="009C6F3B">
        <w:rPr>
          <w:rFonts w:ascii="Tahoma" w:hAnsi="Tahoma" w:cs="Tahoma"/>
          <w:b/>
          <w:bCs/>
          <w:color w:val="auto"/>
          <w:sz w:val="21"/>
          <w:szCs w:val="21"/>
        </w:rPr>
        <w:t>1 keretében</w:t>
      </w:r>
      <w:r w:rsidR="00E256AB" w:rsidRPr="009C6F3B">
        <w:rPr>
          <w:rFonts w:ascii="Tahoma" w:hAnsi="Tahoma" w:cs="Tahoma"/>
          <w:b/>
          <w:color w:val="auto"/>
          <w:sz w:val="21"/>
          <w:szCs w:val="21"/>
        </w:rPr>
        <w:t>”</w:t>
      </w:r>
      <w:r w:rsidR="00F224CE" w:rsidRPr="009C6F3B">
        <w:rPr>
          <w:rFonts w:ascii="Tahoma" w:hAnsi="Tahoma" w:cs="Tahoma"/>
          <w:b/>
          <w:color w:val="auto"/>
          <w:sz w:val="21"/>
          <w:szCs w:val="21"/>
        </w:rPr>
        <w:t xml:space="preserve"> </w:t>
      </w:r>
      <w:r w:rsidRPr="009C6F3B">
        <w:rPr>
          <w:rFonts w:ascii="Tahoma" w:hAnsi="Tahoma" w:cs="Tahoma"/>
          <w:color w:val="auto"/>
          <w:sz w:val="21"/>
          <w:szCs w:val="21"/>
        </w:rPr>
        <w:t>tárgyban kiírt közbeszerzési eljárás során alkalmassági feltételnek való megfeleléshez és a közbeszerzési eljárás eredményeképpen kötendő teljesítésben történő részvételhez ajánlott.</w:t>
      </w:r>
    </w:p>
    <w:p w14:paraId="1BE9EE93" w14:textId="77777777" w:rsidR="009961D3" w:rsidRPr="009C6F3B" w:rsidRDefault="009961D3" w:rsidP="009961D3">
      <w:pPr>
        <w:spacing w:after="120"/>
        <w:jc w:val="both"/>
        <w:rPr>
          <w:rFonts w:ascii="Tahoma" w:hAnsi="Tahoma" w:cs="Tahoma"/>
          <w:color w:val="auto"/>
          <w:sz w:val="21"/>
          <w:szCs w:val="21"/>
        </w:rPr>
      </w:pPr>
      <w:r w:rsidRPr="009C6F3B">
        <w:rPr>
          <w:rFonts w:ascii="Tahoma" w:hAnsi="Tahoma" w:cs="Tahoma"/>
          <w:color w:val="auto"/>
          <w:sz w:val="21"/>
          <w:szCs w:val="21"/>
        </w:rPr>
        <w:t>Kijelentem továbbá, hogy az ajánlat nyertessége esetén képes vagyok dolgozni, és dolgozni kívánok a szerződés teljes időtartama során, az ajánlatban szereplő beosztásban (feladatkörben), melyre vonatkozóan az önéletrajzomat benyújtották.</w:t>
      </w:r>
    </w:p>
    <w:p w14:paraId="1BE9EE94" w14:textId="77777777" w:rsidR="009961D3" w:rsidRPr="009C6F3B" w:rsidRDefault="009961D3" w:rsidP="009961D3">
      <w:pPr>
        <w:spacing w:after="120"/>
        <w:jc w:val="both"/>
        <w:rPr>
          <w:rFonts w:ascii="Tahoma" w:hAnsi="Tahoma" w:cs="Tahoma"/>
          <w:color w:val="auto"/>
          <w:sz w:val="21"/>
          <w:szCs w:val="21"/>
        </w:rPr>
      </w:pPr>
      <w:r w:rsidRPr="009C6F3B">
        <w:rPr>
          <w:rFonts w:ascii="Tahoma" w:hAnsi="Tahoma" w:cs="Tahoma"/>
          <w:color w:val="auto"/>
          <w:sz w:val="21"/>
          <w:szCs w:val="21"/>
        </w:rPr>
        <w:t>Nyilatkozatommal kijelentem, hogy nincs más olyan kötelezettségem a fent jelzett időszakra vonatkozóan, amely a jelen szerződésben való munkavégzésemet bármilyen szempontból akadályozná.</w:t>
      </w:r>
    </w:p>
    <w:p w14:paraId="1BE9EE95" w14:textId="77777777" w:rsidR="009961D3" w:rsidRPr="009C6F3B" w:rsidRDefault="009961D3" w:rsidP="009961D3">
      <w:pPr>
        <w:spacing w:after="120"/>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3421"/>
        <w:gridCol w:w="4223"/>
      </w:tblGrid>
      <w:tr w:rsidR="009C6F3B" w:rsidRPr="009C6F3B" w14:paraId="1BE9EE97" w14:textId="77777777" w:rsidTr="005F4243">
        <w:tc>
          <w:tcPr>
            <w:tcW w:w="9488" w:type="dxa"/>
            <w:gridSpan w:val="3"/>
          </w:tcPr>
          <w:p w14:paraId="1BE9EE96" w14:textId="77777777" w:rsidR="009961D3" w:rsidRPr="009C6F3B" w:rsidRDefault="009961D3" w:rsidP="005F4243">
            <w:pPr>
              <w:spacing w:after="0"/>
              <w:jc w:val="both"/>
              <w:rPr>
                <w:rFonts w:ascii="Tahoma" w:hAnsi="Tahoma" w:cs="Tahoma"/>
                <w:color w:val="auto"/>
                <w:sz w:val="21"/>
                <w:szCs w:val="21"/>
              </w:rPr>
            </w:pPr>
            <w:r w:rsidRPr="009C6F3B">
              <w:rPr>
                <w:rFonts w:ascii="Tahoma" w:hAnsi="Tahoma" w:cs="Tahoma"/>
                <w:color w:val="auto"/>
                <w:sz w:val="21"/>
                <w:szCs w:val="21"/>
              </w:rPr>
              <w:t>Keltezés (helység, év, hónap, nap)</w:t>
            </w:r>
          </w:p>
        </w:tc>
      </w:tr>
      <w:tr w:rsidR="009C6F3B" w:rsidRPr="009C6F3B" w14:paraId="1BE9EE9B" w14:textId="77777777" w:rsidTr="005F4243">
        <w:tc>
          <w:tcPr>
            <w:tcW w:w="1495" w:type="dxa"/>
          </w:tcPr>
          <w:p w14:paraId="1BE9EE98" w14:textId="77777777" w:rsidR="009961D3" w:rsidRPr="009C6F3B" w:rsidRDefault="009961D3" w:rsidP="005F4243">
            <w:pPr>
              <w:spacing w:after="0"/>
              <w:jc w:val="both"/>
              <w:rPr>
                <w:rFonts w:ascii="Tahoma" w:hAnsi="Tahoma" w:cs="Tahoma"/>
                <w:color w:val="auto"/>
                <w:sz w:val="21"/>
                <w:szCs w:val="21"/>
              </w:rPr>
            </w:pPr>
          </w:p>
        </w:tc>
        <w:tc>
          <w:tcPr>
            <w:tcW w:w="3603" w:type="dxa"/>
          </w:tcPr>
          <w:p w14:paraId="1BE9EE99" w14:textId="77777777" w:rsidR="009961D3" w:rsidRPr="009C6F3B" w:rsidRDefault="009961D3" w:rsidP="005F4243">
            <w:pPr>
              <w:spacing w:after="0"/>
              <w:jc w:val="both"/>
              <w:rPr>
                <w:rFonts w:ascii="Tahoma" w:hAnsi="Tahoma" w:cs="Tahoma"/>
                <w:color w:val="auto"/>
                <w:sz w:val="21"/>
                <w:szCs w:val="21"/>
              </w:rPr>
            </w:pPr>
          </w:p>
        </w:tc>
        <w:tc>
          <w:tcPr>
            <w:tcW w:w="4390" w:type="dxa"/>
            <w:tcBorders>
              <w:bottom w:val="single" w:sz="4" w:space="0" w:color="auto"/>
            </w:tcBorders>
          </w:tcPr>
          <w:p w14:paraId="1BE9EE9A" w14:textId="77777777" w:rsidR="009961D3" w:rsidRPr="009C6F3B" w:rsidRDefault="009961D3" w:rsidP="005F4243">
            <w:pPr>
              <w:spacing w:after="0"/>
              <w:jc w:val="both"/>
              <w:rPr>
                <w:rFonts w:ascii="Tahoma" w:hAnsi="Tahoma" w:cs="Tahoma"/>
                <w:color w:val="auto"/>
                <w:sz w:val="21"/>
                <w:szCs w:val="21"/>
              </w:rPr>
            </w:pPr>
          </w:p>
        </w:tc>
      </w:tr>
      <w:tr w:rsidR="009C6F3B" w:rsidRPr="009C6F3B" w14:paraId="1BE9EE9F" w14:textId="77777777" w:rsidTr="005F4243">
        <w:tc>
          <w:tcPr>
            <w:tcW w:w="1495" w:type="dxa"/>
          </w:tcPr>
          <w:p w14:paraId="1BE9EE9C" w14:textId="77777777" w:rsidR="009961D3" w:rsidRPr="009C6F3B" w:rsidRDefault="009961D3" w:rsidP="005F4243">
            <w:pPr>
              <w:spacing w:after="0"/>
              <w:jc w:val="both"/>
              <w:rPr>
                <w:rFonts w:ascii="Tahoma" w:hAnsi="Tahoma" w:cs="Tahoma"/>
                <w:color w:val="auto"/>
                <w:sz w:val="21"/>
                <w:szCs w:val="21"/>
              </w:rPr>
            </w:pPr>
          </w:p>
        </w:tc>
        <w:tc>
          <w:tcPr>
            <w:tcW w:w="3603" w:type="dxa"/>
          </w:tcPr>
          <w:p w14:paraId="1BE9EE9D" w14:textId="77777777" w:rsidR="009961D3" w:rsidRPr="009C6F3B" w:rsidRDefault="009961D3" w:rsidP="005F4243">
            <w:pPr>
              <w:spacing w:after="0"/>
              <w:jc w:val="both"/>
              <w:rPr>
                <w:rFonts w:ascii="Tahoma" w:hAnsi="Tahoma" w:cs="Tahoma"/>
                <w:color w:val="auto"/>
                <w:sz w:val="21"/>
                <w:szCs w:val="21"/>
              </w:rPr>
            </w:pPr>
          </w:p>
        </w:tc>
        <w:tc>
          <w:tcPr>
            <w:tcW w:w="4390" w:type="dxa"/>
            <w:tcBorders>
              <w:top w:val="single" w:sz="4" w:space="0" w:color="auto"/>
            </w:tcBorders>
            <w:vAlign w:val="center"/>
          </w:tcPr>
          <w:p w14:paraId="1BE9EE9E" w14:textId="77777777" w:rsidR="009961D3" w:rsidRPr="009C6F3B" w:rsidRDefault="009961D3" w:rsidP="005F4243">
            <w:pPr>
              <w:tabs>
                <w:tab w:val="center" w:pos="6521"/>
              </w:tabs>
              <w:spacing w:after="0"/>
              <w:jc w:val="center"/>
              <w:rPr>
                <w:rFonts w:ascii="Tahoma" w:hAnsi="Tahoma" w:cs="Tahoma"/>
                <w:color w:val="auto"/>
                <w:sz w:val="21"/>
                <w:szCs w:val="21"/>
              </w:rPr>
            </w:pPr>
            <w:r w:rsidRPr="009C6F3B">
              <w:rPr>
                <w:rFonts w:ascii="Tahoma" w:hAnsi="Tahoma" w:cs="Tahoma"/>
                <w:color w:val="auto"/>
                <w:sz w:val="21"/>
                <w:szCs w:val="21"/>
              </w:rPr>
              <w:t>(szakember saját kezű aláírása)</w:t>
            </w:r>
          </w:p>
        </w:tc>
      </w:tr>
      <w:tr w:rsidR="009C6F3B" w:rsidRPr="009C6F3B" w14:paraId="1BE9EEA3" w14:textId="77777777" w:rsidTr="005F4243">
        <w:tc>
          <w:tcPr>
            <w:tcW w:w="1495" w:type="dxa"/>
          </w:tcPr>
          <w:p w14:paraId="1BE9EEA0" w14:textId="77777777" w:rsidR="009961D3" w:rsidRPr="009C6F3B" w:rsidRDefault="009961D3" w:rsidP="005F4243">
            <w:pPr>
              <w:spacing w:after="0"/>
              <w:jc w:val="both"/>
              <w:rPr>
                <w:rFonts w:ascii="Tahoma" w:hAnsi="Tahoma" w:cs="Tahoma"/>
                <w:color w:val="auto"/>
                <w:sz w:val="21"/>
                <w:szCs w:val="21"/>
              </w:rPr>
            </w:pPr>
          </w:p>
        </w:tc>
        <w:tc>
          <w:tcPr>
            <w:tcW w:w="3603" w:type="dxa"/>
          </w:tcPr>
          <w:p w14:paraId="1BE9EEA1" w14:textId="77777777" w:rsidR="009961D3" w:rsidRPr="009C6F3B" w:rsidRDefault="009961D3" w:rsidP="005F4243">
            <w:pPr>
              <w:spacing w:after="0"/>
              <w:jc w:val="both"/>
              <w:rPr>
                <w:rFonts w:ascii="Tahoma" w:hAnsi="Tahoma" w:cs="Tahoma"/>
                <w:color w:val="auto"/>
                <w:sz w:val="21"/>
                <w:szCs w:val="21"/>
              </w:rPr>
            </w:pPr>
          </w:p>
        </w:tc>
        <w:tc>
          <w:tcPr>
            <w:tcW w:w="4390" w:type="dxa"/>
          </w:tcPr>
          <w:p w14:paraId="1BE9EEA2" w14:textId="77777777" w:rsidR="009961D3" w:rsidRPr="009C6F3B" w:rsidRDefault="009961D3" w:rsidP="005F4243">
            <w:pPr>
              <w:spacing w:after="0"/>
              <w:jc w:val="both"/>
              <w:rPr>
                <w:rFonts w:ascii="Tahoma" w:hAnsi="Tahoma" w:cs="Tahoma"/>
                <w:color w:val="auto"/>
                <w:sz w:val="21"/>
                <w:szCs w:val="21"/>
              </w:rPr>
            </w:pPr>
          </w:p>
        </w:tc>
      </w:tr>
    </w:tbl>
    <w:p w14:paraId="4A12CA65" w14:textId="162E7FE6" w:rsidR="00F224CE" w:rsidRPr="009C6F3B" w:rsidRDefault="00543F25" w:rsidP="00F224CE">
      <w:pPr>
        <w:spacing w:after="0"/>
        <w:ind w:left="7230" w:hanging="284"/>
        <w:rPr>
          <w:rFonts w:ascii="Tahoma" w:hAnsi="Tahoma" w:cs="Tahoma"/>
          <w:b/>
          <w:color w:val="auto"/>
          <w:sz w:val="21"/>
          <w:szCs w:val="21"/>
        </w:rPr>
      </w:pPr>
      <w:r w:rsidRPr="009C6F3B">
        <w:rPr>
          <w:rFonts w:ascii="Tahoma" w:hAnsi="Tahoma" w:cs="Tahoma"/>
          <w:b/>
          <w:color w:val="auto"/>
          <w:sz w:val="21"/>
          <w:szCs w:val="21"/>
        </w:rPr>
        <w:t>9</w:t>
      </w:r>
      <w:r w:rsidR="00F224CE" w:rsidRPr="009C6F3B">
        <w:rPr>
          <w:rFonts w:ascii="Tahoma" w:hAnsi="Tahoma" w:cs="Tahoma"/>
          <w:b/>
          <w:color w:val="auto"/>
          <w:sz w:val="21"/>
          <w:szCs w:val="21"/>
        </w:rPr>
        <w:t>. számú melléklet</w:t>
      </w:r>
    </w:p>
    <w:p w14:paraId="4DEB53F7" w14:textId="77777777" w:rsidR="00F224CE" w:rsidRPr="009C6F3B" w:rsidRDefault="00F224CE" w:rsidP="00F224CE">
      <w:pPr>
        <w:spacing w:after="0"/>
        <w:jc w:val="center"/>
        <w:rPr>
          <w:rFonts w:ascii="Tahoma" w:hAnsi="Tahoma" w:cs="Tahoma"/>
          <w:b/>
          <w:smallCaps/>
          <w:color w:val="auto"/>
          <w:sz w:val="21"/>
          <w:szCs w:val="21"/>
        </w:rPr>
      </w:pPr>
      <w:r w:rsidRPr="009C6F3B">
        <w:rPr>
          <w:rFonts w:ascii="Tahoma" w:hAnsi="Tahoma" w:cs="Tahoma"/>
          <w:b/>
          <w:smallCaps/>
          <w:color w:val="auto"/>
          <w:sz w:val="21"/>
          <w:szCs w:val="21"/>
        </w:rPr>
        <w:t>Nyilatkozat</w:t>
      </w:r>
    </w:p>
    <w:p w14:paraId="58010B50" w14:textId="74689436" w:rsidR="00F224CE" w:rsidRPr="009C6F3B" w:rsidRDefault="00F224CE" w:rsidP="00F224CE">
      <w:pPr>
        <w:spacing w:after="0"/>
        <w:jc w:val="center"/>
        <w:rPr>
          <w:rFonts w:ascii="Tahoma" w:hAnsi="Tahoma" w:cs="Tahoma"/>
          <w:b/>
          <w:color w:val="auto"/>
          <w:sz w:val="21"/>
          <w:szCs w:val="21"/>
        </w:rPr>
      </w:pPr>
      <w:r w:rsidRPr="009C6F3B">
        <w:rPr>
          <w:rFonts w:ascii="Tahoma" w:hAnsi="Tahoma" w:cs="Tahoma"/>
          <w:b/>
          <w:color w:val="auto"/>
          <w:sz w:val="21"/>
          <w:szCs w:val="21"/>
        </w:rPr>
        <w:t xml:space="preserve">a </w:t>
      </w:r>
      <w:r w:rsidRPr="009C6F3B">
        <w:rPr>
          <w:rFonts w:ascii="Tahoma" w:hAnsi="Tahoma" w:cs="Tahoma"/>
          <w:b/>
          <w:bCs/>
          <w:color w:val="auto"/>
          <w:sz w:val="21"/>
          <w:szCs w:val="21"/>
        </w:rPr>
        <w:t>321/2015. (X. 30.) Korm.</w:t>
      </w:r>
      <w:r w:rsidR="00B0119F" w:rsidRPr="009C6F3B">
        <w:rPr>
          <w:rFonts w:ascii="Tahoma" w:hAnsi="Tahoma" w:cs="Tahoma"/>
          <w:b/>
          <w:bCs/>
          <w:color w:val="auto"/>
          <w:sz w:val="21"/>
          <w:szCs w:val="21"/>
        </w:rPr>
        <w:t xml:space="preserve"> rendelet 19</w:t>
      </w:r>
      <w:r w:rsidRPr="009C6F3B">
        <w:rPr>
          <w:rFonts w:ascii="Tahoma" w:hAnsi="Tahoma" w:cs="Tahoma"/>
          <w:b/>
          <w:color w:val="auto"/>
          <w:sz w:val="21"/>
          <w:szCs w:val="21"/>
        </w:rPr>
        <w:t>. § (1) bekezdés c) pontja alapján a felhívás feladását megelőző három évre vonatkozó árbevételéről</w:t>
      </w:r>
    </w:p>
    <w:p w14:paraId="5129C429" w14:textId="77777777" w:rsidR="00CF53C9" w:rsidRPr="009C6F3B" w:rsidRDefault="00CF53C9" w:rsidP="00F224CE">
      <w:pPr>
        <w:spacing w:after="0"/>
        <w:jc w:val="center"/>
        <w:rPr>
          <w:rFonts w:ascii="Tahoma" w:hAnsi="Tahoma" w:cs="Tahoma"/>
          <w:b/>
          <w:color w:val="auto"/>
          <w:sz w:val="21"/>
          <w:szCs w:val="21"/>
        </w:rPr>
      </w:pPr>
    </w:p>
    <w:p w14:paraId="0E40B813" w14:textId="124813DB" w:rsidR="00CF53C9" w:rsidRPr="009C6F3B" w:rsidRDefault="00E256AB" w:rsidP="00CF53C9">
      <w:pPr>
        <w:spacing w:after="120"/>
        <w:jc w:val="center"/>
        <w:rPr>
          <w:rFonts w:ascii="Tahoma" w:hAnsi="Tahoma" w:cs="Tahoma"/>
          <w:b/>
          <w:color w:val="auto"/>
          <w:sz w:val="21"/>
          <w:szCs w:val="21"/>
        </w:rPr>
      </w:pPr>
      <w:r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Pr="009C6F3B">
        <w:rPr>
          <w:rFonts w:ascii="Tahoma" w:hAnsi="Tahoma" w:cs="Tahoma"/>
          <w:b/>
          <w:color w:val="auto"/>
          <w:sz w:val="21"/>
          <w:szCs w:val="21"/>
        </w:rPr>
        <w:t xml:space="preserve"> könyv alapján</w:t>
      </w:r>
      <w:r w:rsidR="007D44F5" w:rsidRPr="009C6F3B">
        <w:rPr>
          <w:rFonts w:ascii="Tahoma" w:hAnsi="Tahoma" w:cs="Tahoma"/>
          <w:b/>
          <w:color w:val="auto"/>
          <w:sz w:val="21"/>
          <w:szCs w:val="21"/>
        </w:rPr>
        <w:t xml:space="preserve"> </w:t>
      </w:r>
      <w:r w:rsidR="007D44F5" w:rsidRPr="009C6F3B">
        <w:rPr>
          <w:rFonts w:ascii="Tahoma" w:hAnsi="Tahoma" w:cs="Tahoma"/>
          <w:b/>
          <w:bCs/>
          <w:color w:val="auto"/>
          <w:sz w:val="21"/>
          <w:szCs w:val="21"/>
        </w:rPr>
        <w:t>KEHOP-1.3.1.-15-2015-0</w:t>
      </w:r>
      <w:r w:rsidR="00FC3CFE" w:rsidRPr="009C6F3B">
        <w:rPr>
          <w:rFonts w:ascii="Tahoma" w:hAnsi="Tahoma" w:cs="Tahoma"/>
          <w:b/>
          <w:bCs/>
          <w:color w:val="auto"/>
          <w:sz w:val="21"/>
          <w:szCs w:val="21"/>
        </w:rPr>
        <w:t>0</w:t>
      </w:r>
      <w:r w:rsidR="007D44F5" w:rsidRPr="009C6F3B">
        <w:rPr>
          <w:rFonts w:ascii="Tahoma" w:hAnsi="Tahoma" w:cs="Tahoma"/>
          <w:b/>
          <w:bCs/>
          <w:color w:val="auto"/>
          <w:sz w:val="21"/>
          <w:szCs w:val="21"/>
        </w:rPr>
        <w:t>001 keretében</w:t>
      </w:r>
      <w:r w:rsidRPr="009C6F3B">
        <w:rPr>
          <w:rFonts w:ascii="Tahoma" w:hAnsi="Tahoma" w:cs="Tahoma"/>
          <w:b/>
          <w:color w:val="auto"/>
          <w:sz w:val="21"/>
          <w:szCs w:val="21"/>
        </w:rPr>
        <w:t>”</w:t>
      </w:r>
    </w:p>
    <w:p w14:paraId="4A5732B2" w14:textId="77777777" w:rsidR="00CF53C9" w:rsidRPr="009C6F3B" w:rsidRDefault="00CF53C9" w:rsidP="00F224CE">
      <w:pPr>
        <w:spacing w:after="0"/>
        <w:jc w:val="center"/>
        <w:rPr>
          <w:rFonts w:ascii="Tahoma" w:hAnsi="Tahoma" w:cs="Tahoma"/>
          <w:b/>
          <w:color w:val="auto"/>
          <w:sz w:val="21"/>
          <w:szCs w:val="21"/>
        </w:rPr>
      </w:pPr>
    </w:p>
    <w:p w14:paraId="3B1BDB12" w14:textId="77777777" w:rsidR="00F224CE" w:rsidRPr="009C6F3B" w:rsidRDefault="00F224CE" w:rsidP="00F224CE">
      <w:pPr>
        <w:spacing w:after="0"/>
        <w:jc w:val="both"/>
        <w:rPr>
          <w:rFonts w:ascii="Tahoma" w:hAnsi="Tahoma" w:cs="Tahoma"/>
          <w:color w:val="auto"/>
          <w:sz w:val="21"/>
          <w:szCs w:val="21"/>
        </w:rPr>
      </w:pPr>
      <w:r w:rsidRPr="009C6F3B">
        <w:rPr>
          <w:rFonts w:ascii="Tahoma" w:hAnsi="Tahoma" w:cs="Tahoma"/>
          <w:color w:val="auto"/>
          <w:sz w:val="21"/>
          <w:szCs w:val="21"/>
        </w:rPr>
        <w:t>Alulírott………………………………………… mint a(z)……………………………………………</w:t>
      </w:r>
    </w:p>
    <w:p w14:paraId="36B027AB" w14:textId="2033B420" w:rsidR="00F224CE" w:rsidRPr="009C6F3B" w:rsidRDefault="00F224CE" w:rsidP="00F224CE">
      <w:pPr>
        <w:spacing w:after="0"/>
        <w:jc w:val="both"/>
        <w:rPr>
          <w:rFonts w:ascii="Tahoma" w:hAnsi="Tahoma" w:cs="Tahoma"/>
          <w:color w:val="auto"/>
          <w:sz w:val="21"/>
          <w:szCs w:val="21"/>
        </w:rPr>
      </w:pPr>
      <w:r w:rsidRPr="009C6F3B">
        <w:rPr>
          <w:rFonts w:ascii="Tahoma" w:hAnsi="Tahoma" w:cs="Tahoma"/>
          <w:color w:val="auto"/>
          <w:sz w:val="21"/>
          <w:szCs w:val="21"/>
        </w:rPr>
        <w:t>(székhely:………………………………………) cégjegyzésre jogosult képviselője/meghatalmazott képviselője</w:t>
      </w:r>
      <w:r w:rsidRPr="009C6F3B">
        <w:rPr>
          <w:rStyle w:val="Lbjegyzet-hivatkozs"/>
          <w:rFonts w:ascii="Tahoma" w:hAnsi="Tahoma" w:cs="Tahoma"/>
          <w:color w:val="auto"/>
          <w:sz w:val="21"/>
          <w:szCs w:val="21"/>
        </w:rPr>
        <w:footnoteReference w:id="73"/>
      </w:r>
      <w:r w:rsidRPr="009C6F3B">
        <w:rPr>
          <w:rFonts w:ascii="Tahoma" w:hAnsi="Tahoma" w:cs="Tahoma"/>
          <w:color w:val="auto"/>
          <w:sz w:val="21"/>
          <w:szCs w:val="21"/>
        </w:rPr>
        <w:t xml:space="preserve"> ezennel kijelentem, hogy a(z) ……………………………… mint ajánlattevő/ közös ajánlattevő/alvállalkozó/ az alkalmasság igazolására igénybe vett más szervezet</w:t>
      </w:r>
      <w:r w:rsidRPr="009C6F3B">
        <w:rPr>
          <w:rStyle w:val="Lbjegyzet-hivatkozs"/>
          <w:rFonts w:ascii="Tahoma" w:hAnsi="Tahoma" w:cs="Tahoma"/>
          <w:color w:val="auto"/>
          <w:sz w:val="21"/>
          <w:szCs w:val="21"/>
        </w:rPr>
        <w:t xml:space="preserve"> </w:t>
      </w:r>
      <w:r w:rsidRPr="009C6F3B">
        <w:rPr>
          <w:rStyle w:val="Lbjegyzet-hivatkozs"/>
          <w:rFonts w:ascii="Tahoma" w:hAnsi="Tahoma" w:cs="Tahoma"/>
          <w:color w:val="auto"/>
          <w:sz w:val="21"/>
          <w:szCs w:val="21"/>
        </w:rPr>
        <w:footnoteReference w:id="74"/>
      </w:r>
      <w:r w:rsidRPr="009C6F3B">
        <w:rPr>
          <w:rFonts w:ascii="Tahoma" w:hAnsi="Tahoma" w:cs="Tahoma"/>
          <w:color w:val="auto"/>
          <w:sz w:val="21"/>
          <w:szCs w:val="21"/>
        </w:rPr>
        <w:t xml:space="preserve"> a felhívás feladását megelőző három lezárt üzleti évre vonatkozó - áfa nélkül számított – teljes árbevétele</w:t>
      </w:r>
      <w:r w:rsidR="00B0119F" w:rsidRPr="009C6F3B">
        <w:rPr>
          <w:rFonts w:ascii="Tahoma" w:hAnsi="Tahoma" w:cs="Tahoma"/>
          <w:color w:val="auto"/>
          <w:sz w:val="21"/>
          <w:szCs w:val="21"/>
        </w:rPr>
        <w:t xml:space="preserve"> és a közbeszerzés tárgyából  (vízépítésből</w:t>
      </w:r>
      <w:r w:rsidR="00551F90" w:rsidRPr="009C6F3B">
        <w:rPr>
          <w:rFonts w:ascii="Tahoma" w:hAnsi="Tahoma" w:cs="Tahoma"/>
          <w:color w:val="auto"/>
          <w:sz w:val="21"/>
          <w:szCs w:val="21"/>
        </w:rPr>
        <w:t xml:space="preserve"> és/vagy</w:t>
      </w:r>
      <w:r w:rsidR="00B0119F" w:rsidRPr="009C6F3B">
        <w:rPr>
          <w:rFonts w:ascii="Tahoma" w:hAnsi="Tahoma" w:cs="Tahoma"/>
          <w:color w:val="auto"/>
          <w:sz w:val="21"/>
          <w:szCs w:val="21"/>
        </w:rPr>
        <w:t xml:space="preserve"> vízgazdálkodási létesítmények építéséből és</w:t>
      </w:r>
      <w:r w:rsidR="00551F90" w:rsidRPr="009C6F3B">
        <w:rPr>
          <w:rFonts w:ascii="Tahoma" w:hAnsi="Tahoma" w:cs="Tahoma"/>
          <w:color w:val="auto"/>
          <w:sz w:val="21"/>
          <w:szCs w:val="21"/>
        </w:rPr>
        <w:t>/vagy</w:t>
      </w:r>
      <w:r w:rsidR="00B0119F" w:rsidRPr="009C6F3B">
        <w:rPr>
          <w:rFonts w:ascii="Tahoma" w:hAnsi="Tahoma" w:cs="Tahoma"/>
          <w:color w:val="auto"/>
          <w:sz w:val="21"/>
          <w:szCs w:val="21"/>
        </w:rPr>
        <w:t xml:space="preserve"> rekonstrukciójából) származó árbevétele</w:t>
      </w:r>
      <w:r w:rsidRPr="009C6F3B">
        <w:rPr>
          <w:rFonts w:ascii="Tahoma" w:hAnsi="Tahoma" w:cs="Tahoma"/>
          <w:color w:val="auto"/>
          <w:sz w:val="21"/>
          <w:szCs w:val="21"/>
        </w:rPr>
        <w:t xml:space="preserve"> az alábbiak szerint alakult: </w:t>
      </w:r>
    </w:p>
    <w:p w14:paraId="324ECAED" w14:textId="77777777" w:rsidR="00B0119F" w:rsidRPr="009C6F3B" w:rsidRDefault="00B0119F" w:rsidP="00F224CE">
      <w:pPr>
        <w:spacing w:after="0"/>
        <w:jc w:val="both"/>
        <w:rPr>
          <w:rFonts w:ascii="Tahoma" w:hAnsi="Tahoma" w:cs="Tahoma"/>
          <w:color w:val="auto"/>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8"/>
        <w:gridCol w:w="3776"/>
        <w:gridCol w:w="3776"/>
      </w:tblGrid>
      <w:tr w:rsidR="009C6F3B" w:rsidRPr="009C6F3B" w14:paraId="14C8A868" w14:textId="0A2D4BDA" w:rsidTr="00B0119F">
        <w:trPr>
          <w:jc w:val="center"/>
        </w:trPr>
        <w:tc>
          <w:tcPr>
            <w:tcW w:w="832" w:type="pct"/>
            <w:shd w:val="clear" w:color="auto" w:fill="D9E2F3"/>
            <w:vAlign w:val="center"/>
          </w:tcPr>
          <w:p w14:paraId="1EEE94B4" w14:textId="77777777" w:rsidR="00B0119F" w:rsidRPr="009C6F3B" w:rsidRDefault="00B0119F" w:rsidP="00C97C0B">
            <w:pPr>
              <w:spacing w:after="0"/>
              <w:jc w:val="center"/>
              <w:rPr>
                <w:rFonts w:ascii="Tahoma" w:hAnsi="Tahoma" w:cs="Tahoma"/>
                <w:b/>
                <w:color w:val="auto"/>
                <w:sz w:val="21"/>
                <w:szCs w:val="21"/>
              </w:rPr>
            </w:pPr>
            <w:r w:rsidRPr="009C6F3B">
              <w:rPr>
                <w:rFonts w:ascii="Tahoma" w:hAnsi="Tahoma" w:cs="Tahoma"/>
                <w:b/>
                <w:color w:val="auto"/>
                <w:sz w:val="21"/>
                <w:szCs w:val="21"/>
              </w:rPr>
              <w:t>Év</w:t>
            </w:r>
          </w:p>
        </w:tc>
        <w:tc>
          <w:tcPr>
            <w:tcW w:w="2084" w:type="pct"/>
            <w:shd w:val="clear" w:color="auto" w:fill="D9E2F3"/>
            <w:vAlign w:val="center"/>
          </w:tcPr>
          <w:p w14:paraId="41CB7F1A" w14:textId="77777777" w:rsidR="00B0119F" w:rsidRPr="009C6F3B" w:rsidRDefault="00B0119F" w:rsidP="00C97C0B">
            <w:pPr>
              <w:spacing w:after="0"/>
              <w:jc w:val="center"/>
              <w:rPr>
                <w:rFonts w:ascii="Tahoma" w:hAnsi="Tahoma" w:cs="Tahoma"/>
                <w:b/>
                <w:snapToGrid w:val="0"/>
                <w:color w:val="auto"/>
                <w:sz w:val="21"/>
                <w:szCs w:val="21"/>
              </w:rPr>
            </w:pPr>
            <w:r w:rsidRPr="009C6F3B">
              <w:rPr>
                <w:rFonts w:ascii="Tahoma" w:hAnsi="Tahoma" w:cs="Tahoma"/>
                <w:b/>
                <w:color w:val="auto"/>
                <w:sz w:val="21"/>
                <w:szCs w:val="21"/>
              </w:rPr>
              <w:t xml:space="preserve">Teljes – általános forgalmi adó nélkül számított - </w:t>
            </w:r>
            <w:r w:rsidRPr="009C6F3B">
              <w:rPr>
                <w:rFonts w:ascii="Tahoma" w:hAnsi="Tahoma" w:cs="Tahoma"/>
                <w:b/>
                <w:snapToGrid w:val="0"/>
                <w:color w:val="auto"/>
                <w:sz w:val="21"/>
                <w:szCs w:val="21"/>
              </w:rPr>
              <w:t>árbevétel</w:t>
            </w:r>
          </w:p>
          <w:p w14:paraId="36D7EDC0" w14:textId="7B1D552D" w:rsidR="00B0119F" w:rsidRPr="009C6F3B" w:rsidRDefault="00B0119F" w:rsidP="00C97C0B">
            <w:pPr>
              <w:spacing w:after="0"/>
              <w:jc w:val="center"/>
              <w:rPr>
                <w:rFonts w:ascii="Tahoma" w:hAnsi="Tahoma" w:cs="Tahoma"/>
                <w:b/>
                <w:color w:val="auto"/>
                <w:sz w:val="21"/>
                <w:szCs w:val="21"/>
              </w:rPr>
            </w:pPr>
            <w:r w:rsidRPr="009C6F3B">
              <w:rPr>
                <w:rFonts w:ascii="Tahoma" w:hAnsi="Tahoma" w:cs="Tahoma"/>
                <w:b/>
                <w:color w:val="auto"/>
                <w:sz w:val="21"/>
                <w:szCs w:val="21"/>
              </w:rPr>
              <w:lastRenderedPageBreak/>
              <w:t xml:space="preserve"> (nettó HUF)</w:t>
            </w:r>
          </w:p>
        </w:tc>
        <w:tc>
          <w:tcPr>
            <w:tcW w:w="2084" w:type="pct"/>
            <w:shd w:val="clear" w:color="auto" w:fill="D9E2F3"/>
          </w:tcPr>
          <w:p w14:paraId="06C39821" w14:textId="4AC2029B" w:rsidR="00B0119F" w:rsidRPr="009C6F3B" w:rsidRDefault="00B0119F" w:rsidP="00C97C0B">
            <w:pPr>
              <w:spacing w:after="0"/>
              <w:jc w:val="center"/>
              <w:rPr>
                <w:rFonts w:ascii="Tahoma" w:hAnsi="Tahoma" w:cs="Tahoma"/>
                <w:b/>
                <w:color w:val="auto"/>
                <w:sz w:val="21"/>
                <w:szCs w:val="21"/>
              </w:rPr>
            </w:pPr>
            <w:r w:rsidRPr="009C6F3B">
              <w:rPr>
                <w:rFonts w:ascii="Tahoma" w:hAnsi="Tahoma" w:cs="Tahoma"/>
                <w:b/>
                <w:color w:val="auto"/>
                <w:sz w:val="21"/>
                <w:szCs w:val="21"/>
              </w:rPr>
              <w:lastRenderedPageBreak/>
              <w:t xml:space="preserve">Közbeszerzés tárgyából </w:t>
            </w:r>
            <w:r w:rsidR="00551F90" w:rsidRPr="009C6F3B">
              <w:rPr>
                <w:rFonts w:ascii="Tahoma" w:hAnsi="Tahoma" w:cs="Tahoma"/>
                <w:b/>
                <w:color w:val="auto"/>
                <w:sz w:val="21"/>
                <w:szCs w:val="21"/>
              </w:rPr>
              <w:t>–</w:t>
            </w:r>
            <w:r w:rsidRPr="009C6F3B">
              <w:rPr>
                <w:rFonts w:ascii="Tahoma" w:hAnsi="Tahoma" w:cs="Tahoma"/>
                <w:b/>
                <w:color w:val="auto"/>
                <w:sz w:val="21"/>
                <w:szCs w:val="21"/>
              </w:rPr>
              <w:t xml:space="preserve"> vízépítésből</w:t>
            </w:r>
            <w:r w:rsidR="00551F90" w:rsidRPr="009C6F3B">
              <w:rPr>
                <w:rFonts w:ascii="Tahoma" w:hAnsi="Tahoma" w:cs="Tahoma"/>
                <w:b/>
                <w:color w:val="auto"/>
                <w:sz w:val="21"/>
                <w:szCs w:val="21"/>
              </w:rPr>
              <w:t xml:space="preserve"> és/vagy</w:t>
            </w:r>
            <w:r w:rsidRPr="009C6F3B">
              <w:rPr>
                <w:rFonts w:ascii="Tahoma" w:hAnsi="Tahoma" w:cs="Tahoma"/>
                <w:b/>
                <w:color w:val="auto"/>
                <w:sz w:val="21"/>
                <w:szCs w:val="21"/>
              </w:rPr>
              <w:t xml:space="preserve"> </w:t>
            </w:r>
            <w:r w:rsidRPr="009C6F3B">
              <w:rPr>
                <w:rFonts w:ascii="Tahoma" w:hAnsi="Tahoma" w:cs="Tahoma"/>
                <w:b/>
                <w:color w:val="auto"/>
                <w:sz w:val="21"/>
                <w:szCs w:val="21"/>
              </w:rPr>
              <w:lastRenderedPageBreak/>
              <w:t>vízgazdálkodási létesítmények építéséből és</w:t>
            </w:r>
            <w:r w:rsidR="00551F90" w:rsidRPr="009C6F3B">
              <w:rPr>
                <w:rFonts w:ascii="Tahoma" w:hAnsi="Tahoma" w:cs="Tahoma"/>
                <w:b/>
                <w:color w:val="auto"/>
                <w:sz w:val="21"/>
                <w:szCs w:val="21"/>
              </w:rPr>
              <w:t>/vagy</w:t>
            </w:r>
            <w:r w:rsidRPr="009C6F3B">
              <w:rPr>
                <w:rFonts w:ascii="Tahoma" w:hAnsi="Tahoma" w:cs="Tahoma"/>
                <w:b/>
                <w:color w:val="auto"/>
                <w:sz w:val="21"/>
                <w:szCs w:val="21"/>
              </w:rPr>
              <w:t xml:space="preserve"> rekonstrukciójából – származó árbevétel (nettó HUF)</w:t>
            </w:r>
          </w:p>
        </w:tc>
      </w:tr>
      <w:tr w:rsidR="009C6F3B" w:rsidRPr="009C6F3B" w14:paraId="7E6022D3" w14:textId="18AFEABB" w:rsidTr="00B0119F">
        <w:trPr>
          <w:jc w:val="center"/>
        </w:trPr>
        <w:tc>
          <w:tcPr>
            <w:tcW w:w="832" w:type="pct"/>
          </w:tcPr>
          <w:p w14:paraId="70F16676" w14:textId="77777777" w:rsidR="00B0119F" w:rsidRPr="009C6F3B" w:rsidRDefault="00B0119F" w:rsidP="00C97C0B">
            <w:pPr>
              <w:spacing w:after="0"/>
              <w:rPr>
                <w:rFonts w:ascii="Tahoma" w:hAnsi="Tahoma" w:cs="Tahoma"/>
                <w:color w:val="auto"/>
                <w:sz w:val="21"/>
                <w:szCs w:val="21"/>
              </w:rPr>
            </w:pPr>
            <w:r w:rsidRPr="009C6F3B">
              <w:rPr>
                <w:rFonts w:ascii="Tahoma" w:hAnsi="Tahoma" w:cs="Tahoma"/>
                <w:color w:val="auto"/>
                <w:sz w:val="21"/>
                <w:szCs w:val="21"/>
              </w:rPr>
              <w:lastRenderedPageBreak/>
              <w:t>……...</w:t>
            </w:r>
          </w:p>
        </w:tc>
        <w:tc>
          <w:tcPr>
            <w:tcW w:w="2084" w:type="pct"/>
          </w:tcPr>
          <w:p w14:paraId="77F49E0C" w14:textId="77777777" w:rsidR="00B0119F" w:rsidRPr="009C6F3B" w:rsidRDefault="00B0119F" w:rsidP="00C97C0B">
            <w:pPr>
              <w:pStyle w:val="lfej"/>
              <w:tabs>
                <w:tab w:val="clear" w:pos="4513"/>
              </w:tabs>
              <w:spacing w:after="0"/>
              <w:rPr>
                <w:rFonts w:ascii="Tahoma" w:hAnsi="Tahoma" w:cs="Tahoma"/>
                <w:color w:val="auto"/>
                <w:sz w:val="21"/>
                <w:szCs w:val="21"/>
              </w:rPr>
            </w:pPr>
          </w:p>
        </w:tc>
        <w:tc>
          <w:tcPr>
            <w:tcW w:w="2084" w:type="pct"/>
          </w:tcPr>
          <w:p w14:paraId="2FCCB903" w14:textId="77777777" w:rsidR="00B0119F" w:rsidRPr="009C6F3B" w:rsidRDefault="00B0119F" w:rsidP="00C97C0B">
            <w:pPr>
              <w:pStyle w:val="lfej"/>
              <w:tabs>
                <w:tab w:val="clear" w:pos="4513"/>
              </w:tabs>
              <w:spacing w:after="0"/>
              <w:rPr>
                <w:rFonts w:ascii="Tahoma" w:hAnsi="Tahoma" w:cs="Tahoma"/>
                <w:color w:val="auto"/>
                <w:sz w:val="21"/>
                <w:szCs w:val="21"/>
              </w:rPr>
            </w:pPr>
          </w:p>
        </w:tc>
      </w:tr>
      <w:tr w:rsidR="009C6F3B" w:rsidRPr="009C6F3B" w14:paraId="1BEE3798" w14:textId="5BE280F4" w:rsidTr="00B0119F">
        <w:trPr>
          <w:jc w:val="center"/>
        </w:trPr>
        <w:tc>
          <w:tcPr>
            <w:tcW w:w="832" w:type="pct"/>
          </w:tcPr>
          <w:p w14:paraId="4924EB38" w14:textId="77777777" w:rsidR="00B0119F" w:rsidRPr="009C6F3B" w:rsidRDefault="00B0119F" w:rsidP="00C97C0B">
            <w:pPr>
              <w:spacing w:after="0"/>
              <w:rPr>
                <w:rFonts w:ascii="Tahoma" w:hAnsi="Tahoma" w:cs="Tahoma"/>
                <w:color w:val="auto"/>
                <w:sz w:val="21"/>
                <w:szCs w:val="21"/>
              </w:rPr>
            </w:pPr>
            <w:r w:rsidRPr="009C6F3B">
              <w:rPr>
                <w:rFonts w:ascii="Tahoma" w:hAnsi="Tahoma" w:cs="Tahoma"/>
                <w:color w:val="auto"/>
                <w:sz w:val="21"/>
                <w:szCs w:val="21"/>
              </w:rPr>
              <w:t>……...</w:t>
            </w:r>
          </w:p>
        </w:tc>
        <w:tc>
          <w:tcPr>
            <w:tcW w:w="2084" w:type="pct"/>
          </w:tcPr>
          <w:p w14:paraId="286092D8" w14:textId="77777777" w:rsidR="00B0119F" w:rsidRPr="009C6F3B" w:rsidRDefault="00B0119F" w:rsidP="00C97C0B">
            <w:pPr>
              <w:spacing w:after="0"/>
              <w:rPr>
                <w:rFonts w:ascii="Tahoma" w:hAnsi="Tahoma" w:cs="Tahoma"/>
                <w:color w:val="auto"/>
                <w:sz w:val="21"/>
                <w:szCs w:val="21"/>
              </w:rPr>
            </w:pPr>
          </w:p>
        </w:tc>
        <w:tc>
          <w:tcPr>
            <w:tcW w:w="2084" w:type="pct"/>
          </w:tcPr>
          <w:p w14:paraId="1B79FAD1" w14:textId="77777777" w:rsidR="00B0119F" w:rsidRPr="009C6F3B" w:rsidRDefault="00B0119F" w:rsidP="00C97C0B">
            <w:pPr>
              <w:spacing w:after="0"/>
              <w:rPr>
                <w:rFonts w:ascii="Tahoma" w:hAnsi="Tahoma" w:cs="Tahoma"/>
                <w:color w:val="auto"/>
                <w:sz w:val="21"/>
                <w:szCs w:val="21"/>
              </w:rPr>
            </w:pPr>
          </w:p>
        </w:tc>
      </w:tr>
      <w:tr w:rsidR="009C6F3B" w:rsidRPr="009C6F3B" w14:paraId="091E7227" w14:textId="3197E62A" w:rsidTr="00B0119F">
        <w:trPr>
          <w:jc w:val="center"/>
        </w:trPr>
        <w:tc>
          <w:tcPr>
            <w:tcW w:w="832" w:type="pct"/>
          </w:tcPr>
          <w:p w14:paraId="1CD794DE" w14:textId="77777777" w:rsidR="00B0119F" w:rsidRPr="009C6F3B" w:rsidRDefault="00B0119F" w:rsidP="00C97C0B">
            <w:pPr>
              <w:spacing w:after="0"/>
              <w:rPr>
                <w:rFonts w:ascii="Tahoma" w:hAnsi="Tahoma" w:cs="Tahoma"/>
                <w:color w:val="auto"/>
                <w:sz w:val="21"/>
                <w:szCs w:val="21"/>
              </w:rPr>
            </w:pPr>
            <w:r w:rsidRPr="009C6F3B">
              <w:rPr>
                <w:rFonts w:ascii="Tahoma" w:hAnsi="Tahoma" w:cs="Tahoma"/>
                <w:color w:val="auto"/>
                <w:sz w:val="21"/>
                <w:szCs w:val="21"/>
              </w:rPr>
              <w:t>……...</w:t>
            </w:r>
          </w:p>
        </w:tc>
        <w:tc>
          <w:tcPr>
            <w:tcW w:w="2084" w:type="pct"/>
          </w:tcPr>
          <w:p w14:paraId="1576C98A" w14:textId="77777777" w:rsidR="00B0119F" w:rsidRPr="009C6F3B" w:rsidRDefault="00B0119F" w:rsidP="00C97C0B">
            <w:pPr>
              <w:spacing w:after="0"/>
              <w:rPr>
                <w:rFonts w:ascii="Tahoma" w:hAnsi="Tahoma" w:cs="Tahoma"/>
                <w:color w:val="auto"/>
                <w:sz w:val="21"/>
                <w:szCs w:val="21"/>
              </w:rPr>
            </w:pPr>
          </w:p>
        </w:tc>
        <w:tc>
          <w:tcPr>
            <w:tcW w:w="2084" w:type="pct"/>
          </w:tcPr>
          <w:p w14:paraId="2B65A29D" w14:textId="77777777" w:rsidR="00B0119F" w:rsidRPr="009C6F3B" w:rsidRDefault="00B0119F" w:rsidP="00C97C0B">
            <w:pPr>
              <w:spacing w:after="0"/>
              <w:rPr>
                <w:rFonts w:ascii="Tahoma" w:hAnsi="Tahoma" w:cs="Tahoma"/>
                <w:color w:val="auto"/>
                <w:sz w:val="21"/>
                <w:szCs w:val="21"/>
              </w:rPr>
            </w:pPr>
          </w:p>
        </w:tc>
      </w:tr>
      <w:tr w:rsidR="00B0119F" w:rsidRPr="009C6F3B" w14:paraId="226B5BF3" w14:textId="751C3434" w:rsidTr="00B0119F">
        <w:trPr>
          <w:jc w:val="center"/>
        </w:trPr>
        <w:tc>
          <w:tcPr>
            <w:tcW w:w="832" w:type="pct"/>
          </w:tcPr>
          <w:p w14:paraId="700DEC6D" w14:textId="77777777" w:rsidR="00B0119F" w:rsidRPr="009C6F3B" w:rsidRDefault="00B0119F" w:rsidP="00C97C0B">
            <w:pPr>
              <w:spacing w:after="0"/>
              <w:rPr>
                <w:rFonts w:ascii="Tahoma" w:hAnsi="Tahoma" w:cs="Tahoma"/>
                <w:color w:val="auto"/>
                <w:sz w:val="21"/>
                <w:szCs w:val="21"/>
              </w:rPr>
            </w:pPr>
            <w:r w:rsidRPr="009C6F3B">
              <w:rPr>
                <w:rFonts w:ascii="Tahoma" w:hAnsi="Tahoma" w:cs="Tahoma"/>
                <w:color w:val="auto"/>
                <w:sz w:val="21"/>
                <w:szCs w:val="21"/>
              </w:rPr>
              <w:t>Összesen</w:t>
            </w:r>
          </w:p>
        </w:tc>
        <w:tc>
          <w:tcPr>
            <w:tcW w:w="2084" w:type="pct"/>
          </w:tcPr>
          <w:p w14:paraId="6133FC85" w14:textId="77777777" w:rsidR="00B0119F" w:rsidRPr="009C6F3B" w:rsidRDefault="00B0119F" w:rsidP="00C97C0B">
            <w:pPr>
              <w:spacing w:after="0"/>
              <w:rPr>
                <w:rFonts w:ascii="Tahoma" w:hAnsi="Tahoma" w:cs="Tahoma"/>
                <w:color w:val="auto"/>
                <w:sz w:val="21"/>
                <w:szCs w:val="21"/>
              </w:rPr>
            </w:pPr>
          </w:p>
        </w:tc>
        <w:tc>
          <w:tcPr>
            <w:tcW w:w="2084" w:type="pct"/>
          </w:tcPr>
          <w:p w14:paraId="560BA08E" w14:textId="77777777" w:rsidR="00B0119F" w:rsidRPr="009C6F3B" w:rsidRDefault="00B0119F" w:rsidP="00C97C0B">
            <w:pPr>
              <w:spacing w:after="0"/>
              <w:rPr>
                <w:rFonts w:ascii="Tahoma" w:hAnsi="Tahoma" w:cs="Tahoma"/>
                <w:color w:val="auto"/>
                <w:sz w:val="21"/>
                <w:szCs w:val="21"/>
              </w:rPr>
            </w:pPr>
          </w:p>
        </w:tc>
      </w:tr>
    </w:tbl>
    <w:p w14:paraId="0BB346C2" w14:textId="77777777" w:rsidR="00F224CE" w:rsidRPr="009C6F3B" w:rsidRDefault="00F224CE" w:rsidP="00F224CE">
      <w:pPr>
        <w:spacing w:after="0"/>
        <w:jc w:val="both"/>
        <w:rPr>
          <w:rFonts w:ascii="Tahoma" w:hAnsi="Tahoma" w:cs="Tahoma"/>
          <w:color w:val="auto"/>
          <w:sz w:val="21"/>
          <w:szCs w:val="21"/>
        </w:rPr>
      </w:pPr>
    </w:p>
    <w:p w14:paraId="77AE2CE8" w14:textId="77777777" w:rsidR="00F224CE" w:rsidRPr="009C6F3B" w:rsidRDefault="00F224CE" w:rsidP="00F224CE">
      <w:pPr>
        <w:spacing w:after="0"/>
        <w:jc w:val="both"/>
        <w:rPr>
          <w:rFonts w:ascii="Tahoma" w:hAnsi="Tahoma" w:cs="Tahoma"/>
          <w:color w:val="auto"/>
          <w:sz w:val="21"/>
          <w:szCs w:val="21"/>
        </w:rPr>
      </w:pPr>
    </w:p>
    <w:p w14:paraId="6FFDB577" w14:textId="77777777" w:rsidR="00F224CE" w:rsidRPr="009C6F3B" w:rsidRDefault="00F224CE" w:rsidP="00F224CE">
      <w:pPr>
        <w:spacing w:after="0"/>
        <w:ind w:hanging="5"/>
        <w:jc w:val="both"/>
        <w:rPr>
          <w:rFonts w:ascii="Tahoma" w:hAnsi="Tahoma" w:cs="Tahoma"/>
          <w:color w:val="auto"/>
          <w:sz w:val="21"/>
          <w:szCs w:val="21"/>
        </w:rPr>
      </w:pPr>
      <w:r w:rsidRPr="009C6F3B">
        <w:rPr>
          <w:rFonts w:ascii="Tahoma" w:hAnsi="Tahoma" w:cs="Tahoma"/>
          <w:color w:val="auto"/>
          <w:sz w:val="21"/>
          <w:szCs w:val="21"/>
        </w:rPr>
        <w:t xml:space="preserve">Keltezés (helység, év, hónap, nap)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p>
    <w:p w14:paraId="732799BA" w14:textId="77777777" w:rsidR="00F224CE" w:rsidRPr="009C6F3B" w:rsidRDefault="00F224CE" w:rsidP="00F224CE">
      <w:pPr>
        <w:tabs>
          <w:tab w:val="center" w:pos="6521"/>
        </w:tabs>
        <w:spacing w:after="0"/>
        <w:jc w:val="both"/>
        <w:rPr>
          <w:rFonts w:ascii="Tahoma" w:hAnsi="Tahoma" w:cs="Tahoma"/>
          <w:color w:val="auto"/>
          <w:sz w:val="21"/>
          <w:szCs w:val="21"/>
        </w:rPr>
      </w:pPr>
    </w:p>
    <w:tbl>
      <w:tblPr>
        <w:tblW w:w="0" w:type="auto"/>
        <w:jc w:val="right"/>
        <w:tblLook w:val="01E0" w:firstRow="1" w:lastRow="1" w:firstColumn="1" w:lastColumn="1" w:noHBand="0" w:noVBand="0"/>
      </w:tblPr>
      <w:tblGrid>
        <w:gridCol w:w="4606"/>
      </w:tblGrid>
      <w:tr w:rsidR="009C6F3B" w:rsidRPr="009C6F3B" w14:paraId="55E7B029" w14:textId="77777777" w:rsidTr="00C97C0B">
        <w:trPr>
          <w:jc w:val="right"/>
        </w:trPr>
        <w:tc>
          <w:tcPr>
            <w:tcW w:w="4606" w:type="dxa"/>
          </w:tcPr>
          <w:p w14:paraId="51416C61" w14:textId="77777777" w:rsidR="00F224CE" w:rsidRPr="009C6F3B" w:rsidRDefault="00F224CE" w:rsidP="00C97C0B">
            <w:pPr>
              <w:tabs>
                <w:tab w:val="center" w:pos="7088"/>
              </w:tabs>
              <w:spacing w:after="0"/>
              <w:jc w:val="center"/>
              <w:rPr>
                <w:rFonts w:ascii="Tahoma" w:hAnsi="Tahoma" w:cs="Tahoma"/>
                <w:color w:val="auto"/>
                <w:sz w:val="21"/>
                <w:szCs w:val="21"/>
                <w:lang w:eastAsia="hu-HU"/>
              </w:rPr>
            </w:pPr>
            <w:r w:rsidRPr="009C6F3B">
              <w:rPr>
                <w:rFonts w:ascii="Tahoma" w:hAnsi="Tahoma" w:cs="Tahoma"/>
                <w:color w:val="auto"/>
                <w:sz w:val="21"/>
                <w:szCs w:val="21"/>
                <w:lang w:eastAsia="hu-HU"/>
              </w:rPr>
              <w:t>……………………………...</w:t>
            </w:r>
          </w:p>
        </w:tc>
      </w:tr>
      <w:tr w:rsidR="00F224CE" w:rsidRPr="009C6F3B" w14:paraId="272E0A29" w14:textId="77777777" w:rsidTr="00C97C0B">
        <w:trPr>
          <w:jc w:val="right"/>
        </w:trPr>
        <w:tc>
          <w:tcPr>
            <w:tcW w:w="4606" w:type="dxa"/>
          </w:tcPr>
          <w:p w14:paraId="345DF674" w14:textId="77777777" w:rsidR="00F224CE" w:rsidRPr="009C6F3B" w:rsidRDefault="00F224CE" w:rsidP="00C97C0B">
            <w:pPr>
              <w:tabs>
                <w:tab w:val="center" w:pos="7088"/>
              </w:tabs>
              <w:spacing w:after="0"/>
              <w:jc w:val="center"/>
              <w:rPr>
                <w:rFonts w:ascii="Tahoma" w:hAnsi="Tahoma" w:cs="Tahoma"/>
                <w:color w:val="auto"/>
                <w:sz w:val="21"/>
                <w:szCs w:val="21"/>
                <w:lang w:eastAsia="hu-HU"/>
              </w:rPr>
            </w:pPr>
            <w:r w:rsidRPr="009C6F3B">
              <w:rPr>
                <w:rFonts w:ascii="Tahoma" w:hAnsi="Tahoma" w:cs="Tahoma"/>
                <w:color w:val="auto"/>
                <w:sz w:val="21"/>
                <w:szCs w:val="21"/>
                <w:lang w:eastAsia="hu-HU"/>
              </w:rPr>
              <w:t>cégszerű aláírás</w:t>
            </w:r>
          </w:p>
          <w:p w14:paraId="13C486A7" w14:textId="77777777" w:rsidR="00F224CE" w:rsidRPr="009C6F3B" w:rsidRDefault="00F224CE" w:rsidP="00C97C0B">
            <w:pPr>
              <w:tabs>
                <w:tab w:val="center" w:pos="6521"/>
              </w:tabs>
              <w:spacing w:after="0"/>
              <w:jc w:val="center"/>
              <w:rPr>
                <w:rFonts w:ascii="Tahoma" w:hAnsi="Tahoma" w:cs="Tahoma"/>
                <w:color w:val="auto"/>
                <w:sz w:val="21"/>
                <w:szCs w:val="21"/>
              </w:rPr>
            </w:pPr>
            <w:r w:rsidRPr="009C6F3B">
              <w:rPr>
                <w:rFonts w:ascii="Tahoma" w:hAnsi="Tahoma" w:cs="Tahoma"/>
                <w:color w:val="auto"/>
                <w:sz w:val="21"/>
                <w:szCs w:val="21"/>
              </w:rPr>
              <w:t>(cégjegyzésre jogosult vagy szabályszerűen</w:t>
            </w:r>
          </w:p>
          <w:p w14:paraId="756E6538" w14:textId="77777777" w:rsidR="00F224CE" w:rsidRPr="009C6F3B" w:rsidRDefault="00F224CE" w:rsidP="00C97C0B">
            <w:pPr>
              <w:tabs>
                <w:tab w:val="center" w:pos="7088"/>
              </w:tabs>
              <w:spacing w:after="0"/>
              <w:jc w:val="center"/>
              <w:rPr>
                <w:rFonts w:ascii="Tahoma" w:hAnsi="Tahoma" w:cs="Tahoma"/>
                <w:color w:val="auto"/>
                <w:sz w:val="21"/>
                <w:szCs w:val="21"/>
                <w:lang w:eastAsia="hu-HU"/>
              </w:rPr>
            </w:pPr>
            <w:r w:rsidRPr="009C6F3B">
              <w:rPr>
                <w:rFonts w:ascii="Tahoma" w:hAnsi="Tahoma" w:cs="Tahoma"/>
                <w:color w:val="auto"/>
                <w:sz w:val="21"/>
                <w:szCs w:val="21"/>
              </w:rPr>
              <w:t>meghatalmazott képviselő aláírása)</w:t>
            </w:r>
          </w:p>
        </w:tc>
      </w:tr>
    </w:tbl>
    <w:p w14:paraId="2C488144" w14:textId="77777777" w:rsidR="00F224CE" w:rsidRPr="009C6F3B" w:rsidRDefault="00F224CE" w:rsidP="00F224CE">
      <w:pPr>
        <w:spacing w:after="0"/>
        <w:ind w:left="7080"/>
        <w:rPr>
          <w:rFonts w:ascii="Tahoma" w:hAnsi="Tahoma" w:cs="Tahoma"/>
          <w:b/>
          <w:color w:val="auto"/>
          <w:sz w:val="21"/>
          <w:szCs w:val="21"/>
        </w:rPr>
      </w:pPr>
    </w:p>
    <w:p w14:paraId="5CC0D331" w14:textId="77777777" w:rsidR="00B0119F" w:rsidRPr="009C6F3B" w:rsidRDefault="00F224CE" w:rsidP="00B0119F">
      <w:pPr>
        <w:spacing w:after="0"/>
        <w:jc w:val="center"/>
        <w:rPr>
          <w:rFonts w:ascii="Tahoma" w:hAnsi="Tahoma" w:cs="Tahoma"/>
          <w:color w:val="auto"/>
          <w:sz w:val="21"/>
          <w:szCs w:val="21"/>
        </w:rPr>
        <w:sectPr w:rsidR="00B0119F" w:rsidRPr="009C6F3B" w:rsidSect="00707CD4">
          <w:headerReference w:type="even" r:id="rId19"/>
          <w:footerReference w:type="even" r:id="rId20"/>
          <w:headerReference w:type="first" r:id="rId21"/>
          <w:footerReference w:type="first" r:id="rId22"/>
          <w:pgSz w:w="11906" w:h="16838"/>
          <w:pgMar w:top="1418" w:right="1418" w:bottom="1418" w:left="1418" w:header="720" w:footer="709" w:gutter="0"/>
          <w:cols w:space="708"/>
          <w:docGrid w:linePitch="360"/>
        </w:sectPr>
      </w:pPr>
      <w:r w:rsidRPr="009C6F3B">
        <w:rPr>
          <w:rFonts w:ascii="Tahoma" w:hAnsi="Tahoma" w:cs="Tahoma"/>
          <w:color w:val="auto"/>
          <w:sz w:val="21"/>
          <w:szCs w:val="21"/>
        </w:rPr>
        <w:br w:type="page"/>
      </w:r>
    </w:p>
    <w:p w14:paraId="43720AA3" w14:textId="0FEADEA3" w:rsidR="00B0119F" w:rsidRPr="009C6F3B" w:rsidRDefault="00B0119F" w:rsidP="00B0119F">
      <w:pPr>
        <w:spacing w:after="0"/>
        <w:jc w:val="right"/>
        <w:rPr>
          <w:rFonts w:ascii="Tahoma" w:hAnsi="Tahoma" w:cs="Tahoma"/>
          <w:b/>
          <w:smallCaps/>
          <w:color w:val="auto"/>
          <w:sz w:val="21"/>
          <w:szCs w:val="21"/>
        </w:rPr>
      </w:pPr>
      <w:r w:rsidRPr="009C6F3B">
        <w:rPr>
          <w:rFonts w:ascii="Tahoma" w:hAnsi="Tahoma" w:cs="Tahoma"/>
          <w:b/>
          <w:color w:val="auto"/>
          <w:sz w:val="21"/>
          <w:szCs w:val="21"/>
        </w:rPr>
        <w:lastRenderedPageBreak/>
        <w:t>1</w:t>
      </w:r>
      <w:r w:rsidR="00543F25" w:rsidRPr="009C6F3B">
        <w:rPr>
          <w:rFonts w:ascii="Tahoma" w:hAnsi="Tahoma" w:cs="Tahoma"/>
          <w:b/>
          <w:color w:val="auto"/>
          <w:sz w:val="21"/>
          <w:szCs w:val="21"/>
        </w:rPr>
        <w:t>0</w:t>
      </w:r>
      <w:r w:rsidRPr="009C6F3B">
        <w:rPr>
          <w:rFonts w:ascii="Tahoma" w:hAnsi="Tahoma" w:cs="Tahoma"/>
          <w:b/>
          <w:color w:val="auto"/>
          <w:sz w:val="21"/>
          <w:szCs w:val="21"/>
        </w:rPr>
        <w:t>. számú melléklet</w:t>
      </w:r>
    </w:p>
    <w:p w14:paraId="6C72D9E9" w14:textId="77777777" w:rsidR="00B0119F" w:rsidRPr="009C6F3B" w:rsidRDefault="00B0119F" w:rsidP="00B0119F">
      <w:pPr>
        <w:spacing w:after="0"/>
        <w:jc w:val="center"/>
        <w:rPr>
          <w:rFonts w:ascii="Tahoma" w:hAnsi="Tahoma" w:cs="Tahoma"/>
          <w:b/>
          <w:smallCaps/>
          <w:color w:val="auto"/>
          <w:sz w:val="21"/>
          <w:szCs w:val="21"/>
        </w:rPr>
      </w:pPr>
      <w:r w:rsidRPr="009C6F3B">
        <w:rPr>
          <w:rFonts w:ascii="Tahoma" w:hAnsi="Tahoma" w:cs="Tahoma"/>
          <w:b/>
          <w:smallCaps/>
          <w:color w:val="auto"/>
          <w:sz w:val="21"/>
          <w:szCs w:val="21"/>
        </w:rPr>
        <w:t>Nyilatkozat</w:t>
      </w:r>
    </w:p>
    <w:p w14:paraId="0D1EBB0E" w14:textId="1DB7DEF4" w:rsidR="00B0119F" w:rsidRPr="009C6F3B" w:rsidRDefault="00B0119F" w:rsidP="00B0119F">
      <w:pPr>
        <w:spacing w:after="0"/>
        <w:jc w:val="center"/>
        <w:rPr>
          <w:rFonts w:ascii="Tahoma" w:hAnsi="Tahoma" w:cs="Tahoma"/>
          <w:b/>
          <w:color w:val="auto"/>
          <w:sz w:val="21"/>
          <w:szCs w:val="21"/>
        </w:rPr>
      </w:pPr>
      <w:r w:rsidRPr="009C6F3B">
        <w:rPr>
          <w:rFonts w:ascii="Tahoma" w:hAnsi="Tahoma" w:cs="Tahoma"/>
          <w:b/>
          <w:bCs/>
          <w:color w:val="auto"/>
          <w:sz w:val="21"/>
          <w:szCs w:val="21"/>
        </w:rPr>
        <w:t>a 321/2015. (X. 30.) Korm. rendelet 21</w:t>
      </w:r>
      <w:r w:rsidRPr="009C6F3B">
        <w:rPr>
          <w:rFonts w:ascii="Tahoma" w:hAnsi="Tahoma" w:cs="Tahoma"/>
          <w:b/>
          <w:color w:val="auto"/>
          <w:sz w:val="21"/>
          <w:szCs w:val="21"/>
        </w:rPr>
        <w:t xml:space="preserve">. § (2) bekezdés a) pontja alapján az ajánlati felhívás feladásától visszafelé számított </w:t>
      </w:r>
      <w:r w:rsidR="00724E54" w:rsidRPr="009C6F3B">
        <w:rPr>
          <w:rFonts w:ascii="Tahoma" w:hAnsi="Tahoma" w:cs="Tahoma"/>
          <w:b/>
          <w:color w:val="auto"/>
          <w:sz w:val="21"/>
          <w:szCs w:val="21"/>
        </w:rPr>
        <w:t xml:space="preserve">öt </w:t>
      </w:r>
      <w:r w:rsidRPr="009C6F3B">
        <w:rPr>
          <w:rFonts w:ascii="Tahoma" w:hAnsi="Tahoma" w:cs="Tahoma"/>
          <w:b/>
          <w:color w:val="auto"/>
          <w:sz w:val="21"/>
          <w:szCs w:val="21"/>
        </w:rPr>
        <w:t>évben befejezett teljesítéseiről, különösen a közbeszerzés tárgyára vonatkozó referenciáiról</w:t>
      </w:r>
    </w:p>
    <w:p w14:paraId="255C4BF5" w14:textId="77777777" w:rsidR="00632DE3" w:rsidRPr="009C6F3B" w:rsidRDefault="00632DE3" w:rsidP="00B0119F">
      <w:pPr>
        <w:spacing w:after="0"/>
        <w:jc w:val="center"/>
        <w:rPr>
          <w:rFonts w:ascii="Tahoma" w:hAnsi="Tahoma" w:cs="Tahoma"/>
          <w:b/>
          <w:color w:val="auto"/>
          <w:sz w:val="21"/>
          <w:szCs w:val="21"/>
        </w:rPr>
      </w:pPr>
    </w:p>
    <w:p w14:paraId="6EFAC1DA" w14:textId="2AFB131C" w:rsidR="00B0119F" w:rsidRPr="009C6F3B" w:rsidRDefault="00B0119F" w:rsidP="00B0119F">
      <w:pPr>
        <w:spacing w:after="0"/>
        <w:jc w:val="both"/>
        <w:rPr>
          <w:rFonts w:ascii="Tahoma" w:hAnsi="Tahoma" w:cs="Tahoma"/>
          <w:color w:val="auto"/>
          <w:sz w:val="21"/>
          <w:szCs w:val="21"/>
        </w:rPr>
      </w:pPr>
      <w:r w:rsidRPr="009C6F3B">
        <w:rPr>
          <w:rFonts w:ascii="Tahoma" w:hAnsi="Tahoma" w:cs="Tahoma"/>
          <w:color w:val="auto"/>
          <w:sz w:val="21"/>
          <w:szCs w:val="21"/>
        </w:rPr>
        <w:t>Alulírott………………………………………… mint a(z)……………………………….. (székhely:………………………………………) cégjegyzésre jogosult/meghatalmazott képviselője</w:t>
      </w:r>
      <w:r w:rsidRPr="009C6F3B">
        <w:rPr>
          <w:rStyle w:val="Lbjegyzet-hivatkozs"/>
          <w:rFonts w:ascii="Tahoma" w:hAnsi="Tahoma" w:cs="Tahoma"/>
          <w:color w:val="auto"/>
          <w:sz w:val="21"/>
          <w:szCs w:val="21"/>
        </w:rPr>
        <w:footnoteReference w:id="75"/>
      </w:r>
      <w:r w:rsidRPr="009C6F3B">
        <w:rPr>
          <w:rFonts w:ascii="Tahoma" w:hAnsi="Tahoma" w:cs="Tahoma"/>
          <w:color w:val="auto"/>
          <w:sz w:val="21"/>
          <w:szCs w:val="21"/>
        </w:rPr>
        <w:t xml:space="preserve">  ezennel kijelentem, hogy a(z)……………………………… mint ajánlattevő/ közös ajánlattevő/ az alkalmasság igazolására igénybe vett más szervezet</w:t>
      </w:r>
      <w:r w:rsidRPr="009C6F3B">
        <w:rPr>
          <w:rStyle w:val="Lbjegyzet-hivatkozs"/>
          <w:rFonts w:ascii="Tahoma" w:hAnsi="Tahoma" w:cs="Tahoma"/>
          <w:color w:val="auto"/>
          <w:sz w:val="21"/>
          <w:szCs w:val="21"/>
        </w:rPr>
        <w:footnoteReference w:id="76"/>
      </w:r>
      <w:r w:rsidRPr="009C6F3B">
        <w:rPr>
          <w:rFonts w:ascii="Tahoma" w:hAnsi="Tahoma" w:cs="Tahoma"/>
          <w:color w:val="auto"/>
          <w:sz w:val="21"/>
          <w:szCs w:val="21"/>
        </w:rPr>
        <w:t xml:space="preserve"> az ajánlati felhívás feladásától visszafelé számított </w:t>
      </w:r>
      <w:r w:rsidR="00724E54" w:rsidRPr="009C6F3B">
        <w:rPr>
          <w:rFonts w:ascii="Tahoma" w:hAnsi="Tahoma" w:cs="Tahoma"/>
          <w:color w:val="auto"/>
          <w:sz w:val="21"/>
          <w:szCs w:val="21"/>
        </w:rPr>
        <w:t xml:space="preserve">öt </w:t>
      </w:r>
      <w:r w:rsidRPr="009C6F3B">
        <w:rPr>
          <w:rFonts w:ascii="Tahoma" w:hAnsi="Tahoma" w:cs="Tahoma"/>
          <w:color w:val="auto"/>
          <w:sz w:val="21"/>
          <w:szCs w:val="21"/>
        </w:rPr>
        <w:t>évben befejezett teljesítései, különösen a közbeszerzés tárgyára) az alábbiak szerint alakultak</w:t>
      </w:r>
      <w:r w:rsidR="00632DE3" w:rsidRPr="009C6F3B">
        <w:rPr>
          <w:rFonts w:ascii="Tahoma" w:hAnsi="Tahoma" w:cs="Tahoma"/>
          <w:color w:val="auto"/>
          <w:sz w:val="21"/>
          <w:szCs w:val="21"/>
        </w:rPr>
        <w:t>:</w:t>
      </w:r>
    </w:p>
    <w:tbl>
      <w:tblPr>
        <w:tblpPr w:leftFromText="141" w:rightFromText="141" w:vertAnchor="text" w:horzAnchor="margin" w:tblpX="-1001" w:tblpY="24"/>
        <w:tblW w:w="1534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977"/>
        <w:gridCol w:w="1559"/>
        <w:gridCol w:w="1418"/>
        <w:gridCol w:w="2976"/>
        <w:gridCol w:w="2694"/>
        <w:gridCol w:w="2268"/>
        <w:gridCol w:w="2448"/>
      </w:tblGrid>
      <w:tr w:rsidR="009C6F3B" w:rsidRPr="009C6F3B" w14:paraId="3C96E903" w14:textId="77777777" w:rsidTr="00632DE3">
        <w:trPr>
          <w:trHeight w:val="305"/>
          <w:tblCellSpacing w:w="20" w:type="dxa"/>
        </w:trPr>
        <w:tc>
          <w:tcPr>
            <w:tcW w:w="1917" w:type="dxa"/>
            <w:shd w:val="clear" w:color="auto" w:fill="D9E2F3"/>
            <w:vAlign w:val="center"/>
          </w:tcPr>
          <w:p w14:paraId="24EBCA1F" w14:textId="77777777" w:rsidR="00B0119F" w:rsidRPr="009C6F3B" w:rsidRDefault="00B0119F" w:rsidP="00C97C0B">
            <w:pPr>
              <w:spacing w:after="0"/>
              <w:jc w:val="center"/>
              <w:rPr>
                <w:rFonts w:ascii="Tahoma" w:hAnsi="Tahoma" w:cs="Tahoma"/>
                <w:b/>
                <w:color w:val="auto"/>
                <w:sz w:val="16"/>
                <w:szCs w:val="16"/>
              </w:rPr>
            </w:pPr>
            <w:r w:rsidRPr="009C6F3B">
              <w:rPr>
                <w:rFonts w:ascii="Tahoma" w:hAnsi="Tahoma" w:cs="Tahoma"/>
                <w:b/>
                <w:color w:val="auto"/>
                <w:sz w:val="16"/>
                <w:szCs w:val="16"/>
              </w:rPr>
              <w:t>A felhívásban előírt alkalmassági követelmény, melynek az adott referenciával meg kíván felelni</w:t>
            </w:r>
          </w:p>
        </w:tc>
        <w:tc>
          <w:tcPr>
            <w:tcW w:w="1519" w:type="dxa"/>
            <w:shd w:val="clear" w:color="auto" w:fill="D9E2F3"/>
            <w:vAlign w:val="center"/>
          </w:tcPr>
          <w:p w14:paraId="04B5DFE8" w14:textId="77777777" w:rsidR="00B0119F" w:rsidRPr="009C6F3B" w:rsidRDefault="00B0119F" w:rsidP="00C97C0B">
            <w:pPr>
              <w:spacing w:after="0"/>
              <w:jc w:val="center"/>
              <w:rPr>
                <w:rFonts w:ascii="Tahoma" w:hAnsi="Tahoma" w:cs="Tahoma"/>
                <w:b/>
                <w:color w:val="auto"/>
                <w:sz w:val="16"/>
                <w:szCs w:val="16"/>
              </w:rPr>
            </w:pPr>
            <w:r w:rsidRPr="009C6F3B">
              <w:rPr>
                <w:rFonts w:ascii="Tahoma" w:hAnsi="Tahoma" w:cs="Tahoma"/>
                <w:b/>
                <w:color w:val="auto"/>
                <w:sz w:val="16"/>
                <w:szCs w:val="16"/>
              </w:rPr>
              <w:t>Szerződést kötő másik fél</w:t>
            </w:r>
          </w:p>
          <w:p w14:paraId="505B7630" w14:textId="77777777" w:rsidR="00B0119F" w:rsidRPr="009C6F3B" w:rsidRDefault="00B0119F" w:rsidP="00C97C0B">
            <w:pPr>
              <w:spacing w:after="0"/>
              <w:jc w:val="center"/>
              <w:rPr>
                <w:rFonts w:ascii="Tahoma" w:hAnsi="Tahoma" w:cs="Tahoma"/>
                <w:color w:val="auto"/>
                <w:sz w:val="16"/>
                <w:szCs w:val="16"/>
              </w:rPr>
            </w:pPr>
            <w:r w:rsidRPr="009C6F3B">
              <w:rPr>
                <w:rFonts w:ascii="Tahoma" w:hAnsi="Tahoma" w:cs="Tahoma"/>
                <w:color w:val="auto"/>
                <w:sz w:val="16"/>
                <w:szCs w:val="16"/>
              </w:rPr>
              <w:t>(neve, székhelye, telefonszáma)</w:t>
            </w:r>
          </w:p>
        </w:tc>
        <w:tc>
          <w:tcPr>
            <w:tcW w:w="1378" w:type="dxa"/>
            <w:shd w:val="clear" w:color="auto" w:fill="D9E2F3"/>
            <w:vAlign w:val="center"/>
          </w:tcPr>
          <w:p w14:paraId="5FD1DE09" w14:textId="06DAC60D" w:rsidR="00B0119F" w:rsidRPr="009C6F3B" w:rsidRDefault="00B0119F" w:rsidP="00C97C0B">
            <w:pPr>
              <w:spacing w:after="0"/>
              <w:jc w:val="center"/>
              <w:rPr>
                <w:rFonts w:ascii="Tahoma" w:hAnsi="Tahoma" w:cs="Tahoma"/>
                <w:color w:val="auto"/>
                <w:sz w:val="16"/>
                <w:szCs w:val="16"/>
              </w:rPr>
            </w:pPr>
            <w:r w:rsidRPr="009C6F3B">
              <w:rPr>
                <w:rFonts w:ascii="Tahoma" w:hAnsi="Tahoma" w:cs="Tahoma"/>
                <w:b/>
                <w:color w:val="auto"/>
                <w:sz w:val="16"/>
                <w:szCs w:val="16"/>
              </w:rPr>
              <w:t xml:space="preserve">Teljesítés ideje </w:t>
            </w:r>
            <w:r w:rsidRPr="009C6F3B">
              <w:rPr>
                <w:rFonts w:ascii="Tahoma" w:hAnsi="Tahoma" w:cs="Tahoma"/>
                <w:color w:val="auto"/>
                <w:sz w:val="16"/>
                <w:szCs w:val="16"/>
              </w:rPr>
              <w:t>(kezdési és befejezési határidő naptári nap pontossággal</w:t>
            </w:r>
            <w:r w:rsidR="00632DE3" w:rsidRPr="009C6F3B">
              <w:rPr>
                <w:rFonts w:ascii="Tahoma" w:hAnsi="Tahoma" w:cs="Tahoma"/>
                <w:color w:val="auto"/>
                <w:sz w:val="16"/>
                <w:szCs w:val="16"/>
              </w:rPr>
              <w:t>, műszaki átadás-átvétel időpontja</w:t>
            </w:r>
            <w:r w:rsidRPr="009C6F3B">
              <w:rPr>
                <w:rFonts w:ascii="Tahoma" w:hAnsi="Tahoma" w:cs="Tahoma"/>
                <w:color w:val="auto"/>
                <w:sz w:val="16"/>
                <w:szCs w:val="16"/>
              </w:rPr>
              <w:t>)</w:t>
            </w:r>
            <w:r w:rsidR="00B73AC0" w:rsidRPr="009C6F3B">
              <w:rPr>
                <w:rFonts w:ascii="Tahoma" w:hAnsi="Tahoma" w:cs="Tahoma"/>
                <w:color w:val="auto"/>
                <w:sz w:val="16"/>
                <w:szCs w:val="16"/>
              </w:rPr>
              <w:t xml:space="preserve"> és helye</w:t>
            </w:r>
          </w:p>
        </w:tc>
        <w:tc>
          <w:tcPr>
            <w:tcW w:w="2936" w:type="dxa"/>
            <w:shd w:val="clear" w:color="auto" w:fill="D9E2F3"/>
            <w:vAlign w:val="center"/>
          </w:tcPr>
          <w:p w14:paraId="113FEDDE" w14:textId="7D18D69C" w:rsidR="00B0119F" w:rsidRPr="009C6F3B" w:rsidRDefault="00B73AC0" w:rsidP="00C97C0B">
            <w:pPr>
              <w:spacing w:after="0"/>
              <w:jc w:val="center"/>
              <w:rPr>
                <w:rFonts w:ascii="Tahoma" w:hAnsi="Tahoma" w:cs="Tahoma"/>
                <w:color w:val="auto"/>
                <w:sz w:val="16"/>
                <w:szCs w:val="16"/>
              </w:rPr>
            </w:pPr>
            <w:r w:rsidRPr="009C6F3B">
              <w:rPr>
                <w:rFonts w:ascii="Tahoma" w:hAnsi="Tahoma" w:cs="Tahoma"/>
                <w:b/>
                <w:color w:val="auto"/>
                <w:sz w:val="16"/>
                <w:szCs w:val="16"/>
              </w:rPr>
              <w:t xml:space="preserve">Építési beruházás </w:t>
            </w:r>
            <w:r w:rsidR="00B0119F" w:rsidRPr="009C6F3B">
              <w:rPr>
                <w:rFonts w:ascii="Tahoma" w:hAnsi="Tahoma" w:cs="Tahoma"/>
                <w:b/>
                <w:color w:val="auto"/>
                <w:sz w:val="16"/>
                <w:szCs w:val="16"/>
              </w:rPr>
              <w:t>tárgya,</w:t>
            </w:r>
            <w:r w:rsidRPr="009C6F3B">
              <w:rPr>
                <w:rFonts w:ascii="Tahoma" w:hAnsi="Tahoma" w:cs="Tahoma"/>
                <w:b/>
                <w:color w:val="auto"/>
                <w:sz w:val="16"/>
                <w:szCs w:val="16"/>
              </w:rPr>
              <w:t xml:space="preserve"> mennyiség,</w:t>
            </w:r>
            <w:r w:rsidR="00B0119F" w:rsidRPr="009C6F3B">
              <w:rPr>
                <w:rFonts w:ascii="Tahoma" w:hAnsi="Tahoma" w:cs="Tahoma"/>
                <w:b/>
                <w:color w:val="auto"/>
                <w:sz w:val="16"/>
                <w:szCs w:val="16"/>
              </w:rPr>
              <w:t xml:space="preserve"> rövid ismertetése</w:t>
            </w:r>
          </w:p>
        </w:tc>
        <w:tc>
          <w:tcPr>
            <w:tcW w:w="2654" w:type="dxa"/>
            <w:shd w:val="clear" w:color="auto" w:fill="D9E2F3"/>
            <w:vAlign w:val="center"/>
          </w:tcPr>
          <w:p w14:paraId="5C951505" w14:textId="5151AD59" w:rsidR="00B0119F" w:rsidRPr="009C6F3B" w:rsidRDefault="00B0119F" w:rsidP="00632DE3">
            <w:pPr>
              <w:spacing w:after="0"/>
              <w:jc w:val="center"/>
              <w:rPr>
                <w:rFonts w:ascii="Tahoma" w:hAnsi="Tahoma" w:cs="Tahoma"/>
                <w:color w:val="auto"/>
                <w:sz w:val="16"/>
                <w:szCs w:val="16"/>
              </w:rPr>
            </w:pPr>
            <w:r w:rsidRPr="009C6F3B">
              <w:rPr>
                <w:rFonts w:ascii="Tahoma" w:hAnsi="Tahoma" w:cs="Tahoma"/>
                <w:b/>
                <w:color w:val="auto"/>
                <w:sz w:val="16"/>
                <w:szCs w:val="16"/>
              </w:rPr>
              <w:t xml:space="preserve">Ellenszolgáltatás összege </w:t>
            </w:r>
            <w:r w:rsidR="00632DE3" w:rsidRPr="009C6F3B">
              <w:rPr>
                <w:rFonts w:ascii="Tahoma" w:hAnsi="Tahoma" w:cs="Tahoma"/>
                <w:color w:val="auto"/>
                <w:sz w:val="16"/>
                <w:szCs w:val="16"/>
              </w:rPr>
              <w:t>(nettó HUF)</w:t>
            </w:r>
          </w:p>
        </w:tc>
        <w:tc>
          <w:tcPr>
            <w:tcW w:w="2228" w:type="dxa"/>
            <w:shd w:val="clear" w:color="auto" w:fill="D9E2F3"/>
          </w:tcPr>
          <w:p w14:paraId="5E544392" w14:textId="77777777" w:rsidR="00B0119F" w:rsidRPr="009C6F3B" w:rsidRDefault="00B0119F" w:rsidP="00632DE3">
            <w:pPr>
              <w:pStyle w:val="Jegyzetszveg"/>
              <w:ind w:left="0"/>
              <w:rPr>
                <w:rFonts w:ascii="Tahoma" w:hAnsi="Tahoma" w:cs="Tahoma"/>
                <w:b/>
                <w:sz w:val="16"/>
                <w:szCs w:val="16"/>
              </w:rPr>
            </w:pPr>
            <w:r w:rsidRPr="009C6F3B">
              <w:rPr>
                <w:rFonts w:ascii="Tahoma" w:hAnsi="Tahoma" w:cs="Tahoma"/>
                <w:b/>
                <w:sz w:val="16"/>
                <w:szCs w:val="16"/>
              </w:rPr>
              <w:t>Konzorcium vagy projekttársaság tagjaként a saját teljesítés értéke, vagy az ellenszolgáltatás nettó összegének %-a</w:t>
            </w:r>
          </w:p>
        </w:tc>
        <w:tc>
          <w:tcPr>
            <w:tcW w:w="2388" w:type="dxa"/>
            <w:shd w:val="clear" w:color="auto" w:fill="D9E2F3"/>
            <w:vAlign w:val="center"/>
          </w:tcPr>
          <w:p w14:paraId="61B12150" w14:textId="77777777" w:rsidR="00B0119F" w:rsidRPr="009C6F3B" w:rsidRDefault="00B0119F" w:rsidP="00C97C0B">
            <w:pPr>
              <w:spacing w:after="0"/>
              <w:jc w:val="center"/>
              <w:rPr>
                <w:rFonts w:ascii="Tahoma" w:hAnsi="Tahoma" w:cs="Tahoma"/>
                <w:b/>
                <w:color w:val="auto"/>
                <w:sz w:val="16"/>
                <w:szCs w:val="16"/>
              </w:rPr>
            </w:pPr>
            <w:r w:rsidRPr="009C6F3B">
              <w:rPr>
                <w:rFonts w:ascii="Tahoma" w:hAnsi="Tahoma" w:cs="Tahoma"/>
                <w:b/>
                <w:color w:val="auto"/>
                <w:sz w:val="16"/>
                <w:szCs w:val="16"/>
              </w:rPr>
              <w:t>Teljesítés az előírásoknak és a szerződésnek megfelelően történt-e?</w:t>
            </w:r>
          </w:p>
          <w:p w14:paraId="6357DBC4" w14:textId="77777777" w:rsidR="00B0119F" w:rsidRPr="009C6F3B" w:rsidRDefault="00B0119F" w:rsidP="00C97C0B">
            <w:pPr>
              <w:spacing w:after="0"/>
              <w:jc w:val="center"/>
              <w:rPr>
                <w:rFonts w:ascii="Tahoma" w:hAnsi="Tahoma" w:cs="Tahoma"/>
                <w:color w:val="auto"/>
                <w:sz w:val="16"/>
                <w:szCs w:val="16"/>
              </w:rPr>
            </w:pPr>
            <w:r w:rsidRPr="009C6F3B">
              <w:rPr>
                <w:rFonts w:ascii="Tahoma" w:hAnsi="Tahoma" w:cs="Tahoma"/>
                <w:color w:val="auto"/>
                <w:sz w:val="16"/>
                <w:szCs w:val="16"/>
              </w:rPr>
              <w:t>(igen/nem)</w:t>
            </w:r>
          </w:p>
        </w:tc>
      </w:tr>
      <w:tr w:rsidR="009C6F3B" w:rsidRPr="009C6F3B" w14:paraId="5A26C30D" w14:textId="77777777" w:rsidTr="00632DE3">
        <w:trPr>
          <w:trHeight w:val="305"/>
          <w:tblCellSpacing w:w="20" w:type="dxa"/>
        </w:trPr>
        <w:tc>
          <w:tcPr>
            <w:tcW w:w="1917" w:type="dxa"/>
          </w:tcPr>
          <w:p w14:paraId="0475E6C5" w14:textId="77777777" w:rsidR="00B0119F" w:rsidRPr="009C6F3B" w:rsidRDefault="00B0119F" w:rsidP="00C97C0B">
            <w:pPr>
              <w:spacing w:after="0"/>
              <w:jc w:val="center"/>
              <w:rPr>
                <w:rFonts w:ascii="Tahoma" w:hAnsi="Tahoma" w:cs="Tahoma"/>
                <w:color w:val="auto"/>
                <w:sz w:val="21"/>
                <w:szCs w:val="21"/>
              </w:rPr>
            </w:pPr>
          </w:p>
          <w:p w14:paraId="3A22BC67" w14:textId="77777777" w:rsidR="00B0119F" w:rsidRPr="009C6F3B" w:rsidRDefault="00B0119F" w:rsidP="00C97C0B">
            <w:pPr>
              <w:spacing w:after="0"/>
              <w:jc w:val="center"/>
              <w:rPr>
                <w:rFonts w:ascii="Tahoma" w:hAnsi="Tahoma" w:cs="Tahoma"/>
                <w:color w:val="auto"/>
                <w:sz w:val="21"/>
                <w:szCs w:val="21"/>
              </w:rPr>
            </w:pPr>
          </w:p>
          <w:p w14:paraId="61A29508" w14:textId="77777777" w:rsidR="00B0119F" w:rsidRPr="009C6F3B" w:rsidRDefault="00B0119F" w:rsidP="00C97C0B">
            <w:pPr>
              <w:spacing w:after="0"/>
              <w:jc w:val="center"/>
              <w:rPr>
                <w:rFonts w:ascii="Tahoma" w:hAnsi="Tahoma" w:cs="Tahoma"/>
                <w:color w:val="auto"/>
                <w:sz w:val="21"/>
                <w:szCs w:val="21"/>
              </w:rPr>
            </w:pPr>
          </w:p>
        </w:tc>
        <w:tc>
          <w:tcPr>
            <w:tcW w:w="1519" w:type="dxa"/>
          </w:tcPr>
          <w:p w14:paraId="353C370A" w14:textId="77777777" w:rsidR="00B0119F" w:rsidRPr="009C6F3B" w:rsidRDefault="00B0119F" w:rsidP="00C97C0B">
            <w:pPr>
              <w:spacing w:after="0"/>
              <w:jc w:val="center"/>
              <w:rPr>
                <w:rFonts w:ascii="Tahoma" w:hAnsi="Tahoma" w:cs="Tahoma"/>
                <w:color w:val="auto"/>
                <w:sz w:val="21"/>
                <w:szCs w:val="21"/>
              </w:rPr>
            </w:pPr>
          </w:p>
        </w:tc>
        <w:tc>
          <w:tcPr>
            <w:tcW w:w="1378" w:type="dxa"/>
          </w:tcPr>
          <w:p w14:paraId="62183A05" w14:textId="77777777" w:rsidR="00B0119F" w:rsidRPr="009C6F3B" w:rsidRDefault="00B0119F" w:rsidP="00C97C0B">
            <w:pPr>
              <w:spacing w:after="0"/>
              <w:jc w:val="center"/>
              <w:rPr>
                <w:rFonts w:ascii="Tahoma" w:hAnsi="Tahoma" w:cs="Tahoma"/>
                <w:color w:val="auto"/>
                <w:sz w:val="21"/>
                <w:szCs w:val="21"/>
              </w:rPr>
            </w:pPr>
          </w:p>
        </w:tc>
        <w:tc>
          <w:tcPr>
            <w:tcW w:w="2936" w:type="dxa"/>
          </w:tcPr>
          <w:p w14:paraId="5676C548" w14:textId="77777777" w:rsidR="00B0119F" w:rsidRPr="009C6F3B" w:rsidRDefault="00B0119F" w:rsidP="00C97C0B">
            <w:pPr>
              <w:spacing w:after="0"/>
              <w:jc w:val="center"/>
              <w:rPr>
                <w:rFonts w:ascii="Tahoma" w:hAnsi="Tahoma" w:cs="Tahoma"/>
                <w:color w:val="auto"/>
                <w:sz w:val="21"/>
                <w:szCs w:val="21"/>
              </w:rPr>
            </w:pPr>
          </w:p>
        </w:tc>
        <w:tc>
          <w:tcPr>
            <w:tcW w:w="2654" w:type="dxa"/>
          </w:tcPr>
          <w:p w14:paraId="257B317A" w14:textId="77777777" w:rsidR="00B0119F" w:rsidRPr="009C6F3B" w:rsidRDefault="00B0119F" w:rsidP="00C97C0B">
            <w:pPr>
              <w:spacing w:after="0"/>
              <w:jc w:val="center"/>
              <w:rPr>
                <w:rFonts w:ascii="Tahoma" w:hAnsi="Tahoma" w:cs="Tahoma"/>
                <w:color w:val="auto"/>
                <w:sz w:val="21"/>
                <w:szCs w:val="21"/>
              </w:rPr>
            </w:pPr>
          </w:p>
        </w:tc>
        <w:tc>
          <w:tcPr>
            <w:tcW w:w="2228" w:type="dxa"/>
          </w:tcPr>
          <w:p w14:paraId="0225D264" w14:textId="77777777" w:rsidR="00B0119F" w:rsidRPr="009C6F3B" w:rsidRDefault="00B0119F" w:rsidP="00C97C0B">
            <w:pPr>
              <w:spacing w:after="0"/>
              <w:jc w:val="center"/>
              <w:rPr>
                <w:rFonts w:ascii="Tahoma" w:hAnsi="Tahoma" w:cs="Tahoma"/>
                <w:color w:val="auto"/>
                <w:sz w:val="21"/>
                <w:szCs w:val="21"/>
              </w:rPr>
            </w:pPr>
          </w:p>
        </w:tc>
        <w:tc>
          <w:tcPr>
            <w:tcW w:w="2388" w:type="dxa"/>
          </w:tcPr>
          <w:p w14:paraId="0004FB3B" w14:textId="77777777" w:rsidR="00B0119F" w:rsidRPr="009C6F3B" w:rsidRDefault="00B0119F" w:rsidP="00C97C0B">
            <w:pPr>
              <w:spacing w:after="0"/>
              <w:jc w:val="center"/>
              <w:rPr>
                <w:rFonts w:ascii="Tahoma" w:hAnsi="Tahoma" w:cs="Tahoma"/>
                <w:color w:val="auto"/>
                <w:sz w:val="21"/>
                <w:szCs w:val="21"/>
              </w:rPr>
            </w:pPr>
          </w:p>
        </w:tc>
      </w:tr>
    </w:tbl>
    <w:p w14:paraId="1C15B88A" w14:textId="77777777" w:rsidR="00B0119F" w:rsidRPr="009C6F3B" w:rsidRDefault="00B0119F" w:rsidP="00B0119F">
      <w:pPr>
        <w:spacing w:after="0"/>
        <w:rPr>
          <w:rFonts w:ascii="Tahoma" w:hAnsi="Tahoma" w:cs="Tahoma"/>
          <w:color w:val="auto"/>
          <w:sz w:val="21"/>
          <w:szCs w:val="21"/>
        </w:rPr>
      </w:pPr>
      <w:r w:rsidRPr="009C6F3B">
        <w:rPr>
          <w:rFonts w:ascii="Tahoma" w:hAnsi="Tahoma" w:cs="Tahoma"/>
          <w:color w:val="auto"/>
          <w:sz w:val="21"/>
          <w:szCs w:val="21"/>
        </w:rPr>
        <w:t>Keltezés (helység, év, hónap, nap)</w:t>
      </w:r>
    </w:p>
    <w:tbl>
      <w:tblPr>
        <w:tblW w:w="0" w:type="auto"/>
        <w:jc w:val="right"/>
        <w:tblLook w:val="01E0" w:firstRow="1" w:lastRow="1" w:firstColumn="1" w:lastColumn="1" w:noHBand="0" w:noVBand="0"/>
      </w:tblPr>
      <w:tblGrid>
        <w:gridCol w:w="4606"/>
      </w:tblGrid>
      <w:tr w:rsidR="009C6F3B" w:rsidRPr="009C6F3B" w14:paraId="49C37981" w14:textId="77777777" w:rsidTr="00C97C0B">
        <w:trPr>
          <w:jc w:val="right"/>
        </w:trPr>
        <w:tc>
          <w:tcPr>
            <w:tcW w:w="4606" w:type="dxa"/>
          </w:tcPr>
          <w:p w14:paraId="085541A1" w14:textId="77777777" w:rsidR="00B0119F" w:rsidRPr="009C6F3B" w:rsidRDefault="00B0119F" w:rsidP="00C97C0B">
            <w:pPr>
              <w:tabs>
                <w:tab w:val="center" w:pos="7088"/>
              </w:tabs>
              <w:spacing w:after="0"/>
              <w:jc w:val="center"/>
              <w:rPr>
                <w:rFonts w:ascii="Tahoma" w:hAnsi="Tahoma" w:cs="Tahoma"/>
                <w:color w:val="auto"/>
                <w:sz w:val="21"/>
                <w:szCs w:val="21"/>
                <w:lang w:eastAsia="hu-HU"/>
              </w:rPr>
            </w:pPr>
            <w:r w:rsidRPr="009C6F3B">
              <w:rPr>
                <w:rFonts w:ascii="Tahoma" w:hAnsi="Tahoma" w:cs="Tahoma"/>
                <w:color w:val="auto"/>
                <w:sz w:val="21"/>
                <w:szCs w:val="21"/>
                <w:lang w:eastAsia="hu-HU"/>
              </w:rPr>
              <w:t>……………………………...</w:t>
            </w:r>
          </w:p>
        </w:tc>
      </w:tr>
      <w:tr w:rsidR="00B0119F" w:rsidRPr="009C6F3B" w14:paraId="3159B14A" w14:textId="77777777" w:rsidTr="00C97C0B">
        <w:trPr>
          <w:jc w:val="right"/>
        </w:trPr>
        <w:tc>
          <w:tcPr>
            <w:tcW w:w="4606" w:type="dxa"/>
          </w:tcPr>
          <w:p w14:paraId="6B1936A8" w14:textId="77777777" w:rsidR="00B0119F" w:rsidRPr="009C6F3B" w:rsidRDefault="00B0119F" w:rsidP="00C97C0B">
            <w:pPr>
              <w:tabs>
                <w:tab w:val="center" w:pos="7088"/>
              </w:tabs>
              <w:spacing w:after="0"/>
              <w:jc w:val="center"/>
              <w:rPr>
                <w:rFonts w:ascii="Tahoma" w:hAnsi="Tahoma" w:cs="Tahoma"/>
                <w:color w:val="auto"/>
                <w:sz w:val="21"/>
                <w:szCs w:val="21"/>
                <w:lang w:eastAsia="hu-HU"/>
              </w:rPr>
            </w:pPr>
            <w:r w:rsidRPr="009C6F3B">
              <w:rPr>
                <w:rFonts w:ascii="Tahoma" w:hAnsi="Tahoma" w:cs="Tahoma"/>
                <w:color w:val="auto"/>
                <w:sz w:val="21"/>
                <w:szCs w:val="21"/>
                <w:lang w:eastAsia="hu-HU"/>
              </w:rPr>
              <w:t>cégszerű aláírás</w:t>
            </w:r>
          </w:p>
          <w:p w14:paraId="4152C158" w14:textId="77777777" w:rsidR="00B0119F" w:rsidRPr="009C6F3B" w:rsidRDefault="00B0119F" w:rsidP="00C97C0B">
            <w:pPr>
              <w:tabs>
                <w:tab w:val="center" w:pos="6521"/>
              </w:tabs>
              <w:spacing w:after="0"/>
              <w:jc w:val="center"/>
              <w:rPr>
                <w:rFonts w:ascii="Tahoma" w:hAnsi="Tahoma" w:cs="Tahoma"/>
                <w:color w:val="auto"/>
                <w:sz w:val="21"/>
                <w:szCs w:val="21"/>
              </w:rPr>
            </w:pPr>
            <w:r w:rsidRPr="009C6F3B">
              <w:rPr>
                <w:rFonts w:ascii="Tahoma" w:hAnsi="Tahoma" w:cs="Tahoma"/>
                <w:color w:val="auto"/>
                <w:sz w:val="21"/>
                <w:szCs w:val="21"/>
              </w:rPr>
              <w:t>(cégjegyzésre jogosult vagy szabályszerűen</w:t>
            </w:r>
          </w:p>
          <w:p w14:paraId="1ED01F9E" w14:textId="77777777" w:rsidR="00B0119F" w:rsidRPr="009C6F3B" w:rsidRDefault="00B0119F" w:rsidP="00C97C0B">
            <w:pPr>
              <w:tabs>
                <w:tab w:val="center" w:pos="7088"/>
              </w:tabs>
              <w:spacing w:after="0"/>
              <w:jc w:val="center"/>
              <w:rPr>
                <w:rFonts w:ascii="Tahoma" w:hAnsi="Tahoma" w:cs="Tahoma"/>
                <w:color w:val="auto"/>
                <w:sz w:val="21"/>
                <w:szCs w:val="21"/>
                <w:lang w:eastAsia="hu-HU"/>
              </w:rPr>
            </w:pPr>
            <w:r w:rsidRPr="009C6F3B">
              <w:rPr>
                <w:rFonts w:ascii="Tahoma" w:hAnsi="Tahoma" w:cs="Tahoma"/>
                <w:color w:val="auto"/>
                <w:sz w:val="21"/>
                <w:szCs w:val="21"/>
              </w:rPr>
              <w:t>meghatalmazott képviselő aláírása)</w:t>
            </w:r>
          </w:p>
        </w:tc>
      </w:tr>
    </w:tbl>
    <w:p w14:paraId="028EA22E" w14:textId="77777777" w:rsidR="00B0119F" w:rsidRPr="009C6F3B" w:rsidRDefault="00B0119F" w:rsidP="00F3645D">
      <w:pPr>
        <w:spacing w:after="0"/>
        <w:rPr>
          <w:rFonts w:ascii="Tahoma" w:hAnsi="Tahoma" w:cs="Tahoma"/>
          <w:b/>
          <w:color w:val="auto"/>
          <w:sz w:val="21"/>
          <w:szCs w:val="21"/>
        </w:rPr>
      </w:pPr>
    </w:p>
    <w:p w14:paraId="03C5B666" w14:textId="602DEBED" w:rsidR="00B0119F" w:rsidRPr="009C6F3B" w:rsidRDefault="00B0119F" w:rsidP="00B0119F">
      <w:pPr>
        <w:spacing w:after="0"/>
        <w:jc w:val="center"/>
        <w:rPr>
          <w:rFonts w:ascii="Tahoma" w:hAnsi="Tahoma" w:cs="Tahoma"/>
          <w:color w:val="auto"/>
          <w:sz w:val="21"/>
          <w:szCs w:val="21"/>
        </w:rPr>
        <w:sectPr w:rsidR="00B0119F" w:rsidRPr="009C6F3B" w:rsidSect="00B0119F">
          <w:pgSz w:w="16838" w:h="11906" w:orient="landscape"/>
          <w:pgMar w:top="1418" w:right="1418" w:bottom="1418" w:left="1418" w:header="720" w:footer="709" w:gutter="0"/>
          <w:cols w:space="708"/>
          <w:docGrid w:linePitch="360"/>
        </w:sectPr>
      </w:pPr>
    </w:p>
    <w:p w14:paraId="045ACB9D" w14:textId="77777777" w:rsidR="00B0119F" w:rsidRPr="009C6F3B" w:rsidRDefault="00B0119F" w:rsidP="00050BE8">
      <w:pPr>
        <w:spacing w:after="0"/>
        <w:jc w:val="right"/>
        <w:rPr>
          <w:rFonts w:ascii="Tahoma" w:hAnsi="Tahoma" w:cs="Tahoma"/>
          <w:b/>
          <w:color w:val="auto"/>
          <w:sz w:val="21"/>
          <w:szCs w:val="21"/>
        </w:rPr>
      </w:pPr>
    </w:p>
    <w:p w14:paraId="06121A97" w14:textId="3CEE1CC7" w:rsidR="00632DE3" w:rsidRPr="009C6F3B" w:rsidRDefault="00CF53C9" w:rsidP="00632DE3">
      <w:pPr>
        <w:spacing w:after="0"/>
        <w:jc w:val="right"/>
        <w:rPr>
          <w:rFonts w:ascii="Tahoma" w:hAnsi="Tahoma" w:cs="Tahoma"/>
          <w:b/>
          <w:smallCaps/>
          <w:color w:val="auto"/>
          <w:sz w:val="21"/>
          <w:szCs w:val="21"/>
        </w:rPr>
      </w:pPr>
      <w:r w:rsidRPr="009C6F3B">
        <w:rPr>
          <w:rFonts w:ascii="Tahoma" w:hAnsi="Tahoma" w:cs="Tahoma"/>
          <w:b/>
          <w:color w:val="auto"/>
          <w:sz w:val="21"/>
          <w:szCs w:val="21"/>
        </w:rPr>
        <w:t>1</w:t>
      </w:r>
      <w:r w:rsidR="00543F25" w:rsidRPr="009C6F3B">
        <w:rPr>
          <w:rFonts w:ascii="Tahoma" w:hAnsi="Tahoma" w:cs="Tahoma"/>
          <w:b/>
          <w:color w:val="auto"/>
          <w:sz w:val="21"/>
          <w:szCs w:val="21"/>
        </w:rPr>
        <w:t>1</w:t>
      </w:r>
      <w:r w:rsidR="00632DE3" w:rsidRPr="009C6F3B">
        <w:rPr>
          <w:rFonts w:ascii="Tahoma" w:hAnsi="Tahoma" w:cs="Tahoma"/>
          <w:b/>
          <w:color w:val="auto"/>
          <w:sz w:val="21"/>
          <w:szCs w:val="21"/>
        </w:rPr>
        <w:t>. számú melléklet</w:t>
      </w:r>
    </w:p>
    <w:p w14:paraId="1A451A53" w14:textId="4D58ECF6" w:rsidR="00632DE3" w:rsidRPr="009C6F3B" w:rsidRDefault="00632DE3" w:rsidP="00632DE3">
      <w:pPr>
        <w:jc w:val="center"/>
        <w:rPr>
          <w:rFonts w:ascii="Tahoma" w:hAnsi="Tahoma" w:cs="Tahoma"/>
          <w:b/>
          <w:smallCaps/>
          <w:color w:val="auto"/>
          <w:sz w:val="21"/>
          <w:szCs w:val="21"/>
        </w:rPr>
      </w:pPr>
      <w:r w:rsidRPr="009C6F3B">
        <w:rPr>
          <w:rFonts w:ascii="Tahoma" w:hAnsi="Tahoma" w:cs="Tahoma"/>
          <w:b/>
          <w:smallCaps/>
          <w:color w:val="auto"/>
          <w:sz w:val="21"/>
          <w:szCs w:val="21"/>
        </w:rPr>
        <w:t>Nyilatkozat</w:t>
      </w:r>
    </w:p>
    <w:p w14:paraId="47DCED9C" w14:textId="0D172C6A" w:rsidR="00CF53C9" w:rsidRPr="009C6F3B" w:rsidRDefault="00CF53C9" w:rsidP="00CF53C9">
      <w:pPr>
        <w:spacing w:after="0"/>
        <w:jc w:val="center"/>
        <w:rPr>
          <w:rFonts w:ascii="Tahoma" w:hAnsi="Tahoma" w:cs="Tahoma"/>
          <w:b/>
          <w:color w:val="auto"/>
          <w:sz w:val="21"/>
          <w:szCs w:val="21"/>
        </w:rPr>
      </w:pPr>
      <w:r w:rsidRPr="009C6F3B">
        <w:rPr>
          <w:rFonts w:ascii="Tahoma" w:hAnsi="Tahoma" w:cs="Tahoma"/>
          <w:b/>
          <w:color w:val="auto"/>
          <w:sz w:val="21"/>
          <w:szCs w:val="21"/>
        </w:rPr>
        <w:t xml:space="preserve">a </w:t>
      </w:r>
      <w:r w:rsidRPr="009C6F3B">
        <w:rPr>
          <w:rFonts w:ascii="Tahoma" w:hAnsi="Tahoma" w:cs="Tahoma"/>
          <w:b/>
          <w:bCs/>
          <w:color w:val="auto"/>
          <w:sz w:val="21"/>
          <w:szCs w:val="21"/>
        </w:rPr>
        <w:t>321/2015. (X. 30.) Korm. rendelet 21</w:t>
      </w:r>
      <w:r w:rsidRPr="009C6F3B">
        <w:rPr>
          <w:rFonts w:ascii="Tahoma" w:hAnsi="Tahoma" w:cs="Tahoma"/>
          <w:b/>
          <w:color w:val="auto"/>
          <w:sz w:val="21"/>
          <w:szCs w:val="21"/>
        </w:rPr>
        <w:t>. § (2) bekezdés h) pontja alapján a rendelkezésre álló eszközökről</w:t>
      </w:r>
    </w:p>
    <w:p w14:paraId="1327C93A" w14:textId="722E84AF" w:rsidR="00632DE3" w:rsidRPr="009C6F3B" w:rsidRDefault="00E256AB" w:rsidP="00CF53C9">
      <w:pPr>
        <w:spacing w:after="120"/>
        <w:jc w:val="center"/>
        <w:rPr>
          <w:rFonts w:ascii="Tahoma" w:hAnsi="Tahoma" w:cs="Tahoma"/>
          <w:b/>
          <w:color w:val="auto"/>
          <w:sz w:val="21"/>
          <w:szCs w:val="21"/>
        </w:rPr>
      </w:pPr>
      <w:r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Pr="009C6F3B">
        <w:rPr>
          <w:rFonts w:ascii="Tahoma" w:hAnsi="Tahoma" w:cs="Tahoma"/>
          <w:b/>
          <w:color w:val="auto"/>
          <w:sz w:val="21"/>
          <w:szCs w:val="21"/>
        </w:rPr>
        <w:t xml:space="preserve"> II. ütemében megvalósuló Keleti-főcsatorna létesítményeinek rekonstrukciója a FIDIC p</w:t>
      </w:r>
      <w:r w:rsidR="0010004F" w:rsidRPr="009C6F3B">
        <w:rPr>
          <w:rFonts w:ascii="Tahoma" w:hAnsi="Tahoma" w:cs="Tahoma"/>
          <w:b/>
          <w:color w:val="auto"/>
          <w:sz w:val="21"/>
          <w:szCs w:val="21"/>
        </w:rPr>
        <w:t xml:space="preserve"> </w:t>
      </w:r>
      <w:r w:rsidR="00CB3779" w:rsidRPr="009C6F3B">
        <w:rPr>
          <w:rFonts w:ascii="Tahoma" w:hAnsi="Tahoma" w:cs="Tahoma"/>
          <w:b/>
          <w:color w:val="auto"/>
          <w:sz w:val="21"/>
          <w:szCs w:val="21"/>
        </w:rPr>
        <w:t>Piros</w:t>
      </w:r>
      <w:r w:rsidRPr="009C6F3B">
        <w:rPr>
          <w:rFonts w:ascii="Tahoma" w:hAnsi="Tahoma" w:cs="Tahoma"/>
          <w:b/>
          <w:color w:val="auto"/>
          <w:sz w:val="21"/>
          <w:szCs w:val="21"/>
        </w:rPr>
        <w:t xml:space="preserve"> könyv alapján</w:t>
      </w:r>
      <w:r w:rsidR="00EA18FD" w:rsidRPr="009C6F3B">
        <w:rPr>
          <w:rFonts w:ascii="Tahoma" w:hAnsi="Tahoma" w:cs="Tahoma"/>
          <w:b/>
          <w:color w:val="auto"/>
          <w:sz w:val="21"/>
          <w:szCs w:val="21"/>
        </w:rPr>
        <w:t xml:space="preserve"> </w:t>
      </w:r>
      <w:r w:rsidR="00EA18FD" w:rsidRPr="009C6F3B">
        <w:rPr>
          <w:rFonts w:ascii="Tahoma" w:hAnsi="Tahoma" w:cs="Tahoma"/>
          <w:b/>
          <w:bCs/>
          <w:color w:val="auto"/>
          <w:sz w:val="21"/>
          <w:szCs w:val="21"/>
        </w:rPr>
        <w:t>KEHOP-1.3.1.-15-2015-00</w:t>
      </w:r>
      <w:r w:rsidR="00FC3CFE" w:rsidRPr="009C6F3B">
        <w:rPr>
          <w:rFonts w:ascii="Tahoma" w:hAnsi="Tahoma" w:cs="Tahoma"/>
          <w:b/>
          <w:bCs/>
          <w:color w:val="auto"/>
          <w:sz w:val="21"/>
          <w:szCs w:val="21"/>
        </w:rPr>
        <w:t>0</w:t>
      </w:r>
      <w:r w:rsidR="00EA18FD" w:rsidRPr="009C6F3B">
        <w:rPr>
          <w:rFonts w:ascii="Tahoma" w:hAnsi="Tahoma" w:cs="Tahoma"/>
          <w:b/>
          <w:bCs/>
          <w:color w:val="auto"/>
          <w:sz w:val="21"/>
          <w:szCs w:val="21"/>
        </w:rPr>
        <w:t>01 keretében</w:t>
      </w:r>
      <w:r w:rsidRPr="009C6F3B">
        <w:rPr>
          <w:rFonts w:ascii="Tahoma" w:hAnsi="Tahoma" w:cs="Tahoma"/>
          <w:b/>
          <w:color w:val="auto"/>
          <w:sz w:val="21"/>
          <w:szCs w:val="21"/>
        </w:rPr>
        <w:t>”</w:t>
      </w:r>
    </w:p>
    <w:p w14:paraId="4B2B1CCF" w14:textId="77777777" w:rsidR="00632DE3" w:rsidRPr="009C6F3B" w:rsidRDefault="00632DE3" w:rsidP="00632DE3">
      <w:pPr>
        <w:spacing w:after="0"/>
        <w:jc w:val="both"/>
        <w:rPr>
          <w:rFonts w:ascii="Tahoma" w:hAnsi="Tahoma" w:cs="Tahoma"/>
          <w:color w:val="auto"/>
          <w:sz w:val="21"/>
          <w:szCs w:val="21"/>
        </w:rPr>
      </w:pPr>
      <w:r w:rsidRPr="009C6F3B">
        <w:rPr>
          <w:rFonts w:ascii="Tahoma" w:hAnsi="Tahoma" w:cs="Tahoma"/>
          <w:color w:val="auto"/>
          <w:sz w:val="21"/>
          <w:szCs w:val="21"/>
        </w:rPr>
        <w:t>Alulírott………………………………………… mint a(z)……………………………………………</w:t>
      </w:r>
    </w:p>
    <w:p w14:paraId="6C9DF681" w14:textId="227F6D5A" w:rsidR="00632DE3" w:rsidRPr="009C6F3B" w:rsidRDefault="00632DE3" w:rsidP="00632DE3">
      <w:pPr>
        <w:spacing w:before="120" w:after="120"/>
        <w:jc w:val="both"/>
        <w:rPr>
          <w:rFonts w:ascii="Garamond" w:hAnsi="Garamond" w:cs="Times New Roman"/>
          <w:color w:val="auto"/>
        </w:rPr>
      </w:pPr>
      <w:r w:rsidRPr="009C6F3B">
        <w:rPr>
          <w:rFonts w:ascii="Tahoma" w:hAnsi="Tahoma" w:cs="Tahoma"/>
          <w:color w:val="auto"/>
          <w:sz w:val="21"/>
          <w:szCs w:val="21"/>
        </w:rPr>
        <w:t>(székhely:………………………………………) cégjegyzésre jogosult képviselője/meghatalmazott képviselője</w:t>
      </w:r>
      <w:r w:rsidRPr="009C6F3B">
        <w:rPr>
          <w:rStyle w:val="Lbjegyzet-hivatkozs"/>
          <w:rFonts w:ascii="Tahoma" w:hAnsi="Tahoma" w:cs="Tahoma"/>
          <w:color w:val="auto"/>
          <w:sz w:val="21"/>
          <w:szCs w:val="21"/>
        </w:rPr>
        <w:footnoteReference w:id="77"/>
      </w:r>
      <w:r w:rsidRPr="009C6F3B">
        <w:rPr>
          <w:rFonts w:ascii="Tahoma" w:hAnsi="Tahoma" w:cs="Tahoma"/>
          <w:color w:val="auto"/>
          <w:sz w:val="21"/>
          <w:szCs w:val="21"/>
        </w:rPr>
        <w:t xml:space="preserve"> ezennel kijelentem, hogy a(z) ……………………………… mint ajánlattevő/ közös ajánlattevő/alvállalkozó/ az alkalmasság igazolására igénybe vett más szervezet</w:t>
      </w:r>
      <w:r w:rsidRPr="009C6F3B">
        <w:rPr>
          <w:rStyle w:val="Lbjegyzet-hivatkozs"/>
          <w:rFonts w:ascii="Tahoma" w:hAnsi="Tahoma" w:cs="Tahoma"/>
          <w:color w:val="auto"/>
          <w:sz w:val="21"/>
          <w:szCs w:val="21"/>
        </w:rPr>
        <w:t xml:space="preserve"> </w:t>
      </w:r>
      <w:r w:rsidRPr="009C6F3B">
        <w:rPr>
          <w:rStyle w:val="Lbjegyzet-hivatkozs"/>
          <w:rFonts w:ascii="Tahoma" w:hAnsi="Tahoma" w:cs="Tahoma"/>
          <w:color w:val="auto"/>
          <w:sz w:val="21"/>
          <w:szCs w:val="21"/>
        </w:rPr>
        <w:footnoteReference w:id="78"/>
      </w:r>
      <w:r w:rsidRPr="009C6F3B">
        <w:rPr>
          <w:rFonts w:ascii="Tahoma" w:hAnsi="Tahoma" w:cs="Tahoma"/>
          <w:color w:val="auto"/>
          <w:sz w:val="21"/>
          <w:szCs w:val="21"/>
        </w:rPr>
        <w:t xml:space="preserve"> az ajánlati felhívásban és a dokumentációban foglalt valamennyi formai és tartalmi követelmény, utasítás, kikötés és műszaki leírás gondos áttekintése után a 321/2015. (X. 30.) Korm. rendelet 21. § (2) bekezdésének h) pontjában foglaltaknak megfelelően kijelentem, hogy rendelkezünk a szerződés teljesítéséhez szükséges - üzemképes és a teljesítésre alkalmas állapotú</w:t>
      </w:r>
      <w:r w:rsidRPr="009C6F3B">
        <w:rPr>
          <w:rFonts w:ascii="Garamond" w:hAnsi="Garamond"/>
          <w:color w:val="auto"/>
        </w:rPr>
        <w:t xml:space="preserve"> -</w:t>
      </w:r>
      <w:r w:rsidRPr="009C6F3B">
        <w:rPr>
          <w:rFonts w:ascii="Garamond" w:hAnsi="Garamond"/>
          <w:b/>
          <w:color w:val="auto"/>
        </w:rPr>
        <w:t xml:space="preserve"> </w:t>
      </w:r>
      <w:r w:rsidRPr="009C6F3B">
        <w:rPr>
          <w:rFonts w:ascii="Tahoma" w:hAnsi="Tahoma" w:cs="Tahoma"/>
          <w:color w:val="auto"/>
          <w:sz w:val="21"/>
          <w:szCs w:val="21"/>
        </w:rPr>
        <w:t>alábbi eszközökkel, berendezésekkel, illetőleg műszaki felszereltséggel:</w:t>
      </w:r>
    </w:p>
    <w:p w14:paraId="03069EFD" w14:textId="77777777" w:rsidR="00632DE3" w:rsidRPr="009C6F3B" w:rsidRDefault="00632DE3" w:rsidP="00632DE3">
      <w:pPr>
        <w:spacing w:before="60" w:after="60" w:line="280" w:lineRule="exact"/>
        <w:rPr>
          <w:rFonts w:ascii="Garamond" w:hAnsi="Garamond"/>
          <w:color w:val="auto"/>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73"/>
        <w:gridCol w:w="2096"/>
        <w:gridCol w:w="2096"/>
        <w:gridCol w:w="2095"/>
      </w:tblGrid>
      <w:tr w:rsidR="009C6F3B" w:rsidRPr="009C6F3B" w14:paraId="21DC87D7" w14:textId="77777777" w:rsidTr="0037309C">
        <w:trPr>
          <w:jc w:val="center"/>
        </w:trPr>
        <w:tc>
          <w:tcPr>
            <w:tcW w:w="1530" w:type="pct"/>
            <w:shd w:val="clear" w:color="auto" w:fill="BDD6EE" w:themeFill="accent1" w:themeFillTint="66"/>
            <w:vAlign w:val="center"/>
          </w:tcPr>
          <w:p w14:paraId="500D9E06" w14:textId="77777777" w:rsidR="0037309C" w:rsidRPr="009C6F3B" w:rsidRDefault="0037309C" w:rsidP="00C97C0B">
            <w:pPr>
              <w:tabs>
                <w:tab w:val="right" w:pos="0"/>
                <w:tab w:val="right" w:pos="9026"/>
              </w:tabs>
              <w:spacing w:after="0" w:line="240" w:lineRule="auto"/>
              <w:jc w:val="center"/>
              <w:outlineLvl w:val="0"/>
              <w:rPr>
                <w:rFonts w:ascii="Tahoma" w:hAnsi="Tahoma" w:cs="Tahoma"/>
                <w:b/>
                <w:bCs/>
                <w:color w:val="auto"/>
                <w:sz w:val="16"/>
                <w:szCs w:val="21"/>
              </w:rPr>
            </w:pPr>
            <w:r w:rsidRPr="009C6F3B">
              <w:rPr>
                <w:rFonts w:ascii="Tahoma" w:hAnsi="Tahoma" w:cs="Tahoma"/>
                <w:b/>
                <w:bCs/>
                <w:color w:val="auto"/>
                <w:sz w:val="16"/>
                <w:szCs w:val="21"/>
              </w:rPr>
              <w:t>Eszközök, berendezések, műszaki felszereltség megnevezése</w:t>
            </w:r>
          </w:p>
        </w:tc>
        <w:tc>
          <w:tcPr>
            <w:tcW w:w="1157" w:type="pct"/>
            <w:shd w:val="clear" w:color="auto" w:fill="BDD6EE" w:themeFill="accent1" w:themeFillTint="66"/>
          </w:tcPr>
          <w:p w14:paraId="35743A07" w14:textId="77777777" w:rsidR="0037309C" w:rsidRPr="009C6F3B" w:rsidRDefault="0037309C" w:rsidP="00C97C0B">
            <w:pPr>
              <w:tabs>
                <w:tab w:val="right" w:pos="0"/>
                <w:tab w:val="right" w:pos="9026"/>
              </w:tabs>
              <w:spacing w:after="0" w:line="240" w:lineRule="auto"/>
              <w:jc w:val="center"/>
              <w:outlineLvl w:val="0"/>
              <w:rPr>
                <w:rFonts w:ascii="Tahoma" w:hAnsi="Tahoma" w:cs="Tahoma"/>
                <w:b/>
                <w:bCs/>
                <w:color w:val="auto"/>
                <w:sz w:val="16"/>
                <w:szCs w:val="21"/>
              </w:rPr>
            </w:pPr>
            <w:r w:rsidRPr="009C6F3B">
              <w:rPr>
                <w:rFonts w:ascii="Tahoma" w:hAnsi="Tahoma" w:cs="Tahoma"/>
                <w:b/>
                <w:bCs/>
                <w:color w:val="auto"/>
                <w:sz w:val="16"/>
                <w:szCs w:val="21"/>
              </w:rPr>
              <w:t xml:space="preserve">Az ajánlati felhívásban szereplő alkalmassági feltétel, melynek az adott eszközzel meg kívánnak felelni </w:t>
            </w:r>
          </w:p>
        </w:tc>
        <w:tc>
          <w:tcPr>
            <w:tcW w:w="1157" w:type="pct"/>
            <w:shd w:val="clear" w:color="auto" w:fill="BDD6EE" w:themeFill="accent1" w:themeFillTint="66"/>
            <w:vAlign w:val="center"/>
          </w:tcPr>
          <w:p w14:paraId="46E2DCF5" w14:textId="77777777" w:rsidR="0037309C" w:rsidRPr="009C6F3B" w:rsidRDefault="0037309C" w:rsidP="00C97C0B">
            <w:pPr>
              <w:tabs>
                <w:tab w:val="right" w:pos="0"/>
                <w:tab w:val="right" w:pos="9026"/>
              </w:tabs>
              <w:spacing w:after="0" w:line="240" w:lineRule="auto"/>
              <w:jc w:val="center"/>
              <w:outlineLvl w:val="0"/>
              <w:rPr>
                <w:rFonts w:ascii="Tahoma" w:hAnsi="Tahoma" w:cs="Tahoma"/>
                <w:b/>
                <w:bCs/>
                <w:color w:val="auto"/>
                <w:sz w:val="16"/>
                <w:szCs w:val="21"/>
              </w:rPr>
            </w:pPr>
            <w:r w:rsidRPr="009C6F3B">
              <w:rPr>
                <w:rFonts w:ascii="Tahoma" w:hAnsi="Tahoma" w:cs="Tahoma"/>
                <w:b/>
                <w:bCs/>
                <w:color w:val="auto"/>
                <w:sz w:val="16"/>
                <w:szCs w:val="21"/>
              </w:rPr>
              <w:t>Rendelkezésre álló mennyiség</w:t>
            </w:r>
          </w:p>
        </w:tc>
        <w:tc>
          <w:tcPr>
            <w:tcW w:w="1156" w:type="pct"/>
            <w:shd w:val="clear" w:color="auto" w:fill="BDD6EE" w:themeFill="accent1" w:themeFillTint="66"/>
            <w:vAlign w:val="center"/>
          </w:tcPr>
          <w:p w14:paraId="0843889C" w14:textId="77777777" w:rsidR="0037309C" w:rsidRPr="009C6F3B" w:rsidRDefault="0037309C" w:rsidP="00C97C0B">
            <w:pPr>
              <w:tabs>
                <w:tab w:val="right" w:pos="0"/>
                <w:tab w:val="right" w:pos="9026"/>
              </w:tabs>
              <w:spacing w:after="0" w:line="240" w:lineRule="auto"/>
              <w:jc w:val="center"/>
              <w:outlineLvl w:val="0"/>
              <w:rPr>
                <w:rFonts w:ascii="Tahoma" w:hAnsi="Tahoma" w:cs="Tahoma"/>
                <w:b/>
                <w:bCs/>
                <w:color w:val="auto"/>
                <w:sz w:val="16"/>
                <w:szCs w:val="21"/>
              </w:rPr>
            </w:pPr>
            <w:r w:rsidRPr="009C6F3B">
              <w:rPr>
                <w:rFonts w:ascii="Tahoma" w:hAnsi="Tahoma" w:cs="Tahoma"/>
                <w:b/>
                <w:bCs/>
                <w:color w:val="auto"/>
                <w:sz w:val="16"/>
                <w:szCs w:val="21"/>
              </w:rPr>
              <w:t>A rendelkezésre állás jogcíme</w:t>
            </w:r>
          </w:p>
        </w:tc>
      </w:tr>
      <w:tr w:rsidR="009C6F3B" w:rsidRPr="009C6F3B" w14:paraId="47CB9197" w14:textId="77777777" w:rsidTr="00C97C0B">
        <w:trPr>
          <w:jc w:val="center"/>
        </w:trPr>
        <w:tc>
          <w:tcPr>
            <w:tcW w:w="1530" w:type="pct"/>
            <w:vAlign w:val="center"/>
          </w:tcPr>
          <w:p w14:paraId="2453FB4E" w14:textId="77777777" w:rsidR="0037309C" w:rsidRPr="009C6F3B" w:rsidRDefault="0037309C" w:rsidP="00C97C0B">
            <w:pPr>
              <w:tabs>
                <w:tab w:val="right" w:pos="0"/>
                <w:tab w:val="right" w:pos="9026"/>
              </w:tabs>
              <w:spacing w:before="60" w:after="60" w:line="240" w:lineRule="auto"/>
              <w:jc w:val="both"/>
              <w:outlineLvl w:val="0"/>
              <w:rPr>
                <w:rFonts w:ascii="Tahoma" w:hAnsi="Tahoma" w:cs="Tahoma"/>
                <w:b/>
                <w:bCs/>
                <w:color w:val="auto"/>
                <w:sz w:val="21"/>
                <w:szCs w:val="21"/>
              </w:rPr>
            </w:pPr>
          </w:p>
        </w:tc>
        <w:tc>
          <w:tcPr>
            <w:tcW w:w="1157" w:type="pct"/>
          </w:tcPr>
          <w:p w14:paraId="44DC9BA7" w14:textId="77777777" w:rsidR="0037309C" w:rsidRPr="009C6F3B" w:rsidRDefault="0037309C" w:rsidP="00C97C0B">
            <w:pPr>
              <w:tabs>
                <w:tab w:val="right" w:pos="0"/>
                <w:tab w:val="right" w:pos="9026"/>
              </w:tabs>
              <w:spacing w:before="60" w:after="60" w:line="240" w:lineRule="auto"/>
              <w:jc w:val="center"/>
              <w:outlineLvl w:val="0"/>
              <w:rPr>
                <w:rFonts w:ascii="Tahoma" w:hAnsi="Tahoma" w:cs="Tahoma"/>
                <w:b/>
                <w:bCs/>
                <w:color w:val="auto"/>
                <w:sz w:val="21"/>
                <w:szCs w:val="21"/>
              </w:rPr>
            </w:pPr>
          </w:p>
        </w:tc>
        <w:tc>
          <w:tcPr>
            <w:tcW w:w="1157" w:type="pct"/>
            <w:vAlign w:val="center"/>
          </w:tcPr>
          <w:p w14:paraId="5E4C37F9" w14:textId="77777777" w:rsidR="0037309C" w:rsidRPr="009C6F3B" w:rsidRDefault="0037309C" w:rsidP="00C97C0B">
            <w:pPr>
              <w:tabs>
                <w:tab w:val="right" w:pos="0"/>
                <w:tab w:val="right" w:pos="9026"/>
              </w:tabs>
              <w:spacing w:before="60" w:after="60" w:line="240" w:lineRule="auto"/>
              <w:jc w:val="center"/>
              <w:outlineLvl w:val="0"/>
              <w:rPr>
                <w:rFonts w:ascii="Tahoma" w:hAnsi="Tahoma" w:cs="Tahoma"/>
                <w:b/>
                <w:bCs/>
                <w:color w:val="auto"/>
                <w:sz w:val="21"/>
                <w:szCs w:val="21"/>
              </w:rPr>
            </w:pPr>
          </w:p>
        </w:tc>
        <w:tc>
          <w:tcPr>
            <w:tcW w:w="1156" w:type="pct"/>
            <w:vAlign w:val="center"/>
          </w:tcPr>
          <w:p w14:paraId="2D0C3149" w14:textId="77777777" w:rsidR="0037309C" w:rsidRPr="009C6F3B" w:rsidRDefault="0037309C" w:rsidP="00C97C0B">
            <w:pPr>
              <w:tabs>
                <w:tab w:val="right" w:pos="0"/>
                <w:tab w:val="right" w:pos="9026"/>
              </w:tabs>
              <w:spacing w:before="60" w:after="60" w:line="240" w:lineRule="auto"/>
              <w:jc w:val="center"/>
              <w:outlineLvl w:val="0"/>
              <w:rPr>
                <w:rFonts w:ascii="Tahoma" w:hAnsi="Tahoma" w:cs="Tahoma"/>
                <w:b/>
                <w:bCs/>
                <w:color w:val="auto"/>
                <w:sz w:val="21"/>
                <w:szCs w:val="21"/>
              </w:rPr>
            </w:pPr>
          </w:p>
        </w:tc>
      </w:tr>
      <w:tr w:rsidR="0037309C" w:rsidRPr="009C6F3B" w14:paraId="4DC48561" w14:textId="77777777" w:rsidTr="00C97C0B">
        <w:trPr>
          <w:jc w:val="center"/>
        </w:trPr>
        <w:tc>
          <w:tcPr>
            <w:tcW w:w="1530" w:type="pct"/>
            <w:vAlign w:val="center"/>
          </w:tcPr>
          <w:p w14:paraId="679D200D" w14:textId="77777777" w:rsidR="0037309C" w:rsidRPr="009C6F3B" w:rsidRDefault="0037309C" w:rsidP="00C97C0B">
            <w:pPr>
              <w:tabs>
                <w:tab w:val="right" w:pos="0"/>
                <w:tab w:val="right" w:pos="9026"/>
              </w:tabs>
              <w:spacing w:before="60" w:after="60" w:line="240" w:lineRule="auto"/>
              <w:jc w:val="both"/>
              <w:outlineLvl w:val="0"/>
              <w:rPr>
                <w:rFonts w:ascii="Tahoma" w:hAnsi="Tahoma" w:cs="Tahoma"/>
                <w:b/>
                <w:bCs/>
                <w:color w:val="auto"/>
                <w:sz w:val="21"/>
                <w:szCs w:val="21"/>
              </w:rPr>
            </w:pPr>
          </w:p>
        </w:tc>
        <w:tc>
          <w:tcPr>
            <w:tcW w:w="1157" w:type="pct"/>
          </w:tcPr>
          <w:p w14:paraId="11E37688" w14:textId="77777777" w:rsidR="0037309C" w:rsidRPr="009C6F3B" w:rsidRDefault="0037309C" w:rsidP="00C97C0B">
            <w:pPr>
              <w:tabs>
                <w:tab w:val="right" w:pos="0"/>
                <w:tab w:val="right" w:pos="9026"/>
              </w:tabs>
              <w:spacing w:before="60" w:after="60" w:line="240" w:lineRule="auto"/>
              <w:jc w:val="center"/>
              <w:outlineLvl w:val="0"/>
              <w:rPr>
                <w:rFonts w:ascii="Tahoma" w:hAnsi="Tahoma" w:cs="Tahoma"/>
                <w:b/>
                <w:bCs/>
                <w:color w:val="auto"/>
                <w:sz w:val="21"/>
                <w:szCs w:val="21"/>
              </w:rPr>
            </w:pPr>
          </w:p>
        </w:tc>
        <w:tc>
          <w:tcPr>
            <w:tcW w:w="1157" w:type="pct"/>
            <w:vAlign w:val="center"/>
          </w:tcPr>
          <w:p w14:paraId="5E46F0C8" w14:textId="77777777" w:rsidR="0037309C" w:rsidRPr="009C6F3B" w:rsidRDefault="0037309C" w:rsidP="00C97C0B">
            <w:pPr>
              <w:tabs>
                <w:tab w:val="right" w:pos="0"/>
                <w:tab w:val="right" w:pos="9026"/>
              </w:tabs>
              <w:spacing w:before="60" w:after="60" w:line="240" w:lineRule="auto"/>
              <w:jc w:val="center"/>
              <w:outlineLvl w:val="0"/>
              <w:rPr>
                <w:rFonts w:ascii="Tahoma" w:hAnsi="Tahoma" w:cs="Tahoma"/>
                <w:b/>
                <w:bCs/>
                <w:color w:val="auto"/>
                <w:sz w:val="21"/>
                <w:szCs w:val="21"/>
              </w:rPr>
            </w:pPr>
          </w:p>
        </w:tc>
        <w:tc>
          <w:tcPr>
            <w:tcW w:w="1156" w:type="pct"/>
            <w:vAlign w:val="center"/>
          </w:tcPr>
          <w:p w14:paraId="62901D65" w14:textId="77777777" w:rsidR="0037309C" w:rsidRPr="009C6F3B" w:rsidRDefault="0037309C" w:rsidP="00C97C0B">
            <w:pPr>
              <w:tabs>
                <w:tab w:val="right" w:pos="0"/>
                <w:tab w:val="right" w:pos="9026"/>
              </w:tabs>
              <w:spacing w:before="60" w:after="60" w:line="240" w:lineRule="auto"/>
              <w:jc w:val="center"/>
              <w:outlineLvl w:val="0"/>
              <w:rPr>
                <w:rFonts w:ascii="Tahoma" w:hAnsi="Tahoma" w:cs="Tahoma"/>
                <w:b/>
                <w:bCs/>
                <w:color w:val="auto"/>
                <w:sz w:val="21"/>
                <w:szCs w:val="21"/>
              </w:rPr>
            </w:pPr>
          </w:p>
        </w:tc>
      </w:tr>
    </w:tbl>
    <w:p w14:paraId="2A41EAFA" w14:textId="77777777" w:rsidR="00B0119F" w:rsidRPr="009C6F3B" w:rsidRDefault="00B0119F" w:rsidP="00632DE3">
      <w:pPr>
        <w:spacing w:after="0"/>
        <w:rPr>
          <w:rFonts w:ascii="Tahoma" w:hAnsi="Tahoma" w:cs="Tahoma"/>
          <w:b/>
          <w:color w:val="auto"/>
          <w:sz w:val="21"/>
          <w:szCs w:val="21"/>
        </w:rPr>
      </w:pPr>
    </w:p>
    <w:p w14:paraId="147437D3" w14:textId="77777777" w:rsidR="00632DE3" w:rsidRPr="009C6F3B" w:rsidRDefault="00632DE3" w:rsidP="00632DE3">
      <w:pPr>
        <w:spacing w:after="0"/>
        <w:rPr>
          <w:rFonts w:ascii="Tahoma" w:hAnsi="Tahoma" w:cs="Tahoma"/>
          <w:color w:val="auto"/>
          <w:sz w:val="21"/>
          <w:szCs w:val="21"/>
        </w:rPr>
      </w:pPr>
      <w:r w:rsidRPr="009C6F3B">
        <w:rPr>
          <w:rFonts w:ascii="Tahoma" w:hAnsi="Tahoma" w:cs="Tahoma"/>
          <w:color w:val="auto"/>
          <w:sz w:val="21"/>
          <w:szCs w:val="21"/>
        </w:rPr>
        <w:t>Keltezés (helység, év, hónap, nap)</w:t>
      </w:r>
    </w:p>
    <w:tbl>
      <w:tblPr>
        <w:tblW w:w="0" w:type="auto"/>
        <w:jc w:val="right"/>
        <w:tblLook w:val="01E0" w:firstRow="1" w:lastRow="1" w:firstColumn="1" w:lastColumn="1" w:noHBand="0" w:noVBand="0"/>
      </w:tblPr>
      <w:tblGrid>
        <w:gridCol w:w="4606"/>
      </w:tblGrid>
      <w:tr w:rsidR="009C6F3B" w:rsidRPr="009C6F3B" w14:paraId="7445B03E" w14:textId="77777777" w:rsidTr="00C97C0B">
        <w:trPr>
          <w:jc w:val="right"/>
        </w:trPr>
        <w:tc>
          <w:tcPr>
            <w:tcW w:w="4606" w:type="dxa"/>
          </w:tcPr>
          <w:p w14:paraId="498E5452" w14:textId="77777777" w:rsidR="00632DE3" w:rsidRPr="009C6F3B" w:rsidRDefault="00632DE3" w:rsidP="00C97C0B">
            <w:pPr>
              <w:tabs>
                <w:tab w:val="center" w:pos="7088"/>
              </w:tabs>
              <w:spacing w:after="0"/>
              <w:jc w:val="center"/>
              <w:rPr>
                <w:rFonts w:ascii="Tahoma" w:hAnsi="Tahoma" w:cs="Tahoma"/>
                <w:color w:val="auto"/>
                <w:sz w:val="21"/>
                <w:szCs w:val="21"/>
                <w:lang w:eastAsia="hu-HU"/>
              </w:rPr>
            </w:pPr>
            <w:r w:rsidRPr="009C6F3B">
              <w:rPr>
                <w:rFonts w:ascii="Tahoma" w:hAnsi="Tahoma" w:cs="Tahoma"/>
                <w:color w:val="auto"/>
                <w:sz w:val="21"/>
                <w:szCs w:val="21"/>
                <w:lang w:eastAsia="hu-HU"/>
              </w:rPr>
              <w:t>……………………………...</w:t>
            </w:r>
          </w:p>
        </w:tc>
      </w:tr>
      <w:tr w:rsidR="009C6F3B" w:rsidRPr="009C6F3B" w14:paraId="58CB1977" w14:textId="77777777" w:rsidTr="00C97C0B">
        <w:trPr>
          <w:jc w:val="right"/>
        </w:trPr>
        <w:tc>
          <w:tcPr>
            <w:tcW w:w="4606" w:type="dxa"/>
          </w:tcPr>
          <w:p w14:paraId="30872E4A" w14:textId="77777777" w:rsidR="00632DE3" w:rsidRPr="009C6F3B" w:rsidRDefault="00632DE3" w:rsidP="00C97C0B">
            <w:pPr>
              <w:tabs>
                <w:tab w:val="center" w:pos="7088"/>
              </w:tabs>
              <w:spacing w:after="0"/>
              <w:jc w:val="center"/>
              <w:rPr>
                <w:rFonts w:ascii="Tahoma" w:hAnsi="Tahoma" w:cs="Tahoma"/>
                <w:color w:val="auto"/>
                <w:sz w:val="21"/>
                <w:szCs w:val="21"/>
                <w:lang w:eastAsia="hu-HU"/>
              </w:rPr>
            </w:pPr>
            <w:r w:rsidRPr="009C6F3B">
              <w:rPr>
                <w:rFonts w:ascii="Tahoma" w:hAnsi="Tahoma" w:cs="Tahoma"/>
                <w:color w:val="auto"/>
                <w:sz w:val="21"/>
                <w:szCs w:val="21"/>
                <w:lang w:eastAsia="hu-HU"/>
              </w:rPr>
              <w:t>cégszerű aláírás</w:t>
            </w:r>
          </w:p>
          <w:p w14:paraId="4D0798C9" w14:textId="77777777" w:rsidR="00632DE3" w:rsidRPr="009C6F3B" w:rsidRDefault="00632DE3" w:rsidP="00C97C0B">
            <w:pPr>
              <w:tabs>
                <w:tab w:val="center" w:pos="6521"/>
              </w:tabs>
              <w:spacing w:after="0"/>
              <w:jc w:val="center"/>
              <w:rPr>
                <w:rFonts w:ascii="Tahoma" w:hAnsi="Tahoma" w:cs="Tahoma"/>
                <w:color w:val="auto"/>
                <w:sz w:val="21"/>
                <w:szCs w:val="21"/>
              </w:rPr>
            </w:pPr>
            <w:r w:rsidRPr="009C6F3B">
              <w:rPr>
                <w:rFonts w:ascii="Tahoma" w:hAnsi="Tahoma" w:cs="Tahoma"/>
                <w:color w:val="auto"/>
                <w:sz w:val="21"/>
                <w:szCs w:val="21"/>
              </w:rPr>
              <w:t>(cégjegyzésre jogosult vagy szabályszerűen</w:t>
            </w:r>
          </w:p>
          <w:p w14:paraId="377D30EF" w14:textId="77777777" w:rsidR="00632DE3" w:rsidRPr="009C6F3B" w:rsidRDefault="00632DE3" w:rsidP="00C97C0B">
            <w:pPr>
              <w:tabs>
                <w:tab w:val="center" w:pos="7088"/>
              </w:tabs>
              <w:spacing w:after="0"/>
              <w:jc w:val="center"/>
              <w:rPr>
                <w:rFonts w:ascii="Tahoma" w:hAnsi="Tahoma" w:cs="Tahoma"/>
                <w:color w:val="auto"/>
                <w:sz w:val="21"/>
                <w:szCs w:val="21"/>
                <w:lang w:eastAsia="hu-HU"/>
              </w:rPr>
            </w:pPr>
            <w:r w:rsidRPr="009C6F3B">
              <w:rPr>
                <w:rFonts w:ascii="Tahoma" w:hAnsi="Tahoma" w:cs="Tahoma"/>
                <w:color w:val="auto"/>
                <w:sz w:val="21"/>
                <w:szCs w:val="21"/>
              </w:rPr>
              <w:t>meghatalmazott képviselő aláírása)</w:t>
            </w:r>
          </w:p>
        </w:tc>
      </w:tr>
    </w:tbl>
    <w:p w14:paraId="1BE9EF13" w14:textId="15D2CCBF" w:rsidR="002058B4" w:rsidRPr="009C6F3B" w:rsidRDefault="00CF53C9" w:rsidP="007E7816">
      <w:pPr>
        <w:pageBreakBefore/>
        <w:spacing w:before="120" w:after="120"/>
        <w:jc w:val="right"/>
        <w:rPr>
          <w:rFonts w:ascii="Tahoma" w:hAnsi="Tahoma" w:cs="Tahoma"/>
          <w:color w:val="auto"/>
          <w:sz w:val="21"/>
          <w:szCs w:val="21"/>
        </w:rPr>
      </w:pPr>
      <w:r w:rsidRPr="009C6F3B">
        <w:rPr>
          <w:rFonts w:ascii="Tahoma" w:hAnsi="Tahoma" w:cs="Tahoma"/>
          <w:b/>
          <w:color w:val="auto"/>
          <w:sz w:val="21"/>
          <w:szCs w:val="21"/>
        </w:rPr>
        <w:lastRenderedPageBreak/>
        <w:t>1</w:t>
      </w:r>
      <w:r w:rsidR="00543F25" w:rsidRPr="009C6F3B">
        <w:rPr>
          <w:rFonts w:ascii="Tahoma" w:hAnsi="Tahoma" w:cs="Tahoma"/>
          <w:b/>
          <w:color w:val="auto"/>
          <w:sz w:val="21"/>
          <w:szCs w:val="21"/>
        </w:rPr>
        <w:t>2</w:t>
      </w:r>
      <w:r w:rsidR="009961D3" w:rsidRPr="009C6F3B">
        <w:rPr>
          <w:rFonts w:ascii="Tahoma" w:hAnsi="Tahoma" w:cs="Tahoma"/>
          <w:b/>
          <w:color w:val="auto"/>
          <w:sz w:val="21"/>
          <w:szCs w:val="21"/>
        </w:rPr>
        <w:t>.</w:t>
      </w:r>
      <w:r w:rsidR="002058B4" w:rsidRPr="009C6F3B">
        <w:rPr>
          <w:rFonts w:ascii="Tahoma" w:hAnsi="Tahoma" w:cs="Tahoma"/>
          <w:b/>
          <w:color w:val="auto"/>
          <w:sz w:val="21"/>
          <w:szCs w:val="21"/>
        </w:rPr>
        <w:t xml:space="preserve"> számú melléklet</w:t>
      </w:r>
    </w:p>
    <w:p w14:paraId="1BE9EF14" w14:textId="77777777" w:rsidR="002058B4" w:rsidRPr="009C6F3B" w:rsidRDefault="002058B4" w:rsidP="007E7816">
      <w:pPr>
        <w:spacing w:before="120" w:after="120"/>
        <w:jc w:val="both"/>
        <w:rPr>
          <w:rFonts w:ascii="Tahoma" w:hAnsi="Tahoma" w:cs="Tahoma"/>
          <w:color w:val="auto"/>
          <w:sz w:val="21"/>
          <w:szCs w:val="21"/>
        </w:rPr>
      </w:pPr>
    </w:p>
    <w:p w14:paraId="1BE9EF15" w14:textId="77777777" w:rsidR="009F7D11" w:rsidRPr="009C6F3B" w:rsidRDefault="009F7D11" w:rsidP="007E7816">
      <w:pPr>
        <w:spacing w:before="120" w:after="120"/>
        <w:jc w:val="center"/>
        <w:rPr>
          <w:rFonts w:ascii="Tahoma" w:hAnsi="Tahoma" w:cs="Tahoma"/>
          <w:color w:val="auto"/>
          <w:sz w:val="21"/>
          <w:szCs w:val="21"/>
        </w:rPr>
      </w:pPr>
      <w:r w:rsidRPr="009C6F3B">
        <w:rPr>
          <w:rFonts w:ascii="Tahoma" w:hAnsi="Tahoma" w:cs="Tahoma"/>
          <w:b/>
          <w:color w:val="auto"/>
          <w:sz w:val="21"/>
          <w:szCs w:val="21"/>
        </w:rPr>
        <w:t>MEGHATALMAZÁS</w:t>
      </w:r>
    </w:p>
    <w:p w14:paraId="1BE9EF16" w14:textId="77777777" w:rsidR="009F7D11" w:rsidRPr="009C6F3B" w:rsidRDefault="009F7D11" w:rsidP="007E7816">
      <w:pPr>
        <w:spacing w:before="120" w:after="120"/>
        <w:jc w:val="both"/>
        <w:rPr>
          <w:rFonts w:ascii="Tahoma" w:hAnsi="Tahoma" w:cs="Tahoma"/>
          <w:color w:val="auto"/>
          <w:sz w:val="21"/>
          <w:szCs w:val="21"/>
        </w:rPr>
      </w:pPr>
    </w:p>
    <w:p w14:paraId="1BE9EF17" w14:textId="7DA51C64" w:rsidR="009F7D11" w:rsidRPr="009C6F3B" w:rsidRDefault="009F7D11" w:rsidP="007E7816">
      <w:pPr>
        <w:spacing w:before="120" w:after="120"/>
        <w:jc w:val="both"/>
        <w:rPr>
          <w:rFonts w:ascii="Tahoma" w:hAnsi="Tahoma" w:cs="Tahoma"/>
          <w:color w:val="auto"/>
          <w:sz w:val="21"/>
          <w:szCs w:val="21"/>
        </w:rPr>
      </w:pPr>
      <w:r w:rsidRPr="009C6F3B">
        <w:rPr>
          <w:rFonts w:ascii="Tahoma" w:hAnsi="Tahoma" w:cs="Tahoma"/>
          <w:color w:val="auto"/>
          <w:sz w:val="21"/>
          <w:szCs w:val="21"/>
        </w:rPr>
        <w:t xml:space="preserve">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(szig.z.: __________; szül.: __________; an.: __________; lakcím: ______________________________), hogy a(z) </w:t>
      </w:r>
      <w:r w:rsidR="00E256AB"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00E256AB"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00E256AB" w:rsidRPr="009C6F3B">
        <w:rPr>
          <w:rFonts w:ascii="Tahoma" w:hAnsi="Tahoma" w:cs="Tahoma"/>
          <w:b/>
          <w:color w:val="auto"/>
          <w:sz w:val="21"/>
          <w:szCs w:val="21"/>
        </w:rPr>
        <w:t xml:space="preserve"> könyv alapján</w:t>
      </w:r>
      <w:r w:rsidR="00EA18FD" w:rsidRPr="009C6F3B">
        <w:rPr>
          <w:rFonts w:ascii="Tahoma" w:hAnsi="Tahoma" w:cs="Tahoma"/>
          <w:b/>
          <w:color w:val="auto"/>
          <w:sz w:val="21"/>
          <w:szCs w:val="21"/>
        </w:rPr>
        <w:t xml:space="preserve"> </w:t>
      </w:r>
      <w:r w:rsidR="00EA18FD" w:rsidRPr="009C6F3B">
        <w:rPr>
          <w:rFonts w:ascii="Tahoma" w:hAnsi="Tahoma" w:cs="Tahoma"/>
          <w:b/>
          <w:bCs/>
          <w:color w:val="auto"/>
          <w:sz w:val="21"/>
          <w:szCs w:val="21"/>
        </w:rPr>
        <w:t>KEHOP-1.3.1.-15-2015-000</w:t>
      </w:r>
      <w:r w:rsidR="00FC3CFE" w:rsidRPr="009C6F3B">
        <w:rPr>
          <w:rFonts w:ascii="Tahoma" w:hAnsi="Tahoma" w:cs="Tahoma"/>
          <w:b/>
          <w:bCs/>
          <w:color w:val="auto"/>
          <w:sz w:val="21"/>
          <w:szCs w:val="21"/>
        </w:rPr>
        <w:t>0</w:t>
      </w:r>
      <w:r w:rsidR="00EA18FD" w:rsidRPr="009C6F3B">
        <w:rPr>
          <w:rFonts w:ascii="Tahoma" w:hAnsi="Tahoma" w:cs="Tahoma"/>
          <w:b/>
          <w:bCs/>
          <w:color w:val="auto"/>
          <w:sz w:val="21"/>
          <w:szCs w:val="21"/>
        </w:rPr>
        <w:t>1 keretében</w:t>
      </w:r>
      <w:r w:rsidR="00E256AB" w:rsidRPr="009C6F3B">
        <w:rPr>
          <w:rFonts w:ascii="Tahoma" w:hAnsi="Tahoma" w:cs="Tahoma"/>
          <w:b/>
          <w:color w:val="auto"/>
          <w:sz w:val="21"/>
          <w:szCs w:val="21"/>
        </w:rPr>
        <w:t>”</w:t>
      </w:r>
      <w:r w:rsidR="00CF53C9" w:rsidRPr="009C6F3B">
        <w:rPr>
          <w:rFonts w:ascii="Tahoma" w:hAnsi="Tahoma" w:cs="Tahoma"/>
          <w:b/>
          <w:color w:val="auto"/>
          <w:sz w:val="21"/>
          <w:szCs w:val="21"/>
        </w:rPr>
        <w:t xml:space="preserve"> </w:t>
      </w:r>
      <w:r w:rsidRPr="009C6F3B">
        <w:rPr>
          <w:rFonts w:ascii="Tahoma" w:hAnsi="Tahoma" w:cs="Tahoma"/>
          <w:color w:val="auto"/>
          <w:sz w:val="21"/>
          <w:szCs w:val="21"/>
        </w:rPr>
        <w:t xml:space="preserve">tárgyban készített ajánlatunkat aláírásával </w:t>
      </w:r>
      <w:r w:rsidR="00453419" w:rsidRPr="009C6F3B">
        <w:rPr>
          <w:rFonts w:ascii="Tahoma" w:hAnsi="Tahoma" w:cs="Tahoma"/>
          <w:color w:val="auto"/>
          <w:sz w:val="21"/>
          <w:szCs w:val="21"/>
        </w:rPr>
        <w:t>ellássa</w:t>
      </w:r>
      <w:r w:rsidR="00724E54" w:rsidRPr="009C6F3B">
        <w:rPr>
          <w:rFonts w:ascii="Tahoma" w:hAnsi="Tahoma" w:cs="Tahoma"/>
          <w:color w:val="auto"/>
          <w:sz w:val="21"/>
          <w:szCs w:val="21"/>
        </w:rPr>
        <w:t xml:space="preserve"> é</w:t>
      </w:r>
      <w:r w:rsidR="002009E1" w:rsidRPr="009C6F3B">
        <w:rPr>
          <w:rFonts w:ascii="Tahoma" w:hAnsi="Tahoma" w:cs="Tahoma"/>
          <w:color w:val="auto"/>
          <w:sz w:val="21"/>
          <w:szCs w:val="21"/>
        </w:rPr>
        <w:t>s meghatalmazom az eljárásban történő jognyilatkozattételre és kötelezettség vállalására.</w:t>
      </w:r>
    </w:p>
    <w:p w14:paraId="1BE9EF18" w14:textId="77777777" w:rsidR="009F7D11" w:rsidRPr="009C6F3B" w:rsidRDefault="009F7D11" w:rsidP="007E7816">
      <w:pPr>
        <w:spacing w:before="120" w:after="120"/>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61"/>
        <w:gridCol w:w="4240"/>
      </w:tblGrid>
      <w:tr w:rsidR="009C6F3B" w:rsidRPr="009C6F3B" w14:paraId="1BE9EF1A" w14:textId="77777777" w:rsidTr="00523AFC">
        <w:tc>
          <w:tcPr>
            <w:tcW w:w="9070" w:type="dxa"/>
            <w:gridSpan w:val="3"/>
          </w:tcPr>
          <w:p w14:paraId="1BE9EF19" w14:textId="77777777" w:rsidR="009F7D11" w:rsidRPr="009C6F3B" w:rsidRDefault="009F7D11" w:rsidP="007E7816">
            <w:pPr>
              <w:tabs>
                <w:tab w:val="right" w:pos="0"/>
                <w:tab w:val="right" w:pos="9026"/>
              </w:tabs>
              <w:spacing w:before="120" w:after="120"/>
              <w:jc w:val="both"/>
              <w:outlineLvl w:val="0"/>
              <w:rPr>
                <w:rFonts w:ascii="Tahoma" w:hAnsi="Tahoma" w:cs="Tahoma"/>
                <w:bCs/>
                <w:color w:val="auto"/>
                <w:sz w:val="21"/>
                <w:szCs w:val="21"/>
              </w:rPr>
            </w:pPr>
            <w:r w:rsidRPr="009C6F3B">
              <w:rPr>
                <w:rFonts w:ascii="Tahoma" w:hAnsi="Tahoma" w:cs="Tahoma"/>
                <w:bCs/>
                <w:color w:val="auto"/>
                <w:sz w:val="21"/>
                <w:szCs w:val="21"/>
              </w:rPr>
              <w:t>Keltezés (helység, év, hónap, nap)</w:t>
            </w:r>
          </w:p>
        </w:tc>
      </w:tr>
      <w:tr w:rsidR="009C6F3B" w:rsidRPr="009C6F3B" w14:paraId="1BE9EF21" w14:textId="77777777" w:rsidTr="00523AFC">
        <w:tc>
          <w:tcPr>
            <w:tcW w:w="3969" w:type="dxa"/>
            <w:tcBorders>
              <w:bottom w:val="single" w:sz="4" w:space="0" w:color="auto"/>
            </w:tcBorders>
          </w:tcPr>
          <w:p w14:paraId="1BE9EF1B" w14:textId="77777777" w:rsidR="009F7D11" w:rsidRPr="009C6F3B" w:rsidRDefault="009F7D11" w:rsidP="007E7816">
            <w:pPr>
              <w:spacing w:before="120" w:after="120"/>
              <w:jc w:val="both"/>
              <w:rPr>
                <w:rFonts w:ascii="Tahoma" w:hAnsi="Tahoma" w:cs="Tahoma"/>
                <w:color w:val="auto"/>
                <w:sz w:val="21"/>
                <w:szCs w:val="21"/>
              </w:rPr>
            </w:pPr>
          </w:p>
          <w:p w14:paraId="1BE9EF1C" w14:textId="77777777" w:rsidR="009F7D11" w:rsidRPr="009C6F3B" w:rsidRDefault="009F7D11" w:rsidP="007E7816">
            <w:pPr>
              <w:spacing w:before="120" w:after="120"/>
              <w:jc w:val="both"/>
              <w:rPr>
                <w:rFonts w:ascii="Tahoma" w:hAnsi="Tahoma" w:cs="Tahoma"/>
                <w:color w:val="auto"/>
                <w:sz w:val="21"/>
                <w:szCs w:val="21"/>
              </w:rPr>
            </w:pPr>
          </w:p>
          <w:p w14:paraId="1BE9EF1D" w14:textId="77777777" w:rsidR="009F7D11" w:rsidRPr="009C6F3B" w:rsidRDefault="009F7D11" w:rsidP="007E7816">
            <w:pPr>
              <w:spacing w:before="120" w:after="120"/>
              <w:jc w:val="both"/>
              <w:rPr>
                <w:rFonts w:ascii="Tahoma" w:hAnsi="Tahoma" w:cs="Tahoma"/>
                <w:color w:val="auto"/>
                <w:sz w:val="21"/>
                <w:szCs w:val="21"/>
              </w:rPr>
            </w:pPr>
          </w:p>
          <w:p w14:paraId="1BE9EF1E" w14:textId="77777777" w:rsidR="009F7D11" w:rsidRPr="009C6F3B" w:rsidRDefault="009F7D11" w:rsidP="007E7816">
            <w:pPr>
              <w:spacing w:before="120" w:after="120"/>
              <w:jc w:val="both"/>
              <w:rPr>
                <w:rFonts w:ascii="Tahoma" w:hAnsi="Tahoma" w:cs="Tahoma"/>
                <w:color w:val="auto"/>
                <w:sz w:val="21"/>
                <w:szCs w:val="21"/>
              </w:rPr>
            </w:pPr>
          </w:p>
        </w:tc>
        <w:tc>
          <w:tcPr>
            <w:tcW w:w="861" w:type="dxa"/>
          </w:tcPr>
          <w:p w14:paraId="1BE9EF1F" w14:textId="77777777" w:rsidR="009F7D11" w:rsidRPr="009C6F3B" w:rsidRDefault="009F7D11" w:rsidP="007E7816">
            <w:pPr>
              <w:spacing w:before="120" w:after="120"/>
              <w:jc w:val="both"/>
              <w:rPr>
                <w:rFonts w:ascii="Tahoma" w:hAnsi="Tahoma" w:cs="Tahoma"/>
                <w:color w:val="auto"/>
                <w:sz w:val="21"/>
                <w:szCs w:val="21"/>
              </w:rPr>
            </w:pPr>
          </w:p>
        </w:tc>
        <w:tc>
          <w:tcPr>
            <w:tcW w:w="4240" w:type="dxa"/>
            <w:tcBorders>
              <w:bottom w:val="single" w:sz="4" w:space="0" w:color="auto"/>
            </w:tcBorders>
          </w:tcPr>
          <w:p w14:paraId="1BE9EF20" w14:textId="77777777" w:rsidR="009F7D11" w:rsidRPr="009C6F3B" w:rsidRDefault="009F7D11" w:rsidP="007E7816">
            <w:pPr>
              <w:spacing w:before="120" w:after="120"/>
              <w:jc w:val="both"/>
              <w:rPr>
                <w:rFonts w:ascii="Tahoma" w:hAnsi="Tahoma" w:cs="Tahoma"/>
                <w:color w:val="auto"/>
                <w:sz w:val="21"/>
                <w:szCs w:val="21"/>
              </w:rPr>
            </w:pPr>
          </w:p>
        </w:tc>
      </w:tr>
      <w:tr w:rsidR="009F7D11" w:rsidRPr="009C6F3B" w14:paraId="1BE9EF25" w14:textId="77777777" w:rsidTr="00523AFC">
        <w:tc>
          <w:tcPr>
            <w:tcW w:w="3969" w:type="dxa"/>
            <w:tcBorders>
              <w:top w:val="single" w:sz="4" w:space="0" w:color="auto"/>
            </w:tcBorders>
          </w:tcPr>
          <w:p w14:paraId="1BE9EF22" w14:textId="77777777" w:rsidR="009F7D11" w:rsidRPr="009C6F3B" w:rsidRDefault="009F7D11" w:rsidP="007E7816">
            <w:pPr>
              <w:tabs>
                <w:tab w:val="right" w:pos="0"/>
                <w:tab w:val="right" w:pos="9026"/>
              </w:tabs>
              <w:spacing w:before="120" w:after="120"/>
              <w:jc w:val="center"/>
              <w:outlineLvl w:val="0"/>
              <w:rPr>
                <w:rFonts w:ascii="Tahoma" w:hAnsi="Tahoma" w:cs="Tahoma"/>
                <w:bCs/>
                <w:color w:val="auto"/>
                <w:sz w:val="21"/>
                <w:szCs w:val="21"/>
              </w:rPr>
            </w:pPr>
            <w:r w:rsidRPr="009C6F3B">
              <w:rPr>
                <w:rFonts w:ascii="Tahoma" w:hAnsi="Tahoma" w:cs="Tahoma"/>
                <w:bCs/>
                <w:color w:val="auto"/>
                <w:sz w:val="21"/>
                <w:szCs w:val="21"/>
              </w:rPr>
              <w:t xml:space="preserve">(meghatalmazó </w:t>
            </w:r>
            <w:r w:rsidRPr="009C6F3B">
              <w:rPr>
                <w:rFonts w:ascii="Tahoma" w:hAnsi="Tahoma" w:cs="Tahoma"/>
                <w:color w:val="auto"/>
                <w:sz w:val="21"/>
                <w:szCs w:val="21"/>
              </w:rPr>
              <w:t xml:space="preserve">cégjegyzésre jogosultképviselőjének </w:t>
            </w:r>
            <w:r w:rsidRPr="009C6F3B">
              <w:rPr>
                <w:rFonts w:ascii="Tahoma" w:hAnsi="Tahoma" w:cs="Tahoma"/>
                <w:bCs/>
                <w:color w:val="auto"/>
                <w:sz w:val="21"/>
                <w:szCs w:val="21"/>
              </w:rPr>
              <w:t>aláírása)</w:t>
            </w:r>
          </w:p>
        </w:tc>
        <w:tc>
          <w:tcPr>
            <w:tcW w:w="861" w:type="dxa"/>
          </w:tcPr>
          <w:p w14:paraId="1BE9EF23" w14:textId="77777777" w:rsidR="009F7D11" w:rsidRPr="009C6F3B" w:rsidRDefault="009F7D11" w:rsidP="007E7816">
            <w:pPr>
              <w:tabs>
                <w:tab w:val="right" w:pos="0"/>
                <w:tab w:val="right" w:pos="9026"/>
              </w:tabs>
              <w:spacing w:before="120" w:after="120"/>
              <w:jc w:val="both"/>
              <w:outlineLvl w:val="0"/>
              <w:rPr>
                <w:rFonts w:ascii="Tahoma" w:hAnsi="Tahoma" w:cs="Tahoma"/>
                <w:bCs/>
                <w:color w:val="auto"/>
                <w:sz w:val="21"/>
                <w:szCs w:val="21"/>
              </w:rPr>
            </w:pPr>
          </w:p>
        </w:tc>
        <w:tc>
          <w:tcPr>
            <w:tcW w:w="4240" w:type="dxa"/>
            <w:tcBorders>
              <w:top w:val="single" w:sz="4" w:space="0" w:color="auto"/>
            </w:tcBorders>
            <w:vAlign w:val="center"/>
          </w:tcPr>
          <w:p w14:paraId="1BE9EF24" w14:textId="77777777" w:rsidR="009F7D11" w:rsidRPr="009C6F3B" w:rsidRDefault="009F7D11" w:rsidP="007E7816">
            <w:pPr>
              <w:tabs>
                <w:tab w:val="right" w:pos="0"/>
                <w:tab w:val="right" w:pos="9026"/>
              </w:tabs>
              <w:spacing w:before="120" w:after="120"/>
              <w:jc w:val="center"/>
              <w:outlineLvl w:val="0"/>
              <w:rPr>
                <w:rFonts w:ascii="Tahoma" w:hAnsi="Tahoma" w:cs="Tahoma"/>
                <w:bCs/>
                <w:color w:val="auto"/>
                <w:sz w:val="21"/>
                <w:szCs w:val="21"/>
              </w:rPr>
            </w:pPr>
            <w:r w:rsidRPr="009C6F3B">
              <w:rPr>
                <w:rFonts w:ascii="Tahoma" w:hAnsi="Tahoma" w:cs="Tahoma"/>
                <w:bCs/>
                <w:color w:val="auto"/>
                <w:sz w:val="21"/>
                <w:szCs w:val="21"/>
              </w:rPr>
              <w:t>(meghatalmazott aláírása)</w:t>
            </w:r>
          </w:p>
        </w:tc>
      </w:tr>
    </w:tbl>
    <w:p w14:paraId="1BE9EF26" w14:textId="77777777" w:rsidR="009F7D11" w:rsidRPr="009C6F3B" w:rsidRDefault="009F7D11" w:rsidP="007E7816">
      <w:pPr>
        <w:tabs>
          <w:tab w:val="center" w:pos="7088"/>
        </w:tabs>
        <w:spacing w:before="120" w:after="120"/>
        <w:rPr>
          <w:rFonts w:ascii="Tahoma" w:hAnsi="Tahoma" w:cs="Tahoma"/>
          <w:color w:val="auto"/>
          <w:sz w:val="21"/>
          <w:szCs w:val="21"/>
        </w:rPr>
      </w:pPr>
    </w:p>
    <w:p w14:paraId="1BE9EF27" w14:textId="77777777" w:rsidR="009F7D11" w:rsidRPr="009C6F3B" w:rsidRDefault="009F7D11" w:rsidP="007E7816">
      <w:pPr>
        <w:tabs>
          <w:tab w:val="center" w:pos="7088"/>
        </w:tabs>
        <w:spacing w:before="120" w:after="120"/>
        <w:rPr>
          <w:rFonts w:ascii="Tahoma" w:hAnsi="Tahoma" w:cs="Tahoma"/>
          <w:color w:val="auto"/>
          <w:sz w:val="21"/>
          <w:szCs w:val="21"/>
        </w:rPr>
      </w:pPr>
    </w:p>
    <w:p w14:paraId="1BE9EF28" w14:textId="77777777" w:rsidR="009F7D11" w:rsidRPr="009C6F3B" w:rsidRDefault="009F7D11" w:rsidP="007E7816">
      <w:pPr>
        <w:tabs>
          <w:tab w:val="center" w:pos="7088"/>
        </w:tabs>
        <w:spacing w:before="120" w:after="120"/>
        <w:rPr>
          <w:rFonts w:ascii="Tahoma" w:hAnsi="Tahoma" w:cs="Tahoma"/>
          <w:color w:val="auto"/>
          <w:sz w:val="21"/>
          <w:szCs w:val="21"/>
        </w:rPr>
      </w:pPr>
      <w:r w:rsidRPr="009C6F3B">
        <w:rPr>
          <w:rFonts w:ascii="Tahoma" w:hAnsi="Tahoma" w:cs="Tahoma"/>
          <w:color w:val="auto"/>
          <w:sz w:val="21"/>
          <w:szCs w:val="21"/>
        </w:rPr>
        <w:t>Előttünk, mint tanúk előtt:</w:t>
      </w:r>
    </w:p>
    <w:p w14:paraId="1BE9EF29" w14:textId="77777777" w:rsidR="009F7D11" w:rsidRPr="009C6F3B" w:rsidRDefault="009F7D11" w:rsidP="007E7816">
      <w:pPr>
        <w:tabs>
          <w:tab w:val="left" w:pos="5387"/>
        </w:tabs>
        <w:spacing w:before="120" w:after="120"/>
        <w:rPr>
          <w:rFonts w:ascii="Tahoma" w:hAnsi="Tahoma" w:cs="Tahoma"/>
          <w:color w:val="auto"/>
          <w:sz w:val="21"/>
          <w:szCs w:val="21"/>
        </w:rPr>
      </w:pPr>
    </w:p>
    <w:p w14:paraId="1BE9EF2A" w14:textId="77777777" w:rsidR="009F7D11" w:rsidRPr="009C6F3B" w:rsidRDefault="009F7D11" w:rsidP="007E7816">
      <w:pPr>
        <w:tabs>
          <w:tab w:val="left" w:pos="4536"/>
        </w:tabs>
        <w:spacing w:before="120" w:after="120"/>
        <w:rPr>
          <w:rFonts w:ascii="Tahoma" w:hAnsi="Tahoma" w:cs="Tahoma"/>
          <w:color w:val="auto"/>
          <w:sz w:val="21"/>
          <w:szCs w:val="21"/>
        </w:rPr>
      </w:pPr>
      <w:r w:rsidRPr="009C6F3B">
        <w:rPr>
          <w:rFonts w:ascii="Tahoma" w:hAnsi="Tahoma" w:cs="Tahoma"/>
          <w:color w:val="auto"/>
          <w:sz w:val="21"/>
          <w:szCs w:val="21"/>
        </w:rPr>
        <w:t>Aláírás:</w:t>
      </w:r>
      <w:r w:rsidRPr="009C6F3B">
        <w:rPr>
          <w:rFonts w:ascii="Tahoma" w:hAnsi="Tahoma" w:cs="Tahoma"/>
          <w:color w:val="auto"/>
          <w:sz w:val="21"/>
          <w:szCs w:val="21"/>
        </w:rPr>
        <w:tab/>
        <w:t>Aláírás:</w:t>
      </w:r>
    </w:p>
    <w:p w14:paraId="1BE9EF2B" w14:textId="77777777" w:rsidR="009F7D11" w:rsidRPr="009C6F3B" w:rsidRDefault="009F7D11" w:rsidP="007E7816">
      <w:pPr>
        <w:tabs>
          <w:tab w:val="left" w:pos="4536"/>
        </w:tabs>
        <w:spacing w:before="120" w:after="120"/>
        <w:rPr>
          <w:rFonts w:ascii="Tahoma" w:hAnsi="Tahoma" w:cs="Tahoma"/>
          <w:color w:val="auto"/>
          <w:sz w:val="21"/>
          <w:szCs w:val="21"/>
        </w:rPr>
      </w:pPr>
      <w:r w:rsidRPr="009C6F3B">
        <w:rPr>
          <w:rFonts w:ascii="Tahoma" w:hAnsi="Tahoma" w:cs="Tahoma"/>
          <w:color w:val="auto"/>
          <w:sz w:val="21"/>
          <w:szCs w:val="21"/>
        </w:rPr>
        <w:t>Név:</w:t>
      </w:r>
      <w:r w:rsidRPr="009C6F3B">
        <w:rPr>
          <w:rFonts w:ascii="Tahoma" w:hAnsi="Tahoma" w:cs="Tahoma"/>
          <w:color w:val="auto"/>
          <w:sz w:val="21"/>
          <w:szCs w:val="21"/>
        </w:rPr>
        <w:tab/>
        <w:t>Név:</w:t>
      </w:r>
    </w:p>
    <w:p w14:paraId="1BE9EF2C" w14:textId="77777777" w:rsidR="00E53183" w:rsidRPr="009C6F3B" w:rsidRDefault="009F7D11" w:rsidP="007E7816">
      <w:pPr>
        <w:tabs>
          <w:tab w:val="left" w:pos="4536"/>
        </w:tabs>
        <w:spacing w:before="120" w:after="120"/>
        <w:rPr>
          <w:rFonts w:ascii="Tahoma" w:hAnsi="Tahoma" w:cs="Tahoma"/>
          <w:color w:val="auto"/>
          <w:sz w:val="21"/>
          <w:szCs w:val="21"/>
        </w:rPr>
      </w:pPr>
      <w:r w:rsidRPr="009C6F3B">
        <w:rPr>
          <w:rFonts w:ascii="Tahoma" w:hAnsi="Tahoma" w:cs="Tahoma"/>
          <w:color w:val="auto"/>
          <w:sz w:val="21"/>
          <w:szCs w:val="21"/>
        </w:rPr>
        <w:t>Lakcím:</w:t>
      </w:r>
      <w:r w:rsidRPr="009C6F3B">
        <w:rPr>
          <w:rFonts w:ascii="Tahoma" w:hAnsi="Tahoma" w:cs="Tahoma"/>
          <w:color w:val="auto"/>
          <w:sz w:val="21"/>
          <w:szCs w:val="21"/>
        </w:rPr>
        <w:tab/>
        <w:t>Lakcím:</w:t>
      </w:r>
    </w:p>
    <w:p w14:paraId="1BE9EF2D" w14:textId="77777777" w:rsidR="00327581" w:rsidRPr="009C6F3B" w:rsidRDefault="00327581">
      <w:pPr>
        <w:suppressAutoHyphens w:val="0"/>
        <w:spacing w:after="0" w:line="240" w:lineRule="auto"/>
        <w:textAlignment w:val="auto"/>
        <w:rPr>
          <w:rFonts w:ascii="Tahoma" w:hAnsi="Tahoma" w:cs="Tahoma"/>
          <w:color w:val="auto"/>
          <w:sz w:val="21"/>
          <w:szCs w:val="21"/>
        </w:rPr>
      </w:pPr>
      <w:r w:rsidRPr="009C6F3B">
        <w:rPr>
          <w:rFonts w:ascii="Tahoma" w:hAnsi="Tahoma" w:cs="Tahoma"/>
          <w:color w:val="auto"/>
          <w:sz w:val="21"/>
          <w:szCs w:val="21"/>
        </w:rPr>
        <w:br w:type="page"/>
      </w:r>
    </w:p>
    <w:p w14:paraId="1BE9EF2E" w14:textId="42DC6572" w:rsidR="00327581" w:rsidRPr="009C6F3B" w:rsidRDefault="00CF53C9" w:rsidP="00050BE8">
      <w:pPr>
        <w:spacing w:after="0"/>
        <w:ind w:left="426"/>
        <w:jc w:val="right"/>
        <w:rPr>
          <w:rFonts w:ascii="Tahoma" w:hAnsi="Tahoma" w:cs="Tahoma"/>
          <w:b/>
          <w:color w:val="auto"/>
          <w:sz w:val="21"/>
          <w:szCs w:val="21"/>
        </w:rPr>
      </w:pPr>
      <w:r w:rsidRPr="009C6F3B">
        <w:rPr>
          <w:rFonts w:ascii="Tahoma" w:hAnsi="Tahoma" w:cs="Tahoma"/>
          <w:b/>
          <w:color w:val="auto"/>
          <w:sz w:val="21"/>
          <w:szCs w:val="21"/>
        </w:rPr>
        <w:lastRenderedPageBreak/>
        <w:t>1</w:t>
      </w:r>
      <w:r w:rsidR="00543F25" w:rsidRPr="009C6F3B">
        <w:rPr>
          <w:rFonts w:ascii="Tahoma" w:hAnsi="Tahoma" w:cs="Tahoma"/>
          <w:b/>
          <w:color w:val="auto"/>
          <w:sz w:val="21"/>
          <w:szCs w:val="21"/>
        </w:rPr>
        <w:t>3</w:t>
      </w:r>
      <w:r w:rsidR="00050BE8" w:rsidRPr="009C6F3B">
        <w:rPr>
          <w:rFonts w:ascii="Tahoma" w:hAnsi="Tahoma" w:cs="Tahoma"/>
          <w:b/>
          <w:color w:val="auto"/>
          <w:sz w:val="21"/>
          <w:szCs w:val="21"/>
        </w:rPr>
        <w:t xml:space="preserve">. </w:t>
      </w:r>
      <w:r w:rsidRPr="009C6F3B">
        <w:rPr>
          <w:rFonts w:ascii="Tahoma" w:hAnsi="Tahoma" w:cs="Tahoma"/>
          <w:b/>
          <w:color w:val="auto"/>
          <w:sz w:val="21"/>
          <w:szCs w:val="21"/>
        </w:rPr>
        <w:t>számú</w:t>
      </w:r>
      <w:r w:rsidR="00327581" w:rsidRPr="009C6F3B">
        <w:rPr>
          <w:rFonts w:ascii="Tahoma" w:hAnsi="Tahoma" w:cs="Tahoma"/>
          <w:b/>
          <w:color w:val="auto"/>
          <w:sz w:val="21"/>
          <w:szCs w:val="21"/>
        </w:rPr>
        <w:t xml:space="preserve"> melléklet</w:t>
      </w:r>
    </w:p>
    <w:p w14:paraId="5D261CE8" w14:textId="77777777" w:rsidR="003D4994" w:rsidRPr="009C6F3B" w:rsidRDefault="003D4994" w:rsidP="00327581">
      <w:pPr>
        <w:spacing w:after="0"/>
        <w:ind w:left="426"/>
        <w:jc w:val="center"/>
        <w:rPr>
          <w:rFonts w:ascii="Tahoma" w:hAnsi="Tahoma" w:cs="Tahoma"/>
          <w:b/>
          <w:color w:val="auto"/>
          <w:sz w:val="21"/>
          <w:szCs w:val="21"/>
        </w:rPr>
      </w:pPr>
    </w:p>
    <w:p w14:paraId="1A2FE1BA" w14:textId="77777777" w:rsidR="003D4994" w:rsidRPr="009C6F3B" w:rsidRDefault="003D4994" w:rsidP="00327581">
      <w:pPr>
        <w:spacing w:after="0"/>
        <w:ind w:left="426"/>
        <w:jc w:val="center"/>
        <w:rPr>
          <w:rFonts w:ascii="Tahoma" w:hAnsi="Tahoma" w:cs="Tahoma"/>
          <w:b/>
          <w:color w:val="auto"/>
          <w:sz w:val="21"/>
          <w:szCs w:val="21"/>
        </w:rPr>
      </w:pPr>
    </w:p>
    <w:p w14:paraId="1BE9EF2F" w14:textId="77777777" w:rsidR="00327581" w:rsidRPr="009C6F3B" w:rsidRDefault="00050BE8" w:rsidP="00327581">
      <w:pPr>
        <w:spacing w:after="0"/>
        <w:ind w:left="426"/>
        <w:jc w:val="center"/>
        <w:rPr>
          <w:rFonts w:ascii="Tahoma" w:hAnsi="Tahoma" w:cs="Tahoma"/>
          <w:b/>
          <w:color w:val="auto"/>
          <w:sz w:val="21"/>
          <w:szCs w:val="21"/>
        </w:rPr>
      </w:pPr>
      <w:r w:rsidRPr="009C6F3B">
        <w:rPr>
          <w:rFonts w:ascii="Tahoma" w:hAnsi="Tahoma" w:cs="Tahoma"/>
          <w:b/>
          <w:color w:val="auto"/>
          <w:sz w:val="21"/>
          <w:szCs w:val="21"/>
        </w:rPr>
        <w:t>NYILATKOZAT FELELŐSSÉGBIZTOSÍTÁSRÓL</w:t>
      </w:r>
    </w:p>
    <w:p w14:paraId="1BE9EF30" w14:textId="77777777" w:rsidR="00327581" w:rsidRPr="009C6F3B" w:rsidRDefault="00327581" w:rsidP="00327581">
      <w:pPr>
        <w:spacing w:after="0"/>
        <w:ind w:left="426"/>
        <w:jc w:val="center"/>
        <w:rPr>
          <w:rFonts w:ascii="Tahoma" w:hAnsi="Tahoma" w:cs="Tahoma"/>
          <w:b/>
          <w:color w:val="auto"/>
          <w:sz w:val="21"/>
          <w:szCs w:val="21"/>
        </w:rPr>
      </w:pPr>
    </w:p>
    <w:p w14:paraId="1BE9EF31" w14:textId="423F1B0B" w:rsidR="00327581" w:rsidRPr="009C6F3B" w:rsidRDefault="00327581" w:rsidP="00CF53C9">
      <w:pPr>
        <w:spacing w:after="120"/>
        <w:ind w:left="426"/>
        <w:jc w:val="both"/>
        <w:rPr>
          <w:rFonts w:ascii="Tahoma" w:hAnsi="Tahoma" w:cs="Tahoma"/>
          <w:b/>
          <w:color w:val="auto"/>
          <w:sz w:val="21"/>
          <w:szCs w:val="21"/>
        </w:rPr>
      </w:pPr>
      <w:r w:rsidRPr="009C6F3B">
        <w:rPr>
          <w:rFonts w:ascii="Tahoma" w:hAnsi="Tahoma" w:cs="Tahoma"/>
          <w:color w:val="auto"/>
          <w:sz w:val="21"/>
          <w:szCs w:val="21"/>
        </w:rPr>
        <w:t xml:space="preserve">Alulírott …………………………………………………………………, mint a(z) ……………….………………….............................................................. (székhely: ………...................................…….......................................) ajánlattevő szervezet cégjegyzésre jogosult képviselője </w:t>
      </w:r>
      <w:r w:rsidR="00E256AB"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00E256AB"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00E256AB" w:rsidRPr="009C6F3B">
        <w:rPr>
          <w:rFonts w:ascii="Tahoma" w:hAnsi="Tahoma" w:cs="Tahoma"/>
          <w:b/>
          <w:color w:val="auto"/>
          <w:sz w:val="21"/>
          <w:szCs w:val="21"/>
        </w:rPr>
        <w:t xml:space="preserve"> könyv alapján</w:t>
      </w:r>
      <w:r w:rsidR="00EA18FD" w:rsidRPr="009C6F3B">
        <w:rPr>
          <w:rFonts w:ascii="Tahoma" w:hAnsi="Tahoma" w:cs="Tahoma"/>
          <w:b/>
          <w:color w:val="auto"/>
          <w:sz w:val="21"/>
          <w:szCs w:val="21"/>
        </w:rPr>
        <w:t xml:space="preserve"> </w:t>
      </w:r>
      <w:r w:rsidR="00EA18FD" w:rsidRPr="009C6F3B">
        <w:rPr>
          <w:rFonts w:ascii="Tahoma" w:hAnsi="Tahoma" w:cs="Tahoma"/>
          <w:b/>
          <w:bCs/>
          <w:color w:val="auto"/>
          <w:sz w:val="21"/>
          <w:szCs w:val="21"/>
        </w:rPr>
        <w:t>KEHOP-1.3.1.-15-2015-00</w:t>
      </w:r>
      <w:r w:rsidR="00FC3CFE" w:rsidRPr="009C6F3B">
        <w:rPr>
          <w:rFonts w:ascii="Tahoma" w:hAnsi="Tahoma" w:cs="Tahoma"/>
          <w:b/>
          <w:bCs/>
          <w:color w:val="auto"/>
          <w:sz w:val="21"/>
          <w:szCs w:val="21"/>
        </w:rPr>
        <w:t>0</w:t>
      </w:r>
      <w:r w:rsidR="00EA18FD" w:rsidRPr="009C6F3B">
        <w:rPr>
          <w:rFonts w:ascii="Tahoma" w:hAnsi="Tahoma" w:cs="Tahoma"/>
          <w:b/>
          <w:bCs/>
          <w:color w:val="auto"/>
          <w:sz w:val="21"/>
          <w:szCs w:val="21"/>
        </w:rPr>
        <w:t>01 keretében</w:t>
      </w:r>
      <w:r w:rsidR="00E256AB" w:rsidRPr="009C6F3B">
        <w:rPr>
          <w:rFonts w:ascii="Tahoma" w:hAnsi="Tahoma" w:cs="Tahoma"/>
          <w:b/>
          <w:color w:val="auto"/>
          <w:sz w:val="21"/>
          <w:szCs w:val="21"/>
        </w:rPr>
        <w:t>”</w:t>
      </w:r>
      <w:r w:rsidR="00CF53C9" w:rsidRPr="009C6F3B">
        <w:rPr>
          <w:rFonts w:ascii="Tahoma" w:hAnsi="Tahoma" w:cs="Tahoma"/>
          <w:b/>
          <w:color w:val="auto"/>
          <w:sz w:val="21"/>
          <w:szCs w:val="21"/>
        </w:rPr>
        <w:t xml:space="preserve"> </w:t>
      </w:r>
      <w:r w:rsidRPr="009C6F3B">
        <w:rPr>
          <w:rFonts w:ascii="Tahoma" w:hAnsi="Tahoma" w:cs="Tahoma"/>
          <w:color w:val="auto"/>
          <w:sz w:val="21"/>
          <w:szCs w:val="21"/>
        </w:rPr>
        <w:t>tárgyában kiírt közbeszerzési eljárás során az alábbi nyilatkozatot teszem.</w:t>
      </w:r>
    </w:p>
    <w:p w14:paraId="00FCE018" w14:textId="77777777" w:rsidR="00CF53C9" w:rsidRPr="009C6F3B" w:rsidRDefault="00CF53C9" w:rsidP="00327581">
      <w:pPr>
        <w:ind w:left="360"/>
        <w:rPr>
          <w:rFonts w:ascii="Tahoma" w:hAnsi="Tahoma" w:cs="Tahoma"/>
          <w:color w:val="auto"/>
          <w:sz w:val="21"/>
          <w:szCs w:val="21"/>
        </w:rPr>
      </w:pPr>
    </w:p>
    <w:p w14:paraId="1BE9EF32" w14:textId="77777777" w:rsidR="00327581" w:rsidRPr="009C6F3B" w:rsidRDefault="00327581" w:rsidP="00327581">
      <w:pPr>
        <w:ind w:left="360"/>
        <w:rPr>
          <w:rFonts w:ascii="Tahoma" w:hAnsi="Tahoma" w:cs="Tahoma"/>
          <w:b/>
          <w:bCs/>
          <w:color w:val="auto"/>
          <w:sz w:val="21"/>
          <w:szCs w:val="21"/>
        </w:rPr>
      </w:pPr>
      <w:r w:rsidRPr="009C6F3B">
        <w:rPr>
          <w:rFonts w:ascii="Tahoma" w:hAnsi="Tahoma" w:cs="Tahoma"/>
          <w:color w:val="auto"/>
          <w:sz w:val="21"/>
          <w:szCs w:val="21"/>
        </w:rPr>
        <w:t>Ezúton</w:t>
      </w:r>
    </w:p>
    <w:p w14:paraId="1BE9EF33" w14:textId="77777777" w:rsidR="00327581" w:rsidRPr="009C6F3B" w:rsidRDefault="00327581" w:rsidP="00327581">
      <w:pPr>
        <w:ind w:left="360"/>
        <w:jc w:val="center"/>
        <w:rPr>
          <w:rFonts w:ascii="Tahoma" w:hAnsi="Tahoma" w:cs="Tahoma"/>
          <w:b/>
          <w:bCs/>
          <w:color w:val="auto"/>
          <w:sz w:val="21"/>
          <w:szCs w:val="21"/>
        </w:rPr>
      </w:pPr>
      <w:r w:rsidRPr="009C6F3B">
        <w:rPr>
          <w:rFonts w:ascii="Tahoma" w:hAnsi="Tahoma" w:cs="Tahoma"/>
          <w:b/>
          <w:bCs/>
          <w:color w:val="auto"/>
          <w:sz w:val="21"/>
          <w:szCs w:val="21"/>
        </w:rPr>
        <w:t>n y i l a t k o z o m, hogy</w:t>
      </w:r>
    </w:p>
    <w:p w14:paraId="1BE9EF34" w14:textId="437AE814" w:rsidR="00327581" w:rsidRPr="009C6F3B" w:rsidRDefault="00327581" w:rsidP="00327581">
      <w:pPr>
        <w:pStyle w:val="NormlWeb"/>
        <w:spacing w:before="0" w:after="120" w:line="276" w:lineRule="auto"/>
        <w:ind w:left="360" w:right="150"/>
        <w:jc w:val="both"/>
        <w:rPr>
          <w:rFonts w:ascii="Tahoma" w:hAnsi="Tahoma" w:cs="Tahoma"/>
          <w:sz w:val="21"/>
          <w:szCs w:val="21"/>
          <w:shd w:val="clear" w:color="auto" w:fill="FFFFFF"/>
        </w:rPr>
      </w:pPr>
      <w:r w:rsidRPr="009C6F3B">
        <w:rPr>
          <w:rFonts w:ascii="Tahoma" w:hAnsi="Tahoma" w:cs="Tahoma"/>
          <w:sz w:val="21"/>
          <w:szCs w:val="21"/>
          <w:shd w:val="clear" w:color="auto" w:fill="FFFFFF"/>
        </w:rPr>
        <w:t>nyertességem esetén vállalom, hogy a szerződéskötés id</w:t>
      </w:r>
      <w:r w:rsidR="003D4994" w:rsidRPr="009C6F3B">
        <w:rPr>
          <w:rFonts w:ascii="Tahoma" w:hAnsi="Tahoma" w:cs="Tahoma"/>
          <w:sz w:val="21"/>
          <w:szCs w:val="21"/>
          <w:shd w:val="clear" w:color="auto" w:fill="FFFFFF"/>
        </w:rPr>
        <w:t xml:space="preserve">őpontjában az ajánlati felhívásban meghatározott </w:t>
      </w:r>
      <w:r w:rsidRPr="009C6F3B">
        <w:rPr>
          <w:rFonts w:ascii="Tahoma" w:hAnsi="Tahoma" w:cs="Tahoma"/>
          <w:sz w:val="21"/>
          <w:szCs w:val="21"/>
          <w:shd w:val="clear" w:color="auto" w:fill="FFFFFF"/>
        </w:rPr>
        <w:t xml:space="preserve">legalább </w:t>
      </w:r>
      <w:r w:rsidR="0094218C" w:rsidRPr="009C6F3B">
        <w:rPr>
          <w:rFonts w:ascii="Tahoma" w:hAnsi="Tahoma" w:cs="Tahoma"/>
          <w:sz w:val="21"/>
          <w:szCs w:val="21"/>
        </w:rPr>
        <w:t xml:space="preserve">minimum </w:t>
      </w:r>
      <w:r w:rsidR="005E2D03" w:rsidRPr="009C6F3B">
        <w:rPr>
          <w:rFonts w:ascii="Tahoma" w:hAnsi="Tahoma" w:cs="Tahoma"/>
          <w:sz w:val="21"/>
          <w:szCs w:val="21"/>
        </w:rPr>
        <w:t>30</w:t>
      </w:r>
      <w:r w:rsidR="0094218C" w:rsidRPr="009C6F3B">
        <w:rPr>
          <w:rFonts w:ascii="Tahoma" w:hAnsi="Tahoma" w:cs="Tahoma"/>
          <w:sz w:val="21"/>
          <w:szCs w:val="21"/>
        </w:rPr>
        <w:t xml:space="preserve">.000.000,- Ft/év és legalább 10.000.000 Ft/ káresemény összegű </w:t>
      </w:r>
      <w:r w:rsidR="003D4994" w:rsidRPr="009C6F3B">
        <w:rPr>
          <w:rFonts w:ascii="Tahoma" w:hAnsi="Tahoma" w:cs="Tahoma"/>
          <w:sz w:val="21"/>
          <w:szCs w:val="21"/>
          <w:shd w:val="clear" w:color="auto" w:fill="FFFFFF"/>
        </w:rPr>
        <w:t>mély-és magasépítési</w:t>
      </w:r>
      <w:r w:rsidR="005E2D03" w:rsidRPr="009C6F3B">
        <w:rPr>
          <w:rFonts w:ascii="Tahoma" w:hAnsi="Tahoma" w:cs="Tahoma"/>
          <w:sz w:val="21"/>
          <w:szCs w:val="21"/>
          <w:shd w:val="clear" w:color="auto" w:fill="FFFFFF"/>
        </w:rPr>
        <w:t xml:space="preserve"> feladatok ellátására vonatkozó </w:t>
      </w:r>
      <w:r w:rsidRPr="009C6F3B">
        <w:rPr>
          <w:rFonts w:ascii="Tahoma" w:hAnsi="Tahoma" w:cs="Tahoma"/>
          <w:sz w:val="21"/>
          <w:szCs w:val="21"/>
          <w:shd w:val="clear" w:color="auto" w:fill="FFFFFF"/>
        </w:rPr>
        <w:t>felelősségbiztosítással rendelkezni fogok.</w:t>
      </w:r>
    </w:p>
    <w:p w14:paraId="1BE9EF35" w14:textId="77777777" w:rsidR="00327581" w:rsidRPr="009C6F3B" w:rsidRDefault="00327581" w:rsidP="00327581">
      <w:pPr>
        <w:pStyle w:val="Listaszerbekezds11"/>
        <w:spacing w:after="120" w:line="276" w:lineRule="auto"/>
        <w:ind w:left="360"/>
        <w:rPr>
          <w:rFonts w:ascii="Tahoma" w:hAnsi="Tahoma" w:cs="Tahoma"/>
          <w:sz w:val="21"/>
          <w:szCs w:val="21"/>
        </w:rPr>
      </w:pPr>
    </w:p>
    <w:p w14:paraId="1BE9EF36" w14:textId="77777777" w:rsidR="00327581" w:rsidRPr="009C6F3B" w:rsidRDefault="00327581" w:rsidP="00327581">
      <w:pPr>
        <w:ind w:left="360"/>
        <w:rPr>
          <w:rFonts w:ascii="Tahoma" w:hAnsi="Tahoma" w:cs="Tahoma"/>
          <w:color w:val="auto"/>
          <w:sz w:val="21"/>
          <w:szCs w:val="21"/>
        </w:rPr>
      </w:pPr>
      <w:r w:rsidRPr="009C6F3B">
        <w:rPr>
          <w:rFonts w:ascii="Tahoma" w:hAnsi="Tahoma" w:cs="Tahoma"/>
          <w:color w:val="auto"/>
          <w:sz w:val="21"/>
          <w:szCs w:val="21"/>
        </w:rPr>
        <w:t>Keltezés (helység, év, hónap, nap)</w:t>
      </w:r>
    </w:p>
    <w:p w14:paraId="1BE9EF37" w14:textId="77777777" w:rsidR="00327581" w:rsidRPr="009C6F3B" w:rsidRDefault="00327581" w:rsidP="00327581">
      <w:pPr>
        <w:ind w:left="360"/>
        <w:rPr>
          <w:rFonts w:ascii="Tahoma" w:hAnsi="Tahoma" w:cs="Tahoma"/>
          <w:color w:val="auto"/>
          <w:sz w:val="21"/>
          <w:szCs w:val="21"/>
        </w:rPr>
      </w:pPr>
    </w:p>
    <w:p w14:paraId="1BE9EF38" w14:textId="77777777" w:rsidR="00327581" w:rsidRPr="009C6F3B" w:rsidRDefault="00327581" w:rsidP="00327581">
      <w:pPr>
        <w:ind w:left="360"/>
        <w:rPr>
          <w:rFonts w:ascii="Tahoma" w:hAnsi="Tahoma" w:cs="Tahoma"/>
          <w:color w:val="auto"/>
          <w:sz w:val="21"/>
          <w:szCs w:val="21"/>
        </w:rPr>
      </w:pPr>
    </w:p>
    <w:p w14:paraId="1BE9EF39" w14:textId="77777777" w:rsidR="00327581" w:rsidRPr="009C6F3B" w:rsidRDefault="00327581" w:rsidP="00327581">
      <w:pPr>
        <w:ind w:left="360"/>
        <w:rPr>
          <w:rFonts w:ascii="Tahoma" w:hAnsi="Tahoma" w:cs="Tahoma"/>
          <w:color w:val="auto"/>
          <w:sz w:val="21"/>
          <w:szCs w:val="21"/>
        </w:rPr>
      </w:pPr>
    </w:p>
    <w:p w14:paraId="1BE9EF3A" w14:textId="77777777" w:rsidR="00327581" w:rsidRPr="009C6F3B" w:rsidRDefault="00327581" w:rsidP="00327581">
      <w:pPr>
        <w:tabs>
          <w:tab w:val="center" w:pos="7088"/>
        </w:tabs>
        <w:ind w:left="360"/>
        <w:rPr>
          <w:rFonts w:ascii="Tahoma" w:hAnsi="Tahoma" w:cs="Tahoma"/>
          <w:color w:val="auto"/>
          <w:sz w:val="21"/>
          <w:szCs w:val="21"/>
        </w:rPr>
      </w:pPr>
      <w:r w:rsidRPr="009C6F3B">
        <w:rPr>
          <w:rFonts w:ascii="Tahoma" w:hAnsi="Tahoma" w:cs="Tahoma"/>
          <w:color w:val="auto"/>
          <w:sz w:val="21"/>
          <w:szCs w:val="21"/>
        </w:rPr>
        <w:tab/>
        <w:t>………………………………………………</w:t>
      </w:r>
    </w:p>
    <w:p w14:paraId="1BE9EF3B" w14:textId="77777777" w:rsidR="00327581" w:rsidRPr="009C6F3B" w:rsidRDefault="00327581" w:rsidP="00327581">
      <w:pPr>
        <w:tabs>
          <w:tab w:val="center" w:pos="7088"/>
        </w:tabs>
        <w:ind w:left="360"/>
        <w:rPr>
          <w:rFonts w:ascii="Tahoma" w:hAnsi="Tahoma" w:cs="Tahoma"/>
          <w:color w:val="auto"/>
          <w:sz w:val="21"/>
          <w:szCs w:val="21"/>
        </w:rPr>
      </w:pPr>
      <w:r w:rsidRPr="009C6F3B">
        <w:rPr>
          <w:rFonts w:ascii="Tahoma" w:hAnsi="Tahoma" w:cs="Tahoma"/>
          <w:color w:val="auto"/>
          <w:sz w:val="21"/>
          <w:szCs w:val="21"/>
        </w:rPr>
        <w:tab/>
        <w:t xml:space="preserve">(cégjegyzésre jogosult vagy szabályszerűen </w:t>
      </w:r>
    </w:p>
    <w:p w14:paraId="3E091B36" w14:textId="5A4C6729" w:rsidR="005E2D03" w:rsidRPr="009C6F3B" w:rsidRDefault="00327581" w:rsidP="005E2D03">
      <w:pPr>
        <w:suppressAutoHyphens w:val="0"/>
        <w:spacing w:after="0" w:line="240" w:lineRule="auto"/>
        <w:textAlignment w:val="auto"/>
        <w:rPr>
          <w:rFonts w:ascii="Tahoma" w:hAnsi="Tahoma" w:cs="Tahoma"/>
          <w:color w:val="auto"/>
          <w:sz w:val="21"/>
          <w:szCs w:val="21"/>
        </w:rPr>
      </w:pPr>
      <w:r w:rsidRPr="009C6F3B">
        <w:rPr>
          <w:rFonts w:ascii="Tahoma" w:hAnsi="Tahoma" w:cs="Tahoma"/>
          <w:color w:val="auto"/>
          <w:sz w:val="21"/>
          <w:szCs w:val="21"/>
        </w:rPr>
        <w:br w:type="page"/>
      </w:r>
      <w:bookmarkEnd w:id="2"/>
      <w:bookmarkEnd w:id="3"/>
      <w:bookmarkEnd w:id="12"/>
      <w:bookmarkEnd w:id="13"/>
    </w:p>
    <w:p w14:paraId="4610BD8F" w14:textId="53F4C7B1" w:rsidR="009F12D0" w:rsidRPr="009C6F3B" w:rsidRDefault="009F12D0" w:rsidP="005E2D03">
      <w:pPr>
        <w:suppressAutoHyphens w:val="0"/>
        <w:spacing w:after="0" w:line="240" w:lineRule="auto"/>
        <w:textAlignment w:val="auto"/>
        <w:rPr>
          <w:rFonts w:ascii="Tahoma" w:hAnsi="Tahoma" w:cs="Tahoma"/>
          <w:b/>
          <w:color w:val="auto"/>
          <w:sz w:val="21"/>
          <w:szCs w:val="21"/>
        </w:rPr>
      </w:pPr>
    </w:p>
    <w:p w14:paraId="790C539C" w14:textId="2CBFA913" w:rsidR="009F12D0" w:rsidRPr="009C6F3B" w:rsidRDefault="00A90D42" w:rsidP="009F12D0">
      <w:pPr>
        <w:suppressAutoHyphens w:val="0"/>
        <w:spacing w:after="0" w:line="240" w:lineRule="auto"/>
        <w:jc w:val="right"/>
        <w:textAlignment w:val="auto"/>
        <w:rPr>
          <w:rFonts w:ascii="Tahoma" w:hAnsi="Tahoma" w:cs="Tahoma"/>
          <w:b/>
          <w:color w:val="auto"/>
          <w:sz w:val="21"/>
          <w:szCs w:val="21"/>
        </w:rPr>
      </w:pPr>
      <w:r w:rsidRPr="009C6F3B">
        <w:rPr>
          <w:rFonts w:ascii="Tahoma" w:hAnsi="Tahoma" w:cs="Tahoma"/>
          <w:b/>
          <w:color w:val="auto"/>
          <w:sz w:val="21"/>
          <w:szCs w:val="21"/>
        </w:rPr>
        <w:t>1</w:t>
      </w:r>
      <w:r w:rsidR="00543F25" w:rsidRPr="009C6F3B">
        <w:rPr>
          <w:rFonts w:ascii="Tahoma" w:hAnsi="Tahoma" w:cs="Tahoma"/>
          <w:b/>
          <w:color w:val="auto"/>
          <w:sz w:val="21"/>
          <w:szCs w:val="21"/>
        </w:rPr>
        <w:t>4</w:t>
      </w:r>
      <w:r w:rsidR="009F12D0" w:rsidRPr="009C6F3B">
        <w:rPr>
          <w:rFonts w:ascii="Tahoma" w:hAnsi="Tahoma" w:cs="Tahoma"/>
          <w:b/>
          <w:color w:val="auto"/>
          <w:sz w:val="21"/>
          <w:szCs w:val="21"/>
        </w:rPr>
        <w:t>. számú melléklet</w:t>
      </w:r>
    </w:p>
    <w:p w14:paraId="58FBEE60" w14:textId="77777777" w:rsidR="009F12D0" w:rsidRPr="009C6F3B" w:rsidRDefault="009F12D0" w:rsidP="005E2D03">
      <w:pPr>
        <w:suppressAutoHyphens w:val="0"/>
        <w:spacing w:after="0" w:line="240" w:lineRule="auto"/>
        <w:textAlignment w:val="auto"/>
        <w:rPr>
          <w:rFonts w:ascii="Tahoma" w:hAnsi="Tahoma" w:cs="Tahoma"/>
          <w:color w:val="auto"/>
          <w:sz w:val="21"/>
          <w:szCs w:val="21"/>
        </w:rPr>
      </w:pPr>
    </w:p>
    <w:p w14:paraId="3BB0EF97" w14:textId="77777777" w:rsidR="009F12D0" w:rsidRPr="009C6F3B" w:rsidRDefault="009F12D0" w:rsidP="009F12D0">
      <w:pPr>
        <w:spacing w:after="0"/>
        <w:contextualSpacing/>
        <w:jc w:val="center"/>
        <w:rPr>
          <w:rFonts w:ascii="Tahoma" w:eastAsia="Times New Roman" w:hAnsi="Tahoma" w:cs="Tahoma"/>
          <w:b/>
          <w:bCs/>
          <w:caps/>
          <w:color w:val="auto"/>
          <w:sz w:val="21"/>
          <w:szCs w:val="21"/>
          <w:lang w:val="en-GB"/>
        </w:rPr>
      </w:pPr>
      <w:r w:rsidRPr="009C6F3B">
        <w:rPr>
          <w:rFonts w:ascii="Tahoma" w:eastAsia="Times New Roman" w:hAnsi="Tahoma" w:cs="Tahoma"/>
          <w:b/>
          <w:bCs/>
          <w:caps/>
          <w:color w:val="auto"/>
          <w:sz w:val="21"/>
          <w:szCs w:val="21"/>
          <w:lang w:val="en-GB"/>
        </w:rPr>
        <w:t>nyilatkozat</w:t>
      </w:r>
    </w:p>
    <w:p w14:paraId="0DE435B9" w14:textId="77777777" w:rsidR="009F12D0" w:rsidRPr="009C6F3B" w:rsidRDefault="009F12D0" w:rsidP="009F12D0">
      <w:pPr>
        <w:spacing w:after="0"/>
        <w:contextualSpacing/>
        <w:jc w:val="center"/>
        <w:rPr>
          <w:rFonts w:ascii="Tahoma" w:eastAsia="Times New Roman" w:hAnsi="Tahoma" w:cs="Tahoma"/>
          <w:b/>
          <w:bCs/>
          <w:caps/>
          <w:color w:val="auto"/>
          <w:sz w:val="21"/>
          <w:szCs w:val="21"/>
          <w:lang w:val="en-GB"/>
        </w:rPr>
      </w:pPr>
    </w:p>
    <w:p w14:paraId="06EDA0B9" w14:textId="704E26F9" w:rsidR="009F12D0" w:rsidRPr="009C6F3B" w:rsidRDefault="00285383" w:rsidP="009F12D0">
      <w:pPr>
        <w:spacing w:after="0"/>
        <w:contextualSpacing/>
        <w:jc w:val="center"/>
        <w:rPr>
          <w:rFonts w:ascii="Tahoma" w:eastAsia="Times New Roman" w:hAnsi="Tahoma" w:cs="Tahoma"/>
          <w:b/>
          <w:bCs/>
          <w:color w:val="auto"/>
          <w:sz w:val="21"/>
          <w:szCs w:val="21"/>
        </w:rPr>
      </w:pPr>
      <w:r w:rsidRPr="009C6F3B">
        <w:rPr>
          <w:rFonts w:ascii="Tahoma" w:eastAsia="Times New Roman" w:hAnsi="Tahoma" w:cs="Tahoma"/>
          <w:b/>
          <w:bCs/>
          <w:color w:val="auto"/>
          <w:sz w:val="21"/>
          <w:szCs w:val="21"/>
        </w:rPr>
        <w:t>a Kbt. 134</w:t>
      </w:r>
      <w:r w:rsidR="009F12D0" w:rsidRPr="009C6F3B">
        <w:rPr>
          <w:rFonts w:ascii="Tahoma" w:eastAsia="Times New Roman" w:hAnsi="Tahoma" w:cs="Tahoma"/>
          <w:b/>
          <w:bCs/>
          <w:color w:val="auto"/>
          <w:sz w:val="21"/>
          <w:szCs w:val="21"/>
        </w:rPr>
        <w:t xml:space="preserve">. § (5) bekezdés szerint </w:t>
      </w:r>
      <w:r w:rsidR="00DA7826" w:rsidRPr="009C6F3B">
        <w:rPr>
          <w:rFonts w:ascii="Tahoma" w:eastAsia="Times New Roman" w:hAnsi="Tahoma" w:cs="Tahoma"/>
          <w:b/>
          <w:color w:val="auto"/>
          <w:sz w:val="21"/>
          <w:szCs w:val="21"/>
          <w:shd w:val="clear" w:color="auto" w:fill="FFFFFF"/>
        </w:rPr>
        <w:t xml:space="preserve">előleg-visszafizetési, </w:t>
      </w:r>
      <w:r w:rsidR="009F12D0" w:rsidRPr="009C6F3B">
        <w:rPr>
          <w:rFonts w:ascii="Tahoma" w:eastAsia="Times New Roman" w:hAnsi="Tahoma" w:cs="Tahoma"/>
          <w:b/>
          <w:color w:val="auto"/>
          <w:sz w:val="21"/>
          <w:szCs w:val="21"/>
          <w:shd w:val="clear" w:color="auto" w:fill="FFFFFF"/>
        </w:rPr>
        <w:t xml:space="preserve">teljesítési biztosíték </w:t>
      </w:r>
      <w:r w:rsidR="00DA7826" w:rsidRPr="009C6F3B">
        <w:rPr>
          <w:rFonts w:ascii="Tahoma" w:eastAsia="Times New Roman" w:hAnsi="Tahoma" w:cs="Tahoma"/>
          <w:b/>
          <w:color w:val="auto"/>
          <w:sz w:val="21"/>
          <w:szCs w:val="21"/>
          <w:shd w:val="clear" w:color="auto" w:fill="FFFFFF"/>
        </w:rPr>
        <w:t xml:space="preserve">és jótállási biztosíték </w:t>
      </w:r>
      <w:r w:rsidR="009F12D0" w:rsidRPr="009C6F3B">
        <w:rPr>
          <w:rFonts w:ascii="Tahoma" w:eastAsia="Times New Roman" w:hAnsi="Tahoma" w:cs="Tahoma"/>
          <w:b/>
          <w:bCs/>
          <w:color w:val="auto"/>
          <w:sz w:val="21"/>
          <w:szCs w:val="21"/>
        </w:rPr>
        <w:t>rendelkezésre bocsátásáról</w:t>
      </w:r>
    </w:p>
    <w:p w14:paraId="653B9A9E" w14:textId="77777777" w:rsidR="009F12D0" w:rsidRPr="009C6F3B" w:rsidRDefault="009F12D0" w:rsidP="009F12D0">
      <w:pPr>
        <w:spacing w:after="0"/>
        <w:contextualSpacing/>
        <w:rPr>
          <w:rFonts w:ascii="Tahoma" w:eastAsia="Times New Roman" w:hAnsi="Tahoma" w:cs="Tahoma"/>
          <w:b/>
          <w:bCs/>
          <w:color w:val="auto"/>
          <w:sz w:val="21"/>
          <w:szCs w:val="21"/>
          <w:lang w:val="en-GB"/>
        </w:rPr>
      </w:pPr>
    </w:p>
    <w:p w14:paraId="3AA78F31" w14:textId="09FD526F" w:rsidR="009F12D0" w:rsidRPr="009C6F3B" w:rsidRDefault="009F12D0" w:rsidP="009F12D0">
      <w:pPr>
        <w:jc w:val="both"/>
        <w:rPr>
          <w:rFonts w:ascii="Tahoma" w:hAnsi="Tahoma" w:cs="Tahoma"/>
          <w:color w:val="auto"/>
          <w:sz w:val="21"/>
          <w:szCs w:val="21"/>
        </w:rPr>
      </w:pPr>
      <w:r w:rsidRPr="009C6F3B">
        <w:rPr>
          <w:rFonts w:ascii="Tahoma" w:hAnsi="Tahoma" w:cs="Tahoma"/>
          <w:color w:val="auto"/>
          <w:sz w:val="21"/>
          <w:szCs w:val="21"/>
        </w:rPr>
        <w:t xml:space="preserve">Alulírott …………………………………………………………………, mint a(z) ……………….………………….............................................................. (székhely: ………...................................…….......................................) ajánlattevő szervezet cégjegyzésre jogosult képviselője a(z) </w:t>
      </w:r>
      <w:r w:rsidRPr="009C6F3B">
        <w:rPr>
          <w:rFonts w:ascii="Tahoma" w:hAnsi="Tahoma" w:cs="Tahoma"/>
          <w:b/>
          <w:color w:val="auto"/>
          <w:sz w:val="21"/>
          <w:szCs w:val="21"/>
        </w:rPr>
        <w:t>Országos Vízügyi Főigazgatóság,</w:t>
      </w:r>
      <w:r w:rsidRPr="009C6F3B">
        <w:rPr>
          <w:rFonts w:ascii="Tahoma" w:hAnsi="Tahoma" w:cs="Tahoma"/>
          <w:color w:val="auto"/>
          <w:sz w:val="21"/>
          <w:szCs w:val="21"/>
        </w:rPr>
        <w:t xml:space="preserve"> mint Ajánlatkérő által </w:t>
      </w:r>
      <w:r w:rsidR="00E256AB"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00E256AB"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00E256AB" w:rsidRPr="009C6F3B">
        <w:rPr>
          <w:rFonts w:ascii="Tahoma" w:hAnsi="Tahoma" w:cs="Tahoma"/>
          <w:b/>
          <w:color w:val="auto"/>
          <w:sz w:val="21"/>
          <w:szCs w:val="21"/>
        </w:rPr>
        <w:t xml:space="preserve"> könyv alapján</w:t>
      </w:r>
      <w:r w:rsidR="00EA18FD" w:rsidRPr="009C6F3B">
        <w:rPr>
          <w:rFonts w:ascii="Tahoma" w:hAnsi="Tahoma" w:cs="Tahoma"/>
          <w:b/>
          <w:color w:val="auto"/>
          <w:sz w:val="21"/>
          <w:szCs w:val="21"/>
        </w:rPr>
        <w:t xml:space="preserve"> </w:t>
      </w:r>
      <w:r w:rsidR="00EA18FD" w:rsidRPr="009C6F3B">
        <w:rPr>
          <w:rFonts w:ascii="Tahoma" w:hAnsi="Tahoma" w:cs="Tahoma"/>
          <w:b/>
          <w:bCs/>
          <w:color w:val="auto"/>
          <w:sz w:val="21"/>
          <w:szCs w:val="21"/>
        </w:rPr>
        <w:t>KEHOP-1.3.1.-15-2015-0</w:t>
      </w:r>
      <w:r w:rsidR="00FC3CFE" w:rsidRPr="009C6F3B">
        <w:rPr>
          <w:rFonts w:ascii="Tahoma" w:hAnsi="Tahoma" w:cs="Tahoma"/>
          <w:b/>
          <w:bCs/>
          <w:color w:val="auto"/>
          <w:sz w:val="21"/>
          <w:szCs w:val="21"/>
        </w:rPr>
        <w:t>0</w:t>
      </w:r>
      <w:r w:rsidR="00EA18FD" w:rsidRPr="009C6F3B">
        <w:rPr>
          <w:rFonts w:ascii="Tahoma" w:hAnsi="Tahoma" w:cs="Tahoma"/>
          <w:b/>
          <w:bCs/>
          <w:color w:val="auto"/>
          <w:sz w:val="21"/>
          <w:szCs w:val="21"/>
        </w:rPr>
        <w:t>001 keretében</w:t>
      </w:r>
      <w:r w:rsidR="00E256AB" w:rsidRPr="009C6F3B">
        <w:rPr>
          <w:rFonts w:ascii="Tahoma" w:hAnsi="Tahoma" w:cs="Tahoma"/>
          <w:b/>
          <w:color w:val="auto"/>
          <w:sz w:val="21"/>
          <w:szCs w:val="21"/>
        </w:rPr>
        <w:t>”</w:t>
      </w:r>
      <w:r w:rsidR="003D4994" w:rsidRPr="009C6F3B">
        <w:rPr>
          <w:rFonts w:ascii="Tahoma" w:hAnsi="Tahoma" w:cs="Tahoma"/>
          <w:b/>
          <w:color w:val="auto"/>
          <w:sz w:val="21"/>
          <w:szCs w:val="21"/>
        </w:rPr>
        <w:t xml:space="preserve"> </w:t>
      </w:r>
      <w:r w:rsidRPr="009C6F3B">
        <w:rPr>
          <w:rFonts w:ascii="Tahoma" w:hAnsi="Tahoma" w:cs="Tahoma"/>
          <w:bCs/>
          <w:color w:val="auto"/>
          <w:sz w:val="21"/>
          <w:szCs w:val="21"/>
        </w:rPr>
        <w:t>tárgyban</w:t>
      </w:r>
      <w:r w:rsidRPr="009C6F3B">
        <w:rPr>
          <w:rFonts w:ascii="Tahoma" w:hAnsi="Tahoma" w:cs="Tahoma"/>
          <w:color w:val="auto"/>
          <w:sz w:val="21"/>
          <w:szCs w:val="21"/>
        </w:rPr>
        <w:t xml:space="preserve"> kiírt közbeszerzési eljárás során az alábbi nyilatkozatot teszem.</w:t>
      </w:r>
    </w:p>
    <w:p w14:paraId="492D24F0" w14:textId="77777777" w:rsidR="009F12D0" w:rsidRPr="009C6F3B" w:rsidRDefault="009F12D0" w:rsidP="009F12D0">
      <w:pPr>
        <w:jc w:val="both"/>
        <w:rPr>
          <w:rFonts w:ascii="Tahoma" w:hAnsi="Tahoma" w:cs="Tahoma"/>
          <w:color w:val="auto"/>
          <w:sz w:val="21"/>
          <w:szCs w:val="21"/>
        </w:rPr>
      </w:pPr>
      <w:r w:rsidRPr="009C6F3B">
        <w:rPr>
          <w:rFonts w:ascii="Tahoma" w:hAnsi="Tahoma" w:cs="Tahoma"/>
          <w:color w:val="auto"/>
          <w:sz w:val="21"/>
          <w:szCs w:val="21"/>
        </w:rPr>
        <w:t>Ezúton</w:t>
      </w:r>
    </w:p>
    <w:p w14:paraId="63EEF8BB" w14:textId="77777777" w:rsidR="009F12D0" w:rsidRPr="009C6F3B" w:rsidRDefault="009F12D0" w:rsidP="009F12D0">
      <w:pPr>
        <w:jc w:val="center"/>
        <w:rPr>
          <w:rFonts w:ascii="Tahoma" w:hAnsi="Tahoma" w:cs="Tahoma"/>
          <w:b/>
          <w:bCs/>
          <w:color w:val="auto"/>
          <w:sz w:val="21"/>
          <w:szCs w:val="21"/>
        </w:rPr>
      </w:pPr>
      <w:r w:rsidRPr="009C6F3B">
        <w:rPr>
          <w:rFonts w:ascii="Tahoma" w:hAnsi="Tahoma" w:cs="Tahoma"/>
          <w:b/>
          <w:bCs/>
          <w:color w:val="auto"/>
          <w:sz w:val="21"/>
          <w:szCs w:val="21"/>
        </w:rPr>
        <w:t>n y i l a t k o z o m, hogy</w:t>
      </w:r>
    </w:p>
    <w:p w14:paraId="05B9DCFC" w14:textId="0242DA8A" w:rsidR="00285383" w:rsidRPr="009C6F3B" w:rsidRDefault="009F12D0" w:rsidP="009F12D0">
      <w:pPr>
        <w:spacing w:before="240" w:after="0"/>
        <w:jc w:val="both"/>
        <w:rPr>
          <w:rFonts w:ascii="Tahoma" w:eastAsia="Times New Roman" w:hAnsi="Tahoma" w:cs="Tahoma"/>
          <w:color w:val="auto"/>
          <w:sz w:val="21"/>
          <w:szCs w:val="21"/>
          <w:shd w:val="clear" w:color="auto" w:fill="FFFFFF"/>
          <w:lang w:eastAsia="hu-HU"/>
        </w:rPr>
      </w:pPr>
      <w:r w:rsidRPr="009C6F3B">
        <w:rPr>
          <w:rFonts w:ascii="Tahoma" w:eastAsia="Times New Roman" w:hAnsi="Tahoma" w:cs="Tahoma"/>
          <w:color w:val="auto"/>
          <w:sz w:val="21"/>
          <w:szCs w:val="21"/>
          <w:lang w:eastAsia="hu-HU"/>
        </w:rPr>
        <w:t xml:space="preserve">amennyiben előlegigényléssel kívánok élni, a közbeszerzési eljárás eredményeként kötött szerződés elszámolható összegének 10%-a és az igényelt szállítói előleg különbözetére jutó támogatás </w:t>
      </w:r>
      <w:r w:rsidR="00513865" w:rsidRPr="009C6F3B">
        <w:rPr>
          <w:rFonts w:ascii="Tahoma" w:eastAsia="Times New Roman" w:hAnsi="Tahoma" w:cs="Tahoma"/>
          <w:color w:val="auto"/>
          <w:sz w:val="21"/>
          <w:szCs w:val="21"/>
          <w:lang w:eastAsia="hu-HU"/>
        </w:rPr>
        <w:t xml:space="preserve">(tartalékkeret nélküli) </w:t>
      </w:r>
      <w:r w:rsidRPr="009C6F3B">
        <w:rPr>
          <w:rFonts w:ascii="Tahoma" w:eastAsia="Times New Roman" w:hAnsi="Tahoma" w:cs="Tahoma"/>
          <w:color w:val="auto"/>
          <w:sz w:val="21"/>
          <w:szCs w:val="21"/>
          <w:lang w:eastAsia="hu-HU"/>
        </w:rPr>
        <w:t>összegének megfelelő mértékű</w:t>
      </w:r>
      <w:r w:rsidRPr="009C6F3B">
        <w:rPr>
          <w:rFonts w:ascii="Tahoma" w:eastAsia="Times New Roman" w:hAnsi="Tahoma" w:cs="Tahoma"/>
          <w:color w:val="auto"/>
          <w:sz w:val="21"/>
          <w:szCs w:val="21"/>
          <w:shd w:val="clear" w:color="auto" w:fill="FFFFFF"/>
          <w:lang w:eastAsia="hu-HU"/>
        </w:rPr>
        <w:t xml:space="preserve"> </w:t>
      </w:r>
      <w:r w:rsidRPr="009C6F3B">
        <w:rPr>
          <w:rFonts w:ascii="Tahoma" w:eastAsia="Times New Roman" w:hAnsi="Tahoma" w:cs="Tahoma"/>
          <w:b/>
          <w:color w:val="auto"/>
          <w:sz w:val="21"/>
          <w:szCs w:val="21"/>
          <w:shd w:val="clear" w:color="auto" w:fill="FFFFFF"/>
          <w:lang w:eastAsia="hu-HU"/>
        </w:rPr>
        <w:t>előleg-visszafizetési biztosítékot</w:t>
      </w:r>
      <w:r w:rsidR="00285383" w:rsidRPr="009C6F3B">
        <w:rPr>
          <w:rFonts w:ascii="Tahoma" w:eastAsia="Times New Roman" w:hAnsi="Tahoma" w:cs="Tahoma"/>
          <w:color w:val="auto"/>
          <w:sz w:val="21"/>
          <w:szCs w:val="21"/>
          <w:shd w:val="clear" w:color="auto" w:fill="FFFFFF"/>
          <w:lang w:eastAsia="hu-HU"/>
        </w:rPr>
        <w:t xml:space="preserve"> a Kbt. 135. § (9</w:t>
      </w:r>
      <w:r w:rsidR="003D4994" w:rsidRPr="009C6F3B">
        <w:rPr>
          <w:rFonts w:ascii="Tahoma" w:eastAsia="Times New Roman" w:hAnsi="Tahoma" w:cs="Tahoma"/>
          <w:color w:val="auto"/>
          <w:sz w:val="21"/>
          <w:szCs w:val="21"/>
          <w:shd w:val="clear" w:color="auto" w:fill="FFFFFF"/>
          <w:lang w:eastAsia="hu-HU"/>
        </w:rPr>
        <w:t xml:space="preserve">) bekezdésben </w:t>
      </w:r>
      <w:r w:rsidRPr="009C6F3B">
        <w:rPr>
          <w:rFonts w:ascii="Tahoma" w:eastAsia="Times New Roman" w:hAnsi="Tahoma" w:cs="Tahoma"/>
          <w:color w:val="auto"/>
          <w:sz w:val="21"/>
          <w:szCs w:val="21"/>
          <w:shd w:val="clear" w:color="auto" w:fill="FFFFFF"/>
          <w:lang w:eastAsia="hu-HU"/>
        </w:rPr>
        <w:t xml:space="preserve">foglaltak </w:t>
      </w:r>
      <w:r w:rsidR="00285383" w:rsidRPr="009C6F3B">
        <w:rPr>
          <w:rFonts w:ascii="Tahoma" w:eastAsia="Times New Roman" w:hAnsi="Tahoma" w:cs="Tahoma"/>
          <w:color w:val="auto"/>
          <w:sz w:val="21"/>
          <w:szCs w:val="21"/>
          <w:lang w:eastAsia="hu-HU"/>
        </w:rPr>
        <w:t>illetve a 272/2014</w:t>
      </w:r>
      <w:r w:rsidRPr="009C6F3B">
        <w:rPr>
          <w:rFonts w:ascii="Tahoma" w:eastAsia="Times New Roman" w:hAnsi="Tahoma" w:cs="Tahoma"/>
          <w:color w:val="auto"/>
          <w:sz w:val="21"/>
          <w:szCs w:val="21"/>
          <w:lang w:eastAsia="hu-HU"/>
        </w:rPr>
        <w:t>. Korm</w:t>
      </w:r>
      <w:r w:rsidR="00BE7E18" w:rsidRPr="009C6F3B">
        <w:rPr>
          <w:rFonts w:ascii="Tahoma" w:eastAsia="Times New Roman" w:hAnsi="Tahoma" w:cs="Tahoma"/>
          <w:color w:val="auto"/>
          <w:sz w:val="21"/>
          <w:szCs w:val="21"/>
          <w:lang w:eastAsia="hu-HU"/>
        </w:rPr>
        <w:t>.</w:t>
      </w:r>
      <w:r w:rsidRPr="009C6F3B">
        <w:rPr>
          <w:rFonts w:ascii="Tahoma" w:eastAsia="Times New Roman" w:hAnsi="Tahoma" w:cs="Tahoma"/>
          <w:color w:val="auto"/>
          <w:sz w:val="21"/>
          <w:szCs w:val="21"/>
          <w:lang w:eastAsia="hu-HU"/>
        </w:rPr>
        <w:t xml:space="preserve"> rendelet </w:t>
      </w:r>
      <w:r w:rsidRPr="009C6F3B">
        <w:rPr>
          <w:rFonts w:ascii="Tahoma" w:eastAsia="Times New Roman" w:hAnsi="Tahoma" w:cs="Tahoma"/>
          <w:color w:val="auto"/>
          <w:sz w:val="21"/>
          <w:szCs w:val="21"/>
          <w:shd w:val="clear" w:color="auto" w:fill="FFFFFF"/>
          <w:lang w:eastAsia="hu-HU"/>
        </w:rPr>
        <w:t xml:space="preserve">szerint rendelkezésre bocsátom, legkésőbb az előlegbekérő benyújtásának időpontjáig, </w:t>
      </w:r>
      <w:r w:rsidRPr="009C6F3B">
        <w:rPr>
          <w:rFonts w:ascii="Tahoma" w:eastAsia="Times New Roman" w:hAnsi="Tahoma" w:cs="Tahoma"/>
          <w:color w:val="auto"/>
          <w:sz w:val="21"/>
          <w:szCs w:val="21"/>
          <w:lang w:eastAsia="hu-HU"/>
        </w:rPr>
        <w:t>kivéve, ha az igényelt előleg összege nem haladja meg a közbeszerzési eljárás eredményeként kötött szerződés elszámolható összegének 10%-át</w:t>
      </w:r>
      <w:r w:rsidRPr="009C6F3B">
        <w:rPr>
          <w:rFonts w:ascii="Tahoma" w:eastAsia="Times New Roman" w:hAnsi="Tahoma" w:cs="Tahoma"/>
          <w:color w:val="auto"/>
          <w:sz w:val="21"/>
          <w:szCs w:val="21"/>
          <w:shd w:val="clear" w:color="auto" w:fill="FFFFFF"/>
          <w:lang w:eastAsia="hu-HU"/>
        </w:rPr>
        <w:t>.</w:t>
      </w:r>
    </w:p>
    <w:p w14:paraId="5A5B74AC" w14:textId="27617BAB" w:rsidR="00285383" w:rsidRPr="009C6F3B" w:rsidRDefault="00285383" w:rsidP="009F12D0">
      <w:pPr>
        <w:spacing w:before="240" w:after="0"/>
        <w:jc w:val="both"/>
        <w:rPr>
          <w:rFonts w:ascii="Tahoma" w:eastAsia="Times New Roman" w:hAnsi="Tahoma" w:cs="Tahoma"/>
          <w:color w:val="auto"/>
          <w:sz w:val="21"/>
          <w:szCs w:val="21"/>
          <w:shd w:val="clear" w:color="auto" w:fill="FFFFFF"/>
          <w:lang w:eastAsia="hu-HU"/>
        </w:rPr>
      </w:pPr>
      <w:r w:rsidRPr="009C6F3B">
        <w:rPr>
          <w:rFonts w:ascii="Tahoma" w:eastAsia="Times New Roman" w:hAnsi="Tahoma" w:cs="Tahoma"/>
          <w:color w:val="auto"/>
          <w:sz w:val="21"/>
          <w:szCs w:val="21"/>
          <w:shd w:val="clear" w:color="auto" w:fill="FFFFFF"/>
          <w:lang w:eastAsia="hu-HU"/>
        </w:rPr>
        <w:t>Ezú</w:t>
      </w:r>
      <w:r w:rsidR="00F64DCB" w:rsidRPr="009C6F3B">
        <w:rPr>
          <w:rFonts w:ascii="Tahoma" w:eastAsia="Times New Roman" w:hAnsi="Tahoma" w:cs="Tahoma"/>
          <w:color w:val="auto"/>
          <w:sz w:val="21"/>
          <w:szCs w:val="21"/>
          <w:shd w:val="clear" w:color="auto" w:fill="FFFFFF"/>
          <w:lang w:eastAsia="hu-HU"/>
        </w:rPr>
        <w:t xml:space="preserve">ton </w:t>
      </w:r>
    </w:p>
    <w:p w14:paraId="7E05E2BA" w14:textId="77777777" w:rsidR="00F64DCB" w:rsidRPr="009C6F3B" w:rsidRDefault="00F64DCB" w:rsidP="00F64DCB">
      <w:pPr>
        <w:jc w:val="center"/>
        <w:rPr>
          <w:rFonts w:ascii="Tahoma" w:hAnsi="Tahoma" w:cs="Tahoma"/>
          <w:b/>
          <w:bCs/>
          <w:color w:val="auto"/>
          <w:sz w:val="21"/>
          <w:szCs w:val="21"/>
        </w:rPr>
      </w:pPr>
      <w:r w:rsidRPr="009C6F3B">
        <w:rPr>
          <w:rFonts w:ascii="Tahoma" w:hAnsi="Tahoma" w:cs="Tahoma"/>
          <w:b/>
          <w:bCs/>
          <w:color w:val="auto"/>
          <w:sz w:val="21"/>
          <w:szCs w:val="21"/>
        </w:rPr>
        <w:t>n y i l a t k o z o m, hogy</w:t>
      </w:r>
    </w:p>
    <w:p w14:paraId="4CB6DD9C" w14:textId="692BECBA" w:rsidR="00373F07" w:rsidRPr="009C6F3B" w:rsidRDefault="00373F07" w:rsidP="00373F07">
      <w:pPr>
        <w:jc w:val="both"/>
        <w:rPr>
          <w:rFonts w:ascii="Tahoma" w:hAnsi="Tahoma" w:cs="Tahoma"/>
          <w:color w:val="auto"/>
          <w:sz w:val="21"/>
          <w:szCs w:val="21"/>
        </w:rPr>
      </w:pPr>
      <w:r w:rsidRPr="009C6F3B">
        <w:rPr>
          <w:rFonts w:ascii="Tahoma" w:hAnsi="Tahoma" w:cs="Tahoma"/>
          <w:color w:val="auto"/>
          <w:sz w:val="21"/>
          <w:szCs w:val="21"/>
        </w:rPr>
        <w:t xml:space="preserve">a kikötött  - a </w:t>
      </w:r>
      <w:r w:rsidRPr="009C6F3B">
        <w:rPr>
          <w:rFonts w:ascii="Tahoma" w:hAnsi="Tahoma" w:cs="Tahoma"/>
          <w:color w:val="auto"/>
          <w:sz w:val="21"/>
          <w:szCs w:val="21"/>
          <w:lang w:eastAsia="hu-HU"/>
        </w:rPr>
        <w:t xml:space="preserve">szerződés szerinti, tartalékkeret és áfa nélkül számított ellenszolgáltatás 5 %-a </w:t>
      </w:r>
      <w:r w:rsidRPr="009C6F3B">
        <w:rPr>
          <w:rFonts w:ascii="Tahoma" w:hAnsi="Tahoma" w:cs="Tahoma"/>
          <w:color w:val="auto"/>
          <w:sz w:val="21"/>
          <w:szCs w:val="21"/>
        </w:rPr>
        <w:t xml:space="preserve">mértékű – </w:t>
      </w:r>
      <w:r w:rsidRPr="009C6F3B">
        <w:rPr>
          <w:rFonts w:ascii="Tahoma" w:hAnsi="Tahoma" w:cs="Tahoma"/>
          <w:b/>
          <w:bCs/>
          <w:color w:val="auto"/>
          <w:sz w:val="21"/>
          <w:szCs w:val="21"/>
        </w:rPr>
        <w:t>teljesítési biztosítékot</w:t>
      </w:r>
      <w:r w:rsidRPr="009C6F3B">
        <w:rPr>
          <w:rFonts w:ascii="Tahoma" w:hAnsi="Tahoma" w:cs="Tahoma"/>
          <w:color w:val="auto"/>
          <w:sz w:val="21"/>
          <w:szCs w:val="21"/>
        </w:rPr>
        <w:t xml:space="preserve"> a szerződés hatálybalépésének időpontjától rendelkezésre bocsátom. </w:t>
      </w:r>
    </w:p>
    <w:p w14:paraId="0E58653F" w14:textId="77777777" w:rsidR="00DA7826" w:rsidRPr="009C6F3B" w:rsidRDefault="00DA7826" w:rsidP="00DA7826">
      <w:pPr>
        <w:spacing w:before="240" w:after="0"/>
        <w:jc w:val="both"/>
        <w:rPr>
          <w:rFonts w:ascii="Tahoma" w:eastAsia="Times New Roman" w:hAnsi="Tahoma" w:cs="Tahoma"/>
          <w:color w:val="auto"/>
          <w:sz w:val="21"/>
          <w:szCs w:val="21"/>
          <w:shd w:val="clear" w:color="auto" w:fill="FFFFFF"/>
          <w:lang w:eastAsia="hu-HU"/>
        </w:rPr>
      </w:pPr>
      <w:r w:rsidRPr="009C6F3B">
        <w:rPr>
          <w:rFonts w:ascii="Tahoma" w:eastAsia="Times New Roman" w:hAnsi="Tahoma" w:cs="Tahoma"/>
          <w:color w:val="auto"/>
          <w:sz w:val="21"/>
          <w:szCs w:val="21"/>
          <w:shd w:val="clear" w:color="auto" w:fill="FFFFFF"/>
          <w:lang w:eastAsia="hu-HU"/>
        </w:rPr>
        <w:t xml:space="preserve">Ezúton </w:t>
      </w:r>
    </w:p>
    <w:p w14:paraId="7030CA0C" w14:textId="77777777" w:rsidR="00DA7826" w:rsidRPr="009C6F3B" w:rsidRDefault="00DA7826" w:rsidP="00DA7826">
      <w:pPr>
        <w:jc w:val="center"/>
        <w:rPr>
          <w:rFonts w:ascii="Tahoma" w:hAnsi="Tahoma" w:cs="Tahoma"/>
          <w:b/>
          <w:bCs/>
          <w:color w:val="auto"/>
          <w:sz w:val="21"/>
          <w:szCs w:val="21"/>
        </w:rPr>
      </w:pPr>
      <w:r w:rsidRPr="009C6F3B">
        <w:rPr>
          <w:rFonts w:ascii="Tahoma" w:hAnsi="Tahoma" w:cs="Tahoma"/>
          <w:b/>
          <w:bCs/>
          <w:color w:val="auto"/>
          <w:sz w:val="21"/>
          <w:szCs w:val="21"/>
        </w:rPr>
        <w:t>n y i l a t k o z o m, hogy</w:t>
      </w:r>
    </w:p>
    <w:p w14:paraId="0FEBA2F1" w14:textId="37019172" w:rsidR="00DA7826" w:rsidRPr="009C6F3B" w:rsidRDefault="00DA7826" w:rsidP="00373F07">
      <w:pPr>
        <w:jc w:val="both"/>
        <w:rPr>
          <w:rFonts w:ascii="Tahoma" w:hAnsi="Tahoma" w:cs="Tahoma"/>
          <w:color w:val="auto"/>
          <w:sz w:val="21"/>
          <w:szCs w:val="21"/>
        </w:rPr>
      </w:pPr>
      <w:r w:rsidRPr="009C6F3B">
        <w:rPr>
          <w:rFonts w:ascii="Tahoma" w:hAnsi="Tahoma" w:cs="Tahoma"/>
          <w:color w:val="auto"/>
          <w:sz w:val="21"/>
          <w:szCs w:val="21"/>
        </w:rPr>
        <w:t xml:space="preserve">a kikötött </w:t>
      </w:r>
      <w:r w:rsidRPr="009C6F3B">
        <w:rPr>
          <w:rFonts w:ascii="Tahoma" w:hAnsi="Tahoma" w:cs="Tahoma"/>
          <w:color w:val="auto"/>
          <w:sz w:val="21"/>
          <w:szCs w:val="21"/>
          <w:lang w:eastAsia="hu-HU"/>
        </w:rPr>
        <w:t xml:space="preserve">szerződés szerinti, </w:t>
      </w:r>
      <w:r w:rsidR="00453419" w:rsidRPr="009C6F3B">
        <w:rPr>
          <w:rFonts w:ascii="Tahoma" w:hAnsi="Tahoma" w:cs="Tahoma"/>
          <w:color w:val="auto"/>
          <w:sz w:val="21"/>
          <w:szCs w:val="21"/>
          <w:lang w:eastAsia="hu-HU"/>
        </w:rPr>
        <w:t xml:space="preserve">tartalékkeret és </w:t>
      </w:r>
      <w:r w:rsidRPr="009C6F3B">
        <w:rPr>
          <w:rFonts w:ascii="Tahoma" w:hAnsi="Tahoma" w:cs="Tahoma"/>
          <w:color w:val="auto"/>
          <w:sz w:val="21"/>
          <w:szCs w:val="21"/>
          <w:lang w:eastAsia="hu-HU"/>
        </w:rPr>
        <w:t xml:space="preserve">áfa nélkül számított ellenszolgáltatás 1 %-a </w:t>
      </w:r>
      <w:r w:rsidRPr="009C6F3B">
        <w:rPr>
          <w:rFonts w:ascii="Tahoma" w:hAnsi="Tahoma" w:cs="Tahoma"/>
          <w:color w:val="auto"/>
          <w:sz w:val="21"/>
          <w:szCs w:val="21"/>
        </w:rPr>
        <w:t xml:space="preserve">mértékű – </w:t>
      </w:r>
      <w:r w:rsidRPr="009C6F3B">
        <w:rPr>
          <w:rFonts w:ascii="Tahoma" w:hAnsi="Tahoma" w:cs="Tahoma"/>
          <w:b/>
          <w:bCs/>
          <w:color w:val="auto"/>
          <w:sz w:val="21"/>
          <w:szCs w:val="21"/>
        </w:rPr>
        <w:t>jótállási biztosítékot</w:t>
      </w:r>
      <w:r w:rsidRPr="009C6F3B">
        <w:rPr>
          <w:rFonts w:ascii="Tahoma" w:hAnsi="Tahoma" w:cs="Tahoma"/>
          <w:color w:val="auto"/>
          <w:sz w:val="21"/>
          <w:szCs w:val="21"/>
        </w:rPr>
        <w:t xml:space="preserve"> a teljesítés időpontjától rendelkezésre bocsátom. </w:t>
      </w:r>
    </w:p>
    <w:p w14:paraId="76BC149B" w14:textId="77777777" w:rsidR="00373F07" w:rsidRPr="009C6F3B" w:rsidRDefault="00373F07" w:rsidP="00373F07">
      <w:pPr>
        <w:autoSpaceDE w:val="0"/>
        <w:autoSpaceDN w:val="0"/>
        <w:adjustRightInd w:val="0"/>
        <w:spacing w:after="0"/>
        <w:jc w:val="both"/>
        <w:rPr>
          <w:rFonts w:ascii="Tahoma" w:hAnsi="Tahoma" w:cs="Tahoma"/>
          <w:color w:val="auto"/>
          <w:sz w:val="21"/>
          <w:szCs w:val="21"/>
          <w:shd w:val="clear" w:color="auto" w:fill="FFFFFF"/>
        </w:rPr>
      </w:pPr>
    </w:p>
    <w:p w14:paraId="286F6E7A" w14:textId="77777777" w:rsidR="00373F07" w:rsidRPr="009C6F3B" w:rsidRDefault="00373F07" w:rsidP="00373F07">
      <w:pPr>
        <w:autoSpaceDE w:val="0"/>
        <w:autoSpaceDN w:val="0"/>
        <w:adjustRightInd w:val="0"/>
        <w:spacing w:after="0"/>
        <w:jc w:val="both"/>
        <w:rPr>
          <w:rFonts w:ascii="Tahoma" w:hAnsi="Tahoma" w:cs="Tahoma"/>
          <w:color w:val="auto"/>
          <w:sz w:val="21"/>
          <w:szCs w:val="21"/>
          <w:shd w:val="clear" w:color="auto" w:fill="FFFFFF"/>
        </w:rPr>
      </w:pPr>
    </w:p>
    <w:p w14:paraId="55EE1503" w14:textId="77777777" w:rsidR="00373F07" w:rsidRPr="009C6F3B" w:rsidRDefault="00373F07" w:rsidP="00373F07">
      <w:pPr>
        <w:rPr>
          <w:rFonts w:ascii="Tahoma" w:hAnsi="Tahoma" w:cs="Tahoma"/>
          <w:color w:val="auto"/>
          <w:sz w:val="21"/>
          <w:szCs w:val="21"/>
        </w:rPr>
      </w:pPr>
      <w:r w:rsidRPr="009C6F3B">
        <w:rPr>
          <w:rFonts w:ascii="Tahoma" w:hAnsi="Tahoma" w:cs="Tahoma"/>
          <w:color w:val="auto"/>
          <w:sz w:val="21"/>
          <w:szCs w:val="21"/>
        </w:rPr>
        <w:t>Keltezés (helység, év, hónap, nap)</w:t>
      </w:r>
    </w:p>
    <w:p w14:paraId="29A8F400" w14:textId="77777777" w:rsidR="00373F07" w:rsidRPr="009C6F3B" w:rsidRDefault="00373F07" w:rsidP="00373F07">
      <w:pPr>
        <w:tabs>
          <w:tab w:val="center" w:pos="6237"/>
        </w:tabs>
        <w:spacing w:after="0"/>
        <w:jc w:val="both"/>
        <w:rPr>
          <w:rFonts w:ascii="Tahoma" w:hAnsi="Tahoma" w:cs="Tahoma"/>
          <w:color w:val="auto"/>
          <w:sz w:val="21"/>
          <w:szCs w:val="21"/>
        </w:rPr>
      </w:pPr>
      <w:r w:rsidRPr="009C6F3B">
        <w:rPr>
          <w:rFonts w:ascii="Tahoma" w:hAnsi="Tahoma" w:cs="Tahoma"/>
          <w:color w:val="auto"/>
          <w:sz w:val="21"/>
          <w:szCs w:val="21"/>
        </w:rPr>
        <w:tab/>
        <w:t>______________________________</w:t>
      </w:r>
    </w:p>
    <w:p w14:paraId="51A56AA8" w14:textId="77777777" w:rsidR="00373F07" w:rsidRPr="009C6F3B" w:rsidRDefault="00373F07" w:rsidP="00373F07">
      <w:pPr>
        <w:tabs>
          <w:tab w:val="center" w:pos="6237"/>
        </w:tabs>
        <w:spacing w:after="0"/>
        <w:jc w:val="both"/>
        <w:rPr>
          <w:rFonts w:ascii="Tahoma" w:hAnsi="Tahoma" w:cs="Tahoma"/>
          <w:color w:val="auto"/>
          <w:sz w:val="21"/>
          <w:szCs w:val="21"/>
        </w:rPr>
      </w:pPr>
      <w:r w:rsidRPr="009C6F3B">
        <w:rPr>
          <w:rFonts w:ascii="Tahoma" w:hAnsi="Tahoma" w:cs="Tahoma"/>
          <w:color w:val="auto"/>
          <w:sz w:val="21"/>
          <w:szCs w:val="21"/>
        </w:rPr>
        <w:tab/>
        <w:t>(cégjegyzésre jogosult vagy szabályszerűen</w:t>
      </w:r>
    </w:p>
    <w:p w14:paraId="51F993E2" w14:textId="77777777" w:rsidR="00373F07" w:rsidRPr="009C6F3B" w:rsidRDefault="00373F07" w:rsidP="00373F07">
      <w:pPr>
        <w:tabs>
          <w:tab w:val="center" w:pos="6237"/>
        </w:tabs>
        <w:spacing w:after="0"/>
        <w:rPr>
          <w:rFonts w:ascii="Tahoma" w:hAnsi="Tahoma" w:cs="Tahoma"/>
          <w:color w:val="auto"/>
          <w:sz w:val="21"/>
          <w:szCs w:val="21"/>
        </w:rPr>
      </w:pPr>
      <w:r w:rsidRPr="009C6F3B">
        <w:rPr>
          <w:rFonts w:ascii="Tahoma" w:hAnsi="Tahoma" w:cs="Tahoma"/>
          <w:color w:val="auto"/>
          <w:sz w:val="21"/>
          <w:szCs w:val="21"/>
        </w:rPr>
        <w:tab/>
        <w:t>meghatalmazott képviselő aláírása)</w:t>
      </w:r>
    </w:p>
    <w:p w14:paraId="6820D59A" w14:textId="77777777" w:rsidR="00CF53C9" w:rsidRPr="009C6F3B" w:rsidRDefault="00373F07" w:rsidP="00CF53C9">
      <w:pPr>
        <w:spacing w:after="0"/>
        <w:jc w:val="right"/>
        <w:rPr>
          <w:rFonts w:ascii="Tahoma" w:hAnsi="Tahoma" w:cs="Tahoma"/>
          <w:b/>
          <w:color w:val="auto"/>
          <w:sz w:val="21"/>
          <w:szCs w:val="21"/>
        </w:rPr>
      </w:pPr>
      <w:r w:rsidRPr="009C6F3B">
        <w:rPr>
          <w:rFonts w:ascii="Tahoma" w:hAnsi="Tahoma" w:cs="Tahoma"/>
          <w:b/>
          <w:bCs/>
          <w:color w:val="auto"/>
          <w:sz w:val="21"/>
          <w:szCs w:val="21"/>
        </w:rPr>
        <w:br w:type="page"/>
      </w:r>
    </w:p>
    <w:p w14:paraId="4EAF5F31" w14:textId="77777777" w:rsidR="00CF53C9" w:rsidRPr="009C6F3B" w:rsidRDefault="00CF53C9" w:rsidP="00CF53C9">
      <w:pPr>
        <w:spacing w:after="0"/>
        <w:jc w:val="right"/>
        <w:rPr>
          <w:rFonts w:ascii="Tahoma" w:hAnsi="Tahoma" w:cs="Tahoma"/>
          <w:b/>
          <w:color w:val="auto"/>
          <w:sz w:val="21"/>
          <w:szCs w:val="21"/>
        </w:rPr>
      </w:pPr>
    </w:p>
    <w:p w14:paraId="38E3CA5F" w14:textId="77777777" w:rsidR="00CF53C9" w:rsidRPr="009C6F3B" w:rsidRDefault="00CF53C9" w:rsidP="00CF53C9">
      <w:pPr>
        <w:spacing w:after="0"/>
        <w:jc w:val="right"/>
        <w:rPr>
          <w:rFonts w:ascii="Tahoma" w:hAnsi="Tahoma" w:cs="Tahoma"/>
          <w:b/>
          <w:color w:val="auto"/>
          <w:sz w:val="21"/>
          <w:szCs w:val="21"/>
        </w:rPr>
      </w:pPr>
    </w:p>
    <w:p w14:paraId="15D763C0" w14:textId="05394B66" w:rsidR="00CF53C9" w:rsidRPr="009C6F3B" w:rsidRDefault="00A90D42" w:rsidP="00CF53C9">
      <w:pPr>
        <w:spacing w:after="0"/>
        <w:jc w:val="right"/>
        <w:rPr>
          <w:rFonts w:ascii="Tahoma" w:hAnsi="Tahoma" w:cs="Tahoma"/>
          <w:b/>
          <w:caps/>
          <w:color w:val="auto"/>
          <w:sz w:val="21"/>
          <w:szCs w:val="21"/>
        </w:rPr>
      </w:pPr>
      <w:r w:rsidRPr="009C6F3B">
        <w:rPr>
          <w:rFonts w:ascii="Tahoma" w:hAnsi="Tahoma" w:cs="Tahoma"/>
          <w:b/>
          <w:color w:val="auto"/>
          <w:sz w:val="21"/>
          <w:szCs w:val="21"/>
        </w:rPr>
        <w:t>1</w:t>
      </w:r>
      <w:r w:rsidR="00543F25" w:rsidRPr="009C6F3B">
        <w:rPr>
          <w:rFonts w:ascii="Tahoma" w:hAnsi="Tahoma" w:cs="Tahoma"/>
          <w:b/>
          <w:color w:val="auto"/>
          <w:sz w:val="21"/>
          <w:szCs w:val="21"/>
        </w:rPr>
        <w:t>5</w:t>
      </w:r>
      <w:r w:rsidRPr="009C6F3B">
        <w:rPr>
          <w:rFonts w:ascii="Tahoma" w:hAnsi="Tahoma" w:cs="Tahoma"/>
          <w:b/>
          <w:color w:val="auto"/>
          <w:sz w:val="21"/>
          <w:szCs w:val="21"/>
        </w:rPr>
        <w:t>. számú</w:t>
      </w:r>
      <w:r w:rsidR="00CF53C9" w:rsidRPr="009C6F3B">
        <w:rPr>
          <w:rFonts w:ascii="Tahoma" w:hAnsi="Tahoma" w:cs="Tahoma"/>
          <w:b/>
          <w:color w:val="auto"/>
          <w:sz w:val="21"/>
          <w:szCs w:val="21"/>
        </w:rPr>
        <w:t xml:space="preserve"> melléklet</w:t>
      </w:r>
    </w:p>
    <w:p w14:paraId="031A69F0" w14:textId="77777777" w:rsidR="00CF53C9" w:rsidRPr="009C6F3B" w:rsidRDefault="00CF53C9" w:rsidP="00CF53C9">
      <w:pPr>
        <w:spacing w:after="0" w:line="240" w:lineRule="auto"/>
        <w:jc w:val="center"/>
        <w:rPr>
          <w:rFonts w:ascii="Tahoma" w:hAnsi="Tahoma" w:cs="Tahoma"/>
          <w:b/>
          <w:caps/>
          <w:color w:val="auto"/>
          <w:sz w:val="21"/>
          <w:szCs w:val="21"/>
        </w:rPr>
      </w:pPr>
      <w:r w:rsidRPr="009C6F3B">
        <w:rPr>
          <w:rFonts w:ascii="Tahoma" w:hAnsi="Tahoma" w:cs="Tahoma"/>
          <w:b/>
          <w:caps/>
          <w:color w:val="auto"/>
          <w:sz w:val="21"/>
          <w:szCs w:val="21"/>
        </w:rPr>
        <w:t xml:space="preserve">Nyilatkozat </w:t>
      </w:r>
    </w:p>
    <w:p w14:paraId="275EBD9B" w14:textId="77777777" w:rsidR="00CF53C9" w:rsidRPr="009C6F3B" w:rsidRDefault="00CF53C9" w:rsidP="00CF53C9">
      <w:pPr>
        <w:spacing w:after="0" w:line="240" w:lineRule="auto"/>
        <w:jc w:val="center"/>
        <w:rPr>
          <w:rFonts w:ascii="Tahoma" w:hAnsi="Tahoma" w:cs="Tahoma"/>
          <w:b/>
          <w:color w:val="auto"/>
          <w:sz w:val="21"/>
          <w:szCs w:val="21"/>
        </w:rPr>
      </w:pPr>
      <w:r w:rsidRPr="009C6F3B">
        <w:rPr>
          <w:rFonts w:ascii="Tahoma" w:hAnsi="Tahoma" w:cs="Tahoma"/>
          <w:b/>
          <w:color w:val="auto"/>
          <w:sz w:val="21"/>
          <w:szCs w:val="21"/>
        </w:rPr>
        <w:t>A KÖZBESZERZÉSI DOKUMENTUMOK LETÖLTÉSÉRŐL</w:t>
      </w:r>
    </w:p>
    <w:p w14:paraId="789CBD99" w14:textId="77777777" w:rsidR="00CF53C9" w:rsidRPr="009C6F3B" w:rsidRDefault="00CF53C9" w:rsidP="00CF53C9">
      <w:pPr>
        <w:spacing w:after="0" w:line="240" w:lineRule="auto"/>
        <w:jc w:val="center"/>
        <w:rPr>
          <w:rFonts w:ascii="Tahoma" w:hAnsi="Tahoma" w:cs="Tahoma"/>
          <w:b/>
          <w:color w:val="auto"/>
          <w:sz w:val="21"/>
          <w:szCs w:val="21"/>
        </w:rPr>
      </w:pPr>
    </w:p>
    <w:p w14:paraId="302282B4" w14:textId="77777777" w:rsidR="00CF53C9" w:rsidRPr="009C6F3B" w:rsidRDefault="00CF53C9" w:rsidP="00CF53C9">
      <w:pPr>
        <w:spacing w:after="0" w:line="240" w:lineRule="auto"/>
        <w:jc w:val="center"/>
        <w:rPr>
          <w:rFonts w:ascii="Tahoma" w:hAnsi="Tahoma" w:cs="Tahoma"/>
          <w:b/>
          <w:color w:val="auto"/>
          <w:sz w:val="21"/>
          <w:szCs w:val="21"/>
        </w:rPr>
      </w:pPr>
    </w:p>
    <w:p w14:paraId="36FD116D" w14:textId="56503335" w:rsidR="00CF53C9" w:rsidRPr="009C6F3B" w:rsidRDefault="00CF53C9" w:rsidP="00A90D42">
      <w:pPr>
        <w:pStyle w:val="Szvegtrzsbehzssal"/>
        <w:numPr>
          <w:ilvl w:val="12"/>
          <w:numId w:val="0"/>
        </w:numPr>
        <w:spacing w:after="0"/>
        <w:jc w:val="both"/>
        <w:rPr>
          <w:rFonts w:ascii="Tahoma" w:hAnsi="Tahoma" w:cs="Tahoma"/>
          <w:b/>
          <w:color w:val="auto"/>
          <w:sz w:val="21"/>
          <w:szCs w:val="21"/>
        </w:rPr>
      </w:pPr>
      <w:r w:rsidRPr="009C6F3B">
        <w:rPr>
          <w:rFonts w:ascii="Tahoma" w:hAnsi="Tahoma" w:cs="Tahoma"/>
          <w:color w:val="auto"/>
          <w:sz w:val="21"/>
          <w:szCs w:val="21"/>
        </w:rPr>
        <w:t>Alulírott …………………………….…….., mint a ……………………………… (érdekelt gazdasági szereplő megnevezése) …………………………. (székhelye) …………………………. (adószáma) nevében cégjegyzésre jogosult képviselője/meghatalmazott képviselője</w:t>
      </w:r>
      <w:r w:rsidRPr="009C6F3B">
        <w:rPr>
          <w:rStyle w:val="Lbjegyzet-hivatkozs"/>
          <w:rFonts w:ascii="Tahoma" w:hAnsi="Tahoma" w:cs="Tahoma"/>
          <w:color w:val="auto"/>
          <w:sz w:val="21"/>
          <w:szCs w:val="21"/>
        </w:rPr>
        <w:footnoteReference w:id="79"/>
      </w:r>
      <w:r w:rsidRPr="009C6F3B">
        <w:rPr>
          <w:rFonts w:ascii="Tahoma" w:hAnsi="Tahoma" w:cs="Tahoma"/>
          <w:color w:val="auto"/>
          <w:sz w:val="21"/>
          <w:szCs w:val="21"/>
        </w:rPr>
        <w:t>, az Országos Vízügyi Főigazgatóság, mint Ajánlatkérő által</w:t>
      </w:r>
      <w:r w:rsidRPr="009C6F3B">
        <w:rPr>
          <w:rFonts w:ascii="Tahoma" w:hAnsi="Tahoma" w:cs="Tahoma"/>
          <w:b/>
          <w:color w:val="auto"/>
          <w:sz w:val="21"/>
          <w:szCs w:val="21"/>
        </w:rPr>
        <w:t xml:space="preserve"> </w:t>
      </w:r>
      <w:r w:rsidR="00E256AB" w:rsidRPr="009C6F3B">
        <w:rPr>
          <w:rFonts w:ascii="Tahoma" w:hAnsi="Tahoma" w:cs="Tahoma"/>
          <w:b/>
          <w:color w:val="auto"/>
          <w:sz w:val="21"/>
          <w:szCs w:val="21"/>
        </w:rPr>
        <w:t xml:space="preserve">„Komplex Tisza-tó projekt” című </w:t>
      </w:r>
      <w:r w:rsidR="00C97C0B" w:rsidRPr="009C6F3B">
        <w:rPr>
          <w:rFonts w:ascii="Tahoma" w:hAnsi="Tahoma" w:cs="Tahoma"/>
          <w:b/>
          <w:color w:val="auto"/>
          <w:sz w:val="21"/>
          <w:szCs w:val="21"/>
        </w:rPr>
        <w:t>projekt</w:t>
      </w:r>
      <w:r w:rsidR="00E256AB" w:rsidRPr="009C6F3B">
        <w:rPr>
          <w:rFonts w:ascii="Tahoma" w:hAnsi="Tahoma" w:cs="Tahoma"/>
          <w:b/>
          <w:color w:val="auto"/>
          <w:sz w:val="21"/>
          <w:szCs w:val="21"/>
        </w:rPr>
        <w:t xml:space="preserve"> II. ütemében megvalósuló Keleti-főcsatorna létesítményeinek rekonstrukciója a FIDIC </w:t>
      </w:r>
      <w:r w:rsidR="00CB3779" w:rsidRPr="009C6F3B">
        <w:rPr>
          <w:rFonts w:ascii="Tahoma" w:hAnsi="Tahoma" w:cs="Tahoma"/>
          <w:b/>
          <w:color w:val="auto"/>
          <w:sz w:val="21"/>
          <w:szCs w:val="21"/>
        </w:rPr>
        <w:t>Piros</w:t>
      </w:r>
      <w:r w:rsidR="00E256AB" w:rsidRPr="009C6F3B">
        <w:rPr>
          <w:rFonts w:ascii="Tahoma" w:hAnsi="Tahoma" w:cs="Tahoma"/>
          <w:b/>
          <w:color w:val="auto"/>
          <w:sz w:val="21"/>
          <w:szCs w:val="21"/>
        </w:rPr>
        <w:t xml:space="preserve"> könyv alapján</w:t>
      </w:r>
      <w:r w:rsidR="00EA18FD" w:rsidRPr="009C6F3B">
        <w:rPr>
          <w:rFonts w:ascii="Tahoma" w:hAnsi="Tahoma" w:cs="Tahoma"/>
          <w:b/>
          <w:color w:val="auto"/>
          <w:sz w:val="21"/>
          <w:szCs w:val="21"/>
        </w:rPr>
        <w:t xml:space="preserve"> </w:t>
      </w:r>
      <w:r w:rsidR="00EA18FD" w:rsidRPr="009C6F3B">
        <w:rPr>
          <w:rFonts w:ascii="Tahoma" w:hAnsi="Tahoma" w:cs="Tahoma"/>
          <w:b/>
          <w:bCs/>
          <w:color w:val="auto"/>
          <w:sz w:val="21"/>
          <w:szCs w:val="21"/>
        </w:rPr>
        <w:t>KEHOP-1.3.1.-15-2015-000</w:t>
      </w:r>
      <w:r w:rsidR="00FC3CFE" w:rsidRPr="009C6F3B">
        <w:rPr>
          <w:rFonts w:ascii="Tahoma" w:hAnsi="Tahoma" w:cs="Tahoma"/>
          <w:b/>
          <w:bCs/>
          <w:color w:val="auto"/>
          <w:sz w:val="21"/>
          <w:szCs w:val="21"/>
        </w:rPr>
        <w:t>0</w:t>
      </w:r>
      <w:r w:rsidR="00EA18FD" w:rsidRPr="009C6F3B">
        <w:rPr>
          <w:rFonts w:ascii="Tahoma" w:hAnsi="Tahoma" w:cs="Tahoma"/>
          <w:b/>
          <w:bCs/>
          <w:color w:val="auto"/>
          <w:sz w:val="21"/>
          <w:szCs w:val="21"/>
        </w:rPr>
        <w:t>1 keretében</w:t>
      </w:r>
      <w:r w:rsidR="00E256AB" w:rsidRPr="009C6F3B">
        <w:rPr>
          <w:rFonts w:ascii="Tahoma" w:hAnsi="Tahoma" w:cs="Tahoma"/>
          <w:b/>
          <w:color w:val="auto"/>
          <w:sz w:val="21"/>
          <w:szCs w:val="21"/>
        </w:rPr>
        <w:t>”</w:t>
      </w:r>
      <w:r w:rsidR="00A90D42" w:rsidRPr="009C6F3B">
        <w:rPr>
          <w:rFonts w:ascii="Tahoma" w:hAnsi="Tahoma" w:cs="Tahoma"/>
          <w:b/>
          <w:color w:val="auto"/>
          <w:sz w:val="21"/>
          <w:szCs w:val="21"/>
        </w:rPr>
        <w:t xml:space="preserve"> </w:t>
      </w:r>
      <w:r w:rsidRPr="009C6F3B">
        <w:rPr>
          <w:rFonts w:ascii="Tahoma" w:hAnsi="Tahoma" w:cs="Tahoma"/>
          <w:color w:val="auto"/>
          <w:sz w:val="21"/>
          <w:szCs w:val="21"/>
        </w:rPr>
        <w:t>megindított közbeszerzési eljárással összefüggésben</w:t>
      </w:r>
    </w:p>
    <w:p w14:paraId="25925ADD" w14:textId="77777777" w:rsidR="00CF53C9" w:rsidRPr="009C6F3B" w:rsidRDefault="00CF53C9" w:rsidP="00CF53C9">
      <w:pPr>
        <w:pStyle w:val="Szvegtrzsbehzssal"/>
        <w:numPr>
          <w:ilvl w:val="12"/>
          <w:numId w:val="0"/>
        </w:numPr>
        <w:spacing w:after="0" w:line="240" w:lineRule="auto"/>
        <w:jc w:val="both"/>
        <w:rPr>
          <w:rFonts w:ascii="Tahoma" w:hAnsi="Tahoma" w:cs="Tahoma"/>
          <w:color w:val="auto"/>
          <w:sz w:val="21"/>
          <w:szCs w:val="21"/>
        </w:rPr>
      </w:pPr>
    </w:p>
    <w:p w14:paraId="7AB4A912" w14:textId="77777777" w:rsidR="00CF53C9" w:rsidRPr="009C6F3B" w:rsidRDefault="00CF53C9" w:rsidP="00CF53C9">
      <w:pPr>
        <w:pStyle w:val="Szvegtrzsbehzssal"/>
        <w:numPr>
          <w:ilvl w:val="12"/>
          <w:numId w:val="0"/>
        </w:numPr>
        <w:spacing w:after="0" w:line="240" w:lineRule="auto"/>
        <w:jc w:val="center"/>
        <w:rPr>
          <w:rFonts w:ascii="Tahoma" w:hAnsi="Tahoma" w:cs="Tahoma"/>
          <w:b/>
          <w:color w:val="auto"/>
          <w:sz w:val="21"/>
          <w:szCs w:val="21"/>
        </w:rPr>
      </w:pPr>
      <w:r w:rsidRPr="009C6F3B">
        <w:rPr>
          <w:rFonts w:ascii="Tahoma" w:hAnsi="Tahoma" w:cs="Tahoma"/>
          <w:b/>
          <w:color w:val="auto"/>
          <w:sz w:val="21"/>
          <w:szCs w:val="21"/>
        </w:rPr>
        <w:t>nyilatkozom</w:t>
      </w:r>
      <w:r w:rsidRPr="009C6F3B">
        <w:rPr>
          <w:rFonts w:ascii="Tahoma" w:hAnsi="Tahoma" w:cs="Tahoma"/>
          <w:color w:val="auto"/>
          <w:sz w:val="21"/>
          <w:szCs w:val="21"/>
        </w:rPr>
        <w:t>,</w:t>
      </w:r>
    </w:p>
    <w:p w14:paraId="7FC7211B" w14:textId="77777777" w:rsidR="00CF53C9" w:rsidRPr="009C6F3B" w:rsidRDefault="00CF53C9" w:rsidP="00CF53C9">
      <w:pPr>
        <w:pStyle w:val="Szvegtrzsbehzssal3"/>
        <w:numPr>
          <w:ilvl w:val="12"/>
          <w:numId w:val="0"/>
        </w:numPr>
        <w:spacing w:after="0" w:line="240" w:lineRule="auto"/>
        <w:ind w:right="397"/>
        <w:jc w:val="both"/>
        <w:rPr>
          <w:rFonts w:ascii="Tahoma" w:hAnsi="Tahoma" w:cs="Tahoma"/>
          <w:sz w:val="21"/>
          <w:szCs w:val="21"/>
        </w:rPr>
      </w:pPr>
    </w:p>
    <w:p w14:paraId="154DF588" w14:textId="77777777" w:rsidR="00CF53C9" w:rsidRPr="009C6F3B" w:rsidRDefault="00CF53C9" w:rsidP="00CF53C9">
      <w:pPr>
        <w:pStyle w:val="Szvegtrzsbehzssal3"/>
        <w:numPr>
          <w:ilvl w:val="12"/>
          <w:numId w:val="0"/>
        </w:numPr>
        <w:spacing w:after="0" w:line="240" w:lineRule="auto"/>
        <w:ind w:right="397"/>
        <w:jc w:val="both"/>
        <w:rPr>
          <w:rFonts w:ascii="Tahoma" w:hAnsi="Tahoma" w:cs="Tahoma"/>
          <w:sz w:val="21"/>
          <w:szCs w:val="21"/>
        </w:rPr>
      </w:pPr>
      <w:r w:rsidRPr="009C6F3B">
        <w:rPr>
          <w:rFonts w:ascii="Tahoma" w:hAnsi="Tahoma" w:cs="Tahoma"/>
          <w:sz w:val="21"/>
          <w:szCs w:val="21"/>
        </w:rPr>
        <w:t>hogy tárgyi eljárás közbeszerzési dokumentumait az Országos Vízügyi Főigazgatóság honlapjáról 201_ __________________ hó ___ napján letöltöttem.</w:t>
      </w:r>
    </w:p>
    <w:p w14:paraId="6AD12B76" w14:textId="77777777" w:rsidR="00CF53C9" w:rsidRPr="009C6F3B" w:rsidRDefault="00CF53C9" w:rsidP="00CF53C9">
      <w:pPr>
        <w:tabs>
          <w:tab w:val="left" w:pos="1418"/>
          <w:tab w:val="left" w:pos="5670"/>
          <w:tab w:val="left" w:leader="dot" w:pos="8505"/>
          <w:tab w:val="right" w:pos="8789"/>
        </w:tabs>
        <w:spacing w:after="0" w:line="240" w:lineRule="auto"/>
        <w:ind w:right="-567"/>
        <w:rPr>
          <w:rFonts w:ascii="Tahoma" w:hAnsi="Tahoma" w:cs="Tahoma"/>
          <w:color w:val="auto"/>
          <w:sz w:val="21"/>
          <w:szCs w:val="21"/>
          <w:u w:val="single"/>
        </w:rPr>
      </w:pPr>
    </w:p>
    <w:p w14:paraId="757D2B86" w14:textId="77777777" w:rsidR="00CF53C9" w:rsidRPr="009C6F3B" w:rsidRDefault="00CF53C9" w:rsidP="00CF53C9">
      <w:pPr>
        <w:tabs>
          <w:tab w:val="left" w:pos="1418"/>
          <w:tab w:val="left" w:pos="5670"/>
          <w:tab w:val="left" w:leader="dot" w:pos="8505"/>
          <w:tab w:val="right" w:pos="8789"/>
        </w:tabs>
        <w:spacing w:after="0" w:line="240" w:lineRule="auto"/>
        <w:ind w:right="-567"/>
        <w:rPr>
          <w:rFonts w:ascii="Tahoma" w:hAnsi="Tahoma" w:cs="Tahoma"/>
          <w:color w:val="auto"/>
          <w:sz w:val="21"/>
          <w:szCs w:val="21"/>
          <w:u w:val="single"/>
        </w:rPr>
      </w:pPr>
      <w:r w:rsidRPr="009C6F3B">
        <w:rPr>
          <w:rFonts w:ascii="Tahoma" w:hAnsi="Tahoma" w:cs="Tahoma"/>
          <w:color w:val="auto"/>
          <w:sz w:val="21"/>
          <w:szCs w:val="21"/>
          <w:u w:val="single"/>
        </w:rPr>
        <w:t>Érdekelt Gazdasági Szereplő elérhetőségei, adatai:</w:t>
      </w:r>
    </w:p>
    <w:p w14:paraId="5DFBB5FA" w14:textId="77777777" w:rsidR="00CF53C9" w:rsidRPr="009C6F3B" w:rsidRDefault="00CF53C9" w:rsidP="00CF53C9">
      <w:pPr>
        <w:tabs>
          <w:tab w:val="left" w:pos="1418"/>
          <w:tab w:val="left" w:pos="5670"/>
          <w:tab w:val="left" w:leader="dot" w:pos="8505"/>
          <w:tab w:val="right" w:pos="8789"/>
        </w:tabs>
        <w:spacing w:after="0" w:line="240" w:lineRule="auto"/>
        <w:ind w:right="-567"/>
        <w:rPr>
          <w:rFonts w:ascii="Tahoma" w:hAnsi="Tahoma" w:cs="Tahoma"/>
          <w:color w:val="auto"/>
          <w:sz w:val="21"/>
          <w:szCs w:val="21"/>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47"/>
        <w:gridCol w:w="4444"/>
      </w:tblGrid>
      <w:tr w:rsidR="009C6F3B" w:rsidRPr="009C6F3B" w14:paraId="76857E94"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C81333B" w14:textId="77777777" w:rsidR="00CF53C9" w:rsidRPr="009C6F3B" w:rsidRDefault="00CF53C9" w:rsidP="00C97C0B">
            <w:pPr>
              <w:spacing w:after="0" w:line="240" w:lineRule="auto"/>
              <w:rPr>
                <w:rFonts w:ascii="Tahoma" w:hAnsi="Tahoma" w:cs="Tahoma"/>
                <w:color w:val="auto"/>
                <w:sz w:val="21"/>
                <w:szCs w:val="21"/>
              </w:rPr>
            </w:pPr>
            <w:r w:rsidRPr="009C6F3B">
              <w:rPr>
                <w:rFonts w:ascii="Tahoma" w:hAnsi="Tahoma" w:cs="Tahoma"/>
                <w:color w:val="auto"/>
                <w:sz w:val="21"/>
                <w:szCs w:val="21"/>
              </w:rPr>
              <w:t>Az eljárásban illetékes kapcsolattartó személy neve:</w:t>
            </w:r>
          </w:p>
        </w:tc>
        <w:tc>
          <w:tcPr>
            <w:tcW w:w="4395" w:type="dxa"/>
            <w:tcBorders>
              <w:top w:val="inset" w:sz="6" w:space="0" w:color="auto"/>
              <w:left w:val="inset" w:sz="6" w:space="0" w:color="auto"/>
              <w:bottom w:val="inset" w:sz="6" w:space="0" w:color="auto"/>
              <w:right w:val="inset" w:sz="6" w:space="0" w:color="auto"/>
            </w:tcBorders>
            <w:vAlign w:val="center"/>
          </w:tcPr>
          <w:p w14:paraId="23971821" w14:textId="77777777" w:rsidR="00CF53C9" w:rsidRPr="009C6F3B" w:rsidRDefault="00CF53C9" w:rsidP="00C97C0B">
            <w:pPr>
              <w:spacing w:after="0" w:line="240" w:lineRule="auto"/>
              <w:rPr>
                <w:rFonts w:ascii="Tahoma" w:hAnsi="Tahoma" w:cs="Tahoma"/>
                <w:color w:val="auto"/>
                <w:sz w:val="21"/>
                <w:szCs w:val="21"/>
              </w:rPr>
            </w:pPr>
          </w:p>
        </w:tc>
      </w:tr>
      <w:tr w:rsidR="009C6F3B" w:rsidRPr="009C6F3B" w14:paraId="26A480A0"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7A55F6BD" w14:textId="77777777" w:rsidR="00CF53C9" w:rsidRPr="009C6F3B" w:rsidRDefault="00CF53C9" w:rsidP="00C97C0B">
            <w:pPr>
              <w:spacing w:after="0" w:line="240" w:lineRule="auto"/>
              <w:ind w:left="404"/>
              <w:rPr>
                <w:rFonts w:ascii="Tahoma" w:hAnsi="Tahoma" w:cs="Tahoma"/>
                <w:color w:val="auto"/>
                <w:sz w:val="21"/>
                <w:szCs w:val="21"/>
              </w:rPr>
            </w:pPr>
            <w:r w:rsidRPr="009C6F3B">
              <w:rPr>
                <w:rFonts w:ascii="Tahoma" w:hAnsi="Tahoma" w:cs="Tahoma"/>
                <w:color w:val="auto"/>
                <w:sz w:val="21"/>
                <w:szCs w:val="21"/>
              </w:rPr>
              <w:t>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4EE79DFB" w14:textId="77777777" w:rsidR="00CF53C9" w:rsidRPr="009C6F3B" w:rsidRDefault="00CF53C9" w:rsidP="00C97C0B">
            <w:pPr>
              <w:spacing w:after="0" w:line="240" w:lineRule="auto"/>
              <w:rPr>
                <w:rFonts w:ascii="Tahoma" w:hAnsi="Tahoma" w:cs="Tahoma"/>
                <w:color w:val="auto"/>
                <w:sz w:val="21"/>
                <w:szCs w:val="21"/>
              </w:rPr>
            </w:pPr>
          </w:p>
        </w:tc>
      </w:tr>
      <w:tr w:rsidR="009C6F3B" w:rsidRPr="009C6F3B" w14:paraId="02BCED58"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0FE736D2" w14:textId="77777777" w:rsidR="00CF53C9" w:rsidRPr="009C6F3B" w:rsidRDefault="00CF53C9" w:rsidP="00C97C0B">
            <w:pPr>
              <w:spacing w:after="0" w:line="240" w:lineRule="auto"/>
              <w:ind w:left="404"/>
              <w:rPr>
                <w:rFonts w:ascii="Tahoma" w:hAnsi="Tahoma" w:cs="Tahoma"/>
                <w:color w:val="auto"/>
                <w:sz w:val="21"/>
                <w:szCs w:val="21"/>
              </w:rPr>
            </w:pPr>
            <w:r w:rsidRPr="009C6F3B">
              <w:rPr>
                <w:rFonts w:ascii="Tahoma" w:hAnsi="Tahoma" w:cs="Tahoma"/>
                <w:color w:val="auto"/>
                <w:sz w:val="21"/>
                <w:szCs w:val="21"/>
              </w:rPr>
              <w:t>Telefonszám:</w:t>
            </w:r>
          </w:p>
        </w:tc>
        <w:tc>
          <w:tcPr>
            <w:tcW w:w="4395" w:type="dxa"/>
            <w:tcBorders>
              <w:top w:val="inset" w:sz="6" w:space="0" w:color="auto"/>
              <w:left w:val="inset" w:sz="6" w:space="0" w:color="auto"/>
              <w:bottom w:val="inset" w:sz="6" w:space="0" w:color="auto"/>
              <w:right w:val="inset" w:sz="6" w:space="0" w:color="auto"/>
            </w:tcBorders>
            <w:vAlign w:val="center"/>
          </w:tcPr>
          <w:p w14:paraId="342ECEB6" w14:textId="77777777" w:rsidR="00CF53C9" w:rsidRPr="009C6F3B" w:rsidRDefault="00CF53C9" w:rsidP="00C97C0B">
            <w:pPr>
              <w:spacing w:after="0" w:line="240" w:lineRule="auto"/>
              <w:rPr>
                <w:rFonts w:ascii="Tahoma" w:hAnsi="Tahoma" w:cs="Tahoma"/>
                <w:color w:val="auto"/>
                <w:sz w:val="21"/>
                <w:szCs w:val="21"/>
              </w:rPr>
            </w:pPr>
          </w:p>
        </w:tc>
      </w:tr>
      <w:tr w:rsidR="009C6F3B" w:rsidRPr="009C6F3B" w14:paraId="3DAC8112"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24E9F88D" w14:textId="77777777" w:rsidR="00CF53C9" w:rsidRPr="009C6F3B" w:rsidRDefault="00CF53C9" w:rsidP="00C97C0B">
            <w:pPr>
              <w:spacing w:after="0" w:line="240" w:lineRule="auto"/>
              <w:ind w:left="404"/>
              <w:rPr>
                <w:rFonts w:ascii="Tahoma" w:hAnsi="Tahoma" w:cs="Tahoma"/>
                <w:color w:val="auto"/>
                <w:sz w:val="21"/>
                <w:szCs w:val="21"/>
              </w:rPr>
            </w:pPr>
            <w:r w:rsidRPr="009C6F3B">
              <w:rPr>
                <w:rFonts w:ascii="Tahoma" w:hAnsi="Tahoma" w:cs="Tahoma"/>
                <w:color w:val="auto"/>
                <w:sz w:val="21"/>
                <w:szCs w:val="21"/>
              </w:rPr>
              <w:t>Telefax szám</w:t>
            </w:r>
            <w:r w:rsidRPr="009C6F3B">
              <w:rPr>
                <w:rStyle w:val="Lbjegyzet-hivatkozs"/>
                <w:rFonts w:ascii="Tahoma" w:hAnsi="Tahoma" w:cs="Tahoma"/>
                <w:color w:val="auto"/>
                <w:sz w:val="21"/>
                <w:szCs w:val="21"/>
              </w:rPr>
              <w:footnoteReference w:id="80"/>
            </w:r>
            <w:r w:rsidRPr="009C6F3B">
              <w:rPr>
                <w:rFonts w:ascii="Tahoma" w:hAnsi="Tahoma" w:cs="Tahoma"/>
                <w:color w:val="auto"/>
                <w:sz w:val="21"/>
                <w:szCs w:val="21"/>
              </w:rPr>
              <w:t>:</w:t>
            </w:r>
          </w:p>
        </w:tc>
        <w:tc>
          <w:tcPr>
            <w:tcW w:w="4395" w:type="dxa"/>
            <w:tcBorders>
              <w:top w:val="inset" w:sz="6" w:space="0" w:color="auto"/>
              <w:left w:val="inset" w:sz="6" w:space="0" w:color="auto"/>
              <w:bottom w:val="inset" w:sz="6" w:space="0" w:color="auto"/>
              <w:right w:val="inset" w:sz="6" w:space="0" w:color="auto"/>
            </w:tcBorders>
            <w:vAlign w:val="center"/>
          </w:tcPr>
          <w:p w14:paraId="3EF0F9D0" w14:textId="77777777" w:rsidR="00CF53C9" w:rsidRPr="009C6F3B" w:rsidRDefault="00CF53C9" w:rsidP="00C97C0B">
            <w:pPr>
              <w:spacing w:after="0" w:line="240" w:lineRule="auto"/>
              <w:rPr>
                <w:rFonts w:ascii="Tahoma" w:hAnsi="Tahoma" w:cs="Tahoma"/>
                <w:color w:val="auto"/>
                <w:sz w:val="21"/>
                <w:szCs w:val="21"/>
              </w:rPr>
            </w:pPr>
          </w:p>
        </w:tc>
      </w:tr>
      <w:tr w:rsidR="00CF53C9" w:rsidRPr="009C6F3B" w14:paraId="2698F9A9" w14:textId="77777777" w:rsidTr="00C97C0B">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DE06795" w14:textId="77777777" w:rsidR="00CF53C9" w:rsidRPr="009C6F3B" w:rsidRDefault="00CF53C9" w:rsidP="00C97C0B">
            <w:pPr>
              <w:spacing w:after="0" w:line="240" w:lineRule="auto"/>
              <w:ind w:left="404"/>
              <w:rPr>
                <w:rFonts w:ascii="Tahoma" w:hAnsi="Tahoma" w:cs="Tahoma"/>
                <w:color w:val="auto"/>
                <w:sz w:val="21"/>
                <w:szCs w:val="21"/>
              </w:rPr>
            </w:pPr>
            <w:r w:rsidRPr="009C6F3B">
              <w:rPr>
                <w:rFonts w:ascii="Tahoma" w:hAnsi="Tahoma" w:cs="Tahoma"/>
                <w:color w:val="auto"/>
                <w:sz w:val="21"/>
                <w:szCs w:val="21"/>
              </w:rPr>
              <w:t>Elektronikus 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44F28304" w14:textId="77777777" w:rsidR="00CF53C9" w:rsidRPr="009C6F3B" w:rsidRDefault="00CF53C9" w:rsidP="00C97C0B">
            <w:pPr>
              <w:spacing w:after="0" w:line="240" w:lineRule="auto"/>
              <w:rPr>
                <w:rFonts w:ascii="Tahoma" w:hAnsi="Tahoma" w:cs="Tahoma"/>
                <w:color w:val="auto"/>
                <w:sz w:val="21"/>
                <w:szCs w:val="21"/>
              </w:rPr>
            </w:pPr>
          </w:p>
        </w:tc>
      </w:tr>
    </w:tbl>
    <w:p w14:paraId="55AE8DA1" w14:textId="77777777" w:rsidR="00CF53C9" w:rsidRPr="009C6F3B" w:rsidRDefault="00CF53C9" w:rsidP="00CF53C9">
      <w:pPr>
        <w:spacing w:before="120" w:after="120"/>
        <w:jc w:val="right"/>
        <w:rPr>
          <w:rFonts w:ascii="Tahoma" w:hAnsi="Tahoma" w:cs="Tahoma"/>
          <w:b/>
          <w:caps/>
          <w:color w:val="auto"/>
          <w:sz w:val="21"/>
          <w:szCs w:val="21"/>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9C6F3B" w:rsidRPr="009C6F3B" w14:paraId="4AD87A0D" w14:textId="77777777" w:rsidTr="00C97C0B">
        <w:trPr>
          <w:jc w:val="center"/>
        </w:trPr>
        <w:tc>
          <w:tcPr>
            <w:tcW w:w="9070" w:type="dxa"/>
            <w:gridSpan w:val="3"/>
          </w:tcPr>
          <w:p w14:paraId="247C2D09" w14:textId="77777777" w:rsidR="00CF53C9" w:rsidRPr="009C6F3B" w:rsidRDefault="00CF53C9" w:rsidP="00C97C0B">
            <w:pPr>
              <w:spacing w:before="120" w:after="120"/>
              <w:jc w:val="both"/>
              <w:rPr>
                <w:rFonts w:ascii="Tahoma" w:hAnsi="Tahoma" w:cs="Tahoma"/>
                <w:color w:val="auto"/>
                <w:sz w:val="21"/>
                <w:szCs w:val="21"/>
              </w:rPr>
            </w:pPr>
            <w:r w:rsidRPr="009C6F3B">
              <w:rPr>
                <w:rFonts w:ascii="Tahoma" w:hAnsi="Tahoma" w:cs="Tahoma"/>
                <w:color w:val="auto"/>
                <w:sz w:val="21"/>
                <w:szCs w:val="21"/>
              </w:rPr>
              <w:t>Keltezés (helység, év, hónap, nap)</w:t>
            </w:r>
          </w:p>
        </w:tc>
      </w:tr>
      <w:tr w:rsidR="009C6F3B" w:rsidRPr="009C6F3B" w14:paraId="4F9335A1" w14:textId="77777777" w:rsidTr="00C97C0B">
        <w:trPr>
          <w:jc w:val="center"/>
        </w:trPr>
        <w:tc>
          <w:tcPr>
            <w:tcW w:w="1423" w:type="dxa"/>
          </w:tcPr>
          <w:p w14:paraId="6DCF1F02" w14:textId="77777777" w:rsidR="00CF53C9" w:rsidRPr="009C6F3B" w:rsidRDefault="00CF53C9" w:rsidP="00C97C0B">
            <w:pPr>
              <w:spacing w:before="120" w:after="120"/>
              <w:jc w:val="both"/>
              <w:rPr>
                <w:rFonts w:ascii="Tahoma" w:hAnsi="Tahoma" w:cs="Tahoma"/>
                <w:color w:val="auto"/>
                <w:sz w:val="21"/>
                <w:szCs w:val="21"/>
              </w:rPr>
            </w:pPr>
          </w:p>
        </w:tc>
        <w:tc>
          <w:tcPr>
            <w:tcW w:w="3410" w:type="dxa"/>
          </w:tcPr>
          <w:p w14:paraId="3DE58B35" w14:textId="77777777" w:rsidR="00CF53C9" w:rsidRPr="009C6F3B" w:rsidRDefault="00CF53C9" w:rsidP="00C97C0B">
            <w:pPr>
              <w:spacing w:before="120" w:after="120"/>
              <w:jc w:val="both"/>
              <w:rPr>
                <w:rFonts w:ascii="Tahoma" w:hAnsi="Tahoma" w:cs="Tahoma"/>
                <w:color w:val="auto"/>
                <w:sz w:val="21"/>
                <w:szCs w:val="21"/>
              </w:rPr>
            </w:pPr>
          </w:p>
        </w:tc>
        <w:tc>
          <w:tcPr>
            <w:tcW w:w="4237" w:type="dxa"/>
            <w:tcBorders>
              <w:bottom w:val="single" w:sz="4" w:space="0" w:color="auto"/>
            </w:tcBorders>
          </w:tcPr>
          <w:p w14:paraId="2A1A5748" w14:textId="77777777" w:rsidR="00CF53C9" w:rsidRPr="009C6F3B" w:rsidRDefault="00CF53C9" w:rsidP="00C97C0B">
            <w:pPr>
              <w:spacing w:before="120" w:after="120"/>
              <w:jc w:val="both"/>
              <w:rPr>
                <w:rFonts w:ascii="Tahoma" w:hAnsi="Tahoma" w:cs="Tahoma"/>
                <w:color w:val="auto"/>
                <w:sz w:val="21"/>
                <w:szCs w:val="21"/>
              </w:rPr>
            </w:pPr>
          </w:p>
        </w:tc>
      </w:tr>
      <w:tr w:rsidR="00CF53C9" w:rsidRPr="009C6F3B" w14:paraId="60BA2CC1" w14:textId="77777777" w:rsidTr="00C97C0B">
        <w:trPr>
          <w:jc w:val="center"/>
        </w:trPr>
        <w:tc>
          <w:tcPr>
            <w:tcW w:w="1423" w:type="dxa"/>
          </w:tcPr>
          <w:p w14:paraId="5D7D3E79" w14:textId="77777777" w:rsidR="00CF53C9" w:rsidRPr="009C6F3B" w:rsidRDefault="00CF53C9" w:rsidP="00C97C0B">
            <w:pPr>
              <w:spacing w:before="120" w:after="120"/>
              <w:jc w:val="both"/>
              <w:rPr>
                <w:rFonts w:ascii="Tahoma" w:hAnsi="Tahoma" w:cs="Tahoma"/>
                <w:color w:val="auto"/>
                <w:sz w:val="21"/>
                <w:szCs w:val="21"/>
              </w:rPr>
            </w:pPr>
          </w:p>
        </w:tc>
        <w:tc>
          <w:tcPr>
            <w:tcW w:w="3410" w:type="dxa"/>
          </w:tcPr>
          <w:p w14:paraId="28D291C2" w14:textId="77777777" w:rsidR="00CF53C9" w:rsidRPr="009C6F3B" w:rsidRDefault="00CF53C9" w:rsidP="00C97C0B">
            <w:pPr>
              <w:spacing w:before="120" w:after="120"/>
              <w:jc w:val="both"/>
              <w:rPr>
                <w:rFonts w:ascii="Tahoma" w:hAnsi="Tahoma" w:cs="Tahoma"/>
                <w:color w:val="auto"/>
                <w:sz w:val="21"/>
                <w:szCs w:val="21"/>
              </w:rPr>
            </w:pPr>
          </w:p>
        </w:tc>
        <w:tc>
          <w:tcPr>
            <w:tcW w:w="4237" w:type="dxa"/>
            <w:tcBorders>
              <w:top w:val="single" w:sz="4" w:space="0" w:color="auto"/>
            </w:tcBorders>
            <w:vAlign w:val="center"/>
          </w:tcPr>
          <w:p w14:paraId="312E853C" w14:textId="77777777" w:rsidR="00CF53C9" w:rsidRPr="009C6F3B" w:rsidRDefault="00CF53C9" w:rsidP="00C97C0B">
            <w:pPr>
              <w:tabs>
                <w:tab w:val="center" w:pos="6521"/>
              </w:tabs>
              <w:spacing w:before="120" w:after="120"/>
              <w:jc w:val="center"/>
              <w:rPr>
                <w:rFonts w:ascii="Tahoma" w:hAnsi="Tahoma" w:cs="Tahoma"/>
                <w:color w:val="auto"/>
                <w:sz w:val="21"/>
                <w:szCs w:val="21"/>
              </w:rPr>
            </w:pPr>
            <w:r w:rsidRPr="009C6F3B">
              <w:rPr>
                <w:rFonts w:ascii="Tahoma" w:hAnsi="Tahoma" w:cs="Tahoma"/>
                <w:color w:val="auto"/>
                <w:sz w:val="21"/>
                <w:szCs w:val="21"/>
              </w:rPr>
              <w:t>(cégjegyzésre jogosult vagy szabályszerűen meghatalmazott képviselő aláírása)</w:t>
            </w:r>
          </w:p>
        </w:tc>
      </w:tr>
    </w:tbl>
    <w:p w14:paraId="6153DFC6" w14:textId="77777777" w:rsidR="00CF53C9" w:rsidRPr="009C6F3B" w:rsidRDefault="00CF53C9" w:rsidP="00CF53C9">
      <w:pPr>
        <w:spacing w:before="120" w:after="120"/>
        <w:jc w:val="right"/>
        <w:rPr>
          <w:rFonts w:ascii="Tahoma" w:hAnsi="Tahoma" w:cs="Tahoma"/>
          <w:b/>
          <w:color w:val="auto"/>
          <w:sz w:val="21"/>
          <w:szCs w:val="21"/>
        </w:rPr>
      </w:pPr>
    </w:p>
    <w:p w14:paraId="69BC8BD7" w14:textId="77777777" w:rsidR="00CF53C9" w:rsidRPr="009C6F3B" w:rsidRDefault="00CF53C9" w:rsidP="00CF53C9">
      <w:pPr>
        <w:suppressAutoHyphens w:val="0"/>
        <w:spacing w:before="120" w:after="120"/>
        <w:textAlignment w:val="auto"/>
        <w:rPr>
          <w:rFonts w:ascii="Tahoma" w:hAnsi="Tahoma" w:cs="Tahoma"/>
          <w:b/>
          <w:color w:val="auto"/>
          <w:sz w:val="21"/>
          <w:szCs w:val="21"/>
        </w:rPr>
      </w:pPr>
      <w:r w:rsidRPr="009C6F3B">
        <w:rPr>
          <w:rFonts w:ascii="Tahoma" w:hAnsi="Tahoma" w:cs="Tahoma"/>
          <w:b/>
          <w:color w:val="auto"/>
          <w:sz w:val="21"/>
          <w:szCs w:val="21"/>
        </w:rPr>
        <w:br w:type="page"/>
      </w:r>
    </w:p>
    <w:p w14:paraId="68BBA7F2" w14:textId="77777777" w:rsidR="009F12D0" w:rsidRPr="009C6F3B" w:rsidRDefault="009F12D0" w:rsidP="005E2D03">
      <w:pPr>
        <w:suppressAutoHyphens w:val="0"/>
        <w:spacing w:after="0" w:line="240" w:lineRule="auto"/>
        <w:textAlignment w:val="auto"/>
        <w:rPr>
          <w:rFonts w:ascii="Tahoma" w:hAnsi="Tahoma" w:cs="Tahoma"/>
          <w:color w:val="auto"/>
          <w:sz w:val="21"/>
          <w:szCs w:val="21"/>
        </w:rPr>
      </w:pPr>
    </w:p>
    <w:p w14:paraId="7E65B224" w14:textId="77777777" w:rsidR="005E2D03" w:rsidRPr="009C6F3B" w:rsidRDefault="005E2D03" w:rsidP="005E2D03">
      <w:pPr>
        <w:spacing w:after="0" w:line="240" w:lineRule="auto"/>
        <w:rPr>
          <w:rFonts w:ascii="Tahoma" w:hAnsi="Tahoma" w:cs="Tahoma"/>
          <w:bCs/>
          <w:color w:val="auto"/>
          <w:sz w:val="21"/>
          <w:szCs w:val="21"/>
          <w:shd w:val="clear" w:color="auto" w:fill="FFFFFF"/>
        </w:rPr>
      </w:pPr>
    </w:p>
    <w:p w14:paraId="1E7012E1" w14:textId="77777777" w:rsidR="005E2D03" w:rsidRPr="009C6F3B" w:rsidRDefault="005E2D03" w:rsidP="005E2D03">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b/>
          <w:color w:val="auto"/>
          <w:sz w:val="21"/>
          <w:szCs w:val="21"/>
        </w:rPr>
      </w:pPr>
      <w:r w:rsidRPr="009C6F3B">
        <w:rPr>
          <w:rFonts w:ascii="Tahoma" w:hAnsi="Tahoma" w:cs="Tahoma"/>
          <w:b/>
          <w:color w:val="auto"/>
          <w:sz w:val="21"/>
          <w:szCs w:val="21"/>
        </w:rPr>
        <w:t xml:space="preserve">5. KÖTET </w:t>
      </w:r>
    </w:p>
    <w:p w14:paraId="4C9108B2" w14:textId="77777777" w:rsidR="005E2D03" w:rsidRPr="009C6F3B" w:rsidRDefault="005E2D03" w:rsidP="005E2D03">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b/>
          <w:caps/>
          <w:color w:val="auto"/>
          <w:sz w:val="21"/>
          <w:szCs w:val="21"/>
        </w:rPr>
      </w:pPr>
      <w:r w:rsidRPr="009C6F3B">
        <w:rPr>
          <w:rFonts w:ascii="Tahoma" w:hAnsi="Tahoma" w:cs="Tahoma"/>
          <w:b/>
          <w:color w:val="auto"/>
          <w:sz w:val="21"/>
          <w:szCs w:val="21"/>
        </w:rPr>
        <w:t>MŰSZAKI LEÍRÁS</w:t>
      </w:r>
    </w:p>
    <w:p w14:paraId="498579C5" w14:textId="77777777" w:rsidR="005E2D03" w:rsidRPr="009C6F3B" w:rsidRDefault="005E2D03" w:rsidP="005E2D03">
      <w:pPr>
        <w:pStyle w:val="Nincstrkz"/>
        <w:spacing w:line="276" w:lineRule="auto"/>
        <w:rPr>
          <w:rFonts w:ascii="Tahoma" w:hAnsi="Tahoma" w:cs="Tahoma"/>
          <w:sz w:val="21"/>
          <w:szCs w:val="21"/>
        </w:rPr>
      </w:pPr>
    </w:p>
    <w:p w14:paraId="6B53E41F" w14:textId="53B85625" w:rsidR="0094336A" w:rsidRPr="009C6F3B" w:rsidRDefault="0094336A" w:rsidP="0094336A">
      <w:pPr>
        <w:spacing w:after="0" w:line="240" w:lineRule="auto"/>
        <w:jc w:val="center"/>
        <w:rPr>
          <w:rFonts w:ascii="Tahoma" w:hAnsi="Tahoma" w:cs="Tahoma"/>
          <w:color w:val="auto"/>
          <w:sz w:val="21"/>
          <w:szCs w:val="21"/>
        </w:rPr>
      </w:pPr>
      <w:r w:rsidRPr="009C6F3B">
        <w:rPr>
          <w:rFonts w:ascii="Tahoma" w:hAnsi="Tahoma" w:cs="Tahoma"/>
          <w:b/>
          <w:bCs/>
          <w:color w:val="auto"/>
          <w:sz w:val="21"/>
          <w:szCs w:val="21"/>
        </w:rPr>
        <w:t>MŰSZAKI ÖSSZEFOGLALÓ</w:t>
      </w:r>
    </w:p>
    <w:p w14:paraId="0C6372A6" w14:textId="77777777" w:rsidR="0094336A" w:rsidRPr="009C6F3B" w:rsidRDefault="0094336A" w:rsidP="0094336A">
      <w:pPr>
        <w:spacing w:after="0" w:line="240" w:lineRule="auto"/>
        <w:jc w:val="center"/>
        <w:rPr>
          <w:rFonts w:ascii="Tahoma" w:hAnsi="Tahoma" w:cs="Tahoma"/>
          <w:b/>
          <w:color w:val="auto"/>
          <w:sz w:val="21"/>
          <w:szCs w:val="21"/>
        </w:rPr>
      </w:pPr>
      <w:r w:rsidRPr="009C6F3B">
        <w:rPr>
          <w:rFonts w:ascii="Tahoma" w:hAnsi="Tahoma" w:cs="Tahoma"/>
          <w:b/>
          <w:color w:val="auto"/>
          <w:sz w:val="21"/>
          <w:szCs w:val="21"/>
        </w:rPr>
        <w:t>a Komplex Tisza-tó Projektről, valamint a projekt II. szakaszában megvalósuló</w:t>
      </w:r>
    </w:p>
    <w:p w14:paraId="5E3207AB" w14:textId="77777777" w:rsidR="0094336A" w:rsidRPr="009C6F3B" w:rsidRDefault="0094336A" w:rsidP="0094336A">
      <w:pPr>
        <w:spacing w:after="0" w:line="240" w:lineRule="auto"/>
        <w:jc w:val="center"/>
        <w:rPr>
          <w:rFonts w:ascii="Tahoma" w:hAnsi="Tahoma" w:cs="Tahoma"/>
          <w:b/>
          <w:color w:val="auto"/>
          <w:sz w:val="21"/>
          <w:szCs w:val="21"/>
        </w:rPr>
      </w:pPr>
      <w:r w:rsidRPr="009C6F3B">
        <w:rPr>
          <w:rFonts w:ascii="Tahoma" w:hAnsi="Tahoma" w:cs="Tahoma"/>
          <w:b/>
          <w:color w:val="auto"/>
          <w:sz w:val="21"/>
          <w:szCs w:val="21"/>
        </w:rPr>
        <w:t>Keleti- főcsatorna rekonstrukciója projektrészről</w:t>
      </w:r>
    </w:p>
    <w:p w14:paraId="405D2242" w14:textId="77777777" w:rsidR="0094336A" w:rsidRPr="009C6F3B" w:rsidRDefault="0094336A" w:rsidP="0094336A">
      <w:pPr>
        <w:spacing w:after="0" w:line="240" w:lineRule="auto"/>
        <w:jc w:val="center"/>
        <w:rPr>
          <w:rFonts w:ascii="Tahoma" w:hAnsi="Tahoma" w:cs="Tahoma"/>
          <w:color w:val="auto"/>
          <w:sz w:val="21"/>
          <w:szCs w:val="21"/>
        </w:rPr>
      </w:pPr>
    </w:p>
    <w:p w14:paraId="4FF81079" w14:textId="77777777" w:rsidR="0094336A" w:rsidRPr="009C6F3B" w:rsidRDefault="0094336A" w:rsidP="0094336A">
      <w:pPr>
        <w:spacing w:after="0" w:line="240" w:lineRule="auto"/>
        <w:rPr>
          <w:rFonts w:ascii="Tahoma" w:hAnsi="Tahoma" w:cs="Tahoma"/>
          <w:b/>
          <w:caps/>
          <w:color w:val="auto"/>
          <w:sz w:val="21"/>
          <w:szCs w:val="21"/>
          <w:u w:val="single"/>
        </w:rPr>
      </w:pPr>
    </w:p>
    <w:p w14:paraId="7A9CCB45" w14:textId="77777777" w:rsidR="0094336A" w:rsidRPr="009C6F3B" w:rsidRDefault="0094336A" w:rsidP="0094336A">
      <w:pPr>
        <w:spacing w:after="0" w:line="240" w:lineRule="auto"/>
        <w:rPr>
          <w:rFonts w:ascii="Tahoma" w:hAnsi="Tahoma" w:cs="Tahoma"/>
          <w:color w:val="auto"/>
          <w:sz w:val="21"/>
          <w:szCs w:val="21"/>
        </w:rPr>
      </w:pPr>
      <w:r w:rsidRPr="009C6F3B">
        <w:rPr>
          <w:rFonts w:ascii="Tahoma" w:hAnsi="Tahoma" w:cs="Tahoma"/>
          <w:b/>
          <w:caps/>
          <w:color w:val="auto"/>
          <w:sz w:val="21"/>
          <w:szCs w:val="21"/>
          <w:u w:val="single"/>
        </w:rPr>
        <w:t>A projekt rövid ismertetése</w:t>
      </w:r>
      <w:r w:rsidRPr="009C6F3B">
        <w:rPr>
          <w:rFonts w:ascii="Tahoma" w:hAnsi="Tahoma" w:cs="Tahoma"/>
          <w:color w:val="auto"/>
          <w:sz w:val="21"/>
          <w:szCs w:val="21"/>
        </w:rPr>
        <w:t>:</w:t>
      </w:r>
    </w:p>
    <w:p w14:paraId="6C2F03AF" w14:textId="77777777" w:rsidR="0094336A" w:rsidRPr="009C6F3B" w:rsidRDefault="0094336A" w:rsidP="0094336A">
      <w:pPr>
        <w:spacing w:after="0" w:line="240" w:lineRule="auto"/>
        <w:rPr>
          <w:rFonts w:ascii="Tahoma" w:hAnsi="Tahoma" w:cs="Tahoma"/>
          <w:color w:val="auto"/>
          <w:sz w:val="21"/>
          <w:szCs w:val="21"/>
        </w:rPr>
      </w:pPr>
    </w:p>
    <w:p w14:paraId="62AD46E2"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 projekt megvalósításában az OVF, valamint a fejlesztésben érintett három, regionális felügyeleti joggal bíró környezetvédelmi-vízügyi igazgatóság vesz részt, konzorciumi együttműködési megállapodás keretében. </w:t>
      </w:r>
    </w:p>
    <w:p w14:paraId="2C85451D" w14:textId="77777777" w:rsidR="0094336A" w:rsidRPr="009C6F3B" w:rsidRDefault="0094336A" w:rsidP="0094336A">
      <w:pPr>
        <w:spacing w:after="0" w:line="240" w:lineRule="auto"/>
        <w:jc w:val="both"/>
        <w:rPr>
          <w:rFonts w:ascii="Tahoma" w:hAnsi="Tahoma" w:cs="Tahoma"/>
          <w:color w:val="auto"/>
          <w:sz w:val="21"/>
          <w:szCs w:val="21"/>
        </w:rPr>
      </w:pPr>
    </w:p>
    <w:p w14:paraId="0FB92A6D"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Konzorciumvezető: Országos Vízügyi Főigazgatóság </w:t>
      </w:r>
    </w:p>
    <w:p w14:paraId="4D9D569D"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Konzorciumi tagok: </w:t>
      </w:r>
    </w:p>
    <w:p w14:paraId="281095A9"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Közép-Tisza-vidéki Vízügyi Igazgatóság (KÖTIVIZIG) (</w:t>
      </w:r>
      <w:r w:rsidRPr="009C6F3B">
        <w:rPr>
          <w:rFonts w:ascii="Tahoma" w:hAnsi="Tahoma" w:cs="Tahoma"/>
          <w:i/>
          <w:color w:val="auto"/>
          <w:sz w:val="21"/>
          <w:szCs w:val="21"/>
        </w:rPr>
        <w:t>Támogató tag, I. szakaszban érdekelt</w:t>
      </w:r>
      <w:r w:rsidRPr="009C6F3B">
        <w:rPr>
          <w:rFonts w:ascii="Tahoma" w:hAnsi="Tahoma" w:cs="Tahoma"/>
          <w:color w:val="auto"/>
          <w:sz w:val="21"/>
          <w:szCs w:val="21"/>
        </w:rPr>
        <w:t>)</w:t>
      </w:r>
    </w:p>
    <w:p w14:paraId="1F4A38F5"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Tiszántúli Vízügyi Igazgatóság (TIVIZIG), (tag)</w:t>
      </w:r>
    </w:p>
    <w:p w14:paraId="7D77CA32"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Körös-vidéki Vízügyi Igazgatóság (KÖVIZIG) (</w:t>
      </w:r>
      <w:r w:rsidRPr="009C6F3B">
        <w:rPr>
          <w:rFonts w:ascii="Tahoma" w:hAnsi="Tahoma" w:cs="Tahoma"/>
          <w:i/>
          <w:color w:val="auto"/>
          <w:sz w:val="21"/>
          <w:szCs w:val="21"/>
        </w:rPr>
        <w:t>Támogató tag, I. szakaszban érdekelt</w:t>
      </w:r>
      <w:r w:rsidRPr="009C6F3B">
        <w:rPr>
          <w:rFonts w:ascii="Tahoma" w:hAnsi="Tahoma" w:cs="Tahoma"/>
          <w:color w:val="auto"/>
          <w:sz w:val="21"/>
          <w:szCs w:val="21"/>
        </w:rPr>
        <w:t>)</w:t>
      </w:r>
    </w:p>
    <w:p w14:paraId="7794CD08" w14:textId="77777777" w:rsidR="0094336A" w:rsidRPr="009C6F3B" w:rsidRDefault="0094336A" w:rsidP="0094336A">
      <w:pPr>
        <w:spacing w:after="0" w:line="240" w:lineRule="auto"/>
        <w:jc w:val="both"/>
        <w:rPr>
          <w:rFonts w:ascii="Tahoma" w:hAnsi="Tahoma" w:cs="Tahoma"/>
          <w:color w:val="auto"/>
          <w:sz w:val="21"/>
          <w:szCs w:val="21"/>
        </w:rPr>
      </w:pPr>
    </w:p>
    <w:p w14:paraId="228AA943"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 Tisza folyó, a Tisza-tó és csatlakozó rendszerei egyre növekvő szerepet töltenek be az Alföld vízgazdálkodásában, a vízhiányos időszakok kiegyenlítésében. A klímaváltozással jelentőségük egyre jobban növekszik. Ezért merült fel az igény arra, hogy a Tisza-tóval kapcsolatos komplex lehetőségeket ki lehessen terjeszteni a térség nagyobb területeire – a Keleti- és a Nagykunsági-főcsatornára – is. A Komplex Tisza-tó Projekt tehát egy átfogó fejlesztést jelent, amelynek eredményeként az Alföld vízellátása és vízháztartása jelentősen javulhat. </w:t>
      </w:r>
    </w:p>
    <w:p w14:paraId="3C8C44D5" w14:textId="77777777" w:rsidR="0094336A" w:rsidRPr="009C6F3B" w:rsidRDefault="0094336A" w:rsidP="0094336A">
      <w:pPr>
        <w:adjustRightInd w:val="0"/>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Az </w:t>
      </w:r>
      <w:r w:rsidRPr="009C6F3B">
        <w:rPr>
          <w:rFonts w:ascii="Tahoma" w:hAnsi="Tahoma" w:cs="Tahoma"/>
          <w:b/>
          <w:color w:val="auto"/>
          <w:sz w:val="21"/>
          <w:szCs w:val="21"/>
        </w:rPr>
        <w:t>öt alprojekt</w:t>
      </w:r>
      <w:r w:rsidRPr="009C6F3B">
        <w:rPr>
          <w:rFonts w:ascii="Tahoma" w:hAnsi="Tahoma" w:cs="Tahoma"/>
          <w:color w:val="auto"/>
          <w:sz w:val="21"/>
          <w:szCs w:val="21"/>
        </w:rPr>
        <w:t xml:space="preserve"> együttesen a Komplex Tisza-tó Projektben megvalósuló rekonstrukció, és a Tisza-tó alapfunkciója – amelyre a klímaváltozás miatt egyre nagyobb szükség van – kölcsönösen kiegészíti egymást. Az Alföld területének 1/3-án biztosítja középtávon a vízrendszerek fenntartását és a legoptimálisabb nemzetgazdasági céloknak való megfelelést.</w:t>
      </w:r>
    </w:p>
    <w:p w14:paraId="3F637E4F" w14:textId="77777777" w:rsidR="0094336A" w:rsidRPr="009C6F3B" w:rsidRDefault="0094336A" w:rsidP="0094336A">
      <w:pPr>
        <w:adjustRightInd w:val="0"/>
        <w:spacing w:after="0" w:line="240" w:lineRule="auto"/>
        <w:jc w:val="both"/>
        <w:rPr>
          <w:rFonts w:ascii="Tahoma" w:hAnsi="Tahoma" w:cs="Tahoma"/>
          <w:bCs/>
          <w:color w:val="auto"/>
          <w:sz w:val="21"/>
          <w:szCs w:val="21"/>
        </w:rPr>
      </w:pPr>
    </w:p>
    <w:p w14:paraId="66F16035" w14:textId="77777777" w:rsidR="0094336A" w:rsidRPr="009C6F3B" w:rsidRDefault="0094336A" w:rsidP="0094336A">
      <w:pPr>
        <w:spacing w:after="0" w:line="240" w:lineRule="auto"/>
        <w:jc w:val="both"/>
        <w:rPr>
          <w:rFonts w:ascii="Tahoma" w:hAnsi="Tahoma" w:cs="Tahoma"/>
          <w:b/>
          <w:bCs/>
          <w:color w:val="auto"/>
          <w:sz w:val="21"/>
          <w:szCs w:val="21"/>
          <w:u w:val="single"/>
        </w:rPr>
      </w:pPr>
    </w:p>
    <w:p w14:paraId="5504C458" w14:textId="6EB8548F" w:rsidR="0094336A" w:rsidRPr="009C6F3B" w:rsidRDefault="0094336A" w:rsidP="0094336A">
      <w:pPr>
        <w:spacing w:after="0" w:line="240" w:lineRule="auto"/>
        <w:jc w:val="center"/>
        <w:rPr>
          <w:rFonts w:ascii="Tahoma" w:hAnsi="Tahoma" w:cs="Tahoma"/>
          <w:b/>
          <w:bCs/>
          <w:color w:val="auto"/>
          <w:sz w:val="21"/>
          <w:szCs w:val="21"/>
        </w:rPr>
      </w:pPr>
      <w:r w:rsidRPr="009C6F3B">
        <w:rPr>
          <w:rFonts w:ascii="Tahoma" w:hAnsi="Tahoma" w:cs="Tahoma"/>
          <w:b/>
          <w:bCs/>
          <w:color w:val="auto"/>
          <w:sz w:val="21"/>
          <w:szCs w:val="21"/>
          <w:u w:val="single"/>
        </w:rPr>
        <w:t>KOMPLEX TISZA – TÓ PROJEKT II. SZAKASZ</w:t>
      </w:r>
    </w:p>
    <w:p w14:paraId="32ED3DCF" w14:textId="77777777" w:rsidR="0094336A" w:rsidRPr="009C6F3B" w:rsidRDefault="0094336A" w:rsidP="0094336A">
      <w:pPr>
        <w:spacing w:after="0" w:line="240" w:lineRule="auto"/>
        <w:jc w:val="center"/>
        <w:rPr>
          <w:rFonts w:ascii="Tahoma" w:hAnsi="Tahoma" w:cs="Tahoma"/>
          <w:b/>
          <w:bCs/>
          <w:color w:val="auto"/>
          <w:sz w:val="21"/>
          <w:szCs w:val="21"/>
          <w:u w:val="single"/>
        </w:rPr>
      </w:pPr>
      <w:r w:rsidRPr="009C6F3B">
        <w:rPr>
          <w:rFonts w:ascii="Tahoma" w:hAnsi="Tahoma" w:cs="Tahoma"/>
          <w:b/>
          <w:bCs/>
          <w:color w:val="auto"/>
          <w:sz w:val="21"/>
          <w:szCs w:val="21"/>
        </w:rPr>
        <w:t>(Keleti-főcsatorna rekonstrukciója)</w:t>
      </w:r>
    </w:p>
    <w:p w14:paraId="5268FFDF" w14:textId="77777777" w:rsidR="0094336A" w:rsidRPr="009C6F3B" w:rsidRDefault="0094336A" w:rsidP="0094336A">
      <w:pPr>
        <w:spacing w:after="0" w:line="240" w:lineRule="auto"/>
        <w:jc w:val="both"/>
        <w:rPr>
          <w:rFonts w:ascii="Tahoma" w:hAnsi="Tahoma" w:cs="Tahoma"/>
          <w:b/>
          <w:bCs/>
          <w:color w:val="auto"/>
          <w:sz w:val="21"/>
          <w:szCs w:val="21"/>
          <w:u w:val="single"/>
        </w:rPr>
      </w:pPr>
    </w:p>
    <w:p w14:paraId="212CE767" w14:textId="77777777" w:rsidR="0094336A" w:rsidRPr="009C6F3B" w:rsidRDefault="0094336A" w:rsidP="0094336A">
      <w:pPr>
        <w:spacing w:after="0" w:line="240" w:lineRule="auto"/>
        <w:jc w:val="both"/>
        <w:rPr>
          <w:rFonts w:ascii="Tahoma" w:hAnsi="Tahoma" w:cs="Tahoma"/>
          <w:b/>
          <w:bCs/>
          <w:color w:val="auto"/>
          <w:sz w:val="21"/>
          <w:szCs w:val="21"/>
        </w:rPr>
      </w:pPr>
      <w:r w:rsidRPr="009C6F3B">
        <w:rPr>
          <w:rFonts w:ascii="Tahoma" w:hAnsi="Tahoma" w:cs="Tahoma"/>
          <w:b/>
          <w:bCs/>
          <w:color w:val="auto"/>
          <w:sz w:val="21"/>
          <w:szCs w:val="21"/>
        </w:rPr>
        <w:t>A BERUHÁZÁS MŰSZAKI LEÍRÁSÁNAK ÖSSZEFOGLALÓJA:</w:t>
      </w:r>
    </w:p>
    <w:p w14:paraId="00DDCBA6" w14:textId="77777777" w:rsidR="005C0059" w:rsidRPr="009C6F3B" w:rsidRDefault="005C0059" w:rsidP="005C0059">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A részletes műszaki leírást az Ajánlattevők rendelkezésére bocsátott Tervdokumentáció és engedélyek tartalmazzák. Az ajánlati ár meghatározása és a szakmai ajánlat kidolgozása során utóbbi dokumentumok az irányadók.</w:t>
      </w:r>
    </w:p>
    <w:p w14:paraId="52B628A4" w14:textId="77777777" w:rsidR="0094336A" w:rsidRPr="009C6F3B" w:rsidRDefault="0094336A" w:rsidP="0094336A">
      <w:pPr>
        <w:spacing w:after="0" w:line="240" w:lineRule="auto"/>
        <w:jc w:val="both"/>
        <w:rPr>
          <w:rFonts w:ascii="Tahoma" w:hAnsi="Tahoma" w:cs="Tahoma"/>
          <w:color w:val="auto"/>
          <w:sz w:val="21"/>
          <w:szCs w:val="21"/>
        </w:rPr>
      </w:pPr>
    </w:p>
    <w:p w14:paraId="31420DB2" w14:textId="77777777" w:rsidR="0094336A" w:rsidRPr="009C6F3B" w:rsidRDefault="0094336A" w:rsidP="0094336A">
      <w:pPr>
        <w:spacing w:after="0" w:line="240" w:lineRule="auto"/>
        <w:jc w:val="both"/>
        <w:rPr>
          <w:rFonts w:ascii="Tahoma" w:hAnsi="Tahoma" w:cs="Tahoma"/>
          <w:b/>
          <w:bCs/>
          <w:color w:val="auto"/>
          <w:sz w:val="21"/>
          <w:szCs w:val="21"/>
          <w:u w:val="single"/>
        </w:rPr>
      </w:pPr>
      <w:r w:rsidRPr="009C6F3B">
        <w:rPr>
          <w:rFonts w:ascii="Tahoma" w:hAnsi="Tahoma" w:cs="Tahoma"/>
          <w:b/>
          <w:bCs/>
          <w:color w:val="auto"/>
          <w:sz w:val="21"/>
          <w:szCs w:val="21"/>
          <w:u w:val="single"/>
        </w:rPr>
        <w:t>A Keleti-főcsatorna létesítményeinek felújítása</w:t>
      </w:r>
    </w:p>
    <w:p w14:paraId="4E1431A4" w14:textId="77777777" w:rsidR="0094336A" w:rsidRPr="009C6F3B" w:rsidRDefault="0094336A" w:rsidP="0094336A">
      <w:pPr>
        <w:spacing w:after="0" w:line="240" w:lineRule="auto"/>
        <w:jc w:val="both"/>
        <w:rPr>
          <w:rFonts w:ascii="Tahoma" w:hAnsi="Tahoma" w:cs="Tahoma"/>
          <w:b/>
          <w:bCs/>
          <w:color w:val="auto"/>
          <w:sz w:val="21"/>
          <w:szCs w:val="21"/>
        </w:rPr>
      </w:pPr>
    </w:p>
    <w:p w14:paraId="77C14175" w14:textId="77777777" w:rsidR="0094336A" w:rsidRPr="009C6F3B" w:rsidRDefault="0094336A" w:rsidP="0094336A">
      <w:pPr>
        <w:spacing w:after="0" w:line="240" w:lineRule="auto"/>
        <w:jc w:val="both"/>
        <w:rPr>
          <w:rFonts w:ascii="Tahoma" w:hAnsi="Tahoma" w:cs="Tahoma"/>
          <w:b/>
          <w:bCs/>
          <w:color w:val="auto"/>
          <w:sz w:val="21"/>
          <w:szCs w:val="21"/>
        </w:rPr>
      </w:pPr>
      <w:r w:rsidRPr="009C6F3B">
        <w:rPr>
          <w:rFonts w:ascii="Tahoma" w:hAnsi="Tahoma" w:cs="Tahoma"/>
          <w:b/>
          <w:bCs/>
          <w:color w:val="auto"/>
          <w:sz w:val="21"/>
          <w:szCs w:val="21"/>
        </w:rPr>
        <w:t>II-1. A Kfcs. torkolati szakaszán a feliszapoltság megszüntetése:</w:t>
      </w:r>
    </w:p>
    <w:p w14:paraId="4BF92063" w14:textId="77777777" w:rsidR="0094336A" w:rsidRPr="009C6F3B" w:rsidRDefault="0094336A" w:rsidP="0094336A">
      <w:pPr>
        <w:spacing w:after="0" w:line="240" w:lineRule="auto"/>
        <w:jc w:val="both"/>
        <w:rPr>
          <w:rFonts w:ascii="Tahoma" w:hAnsi="Tahoma" w:cs="Tahoma"/>
          <w:color w:val="auto"/>
          <w:sz w:val="21"/>
          <w:szCs w:val="21"/>
        </w:rPr>
      </w:pPr>
    </w:p>
    <w:p w14:paraId="2F5C4B9C"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Keleti-főcsatorna torkolati szakasza 4,7 km hosszú, mely a 0+000 szelvénytől a Kfcs. tiszavasvári beeresztőzsilipig tart. A meder vízszállító kapacitásának helyreállítása érdekében a lerakódott iszapot el kell távolítani.</w:t>
      </w:r>
    </w:p>
    <w:p w14:paraId="02CD6AC1" w14:textId="77777777" w:rsidR="0094336A" w:rsidRPr="009C6F3B" w:rsidRDefault="0094336A" w:rsidP="0094336A">
      <w:pPr>
        <w:spacing w:after="0" w:line="240" w:lineRule="auto"/>
        <w:jc w:val="both"/>
        <w:rPr>
          <w:rFonts w:ascii="Tahoma" w:hAnsi="Tahoma" w:cs="Tahoma"/>
          <w:color w:val="auto"/>
          <w:sz w:val="21"/>
          <w:szCs w:val="21"/>
        </w:rPr>
      </w:pPr>
    </w:p>
    <w:p w14:paraId="1D8521BE"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Az iszap eltávolítását az alábbi technológiával tervezzük:</w:t>
      </w:r>
    </w:p>
    <w:p w14:paraId="176C2F46" w14:textId="77777777" w:rsidR="0094336A" w:rsidRPr="009C6F3B" w:rsidRDefault="0094336A" w:rsidP="0094336A">
      <w:pPr>
        <w:spacing w:after="0" w:line="240" w:lineRule="auto"/>
        <w:jc w:val="both"/>
        <w:rPr>
          <w:rFonts w:ascii="Tahoma" w:hAnsi="Tahoma" w:cs="Tahoma"/>
          <w:color w:val="auto"/>
          <w:sz w:val="21"/>
          <w:szCs w:val="21"/>
        </w:rPr>
      </w:pPr>
    </w:p>
    <w:p w14:paraId="2C5E5238"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 feliszapoltság megszüntetése két lényeges munkafázisban történik. A parti sávban található nádtorzsás iszap kitermelése és a belső nádpadkán történő deponálása hidraulikus kotróval, </w:t>
      </w:r>
      <w:r w:rsidRPr="009C6F3B">
        <w:rPr>
          <w:rFonts w:ascii="Tahoma" w:hAnsi="Tahoma" w:cs="Tahoma"/>
          <w:color w:val="auto"/>
          <w:sz w:val="21"/>
          <w:szCs w:val="21"/>
        </w:rPr>
        <w:lastRenderedPageBreak/>
        <w:t>valamint a mederszelvény fennmaradó részéből úszó kotróval történő iszapeltávolítás és az iszap elhelyezése egy zagyvezeték felhasználásával a Tisza folyó sodorvonalában.</w:t>
      </w:r>
    </w:p>
    <w:p w14:paraId="3984F441" w14:textId="77777777" w:rsidR="0094336A" w:rsidRPr="009C6F3B" w:rsidRDefault="0094336A" w:rsidP="0094336A">
      <w:pPr>
        <w:spacing w:after="0" w:line="240" w:lineRule="auto"/>
        <w:jc w:val="both"/>
        <w:rPr>
          <w:rFonts w:ascii="Tahoma" w:hAnsi="Tahoma" w:cs="Tahoma"/>
          <w:color w:val="auto"/>
          <w:sz w:val="21"/>
          <w:szCs w:val="21"/>
        </w:rPr>
      </w:pPr>
    </w:p>
    <w:p w14:paraId="3C9B2726"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hidromechanizációval kitermelhető összes iszapmennyiség (71.170 m3) befogadója a Tisza folyó Tiszalöki Duzzasztó alvízi szelvénye.</w:t>
      </w:r>
    </w:p>
    <w:p w14:paraId="2739A5DD" w14:textId="77777777" w:rsidR="0094336A" w:rsidRPr="009C6F3B" w:rsidRDefault="0094336A" w:rsidP="0094336A">
      <w:pPr>
        <w:spacing w:after="0" w:line="240" w:lineRule="auto"/>
        <w:jc w:val="both"/>
        <w:rPr>
          <w:rFonts w:ascii="Tahoma" w:hAnsi="Tahoma" w:cs="Tahoma"/>
          <w:color w:val="auto"/>
          <w:sz w:val="21"/>
          <w:szCs w:val="21"/>
        </w:rPr>
      </w:pPr>
    </w:p>
    <w:p w14:paraId="699CC694"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Ehhez a Keleti Főcsatornán a Tisza folyó Tiszalöki Duzzasztó alvízi szelvényétől a Tiszavasvári zsilipig ki kell építeni egy legalább NÁ 400 mm-es mobil zagyvezetéket a szükséges számú nyomásfokozó egységgel.    </w:t>
      </w:r>
    </w:p>
    <w:p w14:paraId="3E7B1DEB" w14:textId="77777777" w:rsidR="0094336A" w:rsidRPr="009C6F3B" w:rsidRDefault="0094336A" w:rsidP="0094336A">
      <w:pPr>
        <w:spacing w:after="0" w:line="240" w:lineRule="auto"/>
        <w:jc w:val="both"/>
        <w:rPr>
          <w:rFonts w:ascii="Tahoma" w:hAnsi="Tahoma" w:cs="Tahoma"/>
          <w:color w:val="auto"/>
          <w:sz w:val="21"/>
          <w:szCs w:val="21"/>
        </w:rPr>
      </w:pPr>
    </w:p>
    <w:p w14:paraId="14378768"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hidraulikus kotróval kitermelhető nádtorzsás iszap, ill. bevágás a Keleti főcsatorna 0+560 - 4+667 fkm szelvények közötti belső padkáin kerül deponálásra, elhelyezésre (49.976 m3)</w:t>
      </w:r>
    </w:p>
    <w:p w14:paraId="31525BC0" w14:textId="77777777" w:rsidR="0094336A" w:rsidRPr="009C6F3B" w:rsidRDefault="0094336A" w:rsidP="0094336A">
      <w:pPr>
        <w:spacing w:after="0" w:line="240" w:lineRule="auto"/>
        <w:jc w:val="both"/>
        <w:rPr>
          <w:rFonts w:ascii="Tahoma" w:hAnsi="Tahoma" w:cs="Tahoma"/>
          <w:color w:val="auto"/>
          <w:sz w:val="21"/>
          <w:szCs w:val="21"/>
        </w:rPr>
      </w:pPr>
    </w:p>
    <w:p w14:paraId="3F96ACB7"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Az elvégzendő főbb munkafázisok:</w:t>
      </w:r>
    </w:p>
    <w:p w14:paraId="126CCBC3" w14:textId="77777777" w:rsidR="0094336A" w:rsidRPr="009C6F3B" w:rsidRDefault="0094336A" w:rsidP="0094336A">
      <w:pPr>
        <w:spacing w:after="0" w:line="240" w:lineRule="auto"/>
        <w:jc w:val="both"/>
        <w:rPr>
          <w:rFonts w:ascii="Tahoma" w:hAnsi="Tahoma" w:cs="Tahoma"/>
          <w:color w:val="auto"/>
          <w:sz w:val="21"/>
          <w:szCs w:val="21"/>
        </w:rPr>
      </w:pPr>
    </w:p>
    <w:p w14:paraId="72D1C52A"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1. A hidraulikus kotróval kitermelhető nádtorzsás iszap, ill. bevágás a Keleti főcsatorna 0+560 - 4+667 fkm szelvények között és elhelyezés a belső padkákon.</w:t>
      </w:r>
    </w:p>
    <w:p w14:paraId="7485C77A"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2. Iszapkotrás úszó kotróval a 90,40–90,00 mBf-i kiépítési szintig a 0+000 - 4+667 fkm szelvények között valamint az iszap elhelyezése a zagyvezeték felhasználásával a Tisza folyó sodorvonalában.</w:t>
      </w:r>
    </w:p>
    <w:p w14:paraId="4B4290D3" w14:textId="77777777" w:rsidR="0094336A" w:rsidRPr="009C6F3B" w:rsidRDefault="0094336A" w:rsidP="0094336A">
      <w:pPr>
        <w:spacing w:after="0" w:line="240" w:lineRule="auto"/>
        <w:jc w:val="both"/>
        <w:rPr>
          <w:rFonts w:ascii="Tahoma" w:hAnsi="Tahoma" w:cs="Tahoma"/>
          <w:color w:val="auto"/>
          <w:sz w:val="21"/>
          <w:szCs w:val="21"/>
        </w:rPr>
      </w:pPr>
    </w:p>
    <w:p w14:paraId="53BAD215"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b/>
          <w:color w:val="auto"/>
          <w:sz w:val="21"/>
          <w:szCs w:val="21"/>
        </w:rPr>
        <w:t>II-2. A Kfcs. torkolati szakaszán hordalék- és uszadékterelés:</w:t>
      </w:r>
    </w:p>
    <w:p w14:paraId="411A4AE4" w14:textId="77777777" w:rsidR="0094336A" w:rsidRPr="009C6F3B" w:rsidRDefault="0094336A" w:rsidP="0094336A">
      <w:pPr>
        <w:spacing w:after="0" w:line="240" w:lineRule="auto"/>
        <w:jc w:val="both"/>
        <w:rPr>
          <w:rFonts w:ascii="Tahoma" w:hAnsi="Tahoma" w:cs="Tahoma"/>
          <w:color w:val="auto"/>
          <w:sz w:val="21"/>
          <w:szCs w:val="21"/>
        </w:rPr>
      </w:pPr>
    </w:p>
    <w:p w14:paraId="28B7EFCF" w14:textId="77777777" w:rsidR="0094336A" w:rsidRPr="009C6F3B" w:rsidRDefault="0094336A" w:rsidP="0094336A">
      <w:pPr>
        <w:adjustRightInd w:val="0"/>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 Kfcs. torkolatánál jelenleg nincs kiépítve a folyón érkező szennyeződések kizárására alkalmas torkolati mű. A vízfelszínen úszó szennyeződések terelésére az 1980-as évek elején beépítésre került egy úszómű, amely azonban csak árvízmentes időszakban üzemel, sajnos rossz hatékonysággal. Az elmúlt években többször fordult elő, hogy a folyót külföldi eredetű oldott szennyeződés érte (pl. 2000-ben cianid- és nehézfém szennyezés). Előzetes vizsgálatok igazolták, hogy a főcsatorna torkolati szakaszának erős feliszapolódása visszavezethető annak kedvezőtlen kialakítású (tölcsérszerűen kiszélesedő) vonalvezetésre. Alapvető érdek tehát, hogy a nagy hatásterülettel rendelkező, térségi vízpótlási feladatokat ellátó Keleti-főcsatorna rendszerében megóvjuk a vízkészletek minőségét. A probléma megoldására a projekt keretében olyan – több funkciójú – torkolati műtárgyat valósítunk meg, amely kedvezően alakítja a főcsatorna torkolati részének hidraulikai viszonyait, ezáltal csökkenti a hordalékbejutás lehetőségét, eltereli a felszínen úszó szennyeződéseket, és megteremti a lehetőségét egy esetleges teljes lezárásnak is. A Kfcs. első 45 km-es szakasza II. kategóriás belvízi hajóút, ezért a tervezett létesítménynek meg kell felelnie a hajózási előírásoknak is.  A torkolati műtárgy helyének és kialakításának meghatározásához a tervezés során hidraulikai kisminta vizsgálat készült. A kisminta vizsgálat eredményeit tartalmazó dokumentum az ajánlati dokumentáció mellékletét képezi.  </w:t>
      </w:r>
    </w:p>
    <w:p w14:paraId="3377B004" w14:textId="77777777" w:rsidR="0094336A" w:rsidRPr="009C6F3B" w:rsidRDefault="0094336A" w:rsidP="0094336A">
      <w:pPr>
        <w:adjustRightInd w:val="0"/>
        <w:spacing w:after="0" w:line="240" w:lineRule="auto"/>
        <w:jc w:val="both"/>
        <w:rPr>
          <w:rFonts w:ascii="Tahoma" w:hAnsi="Tahoma" w:cs="Tahoma"/>
          <w:color w:val="auto"/>
          <w:sz w:val="21"/>
          <w:szCs w:val="21"/>
        </w:rPr>
      </w:pPr>
    </w:p>
    <w:p w14:paraId="11A85ECD"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műtárgy anyagát tekintve acél szádfalak közé épített vízépítési kőmű, sarkantyúszerű kialakítással. A kivitelezés során bal oldali sarkantyú és jobb oldali parti hídfő kiépítésére kerül sor LARSEN és Cs-2 típusú szádlemezek felhasználásával, U-220-as hevedergerendázattal, DYWIDAG típusú horgonyzással.</w:t>
      </w:r>
    </w:p>
    <w:p w14:paraId="03498DAE" w14:textId="77777777" w:rsidR="0094336A" w:rsidRPr="009C6F3B" w:rsidRDefault="0094336A" w:rsidP="0094336A">
      <w:pPr>
        <w:spacing w:after="0" w:line="240" w:lineRule="auto"/>
        <w:jc w:val="both"/>
        <w:rPr>
          <w:rFonts w:ascii="Tahoma" w:hAnsi="Tahoma" w:cs="Tahoma"/>
          <w:strike/>
          <w:color w:val="auto"/>
          <w:sz w:val="21"/>
          <w:szCs w:val="21"/>
        </w:rPr>
      </w:pPr>
    </w:p>
    <w:p w14:paraId="37CD1052"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kivitelezéssel érintett terület NATURA 2000 védettségű.</w:t>
      </w:r>
    </w:p>
    <w:p w14:paraId="50F7F7E7" w14:textId="77777777" w:rsidR="0094336A" w:rsidRPr="009C6F3B" w:rsidRDefault="0094336A" w:rsidP="0094336A">
      <w:pPr>
        <w:spacing w:after="0" w:line="240" w:lineRule="auto"/>
        <w:jc w:val="both"/>
        <w:rPr>
          <w:rFonts w:ascii="Tahoma" w:hAnsi="Tahoma" w:cs="Tahoma"/>
          <w:color w:val="auto"/>
          <w:sz w:val="21"/>
          <w:szCs w:val="21"/>
        </w:rPr>
      </w:pPr>
    </w:p>
    <w:p w14:paraId="53EE28CA"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Főbb paraméterek: </w:t>
      </w:r>
      <w:r w:rsidRPr="009C6F3B">
        <w:rPr>
          <w:rFonts w:ascii="Tahoma" w:hAnsi="Tahoma" w:cs="Tahoma"/>
          <w:color w:val="auto"/>
          <w:sz w:val="21"/>
          <w:szCs w:val="21"/>
        </w:rPr>
        <w:tab/>
      </w:r>
    </w:p>
    <w:p w14:paraId="729FBF59" w14:textId="77777777" w:rsidR="0094336A" w:rsidRPr="009C6F3B" w:rsidRDefault="0094336A" w:rsidP="00844F04">
      <w:pPr>
        <w:numPr>
          <w:ilvl w:val="0"/>
          <w:numId w:val="22"/>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 xml:space="preserve">Min. vízmélység: </w:t>
      </w:r>
      <w:r w:rsidRPr="009C6F3B">
        <w:rPr>
          <w:rFonts w:ascii="Tahoma" w:hAnsi="Tahoma" w:cs="Tahoma"/>
          <w:color w:val="auto"/>
          <w:sz w:val="21"/>
          <w:szCs w:val="21"/>
        </w:rPr>
        <w:tab/>
      </w:r>
      <w:r w:rsidRPr="009C6F3B">
        <w:rPr>
          <w:rFonts w:ascii="Tahoma" w:hAnsi="Tahoma" w:cs="Tahoma"/>
          <w:color w:val="auto"/>
          <w:sz w:val="21"/>
          <w:szCs w:val="21"/>
        </w:rPr>
        <w:tab/>
        <w:t>3,0 m</w:t>
      </w:r>
    </w:p>
    <w:p w14:paraId="757C9DBC" w14:textId="77777777" w:rsidR="0094336A" w:rsidRPr="009C6F3B" w:rsidRDefault="0094336A" w:rsidP="00844F04">
      <w:pPr>
        <w:numPr>
          <w:ilvl w:val="0"/>
          <w:numId w:val="22"/>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 xml:space="preserve">A hajóút szélessége: </w:t>
      </w:r>
      <w:r w:rsidRPr="009C6F3B">
        <w:rPr>
          <w:rFonts w:ascii="Tahoma" w:hAnsi="Tahoma" w:cs="Tahoma"/>
          <w:color w:val="auto"/>
          <w:sz w:val="21"/>
          <w:szCs w:val="21"/>
        </w:rPr>
        <w:tab/>
      </w:r>
      <w:r w:rsidRPr="009C6F3B">
        <w:rPr>
          <w:rFonts w:ascii="Tahoma" w:hAnsi="Tahoma" w:cs="Tahoma"/>
          <w:color w:val="auto"/>
          <w:sz w:val="21"/>
          <w:szCs w:val="21"/>
        </w:rPr>
        <w:tab/>
        <w:t>26 m</w:t>
      </w:r>
    </w:p>
    <w:p w14:paraId="48BC1E6C" w14:textId="77777777" w:rsidR="0094336A" w:rsidRPr="009C6F3B" w:rsidRDefault="0094336A" w:rsidP="00844F04">
      <w:pPr>
        <w:numPr>
          <w:ilvl w:val="0"/>
          <w:numId w:val="22"/>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 xml:space="preserve">Fenékszintje: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90,00 mBf</w:t>
      </w:r>
    </w:p>
    <w:p w14:paraId="73E7E914" w14:textId="77777777" w:rsidR="0094336A" w:rsidRPr="009C6F3B" w:rsidRDefault="0094336A" w:rsidP="00844F04">
      <w:pPr>
        <w:numPr>
          <w:ilvl w:val="0"/>
          <w:numId w:val="22"/>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Max. duzz. vízszint:</w:t>
      </w:r>
      <w:r w:rsidRPr="009C6F3B">
        <w:rPr>
          <w:rFonts w:ascii="Tahoma" w:hAnsi="Tahoma" w:cs="Tahoma"/>
          <w:color w:val="auto"/>
          <w:sz w:val="21"/>
          <w:szCs w:val="21"/>
        </w:rPr>
        <w:tab/>
      </w:r>
      <w:r w:rsidRPr="009C6F3B">
        <w:rPr>
          <w:rFonts w:ascii="Tahoma" w:hAnsi="Tahoma" w:cs="Tahoma"/>
          <w:color w:val="auto"/>
          <w:sz w:val="21"/>
          <w:szCs w:val="21"/>
        </w:rPr>
        <w:tab/>
        <w:t>94,52 mBf</w:t>
      </w:r>
    </w:p>
    <w:p w14:paraId="22E587EC" w14:textId="77777777" w:rsidR="0094336A" w:rsidRPr="009C6F3B" w:rsidRDefault="0094336A" w:rsidP="00844F04">
      <w:pPr>
        <w:numPr>
          <w:ilvl w:val="0"/>
          <w:numId w:val="22"/>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Lnv.:</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97,64 mBf</w:t>
      </w:r>
    </w:p>
    <w:p w14:paraId="5A9C32B0" w14:textId="77777777" w:rsidR="0094336A" w:rsidRPr="009C6F3B" w:rsidRDefault="0094336A" w:rsidP="00844F04">
      <w:pPr>
        <w:numPr>
          <w:ilvl w:val="0"/>
          <w:numId w:val="22"/>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 xml:space="preserve">Mértékadó vízhozam: </w:t>
      </w:r>
      <w:r w:rsidRPr="009C6F3B">
        <w:rPr>
          <w:rFonts w:ascii="Tahoma" w:hAnsi="Tahoma" w:cs="Tahoma"/>
          <w:color w:val="auto"/>
          <w:sz w:val="21"/>
          <w:szCs w:val="21"/>
        </w:rPr>
        <w:tab/>
        <w:t>60 m</w:t>
      </w:r>
      <w:r w:rsidRPr="009C6F3B">
        <w:rPr>
          <w:rFonts w:ascii="Tahoma" w:hAnsi="Tahoma" w:cs="Tahoma"/>
          <w:color w:val="auto"/>
          <w:sz w:val="21"/>
          <w:szCs w:val="21"/>
          <w:vertAlign w:val="superscript"/>
        </w:rPr>
        <w:t>3</w:t>
      </w:r>
      <w:r w:rsidRPr="009C6F3B">
        <w:rPr>
          <w:rFonts w:ascii="Tahoma" w:hAnsi="Tahoma" w:cs="Tahoma"/>
          <w:color w:val="auto"/>
          <w:sz w:val="21"/>
          <w:szCs w:val="21"/>
        </w:rPr>
        <w:t>/s</w:t>
      </w:r>
    </w:p>
    <w:p w14:paraId="35516E7E" w14:textId="77777777" w:rsidR="0094336A" w:rsidRPr="009C6F3B" w:rsidRDefault="0094336A" w:rsidP="0094336A">
      <w:pPr>
        <w:spacing w:after="0" w:line="240" w:lineRule="auto"/>
        <w:jc w:val="both"/>
        <w:rPr>
          <w:rFonts w:ascii="Tahoma" w:hAnsi="Tahoma" w:cs="Tahoma"/>
          <w:color w:val="auto"/>
          <w:sz w:val="21"/>
          <w:szCs w:val="21"/>
        </w:rPr>
      </w:pPr>
    </w:p>
    <w:p w14:paraId="1008A879" w14:textId="77777777" w:rsidR="0094336A" w:rsidRPr="009C6F3B" w:rsidRDefault="0094336A" w:rsidP="0094336A">
      <w:pPr>
        <w:spacing w:after="0" w:line="240" w:lineRule="auto"/>
        <w:jc w:val="both"/>
        <w:rPr>
          <w:rFonts w:ascii="Tahoma" w:hAnsi="Tahoma" w:cs="Tahoma"/>
          <w:b/>
          <w:bCs/>
          <w:color w:val="auto"/>
          <w:sz w:val="21"/>
          <w:szCs w:val="21"/>
        </w:rPr>
      </w:pPr>
      <w:r w:rsidRPr="009C6F3B">
        <w:rPr>
          <w:rFonts w:ascii="Tahoma" w:hAnsi="Tahoma" w:cs="Tahoma"/>
          <w:b/>
          <w:bCs/>
          <w:color w:val="auto"/>
          <w:sz w:val="21"/>
          <w:szCs w:val="21"/>
        </w:rPr>
        <w:t>II-3. A Kfcs. beeresztőzsilipének a rekonstrukciója:</w:t>
      </w:r>
    </w:p>
    <w:p w14:paraId="3733F57C" w14:textId="77777777" w:rsidR="0094336A" w:rsidRPr="009C6F3B" w:rsidRDefault="0094336A" w:rsidP="0094336A">
      <w:pPr>
        <w:spacing w:after="0" w:line="240" w:lineRule="auto"/>
        <w:jc w:val="both"/>
        <w:rPr>
          <w:rFonts w:ascii="Tahoma" w:hAnsi="Tahoma" w:cs="Tahoma"/>
          <w:b/>
          <w:bCs/>
          <w:color w:val="auto"/>
          <w:sz w:val="21"/>
          <w:szCs w:val="21"/>
        </w:rPr>
      </w:pPr>
    </w:p>
    <w:p w14:paraId="5F5D737B"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 94/2007 KVVM rendelet értelmében a zsilip kiemelten nagy műtárgynak minősül, ezért időszakos ellenőrzéséről illetve felújításáról gondoskodni kell. A beeresztőzsilip elsőrendű árvízvédelmi műtárgy, tekintettel arra, hogy a főcsatorna torkolati szakaszán a Tisza folyó mindenkori vízszintje érvényesül.   </w:t>
      </w:r>
    </w:p>
    <w:p w14:paraId="1F2422EE" w14:textId="77777777" w:rsidR="0094336A" w:rsidRPr="009C6F3B" w:rsidRDefault="0094336A" w:rsidP="0094336A">
      <w:pPr>
        <w:spacing w:after="0" w:line="240" w:lineRule="auto"/>
        <w:jc w:val="both"/>
        <w:rPr>
          <w:rFonts w:ascii="Tahoma" w:hAnsi="Tahoma" w:cs="Tahoma"/>
          <w:color w:val="auto"/>
          <w:sz w:val="21"/>
          <w:szCs w:val="21"/>
        </w:rPr>
      </w:pPr>
    </w:p>
    <w:p w14:paraId="485CD7DB"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Keleti-főcsatorna beeresztőzsilipénél a 2000. évben tervezett teljes felújítás csak részben valósult meg. A 2000–2003 között elvégzett rekonstrukció a létesítmény alépítményeire és az elzárótáblák felújítására terjedt ki. A munka további folytatása indokolt, mivel a működtető-szerkezetek, ellensúlyok, illetve az üzemi épület felújítására nem került sor. A további rekonstrukció elmaradása veszélyezteti a zsilip működését, ezzel a vízszolgáltatást és a Körös-völgyi vízleadást.</w:t>
      </w:r>
    </w:p>
    <w:p w14:paraId="2CD1CCC5" w14:textId="77777777" w:rsidR="0094336A" w:rsidRPr="009C6F3B" w:rsidRDefault="0094336A" w:rsidP="0094336A">
      <w:pPr>
        <w:spacing w:after="0" w:line="240" w:lineRule="auto"/>
        <w:jc w:val="both"/>
        <w:rPr>
          <w:rFonts w:ascii="Tahoma" w:hAnsi="Tahoma" w:cs="Tahoma"/>
          <w:color w:val="auto"/>
          <w:sz w:val="21"/>
          <w:szCs w:val="21"/>
        </w:rPr>
      </w:pPr>
    </w:p>
    <w:p w14:paraId="07A95DBD"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projekt keretében az alábbi munkák kerülnek megvalósításra:</w:t>
      </w:r>
    </w:p>
    <w:p w14:paraId="077DC9AB" w14:textId="77777777" w:rsidR="0094336A" w:rsidRPr="009C6F3B" w:rsidRDefault="0094336A" w:rsidP="0094336A">
      <w:pPr>
        <w:spacing w:after="0" w:line="240" w:lineRule="auto"/>
        <w:jc w:val="both"/>
        <w:rPr>
          <w:rFonts w:ascii="Tahoma" w:hAnsi="Tahoma" w:cs="Tahoma"/>
          <w:color w:val="auto"/>
          <w:sz w:val="21"/>
          <w:szCs w:val="21"/>
        </w:rPr>
      </w:pPr>
    </w:p>
    <w:p w14:paraId="7FAE6CD3" w14:textId="77777777" w:rsidR="0094336A" w:rsidRPr="009C6F3B" w:rsidRDefault="0094336A" w:rsidP="00844F04">
      <w:pPr>
        <w:numPr>
          <w:ilvl w:val="0"/>
          <w:numId w:val="31"/>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A főelzáró tábla felújítása.</w:t>
      </w:r>
    </w:p>
    <w:p w14:paraId="6191D456" w14:textId="77777777" w:rsidR="0094336A" w:rsidRPr="009C6F3B" w:rsidRDefault="0094336A" w:rsidP="00844F04">
      <w:pPr>
        <w:numPr>
          <w:ilvl w:val="0"/>
          <w:numId w:val="31"/>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A főelzáró tábla mozgató berendezésének felújítása.</w:t>
      </w:r>
    </w:p>
    <w:p w14:paraId="328BC07C" w14:textId="77777777" w:rsidR="0094336A" w:rsidRPr="009C6F3B" w:rsidRDefault="0094336A" w:rsidP="00844F04">
      <w:pPr>
        <w:numPr>
          <w:ilvl w:val="0"/>
          <w:numId w:val="31"/>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Az ellensúlyaknák és az ellensúlyok felújítása.</w:t>
      </w:r>
    </w:p>
    <w:p w14:paraId="36641556" w14:textId="77777777" w:rsidR="0094336A" w:rsidRPr="009C6F3B" w:rsidRDefault="0094336A" w:rsidP="00844F04">
      <w:pPr>
        <w:numPr>
          <w:ilvl w:val="0"/>
          <w:numId w:val="31"/>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Kezelőépület felújítása</w:t>
      </w:r>
    </w:p>
    <w:p w14:paraId="3893583D" w14:textId="77777777" w:rsidR="0094336A" w:rsidRPr="009C6F3B" w:rsidRDefault="0094336A" w:rsidP="0094336A">
      <w:pPr>
        <w:spacing w:after="0" w:line="240" w:lineRule="auto"/>
        <w:jc w:val="both"/>
        <w:rPr>
          <w:rFonts w:ascii="Tahoma" w:hAnsi="Tahoma" w:cs="Tahoma"/>
          <w:strike/>
          <w:color w:val="auto"/>
          <w:sz w:val="21"/>
          <w:szCs w:val="21"/>
        </w:rPr>
      </w:pPr>
    </w:p>
    <w:p w14:paraId="07ACE764" w14:textId="77777777" w:rsidR="0094336A" w:rsidRPr="009C6F3B" w:rsidRDefault="0094336A" w:rsidP="0094336A">
      <w:pPr>
        <w:spacing w:after="0" w:line="240" w:lineRule="auto"/>
        <w:jc w:val="both"/>
        <w:rPr>
          <w:rFonts w:ascii="Tahoma" w:hAnsi="Tahoma" w:cs="Tahoma"/>
          <w:b/>
          <w:bCs/>
          <w:color w:val="auto"/>
          <w:sz w:val="21"/>
          <w:szCs w:val="21"/>
        </w:rPr>
      </w:pPr>
      <w:r w:rsidRPr="009C6F3B">
        <w:rPr>
          <w:rFonts w:ascii="Tahoma" w:hAnsi="Tahoma" w:cs="Tahoma"/>
          <w:b/>
          <w:bCs/>
          <w:color w:val="auto"/>
          <w:sz w:val="21"/>
          <w:szCs w:val="21"/>
        </w:rPr>
        <w:t>II-4.  A Kfcs. balmazújvárosi bukójának a rekonstrukciója:</w:t>
      </w:r>
    </w:p>
    <w:p w14:paraId="0F35A8E5" w14:textId="77777777" w:rsidR="0094336A" w:rsidRPr="009C6F3B" w:rsidRDefault="0094336A" w:rsidP="0094336A">
      <w:pPr>
        <w:spacing w:after="0" w:line="240" w:lineRule="auto"/>
        <w:jc w:val="both"/>
        <w:rPr>
          <w:rFonts w:ascii="Tahoma" w:hAnsi="Tahoma" w:cs="Tahoma"/>
          <w:b/>
          <w:bCs/>
          <w:color w:val="auto"/>
          <w:sz w:val="21"/>
          <w:szCs w:val="21"/>
        </w:rPr>
      </w:pPr>
    </w:p>
    <w:p w14:paraId="189D0A32"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Besorolását tekintve a zsilip kiemelten nagy műtárgynak minősül, ezért időszakos ellenőrzéséről illetve felújításáról gondoskodni kell. A balmazújvárosi bukó 1992–93-ban volt utoljára felújítva, így a soron következő felújítást már nem lehet halogatni, mivel gond lehet a műtárgy acél- és betonszerkezetével. </w:t>
      </w:r>
    </w:p>
    <w:p w14:paraId="5B9CF20F" w14:textId="77777777" w:rsidR="0094336A" w:rsidRPr="009C6F3B" w:rsidRDefault="0094336A" w:rsidP="0094336A">
      <w:pPr>
        <w:spacing w:after="0" w:line="240" w:lineRule="auto"/>
        <w:jc w:val="both"/>
        <w:rPr>
          <w:rFonts w:ascii="Tahoma" w:hAnsi="Tahoma" w:cs="Tahoma"/>
          <w:color w:val="auto"/>
          <w:sz w:val="21"/>
          <w:szCs w:val="21"/>
        </w:rPr>
      </w:pPr>
    </w:p>
    <w:p w14:paraId="2EFF17BF"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projekt keretében el kell végezni az elzárótáblát jelenleg működtető hidraulika-rendszer felújítását, valamint tartalék hidraulika berendezést kell beépíteni a meglévő kézi működtetésű Gall-láncos rendszer helyett. Továbbá el kell végezni a víz alatti műtárgyrészek halaszthatatlan javítási munkáit.</w:t>
      </w:r>
    </w:p>
    <w:p w14:paraId="0B3EBC41" w14:textId="77777777" w:rsidR="0094336A" w:rsidRPr="009C6F3B" w:rsidRDefault="0094336A" w:rsidP="0094336A">
      <w:pPr>
        <w:spacing w:after="0" w:line="240" w:lineRule="auto"/>
        <w:jc w:val="both"/>
        <w:rPr>
          <w:rFonts w:ascii="Tahoma" w:hAnsi="Tahoma" w:cs="Tahoma"/>
          <w:color w:val="auto"/>
          <w:sz w:val="21"/>
          <w:szCs w:val="21"/>
        </w:rPr>
      </w:pPr>
    </w:p>
    <w:p w14:paraId="00C8B021"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rekonstrukció elvégzéséhez szükséges a műtárgy teljes víztelenítése, tekintettel arra, hogy a víz alatti szerkezetek átvizsgálása, a szükséges javítások elvégzése csak a műtárgy víztelenített állapotában lehetséges.</w:t>
      </w:r>
    </w:p>
    <w:p w14:paraId="2E19A367" w14:textId="77777777" w:rsidR="0094336A" w:rsidRPr="009C6F3B" w:rsidRDefault="0094336A" w:rsidP="0094336A">
      <w:pPr>
        <w:spacing w:after="0" w:line="240" w:lineRule="auto"/>
        <w:jc w:val="both"/>
        <w:rPr>
          <w:rFonts w:ascii="Tahoma" w:hAnsi="Tahoma" w:cs="Tahoma"/>
          <w:color w:val="auto"/>
          <w:sz w:val="21"/>
          <w:szCs w:val="21"/>
        </w:rPr>
      </w:pPr>
    </w:p>
    <w:p w14:paraId="289E6FDA"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 műtárgy jobb oldalán található hidraulikus emelőmű három részből áll: </w:t>
      </w:r>
    </w:p>
    <w:p w14:paraId="6135BD78" w14:textId="77777777" w:rsidR="0094336A" w:rsidRPr="009C6F3B" w:rsidRDefault="0094336A" w:rsidP="00844F04">
      <w:pPr>
        <w:numPr>
          <w:ilvl w:val="0"/>
          <w:numId w:val="23"/>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Hidraulikus munkahenger, típusa: C1, 400/180x2200 gömbcsukló dugattyúrúd fejjel.</w:t>
      </w:r>
    </w:p>
    <w:p w14:paraId="65B2A0C9" w14:textId="77777777" w:rsidR="0094336A" w:rsidRPr="009C6F3B" w:rsidRDefault="0094336A" w:rsidP="00844F04">
      <w:pPr>
        <w:numPr>
          <w:ilvl w:val="0"/>
          <w:numId w:val="23"/>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Hidraulikus tápegység, amely a munkahenger tartószerkezetére épített lemezszekrényben van elhelyezve.</w:t>
      </w:r>
    </w:p>
    <w:p w14:paraId="10CF2EAA" w14:textId="77777777" w:rsidR="0094336A" w:rsidRPr="009C6F3B" w:rsidRDefault="0094336A" w:rsidP="00844F04">
      <w:pPr>
        <w:numPr>
          <w:ilvl w:val="0"/>
          <w:numId w:val="23"/>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Villamos működtető egység.</w:t>
      </w:r>
    </w:p>
    <w:p w14:paraId="773DFBF5" w14:textId="77777777" w:rsidR="0094336A" w:rsidRPr="009C6F3B" w:rsidRDefault="0094336A" w:rsidP="0094336A">
      <w:pPr>
        <w:spacing w:after="0" w:line="240" w:lineRule="auto"/>
        <w:jc w:val="both"/>
        <w:rPr>
          <w:rFonts w:ascii="Tahoma" w:hAnsi="Tahoma" w:cs="Tahoma"/>
          <w:color w:val="auto"/>
          <w:sz w:val="21"/>
          <w:szCs w:val="21"/>
        </w:rPr>
      </w:pPr>
    </w:p>
    <w:p w14:paraId="1FF7DBCB"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projekt keretében az alábbi munkák kerülnek megvalósításra:</w:t>
      </w:r>
    </w:p>
    <w:p w14:paraId="02B7C2E8" w14:textId="77777777" w:rsidR="0094336A" w:rsidRPr="009C6F3B" w:rsidRDefault="0094336A" w:rsidP="00844F04">
      <w:pPr>
        <w:numPr>
          <w:ilvl w:val="0"/>
          <w:numId w:val="24"/>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 xml:space="preserve">A hidraulikus mozgató berendezés felújítása (a szerkezet átvizsgálása, javítása, olajcsere). </w:t>
      </w:r>
    </w:p>
    <w:p w14:paraId="5EBCEEAF" w14:textId="77777777" w:rsidR="0094336A" w:rsidRPr="009C6F3B" w:rsidRDefault="0094336A" w:rsidP="00844F04">
      <w:pPr>
        <w:numPr>
          <w:ilvl w:val="0"/>
          <w:numId w:val="24"/>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A meglévő Gall-láncos táblamozgató rendszer elbontása, új hidraulikus mozgató berendezés beépítése.</w:t>
      </w:r>
    </w:p>
    <w:p w14:paraId="111D9675" w14:textId="77777777" w:rsidR="0094336A" w:rsidRPr="009C6F3B" w:rsidRDefault="0094336A" w:rsidP="00844F04">
      <w:pPr>
        <w:numPr>
          <w:ilvl w:val="0"/>
          <w:numId w:val="24"/>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Az acél- és betonszerkezet átvizsgálása, a halaszthatatlan javítások elvégzése.</w:t>
      </w:r>
    </w:p>
    <w:p w14:paraId="3721B9AE" w14:textId="77777777" w:rsidR="0094336A" w:rsidRPr="009C6F3B" w:rsidRDefault="0094336A" w:rsidP="0094336A">
      <w:pPr>
        <w:spacing w:after="0" w:line="240" w:lineRule="auto"/>
        <w:jc w:val="both"/>
        <w:rPr>
          <w:rFonts w:ascii="Tahoma" w:hAnsi="Tahoma" w:cs="Tahoma"/>
          <w:color w:val="auto"/>
          <w:sz w:val="21"/>
          <w:szCs w:val="21"/>
        </w:rPr>
      </w:pPr>
    </w:p>
    <w:p w14:paraId="23DD2460" w14:textId="77777777" w:rsidR="0094336A" w:rsidRPr="009C6F3B" w:rsidRDefault="0094336A" w:rsidP="0094336A">
      <w:pPr>
        <w:spacing w:after="0" w:line="240" w:lineRule="auto"/>
        <w:jc w:val="both"/>
        <w:rPr>
          <w:rFonts w:ascii="Tahoma" w:hAnsi="Tahoma" w:cs="Tahoma"/>
          <w:b/>
          <w:bCs/>
          <w:color w:val="auto"/>
          <w:sz w:val="21"/>
          <w:szCs w:val="21"/>
        </w:rPr>
      </w:pPr>
      <w:r w:rsidRPr="009C6F3B">
        <w:rPr>
          <w:rFonts w:ascii="Tahoma" w:hAnsi="Tahoma" w:cs="Tahoma"/>
          <w:b/>
          <w:bCs/>
          <w:color w:val="auto"/>
          <w:sz w:val="21"/>
          <w:szCs w:val="21"/>
        </w:rPr>
        <w:t>II-5. A Kfcs. hajdúszoboszlói bukójának az átépítése:</w:t>
      </w:r>
    </w:p>
    <w:p w14:paraId="75C93A62" w14:textId="77777777" w:rsidR="0094336A" w:rsidRPr="009C6F3B" w:rsidRDefault="0094336A" w:rsidP="0094336A">
      <w:pPr>
        <w:spacing w:after="0" w:line="240" w:lineRule="auto"/>
        <w:jc w:val="both"/>
        <w:rPr>
          <w:rFonts w:ascii="Tahoma" w:hAnsi="Tahoma" w:cs="Tahoma"/>
          <w:b/>
          <w:bCs/>
          <w:color w:val="auto"/>
          <w:sz w:val="21"/>
          <w:szCs w:val="21"/>
        </w:rPr>
      </w:pPr>
    </w:p>
    <w:p w14:paraId="43D1B4B1"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hajdúszoboszlói vízszinttartó zsilip a megépítéskor ideiglenes jelleggel létesült. A műtárgy jelenleg üzemen kívül van helyezve, mivel állékonysági problémák miatt vízszinttartásra alkalmatlan. A duzzasztás hiányában a főcsatorna 2. és 3. bögéje egy bögeként üzemel.</w:t>
      </w:r>
    </w:p>
    <w:p w14:paraId="5F0DC423" w14:textId="77777777" w:rsidR="0094336A" w:rsidRPr="009C6F3B" w:rsidRDefault="0094336A" w:rsidP="0094336A">
      <w:pPr>
        <w:spacing w:after="0" w:line="240" w:lineRule="auto"/>
        <w:jc w:val="both"/>
        <w:rPr>
          <w:rFonts w:ascii="Tahoma" w:hAnsi="Tahoma" w:cs="Tahoma"/>
          <w:color w:val="auto"/>
          <w:sz w:val="21"/>
          <w:szCs w:val="21"/>
        </w:rPr>
      </w:pPr>
    </w:p>
    <w:p w14:paraId="2E2A6AC0"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Ez az üzemelési mód hosszú távon nem folytatható, mivel ebben az üzemállapotban nem lehet biztosítani a vízjogi engedélyben rögzített vízszinteket, továbbá az alacsonyabb vízszint </w:t>
      </w:r>
      <w:r w:rsidRPr="009C6F3B">
        <w:rPr>
          <w:rFonts w:ascii="Tahoma" w:hAnsi="Tahoma" w:cs="Tahoma"/>
          <w:color w:val="auto"/>
          <w:sz w:val="21"/>
          <w:szCs w:val="21"/>
        </w:rPr>
        <w:lastRenderedPageBreak/>
        <w:t xml:space="preserve">veszélyezteti a balmazújvárosi bukó vízszinttartását (a bukónál 1,0 m-nél nagyobb vízszintkülönbség nem állítható elő). </w:t>
      </w:r>
    </w:p>
    <w:p w14:paraId="2C4E2124" w14:textId="77777777" w:rsidR="0094336A" w:rsidRPr="009C6F3B" w:rsidRDefault="0094336A" w:rsidP="0094336A">
      <w:pPr>
        <w:spacing w:after="0" w:line="240" w:lineRule="auto"/>
        <w:jc w:val="both"/>
        <w:rPr>
          <w:rFonts w:ascii="Tahoma" w:hAnsi="Tahoma" w:cs="Tahoma"/>
          <w:color w:val="auto"/>
          <w:sz w:val="21"/>
          <w:szCs w:val="21"/>
        </w:rPr>
      </w:pPr>
    </w:p>
    <w:p w14:paraId="4C5A304E"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hajdúszoboszlói régi vízszinttartó műtárgy a Keleti-főcsatorna 65+435 szelvényében található. A duzzasztó műtárgy elzárószerkezetét 2 db fatáblás, ill. 1 db betétgerendás zsilip alkotja.</w:t>
      </w:r>
    </w:p>
    <w:p w14:paraId="3AFBEC17" w14:textId="77777777" w:rsidR="0094336A" w:rsidRPr="009C6F3B" w:rsidRDefault="0094336A" w:rsidP="0094336A">
      <w:pPr>
        <w:spacing w:after="0" w:line="240" w:lineRule="auto"/>
        <w:jc w:val="both"/>
        <w:rPr>
          <w:rFonts w:ascii="Tahoma" w:hAnsi="Tahoma" w:cs="Tahoma"/>
          <w:color w:val="auto"/>
          <w:sz w:val="21"/>
          <w:szCs w:val="21"/>
        </w:rPr>
      </w:pPr>
    </w:p>
    <w:p w14:paraId="6D9CFA55"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rendszer hatékonyabb és biztonságosabb üzemelése érdekében a használhatatlan műtárgyat el kell bontani, és helyette új 20 m</w:t>
      </w:r>
      <w:r w:rsidRPr="009C6F3B">
        <w:rPr>
          <w:rFonts w:ascii="Tahoma" w:hAnsi="Tahoma" w:cs="Tahoma"/>
          <w:color w:val="auto"/>
          <w:sz w:val="21"/>
          <w:szCs w:val="21"/>
          <w:vertAlign w:val="superscript"/>
        </w:rPr>
        <w:t>3</w:t>
      </w:r>
      <w:r w:rsidRPr="009C6F3B">
        <w:rPr>
          <w:rFonts w:ascii="Tahoma" w:hAnsi="Tahoma" w:cs="Tahoma"/>
          <w:color w:val="auto"/>
          <w:sz w:val="21"/>
          <w:szCs w:val="21"/>
        </w:rPr>
        <w:t>/s kapacitású vízszintszabályozó műtárgyat kell építeni hidraulikus működtetésű billenőtáblás elzárással.</w:t>
      </w:r>
    </w:p>
    <w:p w14:paraId="3A3C6FC3" w14:textId="77777777" w:rsidR="0094336A" w:rsidRPr="009C6F3B" w:rsidRDefault="0094336A" w:rsidP="0094336A">
      <w:pPr>
        <w:spacing w:after="0" w:line="240" w:lineRule="auto"/>
        <w:jc w:val="both"/>
        <w:rPr>
          <w:rFonts w:ascii="Tahoma" w:hAnsi="Tahoma" w:cs="Tahoma"/>
          <w:color w:val="auto"/>
          <w:sz w:val="21"/>
          <w:szCs w:val="21"/>
        </w:rPr>
      </w:pPr>
    </w:p>
    <w:p w14:paraId="3B98606F"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Az új létesítmény megvalósítása az alábbi technológiai fázisokra bontható:</w:t>
      </w:r>
    </w:p>
    <w:p w14:paraId="5FB85EEF"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 munkagödör körülhatárolása (kétoldali elzárás beépítése és víztelenítés), a meglévő műtárgy elbontása, az új műtárgy föld- és betonmunkájának elvégzése, acélszerkezeti részek (billenőtáblák, korlátok, fedlapok) beépítése, a működtető hidraulika-rendszerek felszerelése, befejező munkák (füvesítés, vízmérce-elhelyezés stb.), beüzemelés. </w:t>
      </w:r>
    </w:p>
    <w:p w14:paraId="3F1EE425" w14:textId="77777777" w:rsidR="0094336A" w:rsidRPr="009C6F3B" w:rsidRDefault="0094336A" w:rsidP="0094336A">
      <w:pPr>
        <w:spacing w:after="0" w:line="240" w:lineRule="auto"/>
        <w:jc w:val="both"/>
        <w:rPr>
          <w:rFonts w:ascii="Tahoma" w:hAnsi="Tahoma" w:cs="Tahoma"/>
          <w:color w:val="auto"/>
          <w:sz w:val="21"/>
          <w:szCs w:val="21"/>
        </w:rPr>
      </w:pPr>
    </w:p>
    <w:p w14:paraId="1F2339CF"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projekt keretében az alábbi munkák kerülnek megvalósításra:</w:t>
      </w:r>
    </w:p>
    <w:p w14:paraId="256D6FED" w14:textId="77777777" w:rsidR="0094336A" w:rsidRPr="009C6F3B" w:rsidRDefault="0094336A" w:rsidP="0094336A">
      <w:pPr>
        <w:spacing w:after="0" w:line="240" w:lineRule="auto"/>
        <w:jc w:val="both"/>
        <w:rPr>
          <w:rFonts w:ascii="Tahoma" w:hAnsi="Tahoma" w:cs="Tahoma"/>
          <w:color w:val="auto"/>
          <w:sz w:val="21"/>
          <w:szCs w:val="21"/>
        </w:rPr>
      </w:pPr>
    </w:p>
    <w:p w14:paraId="726B93A3" w14:textId="77777777" w:rsidR="0094336A" w:rsidRPr="009C6F3B" w:rsidRDefault="0094336A" w:rsidP="00844F04">
      <w:pPr>
        <w:numPr>
          <w:ilvl w:val="0"/>
          <w:numId w:val="25"/>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 xml:space="preserve">A meglévő műtárgy elbontása. </w:t>
      </w:r>
    </w:p>
    <w:p w14:paraId="240BCB6E" w14:textId="77777777" w:rsidR="0094336A" w:rsidRPr="009C6F3B" w:rsidRDefault="0094336A" w:rsidP="00844F04">
      <w:pPr>
        <w:numPr>
          <w:ilvl w:val="0"/>
          <w:numId w:val="25"/>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Új, 20 m</w:t>
      </w:r>
      <w:r w:rsidRPr="009C6F3B">
        <w:rPr>
          <w:rFonts w:ascii="Tahoma" w:hAnsi="Tahoma" w:cs="Tahoma"/>
          <w:color w:val="auto"/>
          <w:sz w:val="21"/>
          <w:szCs w:val="21"/>
          <w:vertAlign w:val="superscript"/>
        </w:rPr>
        <w:t>3</w:t>
      </w:r>
      <w:r w:rsidRPr="009C6F3B">
        <w:rPr>
          <w:rFonts w:ascii="Tahoma" w:hAnsi="Tahoma" w:cs="Tahoma"/>
          <w:color w:val="auto"/>
          <w:sz w:val="21"/>
          <w:szCs w:val="21"/>
        </w:rPr>
        <w:t>/s kapacitású vízszintszabályozó műtárgy építése 3 db 4 m-es nyílással, elektro-olajhidraulikus működtetésű billenőtáblás elzárással, járulékos létesítményekkel.</w:t>
      </w:r>
    </w:p>
    <w:p w14:paraId="7387EE22" w14:textId="77777777" w:rsidR="0094336A" w:rsidRPr="009C6F3B" w:rsidRDefault="0094336A" w:rsidP="0094336A">
      <w:pPr>
        <w:spacing w:after="0" w:line="240" w:lineRule="auto"/>
        <w:jc w:val="both"/>
        <w:rPr>
          <w:rFonts w:ascii="Tahoma" w:hAnsi="Tahoma" w:cs="Tahoma"/>
          <w:color w:val="auto"/>
          <w:sz w:val="21"/>
          <w:szCs w:val="21"/>
        </w:rPr>
      </w:pPr>
    </w:p>
    <w:p w14:paraId="40C790E0" w14:textId="77777777" w:rsidR="0094336A" w:rsidRPr="009C6F3B" w:rsidRDefault="0094336A" w:rsidP="0094336A">
      <w:pPr>
        <w:spacing w:after="0" w:line="240" w:lineRule="auto"/>
        <w:ind w:left="709"/>
        <w:jc w:val="both"/>
        <w:rPr>
          <w:rFonts w:ascii="Tahoma" w:hAnsi="Tahoma" w:cs="Tahoma"/>
          <w:color w:val="auto"/>
          <w:sz w:val="21"/>
          <w:szCs w:val="21"/>
        </w:rPr>
      </w:pPr>
      <w:r w:rsidRPr="009C6F3B">
        <w:rPr>
          <w:rFonts w:ascii="Tahoma" w:hAnsi="Tahoma" w:cs="Tahoma"/>
          <w:color w:val="auto"/>
          <w:sz w:val="21"/>
          <w:szCs w:val="21"/>
        </w:rPr>
        <w:t>A tervezendő műtárgy méretei:</w:t>
      </w:r>
      <w:r w:rsidRPr="009C6F3B">
        <w:rPr>
          <w:rFonts w:ascii="Tahoma" w:hAnsi="Tahoma" w:cs="Tahoma"/>
          <w:color w:val="auto"/>
          <w:sz w:val="21"/>
          <w:szCs w:val="21"/>
        </w:rPr>
        <w:tab/>
      </w:r>
    </w:p>
    <w:p w14:paraId="430DCB66" w14:textId="77777777"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r w:rsidRPr="009C6F3B">
        <w:rPr>
          <w:rFonts w:ascii="Tahoma" w:hAnsi="Tahoma" w:cs="Tahoma"/>
          <w:color w:val="auto"/>
          <w:sz w:val="21"/>
          <w:szCs w:val="21"/>
        </w:rPr>
        <w:t xml:space="preserve">max. vízhozam: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20 m</w:t>
      </w:r>
      <w:r w:rsidRPr="009C6F3B">
        <w:rPr>
          <w:rFonts w:ascii="Tahoma" w:hAnsi="Tahoma" w:cs="Tahoma"/>
          <w:color w:val="auto"/>
          <w:sz w:val="21"/>
          <w:szCs w:val="21"/>
          <w:vertAlign w:val="superscript"/>
        </w:rPr>
        <w:t>3</w:t>
      </w:r>
      <w:r w:rsidRPr="009C6F3B">
        <w:rPr>
          <w:rFonts w:ascii="Tahoma" w:hAnsi="Tahoma" w:cs="Tahoma"/>
          <w:color w:val="auto"/>
          <w:sz w:val="21"/>
          <w:szCs w:val="21"/>
        </w:rPr>
        <w:t>/s</w:t>
      </w:r>
    </w:p>
    <w:p w14:paraId="0340E2B9" w14:textId="4D8D8AC5"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r w:rsidRPr="009C6F3B">
        <w:rPr>
          <w:rFonts w:ascii="Tahoma" w:hAnsi="Tahoma" w:cs="Tahoma"/>
          <w:color w:val="auto"/>
          <w:sz w:val="21"/>
          <w:szCs w:val="21"/>
        </w:rPr>
        <w:t>min. vízhozam:</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0028398B" w:rsidRPr="009C6F3B">
        <w:rPr>
          <w:rFonts w:ascii="Tahoma" w:hAnsi="Tahoma" w:cs="Tahoma"/>
          <w:color w:val="auto"/>
          <w:sz w:val="21"/>
          <w:szCs w:val="21"/>
        </w:rPr>
        <w:t xml:space="preserve">10 </w:t>
      </w:r>
      <w:r w:rsidRPr="009C6F3B">
        <w:rPr>
          <w:rFonts w:ascii="Tahoma" w:hAnsi="Tahoma" w:cs="Tahoma"/>
          <w:color w:val="auto"/>
          <w:sz w:val="21"/>
          <w:szCs w:val="21"/>
        </w:rPr>
        <w:t>m</w:t>
      </w:r>
      <w:r w:rsidRPr="009C6F3B">
        <w:rPr>
          <w:rFonts w:ascii="Tahoma" w:hAnsi="Tahoma" w:cs="Tahoma"/>
          <w:color w:val="auto"/>
          <w:sz w:val="21"/>
          <w:szCs w:val="21"/>
          <w:vertAlign w:val="superscript"/>
        </w:rPr>
        <w:t>3</w:t>
      </w:r>
      <w:r w:rsidRPr="009C6F3B">
        <w:rPr>
          <w:rFonts w:ascii="Tahoma" w:hAnsi="Tahoma" w:cs="Tahoma"/>
          <w:color w:val="auto"/>
          <w:sz w:val="21"/>
          <w:szCs w:val="21"/>
        </w:rPr>
        <w:t>/s</w:t>
      </w:r>
    </w:p>
    <w:p w14:paraId="6B467E70" w14:textId="4A1195C9"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r w:rsidRPr="009C6F3B">
        <w:rPr>
          <w:rFonts w:ascii="Tahoma" w:hAnsi="Tahoma" w:cs="Tahoma"/>
          <w:color w:val="auto"/>
          <w:sz w:val="21"/>
          <w:szCs w:val="21"/>
        </w:rPr>
        <w:t>küszöbszintje:</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0028398B" w:rsidRPr="009C6F3B">
        <w:rPr>
          <w:rFonts w:ascii="Tahoma" w:hAnsi="Tahoma" w:cs="Tahoma"/>
          <w:color w:val="auto"/>
          <w:sz w:val="21"/>
          <w:szCs w:val="21"/>
        </w:rPr>
        <w:t>87,55</w:t>
      </w:r>
      <w:r w:rsidRPr="009C6F3B">
        <w:rPr>
          <w:rFonts w:ascii="Tahoma" w:hAnsi="Tahoma" w:cs="Tahoma"/>
          <w:color w:val="auto"/>
          <w:sz w:val="21"/>
          <w:szCs w:val="21"/>
        </w:rPr>
        <w:t xml:space="preserve"> mBf</w:t>
      </w:r>
    </w:p>
    <w:p w14:paraId="0A6D877A" w14:textId="1FAC2147"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r w:rsidRPr="009C6F3B">
        <w:rPr>
          <w:rFonts w:ascii="Tahoma" w:hAnsi="Tahoma" w:cs="Tahoma"/>
          <w:color w:val="auto"/>
          <w:sz w:val="21"/>
          <w:szCs w:val="21"/>
        </w:rPr>
        <w:t>max. dinamikus felvíz:</w:t>
      </w:r>
      <w:r w:rsidRPr="009C6F3B">
        <w:rPr>
          <w:rFonts w:ascii="Tahoma" w:hAnsi="Tahoma" w:cs="Tahoma"/>
          <w:color w:val="auto"/>
          <w:sz w:val="21"/>
          <w:szCs w:val="21"/>
        </w:rPr>
        <w:tab/>
      </w:r>
      <w:r w:rsidRPr="009C6F3B">
        <w:rPr>
          <w:rFonts w:ascii="Tahoma" w:hAnsi="Tahoma" w:cs="Tahoma"/>
          <w:color w:val="auto"/>
          <w:sz w:val="21"/>
          <w:szCs w:val="21"/>
        </w:rPr>
        <w:tab/>
        <w:t>92,</w:t>
      </w:r>
      <w:r w:rsidR="0028398B" w:rsidRPr="009C6F3B">
        <w:rPr>
          <w:rFonts w:ascii="Tahoma" w:hAnsi="Tahoma" w:cs="Tahoma"/>
          <w:color w:val="auto"/>
          <w:sz w:val="21"/>
          <w:szCs w:val="21"/>
        </w:rPr>
        <w:t xml:space="preserve">00 </w:t>
      </w:r>
      <w:r w:rsidRPr="009C6F3B">
        <w:rPr>
          <w:rFonts w:ascii="Tahoma" w:hAnsi="Tahoma" w:cs="Tahoma"/>
          <w:color w:val="auto"/>
          <w:sz w:val="21"/>
          <w:szCs w:val="21"/>
        </w:rPr>
        <w:t>mBf</w:t>
      </w:r>
    </w:p>
    <w:p w14:paraId="26F31662" w14:textId="77777777"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r w:rsidRPr="009C6F3B">
        <w:rPr>
          <w:rFonts w:ascii="Tahoma" w:hAnsi="Tahoma" w:cs="Tahoma"/>
          <w:color w:val="auto"/>
          <w:sz w:val="21"/>
          <w:szCs w:val="21"/>
        </w:rPr>
        <w:t>max. statikus felvíz:</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91,82 mBf</w:t>
      </w:r>
    </w:p>
    <w:p w14:paraId="56AE76E1" w14:textId="298571CB"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r w:rsidRPr="009C6F3B">
        <w:rPr>
          <w:rFonts w:ascii="Tahoma" w:hAnsi="Tahoma" w:cs="Tahoma"/>
          <w:color w:val="auto"/>
          <w:sz w:val="21"/>
          <w:szCs w:val="21"/>
        </w:rPr>
        <w:t>max. dinamikus alvíz:</w:t>
      </w:r>
      <w:r w:rsidRPr="009C6F3B">
        <w:rPr>
          <w:rFonts w:ascii="Tahoma" w:hAnsi="Tahoma" w:cs="Tahoma"/>
          <w:color w:val="auto"/>
          <w:sz w:val="21"/>
          <w:szCs w:val="21"/>
        </w:rPr>
        <w:tab/>
      </w:r>
      <w:r w:rsidRPr="009C6F3B">
        <w:rPr>
          <w:rFonts w:ascii="Tahoma" w:hAnsi="Tahoma" w:cs="Tahoma"/>
          <w:color w:val="auto"/>
          <w:sz w:val="21"/>
          <w:szCs w:val="21"/>
        </w:rPr>
        <w:tab/>
        <w:t>91,</w:t>
      </w:r>
      <w:r w:rsidR="0028398B" w:rsidRPr="009C6F3B">
        <w:rPr>
          <w:rFonts w:ascii="Tahoma" w:hAnsi="Tahoma" w:cs="Tahoma"/>
          <w:color w:val="auto"/>
          <w:sz w:val="21"/>
          <w:szCs w:val="21"/>
        </w:rPr>
        <w:t xml:space="preserve">80 </w:t>
      </w:r>
      <w:r w:rsidRPr="009C6F3B">
        <w:rPr>
          <w:rFonts w:ascii="Tahoma" w:hAnsi="Tahoma" w:cs="Tahoma"/>
          <w:color w:val="auto"/>
          <w:sz w:val="21"/>
          <w:szCs w:val="21"/>
        </w:rPr>
        <w:t>mBf</w:t>
      </w:r>
    </w:p>
    <w:p w14:paraId="7E13884D" w14:textId="7F6B39C8"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r w:rsidRPr="009C6F3B">
        <w:rPr>
          <w:rFonts w:ascii="Tahoma" w:hAnsi="Tahoma" w:cs="Tahoma"/>
          <w:color w:val="auto"/>
          <w:sz w:val="21"/>
          <w:szCs w:val="21"/>
        </w:rPr>
        <w:t xml:space="preserve">max. statikus alvíz: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91,</w:t>
      </w:r>
      <w:r w:rsidR="005C0059" w:rsidRPr="009C6F3B">
        <w:rPr>
          <w:rFonts w:ascii="Tahoma" w:hAnsi="Tahoma" w:cs="Tahoma"/>
          <w:color w:val="auto"/>
          <w:sz w:val="21"/>
          <w:szCs w:val="21"/>
        </w:rPr>
        <w:t xml:space="preserve">30 </w:t>
      </w:r>
      <w:r w:rsidRPr="009C6F3B">
        <w:rPr>
          <w:rFonts w:ascii="Tahoma" w:hAnsi="Tahoma" w:cs="Tahoma"/>
          <w:color w:val="auto"/>
          <w:sz w:val="21"/>
          <w:szCs w:val="21"/>
        </w:rPr>
        <w:t>mBf</w:t>
      </w:r>
    </w:p>
    <w:p w14:paraId="4E60E7C2" w14:textId="77777777"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r w:rsidRPr="009C6F3B">
        <w:rPr>
          <w:rFonts w:ascii="Tahoma" w:hAnsi="Tahoma" w:cs="Tahoma"/>
          <w:color w:val="auto"/>
          <w:sz w:val="21"/>
          <w:szCs w:val="21"/>
        </w:rPr>
        <w:t>min. dinamikus alvíz:</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91,32 mBf</w:t>
      </w:r>
    </w:p>
    <w:p w14:paraId="76A7EBFE" w14:textId="77777777"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r w:rsidRPr="009C6F3B">
        <w:rPr>
          <w:rFonts w:ascii="Tahoma" w:hAnsi="Tahoma" w:cs="Tahoma"/>
          <w:color w:val="auto"/>
          <w:sz w:val="21"/>
          <w:szCs w:val="21"/>
        </w:rPr>
        <w:t>min. statikus alvíz (téli):</w:t>
      </w:r>
      <w:r w:rsidRPr="009C6F3B">
        <w:rPr>
          <w:rFonts w:ascii="Tahoma" w:hAnsi="Tahoma" w:cs="Tahoma"/>
          <w:color w:val="auto"/>
          <w:sz w:val="21"/>
          <w:szCs w:val="21"/>
        </w:rPr>
        <w:tab/>
      </w:r>
      <w:r w:rsidRPr="009C6F3B">
        <w:rPr>
          <w:rFonts w:ascii="Tahoma" w:hAnsi="Tahoma" w:cs="Tahoma"/>
          <w:color w:val="auto"/>
          <w:sz w:val="21"/>
          <w:szCs w:val="21"/>
        </w:rPr>
        <w:tab/>
        <w:t>91,12 mBf</w:t>
      </w:r>
    </w:p>
    <w:p w14:paraId="23156C68" w14:textId="77777777"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r w:rsidRPr="009C6F3B">
        <w:rPr>
          <w:rFonts w:ascii="Tahoma" w:hAnsi="Tahoma" w:cs="Tahoma"/>
          <w:color w:val="auto"/>
          <w:sz w:val="21"/>
          <w:szCs w:val="21"/>
        </w:rPr>
        <w:t xml:space="preserve">a műtárgy táblamérete: </w:t>
      </w:r>
      <w:r w:rsidRPr="009C6F3B">
        <w:rPr>
          <w:rFonts w:ascii="Tahoma" w:hAnsi="Tahoma" w:cs="Tahoma"/>
          <w:color w:val="auto"/>
          <w:sz w:val="21"/>
          <w:szCs w:val="21"/>
        </w:rPr>
        <w:tab/>
      </w:r>
      <w:r w:rsidRPr="009C6F3B">
        <w:rPr>
          <w:rFonts w:ascii="Tahoma" w:hAnsi="Tahoma" w:cs="Tahoma"/>
          <w:color w:val="auto"/>
          <w:sz w:val="21"/>
          <w:szCs w:val="21"/>
        </w:rPr>
        <w:tab/>
        <w:t>3 db 4,0 x 4,2 m (billenőtábla)</w:t>
      </w:r>
    </w:p>
    <w:p w14:paraId="07EC9273" w14:textId="77777777"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r w:rsidRPr="009C6F3B">
        <w:rPr>
          <w:rFonts w:ascii="Tahoma" w:hAnsi="Tahoma" w:cs="Tahoma"/>
          <w:color w:val="auto"/>
          <w:sz w:val="21"/>
          <w:szCs w:val="21"/>
        </w:rPr>
        <w:t>működtetés:</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elektro-olajhidraulikus rendszerrel</w:t>
      </w:r>
    </w:p>
    <w:p w14:paraId="19BAEFE4" w14:textId="77777777"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r w:rsidRPr="009C6F3B">
        <w:rPr>
          <w:rFonts w:ascii="Tahoma" w:hAnsi="Tahoma" w:cs="Tahoma"/>
          <w:color w:val="auto"/>
          <w:sz w:val="21"/>
          <w:szCs w:val="21"/>
        </w:rPr>
        <w:t>a műtárgy hossza:</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48 m</w:t>
      </w:r>
    </w:p>
    <w:p w14:paraId="3391B474" w14:textId="77777777"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r w:rsidRPr="009C6F3B">
        <w:rPr>
          <w:rFonts w:ascii="Tahoma" w:hAnsi="Tahoma" w:cs="Tahoma"/>
          <w:color w:val="auto"/>
          <w:sz w:val="21"/>
          <w:szCs w:val="21"/>
        </w:rPr>
        <w:t>a műtárgy szélessége:</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 xml:space="preserve">16m </w:t>
      </w:r>
    </w:p>
    <w:p w14:paraId="77C48993" w14:textId="77777777" w:rsidR="0094336A" w:rsidRPr="009C6F3B" w:rsidRDefault="0094336A" w:rsidP="00844F04">
      <w:pPr>
        <w:numPr>
          <w:ilvl w:val="0"/>
          <w:numId w:val="26"/>
        </w:numPr>
        <w:suppressAutoHyphens w:val="0"/>
        <w:spacing w:after="0" w:line="240" w:lineRule="auto"/>
        <w:ind w:left="709"/>
        <w:jc w:val="both"/>
        <w:textAlignment w:val="auto"/>
        <w:rPr>
          <w:rFonts w:ascii="Tahoma" w:hAnsi="Tahoma" w:cs="Tahoma"/>
          <w:color w:val="auto"/>
          <w:sz w:val="21"/>
          <w:szCs w:val="21"/>
        </w:rPr>
      </w:pPr>
      <w:r w:rsidRPr="009C6F3B">
        <w:rPr>
          <w:rFonts w:ascii="Tahoma" w:hAnsi="Tahoma" w:cs="Tahoma"/>
          <w:color w:val="auto"/>
          <w:sz w:val="21"/>
          <w:szCs w:val="21"/>
        </w:rPr>
        <w:t>a műtárgy típusa:</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vízszintszabályozó és vízszinttartó zsilip</w:t>
      </w:r>
    </w:p>
    <w:p w14:paraId="49DEB886" w14:textId="77777777" w:rsidR="0094336A" w:rsidRPr="009C6F3B" w:rsidRDefault="0094336A" w:rsidP="0094336A">
      <w:pPr>
        <w:adjustRightInd w:val="0"/>
        <w:spacing w:after="0" w:line="240" w:lineRule="auto"/>
        <w:jc w:val="both"/>
        <w:rPr>
          <w:rFonts w:ascii="Tahoma" w:hAnsi="Tahoma" w:cs="Tahoma"/>
          <w:color w:val="auto"/>
          <w:sz w:val="21"/>
          <w:szCs w:val="21"/>
        </w:rPr>
      </w:pPr>
      <w:r w:rsidRPr="009C6F3B">
        <w:rPr>
          <w:rFonts w:ascii="Tahoma" w:hAnsi="Tahoma" w:cs="Tahoma"/>
          <w:b/>
          <w:color w:val="auto"/>
          <w:sz w:val="21"/>
          <w:szCs w:val="21"/>
        </w:rPr>
        <w:t>3.</w:t>
      </w:r>
      <w:r w:rsidRPr="009C6F3B">
        <w:rPr>
          <w:rFonts w:ascii="Tahoma" w:hAnsi="Tahoma" w:cs="Tahoma"/>
          <w:color w:val="auto"/>
          <w:sz w:val="21"/>
          <w:szCs w:val="21"/>
        </w:rPr>
        <w:tab/>
        <w:t xml:space="preserve">Konténer kezelő épület telepítése     </w:t>
      </w:r>
      <w:r w:rsidRPr="009C6F3B">
        <w:rPr>
          <w:rFonts w:ascii="Tahoma" w:hAnsi="Tahoma" w:cs="Tahoma"/>
          <w:color w:val="auto"/>
          <w:sz w:val="21"/>
          <w:szCs w:val="21"/>
        </w:rPr>
        <w:tab/>
        <w:t>1 db</w:t>
      </w:r>
    </w:p>
    <w:p w14:paraId="0059CAB8" w14:textId="77777777" w:rsidR="0094336A" w:rsidRPr="009C6F3B" w:rsidRDefault="0094336A" w:rsidP="0094336A">
      <w:pPr>
        <w:adjustRightInd w:val="0"/>
        <w:spacing w:after="0" w:line="240" w:lineRule="auto"/>
        <w:jc w:val="both"/>
        <w:rPr>
          <w:rFonts w:ascii="Tahoma" w:hAnsi="Tahoma" w:cs="Tahoma"/>
          <w:color w:val="auto"/>
          <w:sz w:val="21"/>
          <w:szCs w:val="21"/>
        </w:rPr>
      </w:pPr>
      <w:r w:rsidRPr="009C6F3B">
        <w:rPr>
          <w:rFonts w:ascii="Tahoma" w:hAnsi="Tahoma" w:cs="Tahoma"/>
          <w:b/>
          <w:color w:val="auto"/>
          <w:sz w:val="21"/>
          <w:szCs w:val="21"/>
        </w:rPr>
        <w:t>4.</w:t>
      </w:r>
      <w:r w:rsidRPr="009C6F3B">
        <w:rPr>
          <w:rFonts w:ascii="Tahoma" w:hAnsi="Tahoma" w:cs="Tahoma"/>
          <w:color w:val="auto"/>
          <w:sz w:val="21"/>
          <w:szCs w:val="21"/>
        </w:rPr>
        <w:tab/>
        <w:t xml:space="preserve">Hallépcső építése </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1 db</w:t>
      </w:r>
    </w:p>
    <w:p w14:paraId="0FC2A6C0" w14:textId="77777777" w:rsidR="0094336A" w:rsidRPr="009C6F3B" w:rsidRDefault="0094336A" w:rsidP="0094336A">
      <w:pPr>
        <w:spacing w:after="0" w:line="240" w:lineRule="auto"/>
        <w:jc w:val="both"/>
        <w:rPr>
          <w:rFonts w:ascii="Tahoma" w:hAnsi="Tahoma" w:cs="Tahoma"/>
          <w:color w:val="auto"/>
          <w:sz w:val="21"/>
          <w:szCs w:val="21"/>
        </w:rPr>
      </w:pPr>
    </w:p>
    <w:p w14:paraId="3983C62E" w14:textId="77777777" w:rsidR="0094336A" w:rsidRPr="009C6F3B" w:rsidRDefault="0094336A" w:rsidP="0094336A">
      <w:pPr>
        <w:spacing w:after="0" w:line="240" w:lineRule="auto"/>
        <w:jc w:val="both"/>
        <w:rPr>
          <w:rFonts w:ascii="Tahoma" w:hAnsi="Tahoma" w:cs="Tahoma"/>
          <w:b/>
          <w:bCs/>
          <w:color w:val="auto"/>
          <w:sz w:val="21"/>
          <w:szCs w:val="21"/>
        </w:rPr>
      </w:pPr>
      <w:r w:rsidRPr="009C6F3B">
        <w:rPr>
          <w:rFonts w:ascii="Tahoma" w:hAnsi="Tahoma" w:cs="Tahoma"/>
          <w:b/>
          <w:bCs/>
          <w:color w:val="auto"/>
          <w:sz w:val="21"/>
          <w:szCs w:val="21"/>
        </w:rPr>
        <w:t>II-6.  A Kfcs. bakonszegi vízleadó műtárgyának átépítése:</w:t>
      </w:r>
    </w:p>
    <w:p w14:paraId="0F569DEC" w14:textId="77777777" w:rsidR="0094336A" w:rsidRPr="009C6F3B" w:rsidRDefault="0094336A" w:rsidP="0094336A">
      <w:pPr>
        <w:spacing w:after="0" w:line="240" w:lineRule="auto"/>
        <w:jc w:val="both"/>
        <w:rPr>
          <w:rFonts w:ascii="Tahoma" w:hAnsi="Tahoma" w:cs="Tahoma"/>
          <w:b/>
          <w:bCs/>
          <w:color w:val="auto"/>
          <w:sz w:val="21"/>
          <w:szCs w:val="21"/>
        </w:rPr>
      </w:pPr>
    </w:p>
    <w:p w14:paraId="08F5302B"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bakonszegi vízleadó zsilip a 3. böge végén, a 98+156 szelvényben található.  A vízleadó zsilip szintén ideiglenes jelleggel létesült 59 évvel ezelőtt, tekintettel arra, hogy a korabeli tervek szerint a Keleti-főcsatorna tovább épült volna a Hármas-Körösig. Erre azonban nem került sor, így az ideiglenes műtárgy üzemeltetése a mai napig igen sok műszaki és üzemelési problémával terhelt. Az utóbbi években – a többszöri javítás ellenére – a vízleadás kritikussá vált, ezért csak minimális vízhozamot (2,0 m</w:t>
      </w:r>
      <w:r w:rsidRPr="009C6F3B">
        <w:rPr>
          <w:rFonts w:ascii="Tahoma" w:hAnsi="Tahoma" w:cs="Tahoma"/>
          <w:color w:val="auto"/>
          <w:sz w:val="21"/>
          <w:szCs w:val="21"/>
          <w:vertAlign w:val="superscript"/>
        </w:rPr>
        <w:t>3</w:t>
      </w:r>
      <w:r w:rsidRPr="009C6F3B">
        <w:rPr>
          <w:rFonts w:ascii="Tahoma" w:hAnsi="Tahoma" w:cs="Tahoma"/>
          <w:color w:val="auto"/>
          <w:sz w:val="21"/>
          <w:szCs w:val="21"/>
        </w:rPr>
        <w:t xml:space="preserve">/s-ot) lehet leadni az állékonyság veszélyeztetése nélkül. </w:t>
      </w:r>
    </w:p>
    <w:p w14:paraId="41459566" w14:textId="77777777" w:rsidR="0094336A" w:rsidRPr="009C6F3B" w:rsidRDefault="0094336A" w:rsidP="0094336A">
      <w:pPr>
        <w:spacing w:after="0" w:line="240" w:lineRule="auto"/>
        <w:jc w:val="both"/>
        <w:rPr>
          <w:rFonts w:ascii="Tahoma" w:hAnsi="Tahoma" w:cs="Tahoma"/>
          <w:color w:val="auto"/>
          <w:sz w:val="21"/>
          <w:szCs w:val="21"/>
        </w:rPr>
      </w:pPr>
    </w:p>
    <w:p w14:paraId="2581313D"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bakonszegi vízleadó zsilip üzemrendjénél két eset lehetséges:</w:t>
      </w:r>
    </w:p>
    <w:p w14:paraId="684ABA10" w14:textId="77777777" w:rsidR="0094336A" w:rsidRPr="009C6F3B" w:rsidRDefault="0094336A" w:rsidP="00844F04">
      <w:pPr>
        <w:numPr>
          <w:ilvl w:val="0"/>
          <w:numId w:val="27"/>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Amennyiben a zsilipen nincs vízleadás, vagy csak minimális van, akkor a bakonszegi zsilip felvízszintjét kell tartani, azaz a max. 91,82 mBf, ill. télen a 91,12 mBf szintet.</w:t>
      </w:r>
    </w:p>
    <w:p w14:paraId="15D0EDE7" w14:textId="77777777" w:rsidR="0094336A" w:rsidRPr="009C6F3B" w:rsidRDefault="0094336A" w:rsidP="00844F04">
      <w:pPr>
        <w:numPr>
          <w:ilvl w:val="0"/>
          <w:numId w:val="27"/>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A Körös-völgyi vízleadás tervezett max. 10,0 m</w:t>
      </w:r>
      <w:r w:rsidRPr="009C6F3B">
        <w:rPr>
          <w:rFonts w:ascii="Tahoma" w:hAnsi="Tahoma" w:cs="Tahoma"/>
          <w:color w:val="auto"/>
          <w:sz w:val="21"/>
          <w:szCs w:val="21"/>
          <w:vertAlign w:val="superscript"/>
        </w:rPr>
        <w:t>3</w:t>
      </w:r>
      <w:r w:rsidRPr="009C6F3B">
        <w:rPr>
          <w:rFonts w:ascii="Tahoma" w:hAnsi="Tahoma" w:cs="Tahoma"/>
          <w:color w:val="auto"/>
          <w:sz w:val="21"/>
          <w:szCs w:val="21"/>
        </w:rPr>
        <w:t>/s.</w:t>
      </w:r>
    </w:p>
    <w:p w14:paraId="0B437496"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lastRenderedPageBreak/>
        <w:t xml:space="preserve">A szükséges mértékű vízleadás elmaradása veszélyezteti a Körös-völgyi vízpótlás teljesítését. A műtárgy tönkremenetele esetén a víz leürülne a Keleti-főcsatornából, ami katasztrófahelyzetet eredményezne.   </w:t>
      </w:r>
    </w:p>
    <w:p w14:paraId="35DC64C7" w14:textId="77777777" w:rsidR="0094336A" w:rsidRPr="009C6F3B" w:rsidRDefault="0094336A" w:rsidP="0094336A">
      <w:pPr>
        <w:spacing w:after="0" w:line="240" w:lineRule="auto"/>
        <w:jc w:val="both"/>
        <w:rPr>
          <w:rFonts w:ascii="Tahoma" w:hAnsi="Tahoma" w:cs="Tahoma"/>
          <w:color w:val="auto"/>
          <w:sz w:val="21"/>
          <w:szCs w:val="21"/>
        </w:rPr>
      </w:pPr>
    </w:p>
    <w:p w14:paraId="6312E84E"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Fenti okok miatt egy minden igényt kielégítő, korszerű, üzembiztos műtárgy megépítése mind a Kfcs., mind pedig a TIKEVIR fenntartható működése szempontjából elengedhetetlen.</w:t>
      </w:r>
    </w:p>
    <w:p w14:paraId="6766D326" w14:textId="77777777" w:rsidR="0094336A" w:rsidRPr="009C6F3B" w:rsidRDefault="0094336A" w:rsidP="0094336A">
      <w:pPr>
        <w:spacing w:after="0" w:line="240" w:lineRule="auto"/>
        <w:jc w:val="both"/>
        <w:rPr>
          <w:rFonts w:ascii="Tahoma" w:hAnsi="Tahoma" w:cs="Tahoma"/>
          <w:color w:val="auto"/>
          <w:sz w:val="21"/>
          <w:szCs w:val="21"/>
        </w:rPr>
      </w:pPr>
    </w:p>
    <w:p w14:paraId="6EBF3856"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projekt keretében az „A” változat szerint a meglévő műtárgy elbontásra kerül, és a helyén új, 10 m</w:t>
      </w:r>
      <w:r w:rsidRPr="009C6F3B">
        <w:rPr>
          <w:rFonts w:ascii="Tahoma" w:hAnsi="Tahoma" w:cs="Tahoma"/>
          <w:color w:val="auto"/>
          <w:sz w:val="21"/>
          <w:szCs w:val="21"/>
          <w:vertAlign w:val="superscript"/>
        </w:rPr>
        <w:t>3</w:t>
      </w:r>
      <w:r w:rsidRPr="009C6F3B">
        <w:rPr>
          <w:rFonts w:ascii="Tahoma" w:hAnsi="Tahoma" w:cs="Tahoma"/>
          <w:color w:val="auto"/>
          <w:sz w:val="21"/>
          <w:szCs w:val="21"/>
        </w:rPr>
        <w:t>/s kapacitású vízszintszabályozó műtárgy épül.</w:t>
      </w:r>
    </w:p>
    <w:p w14:paraId="38E12BC9" w14:textId="77777777" w:rsidR="0094336A" w:rsidRPr="009C6F3B" w:rsidRDefault="0094336A" w:rsidP="0094336A">
      <w:pPr>
        <w:spacing w:after="0" w:line="240" w:lineRule="auto"/>
        <w:jc w:val="both"/>
        <w:rPr>
          <w:rFonts w:ascii="Tahoma" w:hAnsi="Tahoma" w:cs="Tahoma"/>
          <w:color w:val="auto"/>
          <w:sz w:val="21"/>
          <w:szCs w:val="21"/>
        </w:rPr>
      </w:pPr>
    </w:p>
    <w:p w14:paraId="31599144"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Az új létesítmény megvalósítása az alábbi technológiai fázisokra bontható: </w:t>
      </w:r>
    </w:p>
    <w:p w14:paraId="5426AFF9"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munkagödör körülhatárolása (kétoldali elzárás beépítése és víztelenítés), a meglévő műtárgy elbontása, az új műtárgy föld- és betonmunkájának elvégzése, acélszerkezeti részek (billenőtáblák, korlátok, fedlapok) beépítése, a működtető hidraulika-rendszerek felszerelése, befejező munkák (füvesítés, vízmérce-elhelyezés stb.), beüzemelés.</w:t>
      </w:r>
    </w:p>
    <w:p w14:paraId="6B39CE3A" w14:textId="77777777" w:rsidR="0094336A" w:rsidRPr="009C6F3B" w:rsidRDefault="0094336A" w:rsidP="0094336A">
      <w:pPr>
        <w:spacing w:after="0" w:line="240" w:lineRule="auto"/>
        <w:jc w:val="both"/>
        <w:rPr>
          <w:rFonts w:ascii="Tahoma" w:hAnsi="Tahoma" w:cs="Tahoma"/>
          <w:color w:val="auto"/>
          <w:sz w:val="21"/>
          <w:szCs w:val="21"/>
        </w:rPr>
      </w:pPr>
    </w:p>
    <w:p w14:paraId="23A9810E"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projekt keretében az alábbi munkák kerülnek megvalósításra:</w:t>
      </w:r>
    </w:p>
    <w:p w14:paraId="38C8C4D6" w14:textId="77777777" w:rsidR="0094336A" w:rsidRPr="009C6F3B" w:rsidRDefault="0094336A" w:rsidP="00844F04">
      <w:pPr>
        <w:numPr>
          <w:ilvl w:val="0"/>
          <w:numId w:val="28"/>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 xml:space="preserve">A meglévő műtárgy elbontása. </w:t>
      </w:r>
    </w:p>
    <w:p w14:paraId="09341BEA" w14:textId="77777777" w:rsidR="0094336A" w:rsidRPr="009C6F3B" w:rsidRDefault="0094336A" w:rsidP="00844F04">
      <w:pPr>
        <w:numPr>
          <w:ilvl w:val="0"/>
          <w:numId w:val="28"/>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Új, 10 m</w:t>
      </w:r>
      <w:r w:rsidRPr="009C6F3B">
        <w:rPr>
          <w:rFonts w:ascii="Tahoma" w:hAnsi="Tahoma" w:cs="Tahoma"/>
          <w:color w:val="auto"/>
          <w:sz w:val="21"/>
          <w:szCs w:val="21"/>
          <w:vertAlign w:val="superscript"/>
        </w:rPr>
        <w:t>3</w:t>
      </w:r>
      <w:r w:rsidRPr="009C6F3B">
        <w:rPr>
          <w:rFonts w:ascii="Tahoma" w:hAnsi="Tahoma" w:cs="Tahoma"/>
          <w:color w:val="auto"/>
          <w:sz w:val="21"/>
          <w:szCs w:val="21"/>
        </w:rPr>
        <w:t>/s kapacitású vízszintszabályozó műtárgy építése 2 db 4 m nyílással, elektro-olajhidraulikus működtetésű billenőtáblás elzárással, járulékos létesítményekkel</w:t>
      </w:r>
    </w:p>
    <w:p w14:paraId="2F1F8F24" w14:textId="77777777" w:rsidR="0094336A" w:rsidRPr="009C6F3B" w:rsidRDefault="0094336A" w:rsidP="0094336A">
      <w:pPr>
        <w:spacing w:after="0" w:line="240" w:lineRule="auto"/>
        <w:jc w:val="both"/>
        <w:rPr>
          <w:rFonts w:ascii="Tahoma" w:hAnsi="Tahoma" w:cs="Tahoma"/>
          <w:color w:val="auto"/>
          <w:sz w:val="21"/>
          <w:szCs w:val="21"/>
          <w:u w:val="single"/>
        </w:rPr>
      </w:pPr>
    </w:p>
    <w:p w14:paraId="68C31538"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tervezendő műtárgy méretei:</w:t>
      </w:r>
      <w:r w:rsidRPr="009C6F3B">
        <w:rPr>
          <w:rFonts w:ascii="Tahoma" w:hAnsi="Tahoma" w:cs="Tahoma"/>
          <w:color w:val="auto"/>
          <w:sz w:val="21"/>
          <w:szCs w:val="21"/>
        </w:rPr>
        <w:tab/>
      </w:r>
    </w:p>
    <w:p w14:paraId="1F11E794" w14:textId="77777777" w:rsidR="0094336A" w:rsidRPr="009C6F3B" w:rsidRDefault="0094336A" w:rsidP="00844F04">
      <w:pPr>
        <w:numPr>
          <w:ilvl w:val="0"/>
          <w:numId w:val="29"/>
        </w:numPr>
        <w:tabs>
          <w:tab w:val="clear" w:pos="360"/>
          <w:tab w:val="num" w:pos="851"/>
        </w:tabs>
        <w:suppressAutoHyphens w:val="0"/>
        <w:spacing w:after="0" w:line="240" w:lineRule="auto"/>
        <w:ind w:firstLine="66"/>
        <w:jc w:val="both"/>
        <w:textAlignment w:val="auto"/>
        <w:rPr>
          <w:rFonts w:ascii="Tahoma" w:hAnsi="Tahoma" w:cs="Tahoma"/>
          <w:color w:val="auto"/>
          <w:sz w:val="21"/>
          <w:szCs w:val="21"/>
        </w:rPr>
      </w:pPr>
      <w:r w:rsidRPr="009C6F3B">
        <w:rPr>
          <w:rFonts w:ascii="Tahoma" w:hAnsi="Tahoma" w:cs="Tahoma"/>
          <w:color w:val="auto"/>
          <w:sz w:val="21"/>
          <w:szCs w:val="21"/>
        </w:rPr>
        <w:t>a műtárgy küszöbszintje:</w:t>
      </w:r>
      <w:r w:rsidRPr="009C6F3B">
        <w:rPr>
          <w:rFonts w:ascii="Tahoma" w:hAnsi="Tahoma" w:cs="Tahoma"/>
          <w:color w:val="auto"/>
          <w:sz w:val="21"/>
          <w:szCs w:val="21"/>
        </w:rPr>
        <w:tab/>
      </w:r>
      <w:r w:rsidRPr="009C6F3B">
        <w:rPr>
          <w:rFonts w:ascii="Tahoma" w:hAnsi="Tahoma" w:cs="Tahoma"/>
          <w:color w:val="auto"/>
          <w:sz w:val="21"/>
          <w:szCs w:val="21"/>
        </w:rPr>
        <w:tab/>
        <w:t>88,92mBf</w:t>
      </w:r>
    </w:p>
    <w:p w14:paraId="0CEDD144" w14:textId="77777777" w:rsidR="0094336A" w:rsidRPr="009C6F3B" w:rsidRDefault="0094336A" w:rsidP="00844F04">
      <w:pPr>
        <w:numPr>
          <w:ilvl w:val="0"/>
          <w:numId w:val="29"/>
        </w:numPr>
        <w:tabs>
          <w:tab w:val="clear" w:pos="360"/>
          <w:tab w:val="num" w:pos="851"/>
        </w:tabs>
        <w:suppressAutoHyphens w:val="0"/>
        <w:spacing w:after="0" w:line="240" w:lineRule="auto"/>
        <w:ind w:firstLine="66"/>
        <w:jc w:val="both"/>
        <w:textAlignment w:val="auto"/>
        <w:rPr>
          <w:rFonts w:ascii="Tahoma" w:hAnsi="Tahoma" w:cs="Tahoma"/>
          <w:color w:val="auto"/>
          <w:sz w:val="21"/>
          <w:szCs w:val="21"/>
        </w:rPr>
      </w:pPr>
      <w:r w:rsidRPr="009C6F3B">
        <w:rPr>
          <w:rFonts w:ascii="Tahoma" w:hAnsi="Tahoma" w:cs="Tahoma"/>
          <w:color w:val="auto"/>
          <w:sz w:val="21"/>
          <w:szCs w:val="21"/>
        </w:rPr>
        <w:t xml:space="preserve">a műtárgy tábla mérete: </w:t>
      </w:r>
      <w:r w:rsidRPr="009C6F3B">
        <w:rPr>
          <w:rFonts w:ascii="Tahoma" w:hAnsi="Tahoma" w:cs="Tahoma"/>
          <w:color w:val="auto"/>
          <w:sz w:val="21"/>
          <w:szCs w:val="21"/>
        </w:rPr>
        <w:tab/>
      </w:r>
      <w:r w:rsidRPr="009C6F3B">
        <w:rPr>
          <w:rFonts w:ascii="Tahoma" w:hAnsi="Tahoma" w:cs="Tahoma"/>
          <w:color w:val="auto"/>
          <w:sz w:val="21"/>
          <w:szCs w:val="21"/>
        </w:rPr>
        <w:tab/>
        <w:t>2 db4,0 x 4,2 m (billenőtábla)</w:t>
      </w:r>
    </w:p>
    <w:p w14:paraId="1A81CF88" w14:textId="77777777" w:rsidR="0094336A" w:rsidRPr="009C6F3B" w:rsidRDefault="0094336A" w:rsidP="00844F04">
      <w:pPr>
        <w:numPr>
          <w:ilvl w:val="0"/>
          <w:numId w:val="29"/>
        </w:numPr>
        <w:tabs>
          <w:tab w:val="clear" w:pos="360"/>
          <w:tab w:val="num" w:pos="851"/>
        </w:tabs>
        <w:suppressAutoHyphens w:val="0"/>
        <w:spacing w:after="0" w:line="240" w:lineRule="auto"/>
        <w:ind w:firstLine="66"/>
        <w:jc w:val="both"/>
        <w:textAlignment w:val="auto"/>
        <w:rPr>
          <w:rFonts w:ascii="Tahoma" w:hAnsi="Tahoma" w:cs="Tahoma"/>
          <w:color w:val="auto"/>
          <w:sz w:val="21"/>
          <w:szCs w:val="21"/>
        </w:rPr>
      </w:pPr>
      <w:r w:rsidRPr="009C6F3B">
        <w:rPr>
          <w:rFonts w:ascii="Tahoma" w:hAnsi="Tahoma" w:cs="Tahoma"/>
          <w:color w:val="auto"/>
          <w:sz w:val="21"/>
          <w:szCs w:val="21"/>
        </w:rPr>
        <w:t>üzemvízszint:</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91,82 mBf</w:t>
      </w:r>
    </w:p>
    <w:p w14:paraId="0103663B" w14:textId="77777777" w:rsidR="0094336A" w:rsidRPr="009C6F3B" w:rsidRDefault="0094336A" w:rsidP="00844F04">
      <w:pPr>
        <w:numPr>
          <w:ilvl w:val="0"/>
          <w:numId w:val="29"/>
        </w:numPr>
        <w:tabs>
          <w:tab w:val="clear" w:pos="360"/>
          <w:tab w:val="num" w:pos="851"/>
        </w:tabs>
        <w:suppressAutoHyphens w:val="0"/>
        <w:spacing w:after="0" w:line="240" w:lineRule="auto"/>
        <w:ind w:firstLine="66"/>
        <w:jc w:val="both"/>
        <w:textAlignment w:val="auto"/>
        <w:rPr>
          <w:rFonts w:ascii="Tahoma" w:hAnsi="Tahoma" w:cs="Tahoma"/>
          <w:color w:val="auto"/>
          <w:sz w:val="21"/>
          <w:szCs w:val="21"/>
        </w:rPr>
      </w:pPr>
      <w:r w:rsidRPr="009C6F3B">
        <w:rPr>
          <w:rFonts w:ascii="Tahoma" w:hAnsi="Tahoma" w:cs="Tahoma"/>
          <w:color w:val="auto"/>
          <w:sz w:val="21"/>
          <w:szCs w:val="21"/>
        </w:rPr>
        <w:t>működtetés:</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elektro-olajhidraulikus rendszerrel</w:t>
      </w:r>
    </w:p>
    <w:p w14:paraId="7A75A665" w14:textId="77777777" w:rsidR="0094336A" w:rsidRPr="009C6F3B" w:rsidRDefault="0094336A" w:rsidP="00844F04">
      <w:pPr>
        <w:numPr>
          <w:ilvl w:val="0"/>
          <w:numId w:val="29"/>
        </w:numPr>
        <w:tabs>
          <w:tab w:val="clear" w:pos="360"/>
          <w:tab w:val="num" w:pos="851"/>
        </w:tabs>
        <w:suppressAutoHyphens w:val="0"/>
        <w:spacing w:after="0" w:line="240" w:lineRule="auto"/>
        <w:ind w:firstLine="66"/>
        <w:jc w:val="both"/>
        <w:textAlignment w:val="auto"/>
        <w:rPr>
          <w:rFonts w:ascii="Tahoma" w:hAnsi="Tahoma" w:cs="Tahoma"/>
          <w:color w:val="auto"/>
          <w:sz w:val="21"/>
          <w:szCs w:val="21"/>
        </w:rPr>
      </w:pPr>
      <w:r w:rsidRPr="009C6F3B">
        <w:rPr>
          <w:rFonts w:ascii="Tahoma" w:hAnsi="Tahoma" w:cs="Tahoma"/>
          <w:color w:val="auto"/>
          <w:sz w:val="21"/>
          <w:szCs w:val="21"/>
        </w:rPr>
        <w:t>a műtárgy hossza:</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48 m</w:t>
      </w:r>
    </w:p>
    <w:p w14:paraId="0E7D5D0B" w14:textId="77777777" w:rsidR="0094336A" w:rsidRPr="009C6F3B" w:rsidRDefault="0094336A" w:rsidP="00844F04">
      <w:pPr>
        <w:numPr>
          <w:ilvl w:val="0"/>
          <w:numId w:val="29"/>
        </w:numPr>
        <w:tabs>
          <w:tab w:val="clear" w:pos="360"/>
          <w:tab w:val="num" w:pos="851"/>
        </w:tabs>
        <w:suppressAutoHyphens w:val="0"/>
        <w:spacing w:after="0" w:line="240" w:lineRule="auto"/>
        <w:ind w:firstLine="66"/>
        <w:jc w:val="both"/>
        <w:textAlignment w:val="auto"/>
        <w:rPr>
          <w:rFonts w:ascii="Tahoma" w:hAnsi="Tahoma" w:cs="Tahoma"/>
          <w:color w:val="auto"/>
          <w:sz w:val="21"/>
          <w:szCs w:val="21"/>
        </w:rPr>
      </w:pPr>
      <w:r w:rsidRPr="009C6F3B">
        <w:rPr>
          <w:rFonts w:ascii="Tahoma" w:hAnsi="Tahoma" w:cs="Tahoma"/>
          <w:color w:val="auto"/>
          <w:sz w:val="21"/>
          <w:szCs w:val="21"/>
        </w:rPr>
        <w:t>a műtárgy szélessége:</w:t>
      </w:r>
      <w:r w:rsidRPr="009C6F3B">
        <w:rPr>
          <w:rFonts w:ascii="Tahoma" w:hAnsi="Tahoma" w:cs="Tahoma"/>
          <w:color w:val="auto"/>
          <w:sz w:val="21"/>
          <w:szCs w:val="21"/>
        </w:rPr>
        <w:tab/>
      </w:r>
      <w:r w:rsidRPr="009C6F3B">
        <w:rPr>
          <w:rFonts w:ascii="Tahoma" w:hAnsi="Tahoma" w:cs="Tahoma"/>
          <w:color w:val="auto"/>
          <w:sz w:val="21"/>
          <w:szCs w:val="21"/>
        </w:rPr>
        <w:tab/>
        <w:t xml:space="preserve">10 m </w:t>
      </w:r>
    </w:p>
    <w:p w14:paraId="7A6720AC" w14:textId="77777777" w:rsidR="0094336A" w:rsidRPr="009C6F3B" w:rsidRDefault="0094336A" w:rsidP="00844F04">
      <w:pPr>
        <w:numPr>
          <w:ilvl w:val="0"/>
          <w:numId w:val="29"/>
        </w:numPr>
        <w:tabs>
          <w:tab w:val="clear" w:pos="360"/>
          <w:tab w:val="num" w:pos="851"/>
        </w:tabs>
        <w:suppressAutoHyphens w:val="0"/>
        <w:spacing w:after="0" w:line="240" w:lineRule="auto"/>
        <w:ind w:firstLine="66"/>
        <w:jc w:val="both"/>
        <w:textAlignment w:val="auto"/>
        <w:rPr>
          <w:rFonts w:ascii="Tahoma" w:hAnsi="Tahoma" w:cs="Tahoma"/>
          <w:color w:val="auto"/>
          <w:sz w:val="21"/>
          <w:szCs w:val="21"/>
        </w:rPr>
      </w:pPr>
      <w:r w:rsidRPr="009C6F3B">
        <w:rPr>
          <w:rFonts w:ascii="Tahoma" w:hAnsi="Tahoma" w:cs="Tahoma"/>
          <w:color w:val="auto"/>
          <w:sz w:val="21"/>
          <w:szCs w:val="21"/>
        </w:rPr>
        <w:t>a burkolatok hossza:</w:t>
      </w:r>
      <w:r w:rsidRPr="009C6F3B">
        <w:rPr>
          <w:rFonts w:ascii="Tahoma" w:hAnsi="Tahoma" w:cs="Tahoma"/>
          <w:color w:val="auto"/>
          <w:sz w:val="21"/>
          <w:szCs w:val="21"/>
        </w:rPr>
        <w:tab/>
      </w:r>
      <w:r w:rsidRPr="009C6F3B">
        <w:rPr>
          <w:rFonts w:ascii="Tahoma" w:hAnsi="Tahoma" w:cs="Tahoma"/>
          <w:color w:val="auto"/>
          <w:sz w:val="21"/>
          <w:szCs w:val="21"/>
        </w:rPr>
        <w:tab/>
      </w:r>
      <w:r w:rsidRPr="009C6F3B">
        <w:rPr>
          <w:rFonts w:ascii="Tahoma" w:hAnsi="Tahoma" w:cs="Tahoma"/>
          <w:color w:val="auto"/>
          <w:sz w:val="21"/>
          <w:szCs w:val="21"/>
        </w:rPr>
        <w:tab/>
        <w:t>előburkolat: 16 fm, utóburkolat: 10fm</w:t>
      </w:r>
    </w:p>
    <w:p w14:paraId="615D50BB" w14:textId="77777777" w:rsidR="0094336A" w:rsidRPr="009C6F3B" w:rsidRDefault="0094336A" w:rsidP="0094336A">
      <w:pPr>
        <w:spacing w:after="0" w:line="240" w:lineRule="auto"/>
        <w:ind w:left="426"/>
        <w:jc w:val="both"/>
        <w:rPr>
          <w:rFonts w:ascii="Tahoma" w:hAnsi="Tahoma" w:cs="Tahoma"/>
          <w:color w:val="auto"/>
          <w:sz w:val="21"/>
          <w:szCs w:val="21"/>
        </w:rPr>
      </w:pPr>
    </w:p>
    <w:p w14:paraId="53EF05A7" w14:textId="77777777" w:rsidR="0094336A" w:rsidRPr="009C6F3B" w:rsidRDefault="0094336A" w:rsidP="0094336A">
      <w:pPr>
        <w:spacing w:after="0" w:line="240" w:lineRule="auto"/>
        <w:jc w:val="both"/>
        <w:rPr>
          <w:rFonts w:ascii="Tahoma" w:hAnsi="Tahoma" w:cs="Tahoma"/>
          <w:b/>
          <w:bCs/>
          <w:color w:val="auto"/>
          <w:sz w:val="21"/>
          <w:szCs w:val="21"/>
        </w:rPr>
      </w:pPr>
      <w:r w:rsidRPr="009C6F3B">
        <w:rPr>
          <w:rFonts w:ascii="Tahoma" w:hAnsi="Tahoma" w:cs="Tahoma"/>
          <w:b/>
          <w:bCs/>
          <w:color w:val="auto"/>
          <w:sz w:val="21"/>
          <w:szCs w:val="21"/>
        </w:rPr>
        <w:t xml:space="preserve">II-7. A TÖR vízleadó csatornájának a rekonstrukciója:  </w:t>
      </w:r>
    </w:p>
    <w:p w14:paraId="13B8AAD7" w14:textId="77777777" w:rsidR="0094336A" w:rsidRPr="009C6F3B" w:rsidRDefault="0094336A" w:rsidP="0094336A">
      <w:pPr>
        <w:spacing w:after="0" w:line="240" w:lineRule="auto"/>
        <w:jc w:val="both"/>
        <w:rPr>
          <w:rFonts w:ascii="Tahoma" w:hAnsi="Tahoma" w:cs="Tahoma"/>
          <w:b/>
          <w:bCs/>
          <w:color w:val="auto"/>
          <w:sz w:val="21"/>
          <w:szCs w:val="21"/>
        </w:rPr>
      </w:pPr>
    </w:p>
    <w:p w14:paraId="2E7EC569"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K-VII–Kösely vízleadó csatorna – max. 6,0 m</w:t>
      </w:r>
      <w:r w:rsidRPr="009C6F3B">
        <w:rPr>
          <w:rFonts w:ascii="Tahoma" w:hAnsi="Tahoma" w:cs="Tahoma"/>
          <w:color w:val="auto"/>
          <w:sz w:val="21"/>
          <w:szCs w:val="21"/>
          <w:vertAlign w:val="superscript"/>
        </w:rPr>
        <w:t>3</w:t>
      </w:r>
      <w:r w:rsidRPr="009C6F3B">
        <w:rPr>
          <w:rFonts w:ascii="Tahoma" w:hAnsi="Tahoma" w:cs="Tahoma"/>
          <w:color w:val="auto"/>
          <w:sz w:val="21"/>
          <w:szCs w:val="21"/>
        </w:rPr>
        <w:t>/s vízsugárral – a Körös-völgyi átvezetés egyik fontos útvonala. A létesítmény jelenleg csak korlátozott mértékben képes funkciójának betöltésére, mivel mederállékonysági problémák miatt egyes szakaszokon rézsűbecsúszások okoznak szűkületet. A rézsűállékonysági problémák a vízleadó útvonal 2,4 km hosszú magasvezetésű szakaszán jelentkeztek.</w:t>
      </w:r>
    </w:p>
    <w:p w14:paraId="506815AD" w14:textId="77777777" w:rsidR="0094336A" w:rsidRPr="009C6F3B" w:rsidRDefault="0094336A" w:rsidP="0094336A">
      <w:pPr>
        <w:spacing w:after="0" w:line="240" w:lineRule="auto"/>
        <w:jc w:val="both"/>
        <w:rPr>
          <w:rFonts w:ascii="Tahoma" w:hAnsi="Tahoma" w:cs="Tahoma"/>
          <w:color w:val="auto"/>
          <w:sz w:val="21"/>
          <w:szCs w:val="21"/>
        </w:rPr>
      </w:pPr>
    </w:p>
    <w:p w14:paraId="44146118"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Ugyanakkor a 2+352 szelvényben lévő vízleadó zsilip a működtető szerkezetek meghibásodása miatt üzemen kívül van helyezve. A vízszinttartó műtárgy hidraulikai működtető egysége megrongálódott, működésre alkalmatlanná vált. </w:t>
      </w:r>
    </w:p>
    <w:p w14:paraId="5CDDA7FD" w14:textId="77777777" w:rsidR="0094336A" w:rsidRPr="009C6F3B" w:rsidRDefault="0094336A" w:rsidP="0094336A">
      <w:pPr>
        <w:spacing w:after="0" w:line="240" w:lineRule="auto"/>
        <w:jc w:val="both"/>
        <w:rPr>
          <w:rFonts w:ascii="Tahoma" w:hAnsi="Tahoma" w:cs="Tahoma"/>
          <w:color w:val="auto"/>
          <w:sz w:val="21"/>
          <w:szCs w:val="21"/>
        </w:rPr>
      </w:pPr>
    </w:p>
    <w:p w14:paraId="3E827FAF"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 meglévő létesítmény helyreállítása az alábbi technológiai fázisokra bontható: </w:t>
      </w:r>
    </w:p>
    <w:p w14:paraId="2F693032" w14:textId="77777777" w:rsidR="0094336A" w:rsidRPr="009C6F3B" w:rsidRDefault="0094336A" w:rsidP="0094336A">
      <w:pPr>
        <w:spacing w:after="0" w:line="240" w:lineRule="auto"/>
        <w:jc w:val="both"/>
        <w:rPr>
          <w:rFonts w:ascii="Tahoma" w:hAnsi="Tahoma" w:cs="Tahoma"/>
          <w:color w:val="auto"/>
          <w:sz w:val="21"/>
          <w:szCs w:val="21"/>
        </w:rPr>
      </w:pPr>
    </w:p>
    <w:p w14:paraId="716ABCE9"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A tervdokumentációban meghatározottak alapján a vízszállító szelvény helyreállítása a rézsű állékonyságának biztosításával. A kitermelt földanyagot helyben elterítjük, vagy a magassághiányos helyekre elszállítva töltéserősítésre használjuk fel. </w:t>
      </w:r>
    </w:p>
    <w:p w14:paraId="26DE332D" w14:textId="77777777" w:rsidR="0094336A" w:rsidRPr="009C6F3B" w:rsidRDefault="0094336A" w:rsidP="0094336A">
      <w:pPr>
        <w:spacing w:after="0" w:line="240" w:lineRule="auto"/>
        <w:jc w:val="both"/>
        <w:rPr>
          <w:rFonts w:ascii="Tahoma" w:hAnsi="Tahoma" w:cs="Tahoma"/>
          <w:color w:val="auto"/>
          <w:sz w:val="21"/>
          <w:szCs w:val="21"/>
        </w:rPr>
      </w:pPr>
    </w:p>
    <w:p w14:paraId="355E1AFE"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vízszintszabályzó műtárgy megrongálódott hidraulikáját pótoljuk, és biztonságos aknába helyezzük, vandál- és lopásbiztos kialakítással.</w:t>
      </w:r>
    </w:p>
    <w:p w14:paraId="763E4D59" w14:textId="77777777" w:rsidR="0094336A" w:rsidRPr="009C6F3B" w:rsidRDefault="0094336A" w:rsidP="0094336A">
      <w:pPr>
        <w:spacing w:after="0" w:line="240" w:lineRule="auto"/>
        <w:jc w:val="both"/>
        <w:rPr>
          <w:rFonts w:ascii="Tahoma" w:hAnsi="Tahoma" w:cs="Tahoma"/>
          <w:color w:val="auto"/>
          <w:sz w:val="21"/>
          <w:szCs w:val="21"/>
        </w:rPr>
      </w:pPr>
    </w:p>
    <w:p w14:paraId="4F2A4FAF" w14:textId="77777777"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projekt keretében az alábbi munkák kerülnek megvalósításra:</w:t>
      </w:r>
    </w:p>
    <w:p w14:paraId="253FCC42" w14:textId="77777777" w:rsidR="0094336A" w:rsidRPr="009C6F3B" w:rsidRDefault="0094336A" w:rsidP="002837AA">
      <w:pPr>
        <w:numPr>
          <w:ilvl w:val="0"/>
          <w:numId w:val="30"/>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Vízkivételi műtárgy építészeti és gépészeti rekonstrukciója.</w:t>
      </w:r>
    </w:p>
    <w:p w14:paraId="1B8BD818" w14:textId="77777777" w:rsidR="0094336A" w:rsidRPr="009C6F3B" w:rsidRDefault="0094336A" w:rsidP="002837AA">
      <w:pPr>
        <w:numPr>
          <w:ilvl w:val="0"/>
          <w:numId w:val="30"/>
        </w:num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Vízszinttartó műtárgy építészeti és gépészeti rekonstrukciója.</w:t>
      </w:r>
    </w:p>
    <w:p w14:paraId="07BCC3D7" w14:textId="4F94A0F8" w:rsidR="0028398B" w:rsidRPr="009C6F3B" w:rsidRDefault="0094336A" w:rsidP="0028398B">
      <w:pPr>
        <w:suppressAutoHyphens w:val="0"/>
        <w:spacing w:after="0" w:line="240" w:lineRule="auto"/>
        <w:ind w:left="360"/>
        <w:jc w:val="both"/>
        <w:textAlignment w:val="auto"/>
        <w:rPr>
          <w:rFonts w:ascii="Tahoma" w:hAnsi="Tahoma" w:cs="Tahoma"/>
          <w:color w:val="auto"/>
          <w:sz w:val="21"/>
          <w:szCs w:val="21"/>
        </w:rPr>
      </w:pPr>
      <w:r w:rsidRPr="009C6F3B">
        <w:rPr>
          <w:rFonts w:ascii="Tahoma" w:hAnsi="Tahoma" w:cs="Tahoma"/>
          <w:color w:val="auto"/>
          <w:sz w:val="21"/>
          <w:szCs w:val="21"/>
        </w:rPr>
        <w:lastRenderedPageBreak/>
        <w:t>K-VII főcsatorna meder rekonstrukciója. A vízjogi engedélyes állapot helyreállítása érdekében földmunka végzése, szűkületek megszüntetése 2,4 km hosszon.</w:t>
      </w:r>
    </w:p>
    <w:p w14:paraId="2C0C2C67" w14:textId="77777777" w:rsidR="0028398B" w:rsidRPr="009C6F3B" w:rsidRDefault="0028398B" w:rsidP="0028398B">
      <w:pPr>
        <w:suppressAutoHyphens w:val="0"/>
        <w:spacing w:after="0" w:line="240" w:lineRule="auto"/>
        <w:ind w:left="360"/>
        <w:jc w:val="both"/>
        <w:textAlignment w:val="auto"/>
        <w:rPr>
          <w:rFonts w:ascii="Tahoma" w:hAnsi="Tahoma" w:cs="Tahoma"/>
          <w:color w:val="auto"/>
          <w:sz w:val="21"/>
          <w:szCs w:val="21"/>
        </w:rPr>
      </w:pPr>
      <w:r w:rsidRPr="009C6F3B">
        <w:rPr>
          <w:rFonts w:ascii="Tahoma" w:hAnsi="Tahoma" w:cs="Tahoma"/>
          <w:color w:val="auto"/>
          <w:sz w:val="21"/>
          <w:szCs w:val="21"/>
        </w:rPr>
        <w:t>Részletesen lásd a kiviteli tervek mellékletét képező Műszaki leírásban</w:t>
      </w:r>
    </w:p>
    <w:p w14:paraId="660D5B7C"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21"/>
          <w:szCs w:val="21"/>
        </w:rPr>
      </w:pPr>
    </w:p>
    <w:p w14:paraId="297B9005" w14:textId="77777777" w:rsidR="0094336A" w:rsidRPr="009C6F3B" w:rsidRDefault="0094336A" w:rsidP="0094336A">
      <w:pPr>
        <w:keepNext/>
        <w:tabs>
          <w:tab w:val="left" w:pos="964"/>
        </w:tabs>
        <w:adjustRightInd w:val="0"/>
        <w:spacing w:after="0" w:line="240" w:lineRule="auto"/>
        <w:jc w:val="both"/>
        <w:rPr>
          <w:rFonts w:ascii="Tahoma" w:hAnsi="Tahoma" w:cs="Tahoma"/>
          <w:b/>
          <w:smallCaps/>
          <w:color w:val="auto"/>
          <w:sz w:val="21"/>
          <w:szCs w:val="21"/>
          <w:u w:val="single"/>
        </w:rPr>
      </w:pPr>
      <w:r w:rsidRPr="009C6F3B">
        <w:rPr>
          <w:rFonts w:ascii="Tahoma" w:hAnsi="Tahoma" w:cs="Tahoma"/>
          <w:b/>
          <w:smallCaps/>
          <w:color w:val="auto"/>
          <w:sz w:val="21"/>
          <w:szCs w:val="21"/>
          <w:u w:val="single"/>
        </w:rPr>
        <w:t>Az építési beruházás megvalósítása során ellátandó tervezési és engedélyeztetési feladatok</w:t>
      </w:r>
    </w:p>
    <w:p w14:paraId="0450DFD8"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21"/>
          <w:szCs w:val="21"/>
        </w:rPr>
      </w:pPr>
      <w:r w:rsidRPr="009C6F3B">
        <w:rPr>
          <w:rFonts w:ascii="Tahoma" w:hAnsi="Tahoma" w:cs="Tahoma"/>
          <w:color w:val="auto"/>
          <w:sz w:val="21"/>
          <w:szCs w:val="21"/>
        </w:rPr>
        <w:t xml:space="preserve">Valamennyi projektelemhez rendelkezésre áll környezetvédelmi és vízjogi létesítési engedély. </w:t>
      </w:r>
    </w:p>
    <w:p w14:paraId="2DA814A5"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21"/>
          <w:szCs w:val="21"/>
        </w:rPr>
      </w:pPr>
    </w:p>
    <w:p w14:paraId="242CDA1B"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21"/>
          <w:szCs w:val="21"/>
        </w:rPr>
      </w:pPr>
      <w:r w:rsidRPr="009C6F3B">
        <w:rPr>
          <w:rFonts w:ascii="Tahoma" w:hAnsi="Tahoma" w:cs="Tahoma"/>
          <w:color w:val="auto"/>
          <w:sz w:val="21"/>
          <w:szCs w:val="21"/>
        </w:rPr>
        <w:t>Azon projektelemek tekintetében, ahol nincs szükség vízjogi létesítési engedélyre (II-3. A Kfcs. beeresztőzsilipének rekonstrukciója,  II-7. A TÖR vízleadó csatornájának rekonstrukciója) a tervező ennek megfelelően nyilatkozott.</w:t>
      </w:r>
    </w:p>
    <w:p w14:paraId="67B80151"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21"/>
          <w:szCs w:val="21"/>
        </w:rPr>
      </w:pPr>
    </w:p>
    <w:p w14:paraId="19177385"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21"/>
          <w:szCs w:val="21"/>
        </w:rPr>
      </w:pPr>
      <w:r w:rsidRPr="009C6F3B">
        <w:rPr>
          <w:rFonts w:ascii="Tahoma" w:hAnsi="Tahoma" w:cs="Tahoma"/>
          <w:color w:val="auto"/>
          <w:sz w:val="21"/>
          <w:szCs w:val="21"/>
        </w:rPr>
        <w:t>Az alábbi engedélyek állnak rendelkezésre:</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0"/>
        <w:gridCol w:w="3260"/>
        <w:gridCol w:w="5119"/>
      </w:tblGrid>
      <w:tr w:rsidR="009C6F3B" w:rsidRPr="009C6F3B" w14:paraId="1E3C056C" w14:textId="77777777" w:rsidTr="00C97C0B">
        <w:trPr>
          <w:trHeight w:val="514"/>
          <w:jc w:val="center"/>
        </w:trPr>
        <w:tc>
          <w:tcPr>
            <w:tcW w:w="9199" w:type="dxa"/>
            <w:gridSpan w:val="3"/>
            <w:shd w:val="clear" w:color="auto" w:fill="auto"/>
            <w:noWrap/>
            <w:vAlign w:val="center"/>
          </w:tcPr>
          <w:p w14:paraId="33B768CB" w14:textId="77777777" w:rsidR="0094336A" w:rsidRPr="009C6F3B" w:rsidRDefault="0094336A" w:rsidP="0094336A">
            <w:pPr>
              <w:spacing w:after="0" w:line="240" w:lineRule="auto"/>
              <w:jc w:val="both"/>
              <w:rPr>
                <w:rFonts w:ascii="Tahoma" w:hAnsi="Tahoma" w:cs="Tahoma"/>
                <w:b/>
                <w:bCs/>
                <w:color w:val="auto"/>
                <w:sz w:val="21"/>
                <w:szCs w:val="21"/>
              </w:rPr>
            </w:pPr>
            <w:r w:rsidRPr="009C6F3B">
              <w:rPr>
                <w:rFonts w:ascii="Tahoma" w:hAnsi="Tahoma" w:cs="Tahoma"/>
                <w:b/>
                <w:bCs/>
                <w:color w:val="auto"/>
                <w:sz w:val="21"/>
                <w:szCs w:val="21"/>
              </w:rPr>
              <w:t>A Keleti-főcsatorna létesítményeinek felújítása</w:t>
            </w:r>
          </w:p>
        </w:tc>
      </w:tr>
      <w:tr w:rsidR="009C6F3B" w:rsidRPr="009C6F3B" w14:paraId="34170CF0" w14:textId="77777777" w:rsidTr="00C97C0B">
        <w:trPr>
          <w:trHeight w:val="514"/>
          <w:jc w:val="center"/>
        </w:trPr>
        <w:tc>
          <w:tcPr>
            <w:tcW w:w="820" w:type="dxa"/>
            <w:vMerge w:val="restart"/>
            <w:shd w:val="clear" w:color="auto" w:fill="auto"/>
            <w:noWrap/>
            <w:vAlign w:val="center"/>
          </w:tcPr>
          <w:p w14:paraId="7FA8B342" w14:textId="77777777" w:rsidR="0094336A" w:rsidRPr="009C6F3B" w:rsidRDefault="0094336A" w:rsidP="0094336A">
            <w:pPr>
              <w:spacing w:after="0" w:line="240" w:lineRule="auto"/>
              <w:jc w:val="center"/>
              <w:rPr>
                <w:rFonts w:ascii="Tahoma" w:hAnsi="Tahoma" w:cs="Tahoma"/>
                <w:bCs/>
                <w:color w:val="auto"/>
                <w:sz w:val="21"/>
                <w:szCs w:val="21"/>
              </w:rPr>
            </w:pPr>
            <w:r w:rsidRPr="009C6F3B">
              <w:rPr>
                <w:rFonts w:ascii="Tahoma" w:hAnsi="Tahoma" w:cs="Tahoma"/>
                <w:bCs/>
                <w:color w:val="auto"/>
                <w:sz w:val="21"/>
                <w:szCs w:val="21"/>
              </w:rPr>
              <w:t>II-1.</w:t>
            </w:r>
          </w:p>
        </w:tc>
        <w:tc>
          <w:tcPr>
            <w:tcW w:w="3260" w:type="dxa"/>
            <w:vMerge w:val="restart"/>
            <w:shd w:val="clear" w:color="auto" w:fill="auto"/>
            <w:vAlign w:val="center"/>
          </w:tcPr>
          <w:p w14:paraId="05F1DF92" w14:textId="77777777" w:rsidR="0094336A" w:rsidRPr="009C6F3B" w:rsidRDefault="0094336A" w:rsidP="0094336A">
            <w:pPr>
              <w:adjustRightInd w:val="0"/>
              <w:spacing w:after="0" w:line="240" w:lineRule="auto"/>
              <w:jc w:val="both"/>
              <w:rPr>
                <w:rFonts w:ascii="Tahoma" w:hAnsi="Tahoma" w:cs="Tahoma"/>
                <w:bCs/>
                <w:color w:val="auto"/>
                <w:sz w:val="21"/>
                <w:szCs w:val="21"/>
              </w:rPr>
            </w:pPr>
            <w:r w:rsidRPr="009C6F3B">
              <w:rPr>
                <w:rFonts w:ascii="Tahoma" w:hAnsi="Tahoma" w:cs="Tahoma"/>
                <w:bCs/>
                <w:color w:val="auto"/>
                <w:sz w:val="21"/>
                <w:szCs w:val="21"/>
              </w:rPr>
              <w:t>A Kfcs. torkolati szakasz feliszapoltságának a megszüntetése</w:t>
            </w:r>
          </w:p>
        </w:tc>
        <w:tc>
          <w:tcPr>
            <w:tcW w:w="5119" w:type="dxa"/>
            <w:shd w:val="clear" w:color="auto" w:fill="auto"/>
            <w:noWrap/>
            <w:vAlign w:val="center"/>
          </w:tcPr>
          <w:p w14:paraId="2B1A896E" w14:textId="77777777" w:rsidR="0094336A" w:rsidRPr="009C6F3B" w:rsidRDefault="0094336A" w:rsidP="0094336A">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6113-253/2009 KÖTI-KTVF Előzetes vizsgálati dokumentáció elbírálása</w:t>
            </w:r>
          </w:p>
        </w:tc>
      </w:tr>
      <w:tr w:rsidR="009C6F3B" w:rsidRPr="009C6F3B" w14:paraId="20DE07CD" w14:textId="77777777" w:rsidTr="00C97C0B">
        <w:trPr>
          <w:trHeight w:val="514"/>
          <w:jc w:val="center"/>
        </w:trPr>
        <w:tc>
          <w:tcPr>
            <w:tcW w:w="820" w:type="dxa"/>
            <w:vMerge/>
            <w:shd w:val="clear" w:color="auto" w:fill="auto"/>
            <w:noWrap/>
            <w:vAlign w:val="center"/>
          </w:tcPr>
          <w:p w14:paraId="73583411" w14:textId="77777777" w:rsidR="0094336A" w:rsidRPr="009C6F3B" w:rsidRDefault="0094336A" w:rsidP="0094336A">
            <w:pPr>
              <w:spacing w:after="0" w:line="240" w:lineRule="auto"/>
              <w:jc w:val="center"/>
              <w:rPr>
                <w:rFonts w:ascii="Tahoma" w:hAnsi="Tahoma" w:cs="Tahoma"/>
                <w:bCs/>
                <w:color w:val="auto"/>
                <w:sz w:val="21"/>
                <w:szCs w:val="21"/>
              </w:rPr>
            </w:pPr>
          </w:p>
        </w:tc>
        <w:tc>
          <w:tcPr>
            <w:tcW w:w="3260" w:type="dxa"/>
            <w:vMerge/>
            <w:shd w:val="clear" w:color="auto" w:fill="auto"/>
            <w:vAlign w:val="center"/>
          </w:tcPr>
          <w:p w14:paraId="19D26B10" w14:textId="77777777" w:rsidR="0094336A" w:rsidRPr="009C6F3B" w:rsidRDefault="0094336A" w:rsidP="0094336A">
            <w:pPr>
              <w:spacing w:after="0" w:line="240" w:lineRule="auto"/>
              <w:jc w:val="both"/>
              <w:rPr>
                <w:rFonts w:ascii="Tahoma" w:hAnsi="Tahoma" w:cs="Tahoma"/>
                <w:bCs/>
                <w:color w:val="auto"/>
                <w:sz w:val="21"/>
                <w:szCs w:val="21"/>
              </w:rPr>
            </w:pPr>
          </w:p>
        </w:tc>
        <w:tc>
          <w:tcPr>
            <w:tcW w:w="5119" w:type="dxa"/>
            <w:shd w:val="clear" w:color="auto" w:fill="auto"/>
            <w:noWrap/>
            <w:vAlign w:val="center"/>
          </w:tcPr>
          <w:p w14:paraId="3861F418" w14:textId="12DB5A33" w:rsidR="0094336A" w:rsidRPr="009C6F3B" w:rsidRDefault="0094336A" w:rsidP="0094336A">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13635/13/2010 TI-KTVF Vízjogi létesítési engedély</w:t>
            </w:r>
            <w:r w:rsidR="00F3768A" w:rsidRPr="009C6F3B">
              <w:rPr>
                <w:rFonts w:ascii="Tahoma" w:hAnsi="Tahoma" w:cs="Tahoma"/>
                <w:bCs/>
                <w:color w:val="auto"/>
                <w:sz w:val="21"/>
                <w:szCs w:val="21"/>
              </w:rPr>
              <w:t xml:space="preserve"> (2017. december 31.)</w:t>
            </w:r>
          </w:p>
        </w:tc>
      </w:tr>
      <w:tr w:rsidR="009C6F3B" w:rsidRPr="009C6F3B" w14:paraId="38529237" w14:textId="77777777" w:rsidTr="00C97C0B">
        <w:trPr>
          <w:trHeight w:val="514"/>
          <w:jc w:val="center"/>
        </w:trPr>
        <w:tc>
          <w:tcPr>
            <w:tcW w:w="820" w:type="dxa"/>
            <w:vMerge w:val="restart"/>
            <w:shd w:val="clear" w:color="auto" w:fill="auto"/>
            <w:noWrap/>
            <w:vAlign w:val="center"/>
          </w:tcPr>
          <w:p w14:paraId="00DDF71A" w14:textId="77777777" w:rsidR="0094336A" w:rsidRPr="009C6F3B" w:rsidRDefault="0094336A" w:rsidP="0094336A">
            <w:pPr>
              <w:spacing w:after="0" w:line="240" w:lineRule="auto"/>
              <w:jc w:val="center"/>
              <w:rPr>
                <w:rFonts w:ascii="Tahoma" w:hAnsi="Tahoma" w:cs="Tahoma"/>
                <w:bCs/>
                <w:color w:val="auto"/>
                <w:sz w:val="21"/>
                <w:szCs w:val="21"/>
              </w:rPr>
            </w:pPr>
            <w:r w:rsidRPr="009C6F3B">
              <w:rPr>
                <w:rFonts w:ascii="Tahoma" w:hAnsi="Tahoma" w:cs="Tahoma"/>
                <w:bCs/>
                <w:color w:val="auto"/>
                <w:sz w:val="21"/>
                <w:szCs w:val="21"/>
              </w:rPr>
              <w:t>II-2.</w:t>
            </w:r>
          </w:p>
        </w:tc>
        <w:tc>
          <w:tcPr>
            <w:tcW w:w="3260" w:type="dxa"/>
            <w:vMerge w:val="restart"/>
            <w:shd w:val="clear" w:color="auto" w:fill="auto"/>
            <w:vAlign w:val="center"/>
          </w:tcPr>
          <w:p w14:paraId="5E5D59B0" w14:textId="77777777" w:rsidR="0094336A" w:rsidRPr="009C6F3B" w:rsidRDefault="0094336A" w:rsidP="0094336A">
            <w:pPr>
              <w:spacing w:after="0" w:line="240" w:lineRule="auto"/>
              <w:jc w:val="both"/>
              <w:rPr>
                <w:rFonts w:ascii="Tahoma" w:hAnsi="Tahoma" w:cs="Tahoma"/>
                <w:b/>
                <w:iCs/>
                <w:color w:val="auto"/>
                <w:sz w:val="21"/>
                <w:szCs w:val="21"/>
              </w:rPr>
            </w:pPr>
            <w:r w:rsidRPr="009C6F3B">
              <w:rPr>
                <w:rFonts w:ascii="Tahoma" w:hAnsi="Tahoma" w:cs="Tahoma"/>
                <w:bCs/>
                <w:color w:val="auto"/>
                <w:sz w:val="21"/>
                <w:szCs w:val="21"/>
              </w:rPr>
              <w:t>A Kfcs. torkolati szakaszán hordalék- és uszadékterelés</w:t>
            </w:r>
          </w:p>
        </w:tc>
        <w:tc>
          <w:tcPr>
            <w:tcW w:w="5119" w:type="dxa"/>
            <w:shd w:val="clear" w:color="auto" w:fill="auto"/>
            <w:noWrap/>
            <w:vAlign w:val="center"/>
          </w:tcPr>
          <w:p w14:paraId="3E46AC73" w14:textId="77777777" w:rsidR="0094336A" w:rsidRPr="009C6F3B" w:rsidRDefault="0094336A" w:rsidP="0094336A">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6113-253/2009 KÖTI-KTVF Előzetes vizsgálati dokumentáció elbírálása</w:t>
            </w:r>
          </w:p>
        </w:tc>
      </w:tr>
      <w:tr w:rsidR="009C6F3B" w:rsidRPr="009C6F3B" w14:paraId="5C1A7DA4" w14:textId="77777777" w:rsidTr="00C97C0B">
        <w:trPr>
          <w:trHeight w:val="514"/>
          <w:jc w:val="center"/>
        </w:trPr>
        <w:tc>
          <w:tcPr>
            <w:tcW w:w="820" w:type="dxa"/>
            <w:vMerge/>
            <w:shd w:val="clear" w:color="auto" w:fill="auto"/>
            <w:noWrap/>
            <w:vAlign w:val="center"/>
          </w:tcPr>
          <w:p w14:paraId="52C02B09" w14:textId="77777777" w:rsidR="0094336A" w:rsidRPr="009C6F3B" w:rsidRDefault="0094336A" w:rsidP="0094336A">
            <w:pPr>
              <w:spacing w:after="0" w:line="240" w:lineRule="auto"/>
              <w:jc w:val="center"/>
              <w:rPr>
                <w:rFonts w:ascii="Tahoma" w:hAnsi="Tahoma" w:cs="Tahoma"/>
                <w:bCs/>
                <w:color w:val="auto"/>
                <w:sz w:val="21"/>
                <w:szCs w:val="21"/>
              </w:rPr>
            </w:pPr>
          </w:p>
        </w:tc>
        <w:tc>
          <w:tcPr>
            <w:tcW w:w="3260" w:type="dxa"/>
            <w:vMerge/>
            <w:shd w:val="clear" w:color="auto" w:fill="auto"/>
            <w:vAlign w:val="center"/>
          </w:tcPr>
          <w:p w14:paraId="313FD70E" w14:textId="77777777" w:rsidR="0094336A" w:rsidRPr="009C6F3B" w:rsidRDefault="0094336A" w:rsidP="0094336A">
            <w:pPr>
              <w:spacing w:after="0" w:line="240" w:lineRule="auto"/>
              <w:jc w:val="both"/>
              <w:rPr>
                <w:rFonts w:ascii="Tahoma" w:hAnsi="Tahoma" w:cs="Tahoma"/>
                <w:bCs/>
                <w:color w:val="auto"/>
                <w:sz w:val="21"/>
                <w:szCs w:val="21"/>
              </w:rPr>
            </w:pPr>
          </w:p>
        </w:tc>
        <w:tc>
          <w:tcPr>
            <w:tcW w:w="5119" w:type="dxa"/>
            <w:shd w:val="clear" w:color="auto" w:fill="auto"/>
            <w:noWrap/>
            <w:vAlign w:val="center"/>
          </w:tcPr>
          <w:p w14:paraId="792A054E" w14:textId="5DC7A78A" w:rsidR="0094336A" w:rsidRPr="009C6F3B" w:rsidRDefault="0094336A" w:rsidP="0094336A">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13635/13/2010 TI-KTVF Vízjogi létesítési engedély</w:t>
            </w:r>
            <w:r w:rsidR="00F3768A" w:rsidRPr="009C6F3B">
              <w:rPr>
                <w:rFonts w:ascii="Tahoma" w:hAnsi="Tahoma" w:cs="Tahoma"/>
                <w:bCs/>
                <w:color w:val="auto"/>
                <w:sz w:val="21"/>
                <w:szCs w:val="21"/>
              </w:rPr>
              <w:t xml:space="preserve"> (2017. december 31.)</w:t>
            </w:r>
          </w:p>
        </w:tc>
      </w:tr>
      <w:tr w:rsidR="009C6F3B" w:rsidRPr="009C6F3B" w14:paraId="0CFCE71F" w14:textId="77777777" w:rsidTr="00C97C0B">
        <w:trPr>
          <w:trHeight w:val="514"/>
          <w:jc w:val="center"/>
        </w:trPr>
        <w:tc>
          <w:tcPr>
            <w:tcW w:w="820" w:type="dxa"/>
            <w:shd w:val="clear" w:color="auto" w:fill="auto"/>
            <w:noWrap/>
            <w:vAlign w:val="center"/>
          </w:tcPr>
          <w:p w14:paraId="7F52E39A" w14:textId="77777777" w:rsidR="0094336A" w:rsidRPr="009C6F3B" w:rsidRDefault="0094336A" w:rsidP="0094336A">
            <w:pPr>
              <w:spacing w:after="0" w:line="240" w:lineRule="auto"/>
              <w:jc w:val="center"/>
              <w:rPr>
                <w:rFonts w:ascii="Tahoma" w:hAnsi="Tahoma" w:cs="Tahoma"/>
                <w:bCs/>
                <w:color w:val="auto"/>
                <w:sz w:val="21"/>
                <w:szCs w:val="21"/>
              </w:rPr>
            </w:pPr>
            <w:r w:rsidRPr="009C6F3B">
              <w:rPr>
                <w:rFonts w:ascii="Tahoma" w:hAnsi="Tahoma" w:cs="Tahoma"/>
                <w:bCs/>
                <w:color w:val="auto"/>
                <w:sz w:val="21"/>
                <w:szCs w:val="21"/>
              </w:rPr>
              <w:t>II-3.</w:t>
            </w:r>
          </w:p>
        </w:tc>
        <w:tc>
          <w:tcPr>
            <w:tcW w:w="3260" w:type="dxa"/>
            <w:shd w:val="clear" w:color="auto" w:fill="auto"/>
            <w:vAlign w:val="center"/>
          </w:tcPr>
          <w:p w14:paraId="29F281C9" w14:textId="77777777" w:rsidR="0094336A" w:rsidRPr="009C6F3B" w:rsidRDefault="0094336A" w:rsidP="0094336A">
            <w:pPr>
              <w:adjustRightInd w:val="0"/>
              <w:spacing w:after="0" w:line="240" w:lineRule="auto"/>
              <w:jc w:val="both"/>
              <w:rPr>
                <w:rFonts w:ascii="Tahoma" w:hAnsi="Tahoma" w:cs="Tahoma"/>
                <w:bCs/>
                <w:color w:val="auto"/>
                <w:sz w:val="21"/>
                <w:szCs w:val="21"/>
              </w:rPr>
            </w:pPr>
            <w:r w:rsidRPr="009C6F3B">
              <w:rPr>
                <w:rFonts w:ascii="Tahoma" w:hAnsi="Tahoma" w:cs="Tahoma"/>
                <w:bCs/>
                <w:color w:val="auto"/>
                <w:sz w:val="21"/>
                <w:szCs w:val="21"/>
              </w:rPr>
              <w:t>A Kfcs. beeresztőzsilipének rekonstrukciója</w:t>
            </w:r>
          </w:p>
        </w:tc>
        <w:tc>
          <w:tcPr>
            <w:tcW w:w="5119" w:type="dxa"/>
            <w:shd w:val="clear" w:color="auto" w:fill="auto"/>
            <w:noWrap/>
            <w:vAlign w:val="center"/>
          </w:tcPr>
          <w:p w14:paraId="5769B2CA" w14:textId="77777777" w:rsidR="0094336A" w:rsidRPr="009C6F3B" w:rsidRDefault="0094336A" w:rsidP="0094336A">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 xml:space="preserve">6113-253/2009 KÖTI-KTVF Előzetes vizsgálati dokumentáció elbírálása. </w:t>
            </w:r>
            <w:r w:rsidRPr="009C6F3B">
              <w:rPr>
                <w:rFonts w:ascii="Tahoma" w:hAnsi="Tahoma" w:cs="Tahoma"/>
                <w:b/>
                <w:bCs/>
                <w:color w:val="auto"/>
                <w:sz w:val="21"/>
                <w:szCs w:val="21"/>
              </w:rPr>
              <w:t>Nem szükséges engedély!</w:t>
            </w:r>
          </w:p>
        </w:tc>
      </w:tr>
      <w:tr w:rsidR="009C6F3B" w:rsidRPr="009C6F3B" w14:paraId="5FFA3176" w14:textId="77777777" w:rsidTr="00C97C0B">
        <w:trPr>
          <w:trHeight w:val="514"/>
          <w:jc w:val="center"/>
        </w:trPr>
        <w:tc>
          <w:tcPr>
            <w:tcW w:w="820" w:type="dxa"/>
            <w:vMerge w:val="restart"/>
            <w:shd w:val="clear" w:color="auto" w:fill="auto"/>
            <w:noWrap/>
            <w:vAlign w:val="center"/>
          </w:tcPr>
          <w:p w14:paraId="5D3B4DC7" w14:textId="77777777" w:rsidR="0094336A" w:rsidRPr="009C6F3B" w:rsidRDefault="0094336A" w:rsidP="0094336A">
            <w:pPr>
              <w:spacing w:after="0" w:line="240" w:lineRule="auto"/>
              <w:jc w:val="center"/>
              <w:rPr>
                <w:rFonts w:ascii="Tahoma" w:hAnsi="Tahoma" w:cs="Tahoma"/>
                <w:bCs/>
                <w:color w:val="auto"/>
                <w:sz w:val="21"/>
                <w:szCs w:val="21"/>
              </w:rPr>
            </w:pPr>
            <w:r w:rsidRPr="009C6F3B">
              <w:rPr>
                <w:rFonts w:ascii="Tahoma" w:hAnsi="Tahoma" w:cs="Tahoma"/>
                <w:bCs/>
                <w:color w:val="auto"/>
                <w:sz w:val="21"/>
                <w:szCs w:val="21"/>
              </w:rPr>
              <w:t>II-4.</w:t>
            </w:r>
          </w:p>
        </w:tc>
        <w:tc>
          <w:tcPr>
            <w:tcW w:w="3260" w:type="dxa"/>
            <w:vMerge w:val="restart"/>
            <w:shd w:val="clear" w:color="auto" w:fill="auto"/>
            <w:vAlign w:val="center"/>
          </w:tcPr>
          <w:p w14:paraId="4723AA01" w14:textId="77777777" w:rsidR="0094336A" w:rsidRPr="009C6F3B" w:rsidRDefault="0094336A" w:rsidP="0094336A">
            <w:pPr>
              <w:adjustRightInd w:val="0"/>
              <w:spacing w:after="0" w:line="240" w:lineRule="auto"/>
              <w:jc w:val="both"/>
              <w:rPr>
                <w:rFonts w:ascii="Tahoma" w:hAnsi="Tahoma" w:cs="Tahoma"/>
                <w:bCs/>
                <w:color w:val="auto"/>
                <w:sz w:val="21"/>
                <w:szCs w:val="21"/>
              </w:rPr>
            </w:pPr>
            <w:r w:rsidRPr="009C6F3B">
              <w:rPr>
                <w:rFonts w:ascii="Tahoma" w:hAnsi="Tahoma" w:cs="Tahoma"/>
                <w:bCs/>
                <w:color w:val="auto"/>
                <w:sz w:val="21"/>
                <w:szCs w:val="21"/>
              </w:rPr>
              <w:t xml:space="preserve">A Kfcs. balmazújvárosi bukójának rekonstrukciója </w:t>
            </w:r>
          </w:p>
        </w:tc>
        <w:tc>
          <w:tcPr>
            <w:tcW w:w="5119" w:type="dxa"/>
            <w:shd w:val="clear" w:color="auto" w:fill="auto"/>
            <w:noWrap/>
            <w:vAlign w:val="center"/>
          </w:tcPr>
          <w:p w14:paraId="3E3DB29E" w14:textId="77777777" w:rsidR="0094336A" w:rsidRPr="009C6F3B" w:rsidRDefault="0094336A" w:rsidP="0094336A">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6113-253/2009 KÖTI-KTVF Előzetes vizsgálati dokumentáció elbírálása</w:t>
            </w:r>
          </w:p>
        </w:tc>
      </w:tr>
      <w:tr w:rsidR="009C6F3B" w:rsidRPr="009C6F3B" w14:paraId="3768929B" w14:textId="77777777" w:rsidTr="00C97C0B">
        <w:trPr>
          <w:trHeight w:val="514"/>
          <w:jc w:val="center"/>
        </w:trPr>
        <w:tc>
          <w:tcPr>
            <w:tcW w:w="820" w:type="dxa"/>
            <w:vMerge/>
            <w:shd w:val="clear" w:color="auto" w:fill="auto"/>
            <w:noWrap/>
            <w:vAlign w:val="center"/>
          </w:tcPr>
          <w:p w14:paraId="1C486272" w14:textId="77777777" w:rsidR="0094336A" w:rsidRPr="009C6F3B" w:rsidRDefault="0094336A" w:rsidP="0094336A">
            <w:pPr>
              <w:spacing w:after="0" w:line="240" w:lineRule="auto"/>
              <w:jc w:val="center"/>
              <w:rPr>
                <w:rFonts w:ascii="Tahoma" w:hAnsi="Tahoma" w:cs="Tahoma"/>
                <w:bCs/>
                <w:color w:val="auto"/>
                <w:sz w:val="21"/>
                <w:szCs w:val="21"/>
              </w:rPr>
            </w:pPr>
          </w:p>
        </w:tc>
        <w:tc>
          <w:tcPr>
            <w:tcW w:w="3260" w:type="dxa"/>
            <w:vMerge/>
            <w:shd w:val="clear" w:color="auto" w:fill="auto"/>
            <w:vAlign w:val="center"/>
          </w:tcPr>
          <w:p w14:paraId="1FF57C71" w14:textId="77777777" w:rsidR="0094336A" w:rsidRPr="009C6F3B" w:rsidRDefault="0094336A" w:rsidP="0094336A">
            <w:pPr>
              <w:spacing w:after="0" w:line="240" w:lineRule="auto"/>
              <w:jc w:val="both"/>
              <w:rPr>
                <w:rFonts w:ascii="Tahoma" w:hAnsi="Tahoma" w:cs="Tahoma"/>
                <w:bCs/>
                <w:color w:val="auto"/>
                <w:sz w:val="21"/>
                <w:szCs w:val="21"/>
              </w:rPr>
            </w:pPr>
          </w:p>
        </w:tc>
        <w:tc>
          <w:tcPr>
            <w:tcW w:w="5119" w:type="dxa"/>
            <w:shd w:val="clear" w:color="auto" w:fill="auto"/>
            <w:noWrap/>
            <w:vAlign w:val="center"/>
          </w:tcPr>
          <w:p w14:paraId="27B3CA67" w14:textId="1512029E" w:rsidR="0094336A" w:rsidRPr="009C6F3B" w:rsidRDefault="0094336A" w:rsidP="0094336A">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13635/13/2010 TI-KTVF Vízjogi létesítési engedély</w:t>
            </w:r>
            <w:r w:rsidR="00F3768A" w:rsidRPr="009C6F3B">
              <w:rPr>
                <w:rFonts w:ascii="Tahoma" w:hAnsi="Tahoma" w:cs="Tahoma"/>
                <w:bCs/>
                <w:color w:val="auto"/>
                <w:sz w:val="21"/>
                <w:szCs w:val="21"/>
              </w:rPr>
              <w:t xml:space="preserve"> (2017. december 31.)</w:t>
            </w:r>
          </w:p>
        </w:tc>
      </w:tr>
      <w:tr w:rsidR="009C6F3B" w:rsidRPr="009C6F3B" w14:paraId="2E3AE542" w14:textId="77777777" w:rsidTr="00C97C0B">
        <w:trPr>
          <w:trHeight w:val="514"/>
          <w:jc w:val="center"/>
        </w:trPr>
        <w:tc>
          <w:tcPr>
            <w:tcW w:w="820" w:type="dxa"/>
            <w:vMerge w:val="restart"/>
            <w:shd w:val="clear" w:color="auto" w:fill="auto"/>
            <w:noWrap/>
            <w:vAlign w:val="center"/>
          </w:tcPr>
          <w:p w14:paraId="41CD1F32" w14:textId="77777777" w:rsidR="0094336A" w:rsidRPr="009C6F3B" w:rsidRDefault="0094336A" w:rsidP="0094336A">
            <w:pPr>
              <w:spacing w:after="0" w:line="240" w:lineRule="auto"/>
              <w:jc w:val="center"/>
              <w:rPr>
                <w:rFonts w:ascii="Tahoma" w:hAnsi="Tahoma" w:cs="Tahoma"/>
                <w:bCs/>
                <w:color w:val="auto"/>
                <w:sz w:val="21"/>
                <w:szCs w:val="21"/>
              </w:rPr>
            </w:pPr>
            <w:r w:rsidRPr="009C6F3B">
              <w:rPr>
                <w:rFonts w:ascii="Tahoma" w:hAnsi="Tahoma" w:cs="Tahoma"/>
                <w:bCs/>
                <w:color w:val="auto"/>
                <w:sz w:val="21"/>
                <w:szCs w:val="21"/>
              </w:rPr>
              <w:t>II-5.</w:t>
            </w:r>
          </w:p>
        </w:tc>
        <w:tc>
          <w:tcPr>
            <w:tcW w:w="3260" w:type="dxa"/>
            <w:vMerge w:val="restart"/>
            <w:shd w:val="clear" w:color="auto" w:fill="auto"/>
            <w:vAlign w:val="center"/>
          </w:tcPr>
          <w:p w14:paraId="7532A7AA" w14:textId="77777777" w:rsidR="0094336A" w:rsidRPr="009C6F3B" w:rsidRDefault="0094336A" w:rsidP="0094336A">
            <w:pPr>
              <w:adjustRightInd w:val="0"/>
              <w:spacing w:after="0" w:line="240" w:lineRule="auto"/>
              <w:jc w:val="both"/>
              <w:rPr>
                <w:rFonts w:ascii="Tahoma" w:hAnsi="Tahoma" w:cs="Tahoma"/>
                <w:bCs/>
                <w:color w:val="auto"/>
                <w:sz w:val="21"/>
                <w:szCs w:val="21"/>
              </w:rPr>
            </w:pPr>
            <w:r w:rsidRPr="009C6F3B">
              <w:rPr>
                <w:rFonts w:ascii="Tahoma" w:hAnsi="Tahoma" w:cs="Tahoma"/>
                <w:bCs/>
                <w:color w:val="auto"/>
                <w:sz w:val="21"/>
                <w:szCs w:val="21"/>
              </w:rPr>
              <w:t xml:space="preserve">A Kfcs. hajdúszoboszlói bukójának átépítése  </w:t>
            </w:r>
          </w:p>
        </w:tc>
        <w:tc>
          <w:tcPr>
            <w:tcW w:w="5119" w:type="dxa"/>
            <w:shd w:val="clear" w:color="auto" w:fill="auto"/>
            <w:noWrap/>
            <w:vAlign w:val="center"/>
          </w:tcPr>
          <w:p w14:paraId="3357112E" w14:textId="77777777" w:rsidR="0094336A" w:rsidRPr="009C6F3B" w:rsidRDefault="0094336A" w:rsidP="0094336A">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6113-253/2009 KÖTI-KTVF Előzetes vizsgálati dokumentáció elbírálása</w:t>
            </w:r>
          </w:p>
        </w:tc>
      </w:tr>
      <w:tr w:rsidR="009C6F3B" w:rsidRPr="009C6F3B" w14:paraId="568DACD0" w14:textId="77777777" w:rsidTr="00C97C0B">
        <w:trPr>
          <w:trHeight w:val="514"/>
          <w:jc w:val="center"/>
        </w:trPr>
        <w:tc>
          <w:tcPr>
            <w:tcW w:w="820" w:type="dxa"/>
            <w:vMerge/>
            <w:shd w:val="clear" w:color="auto" w:fill="auto"/>
            <w:noWrap/>
            <w:vAlign w:val="center"/>
          </w:tcPr>
          <w:p w14:paraId="2479DCC3" w14:textId="77777777" w:rsidR="0094336A" w:rsidRPr="009C6F3B" w:rsidRDefault="0094336A" w:rsidP="0094336A">
            <w:pPr>
              <w:spacing w:after="0" w:line="240" w:lineRule="auto"/>
              <w:jc w:val="center"/>
              <w:rPr>
                <w:rFonts w:ascii="Tahoma" w:hAnsi="Tahoma" w:cs="Tahoma"/>
                <w:bCs/>
                <w:color w:val="auto"/>
                <w:sz w:val="21"/>
                <w:szCs w:val="21"/>
              </w:rPr>
            </w:pPr>
          </w:p>
        </w:tc>
        <w:tc>
          <w:tcPr>
            <w:tcW w:w="3260" w:type="dxa"/>
            <w:vMerge/>
            <w:shd w:val="clear" w:color="auto" w:fill="auto"/>
            <w:vAlign w:val="center"/>
          </w:tcPr>
          <w:p w14:paraId="7216D8C3" w14:textId="77777777" w:rsidR="0094336A" w:rsidRPr="009C6F3B" w:rsidRDefault="0094336A" w:rsidP="0094336A">
            <w:pPr>
              <w:spacing w:after="0" w:line="240" w:lineRule="auto"/>
              <w:jc w:val="both"/>
              <w:rPr>
                <w:rFonts w:ascii="Tahoma" w:hAnsi="Tahoma" w:cs="Tahoma"/>
                <w:bCs/>
                <w:color w:val="auto"/>
                <w:sz w:val="21"/>
                <w:szCs w:val="21"/>
              </w:rPr>
            </w:pPr>
          </w:p>
        </w:tc>
        <w:tc>
          <w:tcPr>
            <w:tcW w:w="5119" w:type="dxa"/>
            <w:shd w:val="clear" w:color="auto" w:fill="auto"/>
            <w:noWrap/>
            <w:vAlign w:val="center"/>
          </w:tcPr>
          <w:p w14:paraId="7186AC52" w14:textId="352B538D" w:rsidR="0094336A" w:rsidRPr="009C6F3B" w:rsidRDefault="0094336A" w:rsidP="0094336A">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13635/13/2010 TI-KTVF Vízjogi létesítési engedély</w:t>
            </w:r>
            <w:r w:rsidR="00F3768A" w:rsidRPr="009C6F3B">
              <w:rPr>
                <w:rFonts w:ascii="Tahoma" w:hAnsi="Tahoma" w:cs="Tahoma"/>
                <w:bCs/>
                <w:color w:val="auto"/>
                <w:sz w:val="21"/>
                <w:szCs w:val="21"/>
              </w:rPr>
              <w:t xml:space="preserve"> (2017. december 31.)</w:t>
            </w:r>
          </w:p>
        </w:tc>
      </w:tr>
      <w:tr w:rsidR="009C6F3B" w:rsidRPr="009C6F3B" w14:paraId="33ADC949" w14:textId="77777777" w:rsidTr="00C97C0B">
        <w:trPr>
          <w:trHeight w:val="514"/>
          <w:jc w:val="center"/>
        </w:trPr>
        <w:tc>
          <w:tcPr>
            <w:tcW w:w="820" w:type="dxa"/>
            <w:vMerge w:val="restart"/>
            <w:shd w:val="clear" w:color="auto" w:fill="auto"/>
            <w:noWrap/>
            <w:vAlign w:val="center"/>
          </w:tcPr>
          <w:p w14:paraId="142B9E7A" w14:textId="77777777" w:rsidR="0094336A" w:rsidRPr="009C6F3B" w:rsidRDefault="0094336A" w:rsidP="0094336A">
            <w:pPr>
              <w:spacing w:after="0" w:line="240" w:lineRule="auto"/>
              <w:jc w:val="center"/>
              <w:rPr>
                <w:rFonts w:ascii="Tahoma" w:hAnsi="Tahoma" w:cs="Tahoma"/>
                <w:bCs/>
                <w:color w:val="auto"/>
                <w:sz w:val="21"/>
                <w:szCs w:val="21"/>
              </w:rPr>
            </w:pPr>
            <w:r w:rsidRPr="009C6F3B">
              <w:rPr>
                <w:rFonts w:ascii="Tahoma" w:hAnsi="Tahoma" w:cs="Tahoma"/>
                <w:bCs/>
                <w:color w:val="auto"/>
                <w:sz w:val="21"/>
                <w:szCs w:val="21"/>
              </w:rPr>
              <w:t>II-6.</w:t>
            </w:r>
          </w:p>
        </w:tc>
        <w:tc>
          <w:tcPr>
            <w:tcW w:w="3260" w:type="dxa"/>
            <w:vMerge w:val="restart"/>
            <w:shd w:val="clear" w:color="auto" w:fill="auto"/>
            <w:vAlign w:val="center"/>
          </w:tcPr>
          <w:p w14:paraId="686B6BE9" w14:textId="77777777" w:rsidR="0094336A" w:rsidRPr="009C6F3B" w:rsidRDefault="0094336A" w:rsidP="0094336A">
            <w:pPr>
              <w:adjustRightInd w:val="0"/>
              <w:spacing w:after="0" w:line="240" w:lineRule="auto"/>
              <w:jc w:val="both"/>
              <w:rPr>
                <w:rFonts w:ascii="Tahoma" w:hAnsi="Tahoma" w:cs="Tahoma"/>
                <w:bCs/>
                <w:color w:val="auto"/>
                <w:sz w:val="21"/>
                <w:szCs w:val="21"/>
              </w:rPr>
            </w:pPr>
            <w:r w:rsidRPr="009C6F3B">
              <w:rPr>
                <w:rFonts w:ascii="Tahoma" w:hAnsi="Tahoma" w:cs="Tahoma"/>
                <w:bCs/>
                <w:color w:val="auto"/>
                <w:sz w:val="21"/>
                <w:szCs w:val="21"/>
              </w:rPr>
              <w:t>A Kfcs. bakonszegi vízleadó műtárgyának átépítése</w:t>
            </w:r>
          </w:p>
        </w:tc>
        <w:tc>
          <w:tcPr>
            <w:tcW w:w="5119" w:type="dxa"/>
            <w:shd w:val="clear" w:color="auto" w:fill="auto"/>
            <w:noWrap/>
            <w:vAlign w:val="center"/>
          </w:tcPr>
          <w:p w14:paraId="7C17AF52" w14:textId="77777777" w:rsidR="0094336A" w:rsidRPr="009C6F3B" w:rsidRDefault="0094336A" w:rsidP="0094336A">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6113-253/2009 KÖTI-KTVF Előzetes vizsgálati dokumentáció elbírálása</w:t>
            </w:r>
          </w:p>
        </w:tc>
      </w:tr>
      <w:tr w:rsidR="009C6F3B" w:rsidRPr="009C6F3B" w14:paraId="64B2AA04" w14:textId="77777777" w:rsidTr="00C97C0B">
        <w:trPr>
          <w:trHeight w:val="514"/>
          <w:jc w:val="center"/>
        </w:trPr>
        <w:tc>
          <w:tcPr>
            <w:tcW w:w="820" w:type="dxa"/>
            <w:vMerge/>
            <w:shd w:val="clear" w:color="auto" w:fill="auto"/>
            <w:noWrap/>
            <w:vAlign w:val="center"/>
          </w:tcPr>
          <w:p w14:paraId="2D0FCFF6" w14:textId="77777777" w:rsidR="0094336A" w:rsidRPr="009C6F3B" w:rsidRDefault="0094336A" w:rsidP="0094336A">
            <w:pPr>
              <w:spacing w:after="0" w:line="240" w:lineRule="auto"/>
              <w:jc w:val="center"/>
              <w:rPr>
                <w:rFonts w:ascii="Tahoma" w:hAnsi="Tahoma" w:cs="Tahoma"/>
                <w:bCs/>
                <w:color w:val="auto"/>
                <w:sz w:val="21"/>
                <w:szCs w:val="21"/>
              </w:rPr>
            </w:pPr>
          </w:p>
        </w:tc>
        <w:tc>
          <w:tcPr>
            <w:tcW w:w="3260" w:type="dxa"/>
            <w:vMerge/>
            <w:shd w:val="clear" w:color="auto" w:fill="auto"/>
            <w:vAlign w:val="center"/>
          </w:tcPr>
          <w:p w14:paraId="52A9CD0F" w14:textId="77777777" w:rsidR="0094336A" w:rsidRPr="009C6F3B" w:rsidRDefault="0094336A" w:rsidP="0094336A">
            <w:pPr>
              <w:spacing w:after="0" w:line="240" w:lineRule="auto"/>
              <w:jc w:val="both"/>
              <w:rPr>
                <w:rFonts w:ascii="Tahoma" w:hAnsi="Tahoma" w:cs="Tahoma"/>
                <w:bCs/>
                <w:color w:val="auto"/>
                <w:sz w:val="21"/>
                <w:szCs w:val="21"/>
              </w:rPr>
            </w:pPr>
          </w:p>
        </w:tc>
        <w:tc>
          <w:tcPr>
            <w:tcW w:w="5119" w:type="dxa"/>
            <w:shd w:val="clear" w:color="auto" w:fill="auto"/>
            <w:noWrap/>
            <w:vAlign w:val="center"/>
          </w:tcPr>
          <w:p w14:paraId="572C973B" w14:textId="2AEBC65D" w:rsidR="0094336A" w:rsidRPr="009C6F3B" w:rsidRDefault="0094336A" w:rsidP="0094336A">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13635/13/2010 TI-KTVF Vízjogi létesítési engedély</w:t>
            </w:r>
            <w:r w:rsidR="00F3768A" w:rsidRPr="009C6F3B">
              <w:rPr>
                <w:rFonts w:ascii="Tahoma" w:hAnsi="Tahoma" w:cs="Tahoma"/>
                <w:bCs/>
                <w:color w:val="auto"/>
                <w:sz w:val="21"/>
                <w:szCs w:val="21"/>
              </w:rPr>
              <w:t xml:space="preserve"> (2017. december 31.)</w:t>
            </w:r>
          </w:p>
        </w:tc>
      </w:tr>
      <w:tr w:rsidR="0094336A" w:rsidRPr="009C6F3B" w14:paraId="2FB6FB57" w14:textId="77777777" w:rsidTr="00C97C0B">
        <w:trPr>
          <w:trHeight w:val="514"/>
          <w:jc w:val="center"/>
        </w:trPr>
        <w:tc>
          <w:tcPr>
            <w:tcW w:w="820" w:type="dxa"/>
            <w:shd w:val="clear" w:color="auto" w:fill="auto"/>
            <w:noWrap/>
            <w:vAlign w:val="center"/>
          </w:tcPr>
          <w:p w14:paraId="353157C3" w14:textId="77777777" w:rsidR="0094336A" w:rsidRPr="009C6F3B" w:rsidRDefault="0094336A" w:rsidP="0094336A">
            <w:pPr>
              <w:spacing w:after="0" w:line="240" w:lineRule="auto"/>
              <w:jc w:val="center"/>
              <w:rPr>
                <w:rFonts w:ascii="Tahoma" w:hAnsi="Tahoma" w:cs="Tahoma"/>
                <w:bCs/>
                <w:color w:val="auto"/>
                <w:sz w:val="21"/>
                <w:szCs w:val="21"/>
              </w:rPr>
            </w:pPr>
            <w:r w:rsidRPr="009C6F3B">
              <w:rPr>
                <w:rFonts w:ascii="Tahoma" w:hAnsi="Tahoma" w:cs="Tahoma"/>
                <w:bCs/>
                <w:color w:val="auto"/>
                <w:sz w:val="21"/>
                <w:szCs w:val="21"/>
              </w:rPr>
              <w:t>II-7.</w:t>
            </w:r>
          </w:p>
        </w:tc>
        <w:tc>
          <w:tcPr>
            <w:tcW w:w="3260" w:type="dxa"/>
            <w:shd w:val="clear" w:color="auto" w:fill="auto"/>
            <w:vAlign w:val="center"/>
          </w:tcPr>
          <w:p w14:paraId="4100946E" w14:textId="77777777" w:rsidR="0094336A" w:rsidRPr="009C6F3B" w:rsidRDefault="0094336A" w:rsidP="0094336A">
            <w:pPr>
              <w:adjustRightInd w:val="0"/>
              <w:spacing w:after="0" w:line="240" w:lineRule="auto"/>
              <w:jc w:val="both"/>
              <w:rPr>
                <w:rFonts w:ascii="Tahoma" w:hAnsi="Tahoma" w:cs="Tahoma"/>
                <w:bCs/>
                <w:color w:val="auto"/>
                <w:sz w:val="21"/>
                <w:szCs w:val="21"/>
              </w:rPr>
            </w:pPr>
            <w:r w:rsidRPr="009C6F3B">
              <w:rPr>
                <w:rFonts w:ascii="Tahoma" w:hAnsi="Tahoma" w:cs="Tahoma"/>
                <w:bCs/>
                <w:color w:val="auto"/>
                <w:sz w:val="21"/>
                <w:szCs w:val="21"/>
              </w:rPr>
              <w:t>A TÖR vízleadó csatornájának rekonstrukciója</w:t>
            </w:r>
          </w:p>
        </w:tc>
        <w:tc>
          <w:tcPr>
            <w:tcW w:w="5119" w:type="dxa"/>
            <w:shd w:val="clear" w:color="auto" w:fill="auto"/>
            <w:noWrap/>
            <w:vAlign w:val="center"/>
          </w:tcPr>
          <w:p w14:paraId="4E4B0977" w14:textId="77777777" w:rsidR="0094336A" w:rsidRPr="009C6F3B" w:rsidRDefault="0094336A" w:rsidP="0094336A">
            <w:pPr>
              <w:spacing w:after="0" w:line="240" w:lineRule="auto"/>
              <w:jc w:val="both"/>
              <w:rPr>
                <w:rFonts w:ascii="Tahoma" w:hAnsi="Tahoma" w:cs="Tahoma"/>
                <w:bCs/>
                <w:color w:val="auto"/>
                <w:sz w:val="21"/>
                <w:szCs w:val="21"/>
              </w:rPr>
            </w:pPr>
            <w:r w:rsidRPr="009C6F3B">
              <w:rPr>
                <w:rFonts w:ascii="Tahoma" w:hAnsi="Tahoma" w:cs="Tahoma"/>
                <w:bCs/>
                <w:color w:val="auto"/>
                <w:sz w:val="21"/>
                <w:szCs w:val="21"/>
              </w:rPr>
              <w:t xml:space="preserve">6113-253/2009 KÖTI-KTVF Előzetes vizsgálati dokumentáció elbírálása. </w:t>
            </w:r>
            <w:r w:rsidRPr="009C6F3B">
              <w:rPr>
                <w:rFonts w:ascii="Tahoma" w:hAnsi="Tahoma" w:cs="Tahoma"/>
                <w:b/>
                <w:bCs/>
                <w:color w:val="auto"/>
                <w:sz w:val="21"/>
                <w:szCs w:val="21"/>
              </w:rPr>
              <w:t>Nem szükséges engedély!</w:t>
            </w:r>
          </w:p>
        </w:tc>
      </w:tr>
    </w:tbl>
    <w:p w14:paraId="19D4FBAB" w14:textId="77777777" w:rsidR="0094336A" w:rsidRPr="009C6F3B" w:rsidRDefault="0094336A" w:rsidP="0094336A">
      <w:pPr>
        <w:spacing w:after="0" w:line="240" w:lineRule="auto"/>
        <w:rPr>
          <w:rFonts w:ascii="Tahoma" w:hAnsi="Tahoma" w:cs="Tahoma"/>
          <w:color w:val="auto"/>
          <w:sz w:val="21"/>
          <w:szCs w:val="21"/>
        </w:rPr>
      </w:pPr>
    </w:p>
    <w:p w14:paraId="1AC79867"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21"/>
          <w:szCs w:val="21"/>
        </w:rPr>
      </w:pPr>
      <w:r w:rsidRPr="009C6F3B">
        <w:rPr>
          <w:rFonts w:ascii="Tahoma" w:hAnsi="Tahoma" w:cs="Tahoma"/>
          <w:color w:val="auto"/>
          <w:sz w:val="21"/>
          <w:szCs w:val="21"/>
        </w:rPr>
        <w:t>Valamennyi projektelemhez rendelkezésre áll kiviteli terv szintű tervdokumentáció.</w:t>
      </w:r>
    </w:p>
    <w:p w14:paraId="762E739E"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21"/>
          <w:szCs w:val="21"/>
        </w:rPr>
      </w:pPr>
    </w:p>
    <w:p w14:paraId="4E9F8605" w14:textId="020E28BA" w:rsidR="00781215" w:rsidRPr="009C6F3B" w:rsidRDefault="0094336A" w:rsidP="0094336A">
      <w:pPr>
        <w:keepNext/>
        <w:tabs>
          <w:tab w:val="left" w:pos="964"/>
        </w:tabs>
        <w:adjustRightInd w:val="0"/>
        <w:spacing w:after="0" w:line="240" w:lineRule="auto"/>
        <w:jc w:val="both"/>
        <w:rPr>
          <w:rFonts w:ascii="Tahoma" w:hAnsi="Tahoma" w:cs="Tahoma"/>
          <w:color w:val="auto"/>
          <w:sz w:val="21"/>
          <w:szCs w:val="21"/>
        </w:rPr>
      </w:pPr>
      <w:r w:rsidRPr="009C6F3B">
        <w:rPr>
          <w:rFonts w:ascii="Tahoma" w:hAnsi="Tahoma" w:cs="Tahoma"/>
          <w:color w:val="auto"/>
          <w:sz w:val="21"/>
          <w:szCs w:val="21"/>
        </w:rPr>
        <w:t>A nyertes ajánlattevő feladatát képezi a dokumentáció mellékletét képező tervdokumentációk felülvizsgálata és szükség szerinti korrekciója, valamint a mérnök által elrendelt és a munkák megvalósításához szükséges részlettervek elkészítése a dokumentáció mellékletét képező tervdokumentációk alapján, a 191/2009. Kormányrendeletben foglaltaknak megfelelő tartalommal.</w:t>
      </w:r>
    </w:p>
    <w:p w14:paraId="3225AE09" w14:textId="77777777" w:rsidR="00F3768A" w:rsidRPr="009C6F3B" w:rsidRDefault="00F3768A" w:rsidP="0094336A">
      <w:pPr>
        <w:keepNext/>
        <w:tabs>
          <w:tab w:val="left" w:pos="964"/>
        </w:tabs>
        <w:adjustRightInd w:val="0"/>
        <w:spacing w:after="0" w:line="240" w:lineRule="auto"/>
        <w:jc w:val="both"/>
        <w:rPr>
          <w:rFonts w:ascii="Tahoma" w:hAnsi="Tahoma" w:cs="Tahoma"/>
          <w:color w:val="auto"/>
          <w:sz w:val="21"/>
          <w:szCs w:val="21"/>
        </w:rPr>
      </w:pPr>
    </w:p>
    <w:p w14:paraId="654ACB20" w14:textId="77777777" w:rsidR="00781215" w:rsidRPr="009C6F3B" w:rsidRDefault="00781215" w:rsidP="00781215">
      <w:pPr>
        <w:keepNext/>
        <w:adjustRightInd w:val="0"/>
        <w:spacing w:after="0" w:line="240" w:lineRule="auto"/>
        <w:jc w:val="both"/>
        <w:rPr>
          <w:rFonts w:ascii="Tahoma" w:hAnsi="Tahoma" w:cs="Tahoma"/>
          <w:color w:val="auto"/>
          <w:sz w:val="21"/>
          <w:szCs w:val="21"/>
        </w:rPr>
      </w:pPr>
      <w:r w:rsidRPr="009C6F3B">
        <w:rPr>
          <w:rFonts w:ascii="Tahoma" w:hAnsi="Tahoma" w:cs="Tahoma"/>
          <w:color w:val="auto"/>
          <w:sz w:val="21"/>
          <w:szCs w:val="21"/>
        </w:rPr>
        <w:t>Tervezési feladatok</w:t>
      </w:r>
    </w:p>
    <w:p w14:paraId="015F85BD" w14:textId="77777777" w:rsidR="00781215" w:rsidRPr="009C6F3B" w:rsidRDefault="00781215" w:rsidP="00781215">
      <w:pPr>
        <w:pStyle w:val="StlusTimesNewRomanSorkizrt"/>
        <w:numPr>
          <w:ilvl w:val="0"/>
          <w:numId w:val="74"/>
        </w:numPr>
        <w:tabs>
          <w:tab w:val="left" w:pos="851"/>
        </w:tabs>
        <w:ind w:left="851" w:hanging="284"/>
        <w:rPr>
          <w:rFonts w:ascii="Tahoma" w:eastAsia="Calibri" w:hAnsi="Tahoma" w:cs="Tahoma"/>
          <w:sz w:val="21"/>
          <w:szCs w:val="21"/>
        </w:rPr>
      </w:pPr>
      <w:r w:rsidRPr="009C6F3B">
        <w:rPr>
          <w:rFonts w:ascii="Tahoma" w:eastAsia="Calibri" w:hAnsi="Tahoma" w:cs="Tahoma"/>
          <w:sz w:val="21"/>
          <w:szCs w:val="21"/>
        </w:rPr>
        <w:t>Részlettervek (pl.: műtárgy vasalási tervek, csomóponti vázlatok, stb.),</w:t>
      </w:r>
    </w:p>
    <w:p w14:paraId="489A417B" w14:textId="77777777" w:rsidR="00781215" w:rsidRPr="009C6F3B" w:rsidRDefault="00781215" w:rsidP="00781215">
      <w:pPr>
        <w:pStyle w:val="StlusTimesNewRomanSorkizrt"/>
        <w:numPr>
          <w:ilvl w:val="0"/>
          <w:numId w:val="74"/>
        </w:numPr>
        <w:tabs>
          <w:tab w:val="left" w:pos="851"/>
        </w:tabs>
        <w:ind w:left="851" w:hanging="284"/>
        <w:rPr>
          <w:rFonts w:ascii="Tahoma" w:eastAsia="Calibri" w:hAnsi="Tahoma" w:cs="Tahoma"/>
          <w:sz w:val="21"/>
          <w:szCs w:val="21"/>
        </w:rPr>
      </w:pPr>
      <w:r w:rsidRPr="009C6F3B">
        <w:rPr>
          <w:rFonts w:ascii="Tahoma" w:eastAsia="Calibri" w:hAnsi="Tahoma" w:cs="Tahoma"/>
          <w:sz w:val="21"/>
          <w:szCs w:val="21"/>
        </w:rPr>
        <w:t>Organizációs terv (földszállítási útvonalak, humuszdepóniák, felvonulási területek),</w:t>
      </w:r>
    </w:p>
    <w:p w14:paraId="60CEF0C3" w14:textId="77777777" w:rsidR="00781215" w:rsidRPr="009C6F3B" w:rsidRDefault="00781215" w:rsidP="00781215">
      <w:pPr>
        <w:pStyle w:val="StlusTimesNewRomanSorkizrt"/>
        <w:numPr>
          <w:ilvl w:val="0"/>
          <w:numId w:val="74"/>
        </w:numPr>
        <w:tabs>
          <w:tab w:val="left" w:pos="851"/>
        </w:tabs>
        <w:ind w:left="851" w:hanging="284"/>
        <w:rPr>
          <w:rFonts w:ascii="Tahoma" w:eastAsia="Calibri" w:hAnsi="Tahoma" w:cs="Tahoma"/>
          <w:sz w:val="21"/>
          <w:szCs w:val="21"/>
        </w:rPr>
      </w:pPr>
      <w:r w:rsidRPr="009C6F3B">
        <w:rPr>
          <w:rFonts w:ascii="Tahoma" w:eastAsia="Calibri" w:hAnsi="Tahoma" w:cs="Tahoma"/>
          <w:sz w:val="21"/>
          <w:szCs w:val="21"/>
        </w:rPr>
        <w:t>Kitűzési terv,</w:t>
      </w:r>
    </w:p>
    <w:p w14:paraId="7DF74F6A" w14:textId="77777777" w:rsidR="00781215" w:rsidRPr="009C6F3B" w:rsidRDefault="00781215" w:rsidP="00781215">
      <w:pPr>
        <w:pStyle w:val="StlusTimesNewRomanSorkizrt"/>
        <w:numPr>
          <w:ilvl w:val="0"/>
          <w:numId w:val="74"/>
        </w:numPr>
        <w:tabs>
          <w:tab w:val="left" w:pos="851"/>
        </w:tabs>
        <w:ind w:left="851" w:hanging="284"/>
        <w:rPr>
          <w:rFonts w:ascii="Tahoma" w:eastAsia="Calibri" w:hAnsi="Tahoma" w:cs="Tahoma"/>
          <w:sz w:val="21"/>
          <w:szCs w:val="21"/>
        </w:rPr>
      </w:pPr>
      <w:r w:rsidRPr="009C6F3B">
        <w:rPr>
          <w:rFonts w:ascii="Tahoma" w:eastAsia="Calibri" w:hAnsi="Tahoma" w:cs="Tahoma"/>
          <w:sz w:val="21"/>
          <w:szCs w:val="21"/>
        </w:rPr>
        <w:t xml:space="preserve">Megvalósulási tervek, kezelési és karbantartási kézikönyvek elkészítése. </w:t>
      </w:r>
    </w:p>
    <w:p w14:paraId="6E493C4E" w14:textId="77777777" w:rsidR="00781215" w:rsidRPr="009C6F3B" w:rsidRDefault="00781215" w:rsidP="0094336A">
      <w:pPr>
        <w:keepNext/>
        <w:tabs>
          <w:tab w:val="left" w:pos="964"/>
        </w:tabs>
        <w:adjustRightInd w:val="0"/>
        <w:spacing w:after="0" w:line="240" w:lineRule="auto"/>
        <w:jc w:val="both"/>
        <w:rPr>
          <w:rFonts w:ascii="Tahoma" w:hAnsi="Tahoma" w:cs="Tahoma"/>
          <w:color w:val="auto"/>
          <w:sz w:val="21"/>
          <w:szCs w:val="21"/>
        </w:rPr>
      </w:pPr>
    </w:p>
    <w:p w14:paraId="1FA12991" w14:textId="77777777" w:rsidR="00781215" w:rsidRPr="009C6F3B" w:rsidRDefault="00781215" w:rsidP="00781215">
      <w:p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Árvízvédelmi és vízminőség védelmi intézkedési terv készítése. Az intézkedési terv elkészítése és az Üzemeltető, Mérnök és Megrendelő általi jóváhagyása, feltétele a munkakezdési engedély kiadásának.</w:t>
      </w:r>
    </w:p>
    <w:p w14:paraId="04C46750" w14:textId="77777777" w:rsidR="00781215" w:rsidRPr="009C6F3B" w:rsidRDefault="00781215" w:rsidP="00781215">
      <w:p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Szakfelügyeletek biztosítása</w:t>
      </w:r>
    </w:p>
    <w:p w14:paraId="7DBC0E0C" w14:textId="77777777" w:rsidR="00781215" w:rsidRPr="009C6F3B" w:rsidRDefault="00781215" w:rsidP="00781215">
      <w:pPr>
        <w:pStyle w:val="StlusTimesNewRomanSorkizrt"/>
        <w:rPr>
          <w:rFonts w:ascii="Tahoma" w:hAnsi="Tahoma" w:cs="Tahoma"/>
          <w:sz w:val="21"/>
          <w:szCs w:val="21"/>
        </w:rPr>
      </w:pPr>
    </w:p>
    <w:p w14:paraId="3273E616" w14:textId="77777777" w:rsidR="00781215" w:rsidRPr="009C6F3B" w:rsidRDefault="00781215" w:rsidP="00781215">
      <w:p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A Mérnökkel való együttműködés</w:t>
      </w:r>
    </w:p>
    <w:p w14:paraId="234E9A0F" w14:textId="77777777" w:rsidR="00781215" w:rsidRPr="009C6F3B" w:rsidRDefault="00781215" w:rsidP="00781215">
      <w:pPr>
        <w:pStyle w:val="StlusTimesNewRomanSorkizrt"/>
        <w:rPr>
          <w:rFonts w:ascii="Tahoma" w:hAnsi="Tahoma" w:cs="Tahoma"/>
          <w:sz w:val="21"/>
          <w:szCs w:val="21"/>
        </w:rPr>
      </w:pPr>
    </w:p>
    <w:p w14:paraId="1978F08B" w14:textId="77777777" w:rsidR="00781215" w:rsidRPr="009C6F3B" w:rsidRDefault="00781215" w:rsidP="00781215">
      <w:p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A kivitelezés során felmerülő egyéb feladatok</w:t>
      </w:r>
    </w:p>
    <w:p w14:paraId="4FB0B5B9" w14:textId="77777777" w:rsidR="00781215" w:rsidRPr="009C6F3B" w:rsidRDefault="00781215" w:rsidP="00781215">
      <w:pPr>
        <w:pStyle w:val="StlusTimesNewRomanSorkizrt"/>
        <w:numPr>
          <w:ilvl w:val="0"/>
          <w:numId w:val="74"/>
        </w:numPr>
        <w:tabs>
          <w:tab w:val="left" w:pos="851"/>
        </w:tabs>
        <w:ind w:left="851" w:hanging="284"/>
        <w:rPr>
          <w:rFonts w:ascii="Tahoma" w:eastAsia="Calibri" w:hAnsi="Tahoma" w:cs="Tahoma"/>
          <w:sz w:val="21"/>
          <w:szCs w:val="21"/>
        </w:rPr>
      </w:pPr>
      <w:r w:rsidRPr="009C6F3B">
        <w:rPr>
          <w:rFonts w:ascii="Tahoma" w:eastAsia="Calibri" w:hAnsi="Tahoma" w:cs="Tahoma"/>
          <w:sz w:val="21"/>
          <w:szCs w:val="21"/>
        </w:rPr>
        <w:t>Az átadott munkaterületeken az árvízvédekezés biztosítása,</w:t>
      </w:r>
    </w:p>
    <w:p w14:paraId="49386102" w14:textId="77777777" w:rsidR="00781215" w:rsidRPr="009C6F3B" w:rsidRDefault="00781215" w:rsidP="00781215">
      <w:pPr>
        <w:pStyle w:val="StlusTimesNewRomanSorkizrt"/>
        <w:numPr>
          <w:ilvl w:val="0"/>
          <w:numId w:val="74"/>
        </w:numPr>
        <w:tabs>
          <w:tab w:val="left" w:pos="851"/>
        </w:tabs>
        <w:ind w:left="851" w:hanging="284"/>
        <w:rPr>
          <w:rFonts w:ascii="Tahoma" w:eastAsia="Calibri" w:hAnsi="Tahoma" w:cs="Tahoma"/>
          <w:sz w:val="21"/>
          <w:szCs w:val="21"/>
        </w:rPr>
      </w:pPr>
      <w:r w:rsidRPr="009C6F3B">
        <w:rPr>
          <w:rFonts w:ascii="Tahoma" w:eastAsia="Calibri" w:hAnsi="Tahoma" w:cs="Tahoma"/>
          <w:sz w:val="21"/>
          <w:szCs w:val="21"/>
        </w:rPr>
        <w:t>Megvalósítást jelző táblák kihelyezése,</w:t>
      </w:r>
    </w:p>
    <w:p w14:paraId="12EE6BA9" w14:textId="77777777" w:rsidR="00781215" w:rsidRPr="009C6F3B" w:rsidRDefault="00781215" w:rsidP="00781215">
      <w:pPr>
        <w:pStyle w:val="StlusTimesNewRomanSorkizrt"/>
        <w:numPr>
          <w:ilvl w:val="0"/>
          <w:numId w:val="74"/>
        </w:numPr>
        <w:tabs>
          <w:tab w:val="left" w:pos="851"/>
        </w:tabs>
        <w:ind w:left="851" w:hanging="284"/>
        <w:rPr>
          <w:rFonts w:ascii="Tahoma" w:eastAsia="Calibri" w:hAnsi="Tahoma" w:cs="Tahoma"/>
          <w:sz w:val="21"/>
          <w:szCs w:val="21"/>
        </w:rPr>
      </w:pPr>
      <w:r w:rsidRPr="009C6F3B">
        <w:rPr>
          <w:rFonts w:ascii="Tahoma" w:eastAsia="Calibri" w:hAnsi="Tahoma" w:cs="Tahoma"/>
          <w:sz w:val="21"/>
          <w:szCs w:val="21"/>
        </w:rPr>
        <w:t>A kivitelezéshez szükséges (vízjogi, környezetvédelmi kivételével) engedélyek beszerzése, hozzájárulás, hatósági, üzemeltetői, kezelői egyeztetések lefolytatása,</w:t>
      </w:r>
    </w:p>
    <w:p w14:paraId="5FA4F561" w14:textId="77777777" w:rsidR="00781215" w:rsidRPr="009C6F3B" w:rsidRDefault="00781215" w:rsidP="00781215">
      <w:pPr>
        <w:pStyle w:val="StlusTimesNewRomanSorkizrt"/>
        <w:numPr>
          <w:ilvl w:val="0"/>
          <w:numId w:val="74"/>
        </w:numPr>
        <w:tabs>
          <w:tab w:val="left" w:pos="851"/>
        </w:tabs>
        <w:ind w:left="851" w:hanging="284"/>
        <w:rPr>
          <w:rFonts w:ascii="Tahoma" w:eastAsia="Calibri" w:hAnsi="Tahoma" w:cs="Tahoma"/>
          <w:sz w:val="21"/>
          <w:szCs w:val="21"/>
        </w:rPr>
      </w:pPr>
      <w:r w:rsidRPr="009C6F3B">
        <w:rPr>
          <w:rFonts w:ascii="Tahoma" w:eastAsia="Calibri" w:hAnsi="Tahoma" w:cs="Tahoma"/>
          <w:sz w:val="21"/>
          <w:szCs w:val="21"/>
        </w:rPr>
        <w:t>A PR feladatokat ellátó szervezettel együtt közreműködés a tájékoztató anyagok kidolgozásában és részvétel a tájékoztató tevékenységben, rendezvényeken,</w:t>
      </w:r>
    </w:p>
    <w:p w14:paraId="566672E9" w14:textId="77777777" w:rsidR="00781215" w:rsidRPr="009C6F3B" w:rsidRDefault="00781215" w:rsidP="00781215">
      <w:pPr>
        <w:pStyle w:val="StlusTimesNewRomanSorkizrt"/>
        <w:numPr>
          <w:ilvl w:val="0"/>
          <w:numId w:val="74"/>
        </w:numPr>
        <w:tabs>
          <w:tab w:val="left" w:pos="851"/>
        </w:tabs>
        <w:ind w:left="851" w:hanging="284"/>
        <w:rPr>
          <w:rFonts w:ascii="Tahoma" w:eastAsia="Calibri" w:hAnsi="Tahoma" w:cs="Tahoma"/>
          <w:sz w:val="21"/>
          <w:szCs w:val="21"/>
        </w:rPr>
      </w:pPr>
      <w:r w:rsidRPr="009C6F3B">
        <w:rPr>
          <w:rFonts w:ascii="Tahoma" w:hAnsi="Tahoma" w:cs="Tahoma"/>
          <w:sz w:val="21"/>
          <w:szCs w:val="21"/>
        </w:rPr>
        <w:t>Közreműködés adatszolgáltatással a Projekt megvalósítása során felmerülő felügyeleti ellenőrzések előkészítésében, lebonyolításában valamint az aktiválásban.</w:t>
      </w:r>
    </w:p>
    <w:p w14:paraId="7DDED823" w14:textId="77777777" w:rsidR="00781215" w:rsidRPr="009C6F3B" w:rsidRDefault="00781215" w:rsidP="004B296A">
      <w:pPr>
        <w:jc w:val="both"/>
        <w:rPr>
          <w:rFonts w:ascii="Tahoma" w:hAnsi="Tahoma" w:cs="Tahoma"/>
          <w:color w:val="auto"/>
          <w:sz w:val="21"/>
          <w:szCs w:val="21"/>
        </w:rPr>
      </w:pPr>
    </w:p>
    <w:p w14:paraId="6916A216" w14:textId="77777777" w:rsidR="00781215" w:rsidRPr="009C6F3B" w:rsidRDefault="00781215" w:rsidP="00781215">
      <w:pPr>
        <w:suppressAutoHyphens w:val="0"/>
        <w:spacing w:after="0" w:line="240" w:lineRule="auto"/>
        <w:jc w:val="both"/>
        <w:textAlignment w:val="auto"/>
        <w:rPr>
          <w:rFonts w:ascii="Tahoma" w:hAnsi="Tahoma" w:cs="Tahoma"/>
          <w:color w:val="auto"/>
          <w:sz w:val="21"/>
          <w:szCs w:val="21"/>
        </w:rPr>
      </w:pPr>
      <w:r w:rsidRPr="009C6F3B">
        <w:rPr>
          <w:rFonts w:ascii="Tahoma" w:hAnsi="Tahoma" w:cs="Tahoma"/>
          <w:color w:val="auto"/>
          <w:sz w:val="21"/>
          <w:szCs w:val="21"/>
        </w:rPr>
        <w:t>A nyertes ajánlattevő kötelessége a szerződés időtartama alatt hatályukat veszített engedélyek esetében az engedélyeztetési eljárás lefolytatása vagy ismételt lefolytatása, az ehhez szükséges dokumentációk előállítása, valamint ezek költségeinek viselése.</w:t>
      </w:r>
    </w:p>
    <w:p w14:paraId="0A9B7127" w14:textId="77777777" w:rsidR="00781215" w:rsidRPr="009C6F3B" w:rsidRDefault="00781215" w:rsidP="0094336A">
      <w:pPr>
        <w:keepNext/>
        <w:tabs>
          <w:tab w:val="left" w:pos="964"/>
        </w:tabs>
        <w:adjustRightInd w:val="0"/>
        <w:spacing w:after="0" w:line="240" w:lineRule="auto"/>
        <w:jc w:val="both"/>
        <w:rPr>
          <w:rFonts w:ascii="Tahoma" w:hAnsi="Tahoma" w:cs="Tahoma"/>
          <w:color w:val="auto"/>
          <w:sz w:val="21"/>
          <w:szCs w:val="21"/>
        </w:rPr>
      </w:pPr>
    </w:p>
    <w:p w14:paraId="43364D10"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21"/>
          <w:szCs w:val="21"/>
        </w:rPr>
      </w:pPr>
      <w:r w:rsidRPr="009C6F3B">
        <w:rPr>
          <w:rFonts w:ascii="Tahoma" w:hAnsi="Tahoma" w:cs="Tahoma"/>
          <w:color w:val="auto"/>
          <w:sz w:val="21"/>
          <w:szCs w:val="21"/>
        </w:rPr>
        <w:t>A nyertes ajánlattevő feladata a megvalósulási tervek elkészítése és az üzemeltetési engedélyek ajánlatkérő nevében történő beszerzése oly módon, hogy a szükséges szakmai munkát a nyertes ajánlattevő végzi el, míg az engedélyeztetés költségét ajánlatkérő viseli.</w:t>
      </w:r>
    </w:p>
    <w:p w14:paraId="1537264C"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21"/>
          <w:szCs w:val="21"/>
        </w:rPr>
      </w:pPr>
    </w:p>
    <w:p w14:paraId="3F794406" w14:textId="7EA47AD5"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A nyertes ajánlattevőnek valamennyi engedélyköteles tevékenység végén megvalósulási tervdokumentációt, valamint "Üzemelési szabályzat és karbantartási utasítás" című dokumentációt kell készítenie.</w:t>
      </w:r>
      <w:r w:rsidR="004B296A" w:rsidRPr="009C6F3B">
        <w:rPr>
          <w:rFonts w:ascii="Tahoma" w:hAnsi="Tahoma" w:cs="Tahoma"/>
          <w:color w:val="auto"/>
          <w:sz w:val="21"/>
          <w:szCs w:val="21"/>
        </w:rPr>
        <w:t xml:space="preserve"> „Üzemelési szabályzat és karbantartási utasítást” a FIDIC Piros Könyv 4.1</w:t>
      </w:r>
      <w:r w:rsidR="00F41E47" w:rsidRPr="009C6F3B">
        <w:rPr>
          <w:rFonts w:ascii="Tahoma" w:hAnsi="Tahoma" w:cs="Tahoma"/>
          <w:color w:val="auto"/>
          <w:sz w:val="21"/>
          <w:szCs w:val="21"/>
        </w:rPr>
        <w:t xml:space="preserve"> (d) pontjában meghatározottak</w:t>
      </w:r>
      <w:r w:rsidR="004B296A" w:rsidRPr="009C6F3B">
        <w:rPr>
          <w:rFonts w:ascii="Tahoma" w:hAnsi="Tahoma" w:cs="Tahoma"/>
          <w:color w:val="auto"/>
          <w:sz w:val="21"/>
          <w:szCs w:val="21"/>
        </w:rPr>
        <w:t xml:space="preserve"> szerint kell elkészíteni</w:t>
      </w:r>
      <w:r w:rsidR="00F41E47" w:rsidRPr="009C6F3B">
        <w:rPr>
          <w:rFonts w:ascii="Tahoma" w:hAnsi="Tahoma" w:cs="Tahoma"/>
          <w:color w:val="auto"/>
          <w:sz w:val="21"/>
          <w:szCs w:val="21"/>
        </w:rPr>
        <w:t>.</w:t>
      </w:r>
      <w:r w:rsidR="004B296A" w:rsidRPr="009C6F3B">
        <w:rPr>
          <w:rFonts w:ascii="Tahoma" w:hAnsi="Tahoma" w:cs="Tahoma"/>
          <w:color w:val="auto"/>
          <w:sz w:val="21"/>
          <w:szCs w:val="21"/>
        </w:rPr>
        <w:t xml:space="preserve"> Elkészültnek akkor tekinti az Ajánlatkérő, ha a Mérn</w:t>
      </w:r>
      <w:r w:rsidR="00F41E47" w:rsidRPr="009C6F3B">
        <w:rPr>
          <w:rFonts w:ascii="Tahoma" w:hAnsi="Tahoma" w:cs="Tahoma"/>
          <w:color w:val="auto"/>
          <w:sz w:val="21"/>
          <w:szCs w:val="21"/>
        </w:rPr>
        <w:t>ök jóváhagyta a dokumentációkat.</w:t>
      </w:r>
    </w:p>
    <w:p w14:paraId="07093EC9" w14:textId="77777777" w:rsidR="009D2BE5" w:rsidRPr="009C6F3B" w:rsidRDefault="009D2BE5" w:rsidP="0094336A">
      <w:pPr>
        <w:spacing w:after="0" w:line="240" w:lineRule="auto"/>
        <w:jc w:val="both"/>
        <w:rPr>
          <w:rFonts w:ascii="Tahoma" w:hAnsi="Tahoma" w:cs="Tahoma"/>
          <w:color w:val="auto"/>
          <w:sz w:val="21"/>
          <w:szCs w:val="21"/>
        </w:rPr>
      </w:pPr>
    </w:p>
    <w:p w14:paraId="08BA4CCF" w14:textId="73AFE733" w:rsidR="009D2BE5" w:rsidRPr="009C6F3B" w:rsidRDefault="009D2BE5" w:rsidP="0094336A">
      <w:pPr>
        <w:spacing w:after="0" w:line="240" w:lineRule="auto"/>
        <w:jc w:val="both"/>
        <w:rPr>
          <w:rFonts w:ascii="Tahoma" w:hAnsi="Tahoma" w:cs="Tahoma"/>
          <w:color w:val="auto"/>
          <w:sz w:val="21"/>
          <w:szCs w:val="21"/>
        </w:rPr>
      </w:pPr>
      <w:r w:rsidRPr="009C6F3B">
        <w:rPr>
          <w:rFonts w:ascii="Tahoma" w:hAnsi="Tahoma" w:cs="Tahoma"/>
          <w:color w:val="auto"/>
          <w:sz w:val="21"/>
          <w:szCs w:val="21"/>
        </w:rPr>
        <w:t>Minimum követelmények a</w:t>
      </w:r>
      <w:r w:rsidR="00EA04E6" w:rsidRPr="009C6F3B">
        <w:rPr>
          <w:rFonts w:ascii="Tahoma" w:hAnsi="Tahoma" w:cs="Tahoma"/>
          <w:color w:val="auto"/>
          <w:sz w:val="21"/>
          <w:szCs w:val="21"/>
        </w:rPr>
        <w:t>z</w:t>
      </w:r>
      <w:r w:rsidRPr="009C6F3B">
        <w:rPr>
          <w:rFonts w:ascii="Tahoma" w:hAnsi="Tahoma" w:cs="Tahoma"/>
          <w:color w:val="auto"/>
          <w:sz w:val="21"/>
          <w:szCs w:val="21"/>
        </w:rPr>
        <w:t xml:space="preserve"> </w:t>
      </w:r>
      <w:r w:rsidR="00EA04E6" w:rsidRPr="009C6F3B">
        <w:rPr>
          <w:rFonts w:ascii="Tahoma" w:hAnsi="Tahoma" w:cs="Tahoma"/>
          <w:color w:val="auto"/>
          <w:sz w:val="21"/>
          <w:szCs w:val="21"/>
        </w:rPr>
        <w:t>„Üzemelési szabályzat és karbantartási utasítással” kapcsolatban</w:t>
      </w:r>
      <w:r w:rsidRPr="009C6F3B">
        <w:rPr>
          <w:rFonts w:ascii="Tahoma" w:hAnsi="Tahoma" w:cs="Tahoma"/>
          <w:color w:val="auto"/>
          <w:sz w:val="21"/>
          <w:szCs w:val="21"/>
        </w:rPr>
        <w:t>:</w:t>
      </w:r>
    </w:p>
    <w:p w14:paraId="6E2165FB" w14:textId="465C0846" w:rsidR="009D2BE5" w:rsidRPr="009C6F3B" w:rsidRDefault="009D2BE5" w:rsidP="009D2BE5">
      <w:pPr>
        <w:pStyle w:val="Listaszerbekezds"/>
        <w:numPr>
          <w:ilvl w:val="0"/>
          <w:numId w:val="75"/>
        </w:numPr>
        <w:spacing w:after="0"/>
        <w:rPr>
          <w:rFonts w:ascii="Tahoma" w:hAnsi="Tahoma" w:cs="Tahoma"/>
          <w:sz w:val="21"/>
          <w:szCs w:val="21"/>
        </w:rPr>
      </w:pPr>
      <w:r w:rsidRPr="009C6F3B">
        <w:rPr>
          <w:rFonts w:ascii="Tahoma" w:eastAsia="Times New Roman" w:hAnsi="Tahoma" w:cs="Tahoma"/>
          <w:kern w:val="0"/>
          <w:sz w:val="21"/>
          <w:szCs w:val="21"/>
          <w:lang w:eastAsia="hu-HU"/>
        </w:rPr>
        <w:t>A műtárgyak általános ismertetése, alapadatok</w:t>
      </w:r>
    </w:p>
    <w:p w14:paraId="196E463C" w14:textId="3E4586AA" w:rsidR="009D2BE5" w:rsidRPr="009C6F3B" w:rsidRDefault="009D2BE5" w:rsidP="009D2BE5">
      <w:pPr>
        <w:pStyle w:val="Listaszerbekezds"/>
        <w:numPr>
          <w:ilvl w:val="0"/>
          <w:numId w:val="75"/>
        </w:numPr>
        <w:spacing w:after="0"/>
        <w:rPr>
          <w:rFonts w:ascii="Tahoma" w:hAnsi="Tahoma" w:cs="Tahoma"/>
          <w:sz w:val="21"/>
          <w:szCs w:val="21"/>
        </w:rPr>
      </w:pPr>
      <w:r w:rsidRPr="009C6F3B">
        <w:rPr>
          <w:rFonts w:ascii="Tahoma" w:eastAsia="Times New Roman" w:hAnsi="Tahoma" w:cs="Tahoma"/>
          <w:kern w:val="0"/>
          <w:sz w:val="21"/>
          <w:szCs w:val="21"/>
          <w:lang w:eastAsia="hu-HU"/>
        </w:rPr>
        <w:t>A műtárgyak üzemeltetés</w:t>
      </w:r>
      <w:r w:rsidR="00EA04E6" w:rsidRPr="009C6F3B">
        <w:rPr>
          <w:rFonts w:ascii="Tahoma" w:eastAsia="Times New Roman" w:hAnsi="Tahoma" w:cs="Tahoma"/>
          <w:kern w:val="0"/>
          <w:sz w:val="21"/>
          <w:szCs w:val="21"/>
          <w:lang w:eastAsia="hu-HU"/>
        </w:rPr>
        <w:t>e</w:t>
      </w:r>
    </w:p>
    <w:p w14:paraId="15599E85" w14:textId="1F3EEDC7" w:rsidR="009D2BE5" w:rsidRPr="009C6F3B" w:rsidRDefault="009D2BE5" w:rsidP="009D2BE5">
      <w:pPr>
        <w:pStyle w:val="Listaszerbekezds"/>
        <w:numPr>
          <w:ilvl w:val="0"/>
          <w:numId w:val="75"/>
        </w:numPr>
        <w:spacing w:after="0"/>
        <w:rPr>
          <w:rFonts w:ascii="Tahoma" w:hAnsi="Tahoma" w:cs="Tahoma"/>
          <w:sz w:val="21"/>
          <w:szCs w:val="21"/>
        </w:rPr>
      </w:pPr>
      <w:r w:rsidRPr="009C6F3B">
        <w:rPr>
          <w:rFonts w:ascii="Tahoma" w:eastAsia="Times New Roman" w:hAnsi="Tahoma" w:cs="Tahoma"/>
          <w:kern w:val="0"/>
          <w:sz w:val="21"/>
          <w:szCs w:val="21"/>
          <w:lang w:eastAsia="hu-HU"/>
        </w:rPr>
        <w:t>A műtárgyak létesítményeinek ismertetése</w:t>
      </w:r>
    </w:p>
    <w:p w14:paraId="2A23173B" w14:textId="4C34BFBD" w:rsidR="009D2BE5" w:rsidRPr="009C6F3B" w:rsidRDefault="009D2BE5" w:rsidP="009D2BE5">
      <w:pPr>
        <w:pStyle w:val="Listaszerbekezds"/>
        <w:numPr>
          <w:ilvl w:val="0"/>
          <w:numId w:val="75"/>
        </w:numPr>
        <w:spacing w:after="0"/>
        <w:rPr>
          <w:rFonts w:ascii="Tahoma" w:hAnsi="Tahoma" w:cs="Tahoma"/>
          <w:sz w:val="21"/>
          <w:szCs w:val="21"/>
        </w:rPr>
      </w:pPr>
      <w:r w:rsidRPr="009C6F3B">
        <w:rPr>
          <w:rFonts w:ascii="Tahoma" w:eastAsia="Times New Roman" w:hAnsi="Tahoma" w:cs="Tahoma"/>
          <w:kern w:val="0"/>
          <w:sz w:val="21"/>
          <w:szCs w:val="21"/>
          <w:lang w:eastAsia="hu-HU"/>
        </w:rPr>
        <w:t>Időszakos felülvizsgálat és karbantartási munkák</w:t>
      </w:r>
    </w:p>
    <w:p w14:paraId="1EAC8456" w14:textId="5B5DA671" w:rsidR="009D2BE5" w:rsidRPr="009C6F3B" w:rsidRDefault="009D2BE5" w:rsidP="009D2BE5">
      <w:pPr>
        <w:pStyle w:val="Listaszerbekezds"/>
        <w:numPr>
          <w:ilvl w:val="0"/>
          <w:numId w:val="75"/>
        </w:numPr>
        <w:spacing w:after="0"/>
        <w:rPr>
          <w:rFonts w:ascii="Tahoma" w:hAnsi="Tahoma" w:cs="Tahoma"/>
          <w:sz w:val="21"/>
          <w:szCs w:val="21"/>
        </w:rPr>
      </w:pPr>
      <w:r w:rsidRPr="009C6F3B">
        <w:rPr>
          <w:rFonts w:ascii="Tahoma" w:eastAsia="Times New Roman" w:hAnsi="Tahoma" w:cs="Tahoma"/>
          <w:kern w:val="0"/>
          <w:sz w:val="21"/>
          <w:szCs w:val="21"/>
          <w:lang w:eastAsia="hu-HU"/>
        </w:rPr>
        <w:t>Rendszeres műszaki megfigyelés és vizsgálat a 97/2007 (XII. 23.) KVVM előírás rendelkezései alapján</w:t>
      </w:r>
    </w:p>
    <w:p w14:paraId="13352DB4" w14:textId="4E7CF7F8" w:rsidR="009D2BE5" w:rsidRPr="009C6F3B" w:rsidRDefault="009D2BE5" w:rsidP="009D2BE5">
      <w:pPr>
        <w:pStyle w:val="Listaszerbekezds"/>
        <w:numPr>
          <w:ilvl w:val="0"/>
          <w:numId w:val="75"/>
        </w:numPr>
        <w:spacing w:after="0"/>
        <w:rPr>
          <w:rFonts w:ascii="Tahoma" w:hAnsi="Tahoma" w:cs="Tahoma"/>
          <w:sz w:val="21"/>
          <w:szCs w:val="21"/>
        </w:rPr>
      </w:pPr>
      <w:r w:rsidRPr="009C6F3B">
        <w:rPr>
          <w:rFonts w:ascii="Tahoma" w:eastAsia="Times New Roman" w:hAnsi="Tahoma" w:cs="Tahoma"/>
          <w:kern w:val="0"/>
          <w:sz w:val="21"/>
          <w:szCs w:val="21"/>
          <w:lang w:eastAsia="hu-HU"/>
        </w:rPr>
        <w:t>Mérő-jelző rendszer, adatátvitel, műtárgyakhoz kapcsolódó egyéb berendezések működtetése</w:t>
      </w:r>
    </w:p>
    <w:p w14:paraId="5B2C531A" w14:textId="2B41B1AC" w:rsidR="009D2BE5" w:rsidRPr="009C6F3B" w:rsidRDefault="009D2BE5" w:rsidP="009D2BE5">
      <w:pPr>
        <w:pStyle w:val="Listaszerbekezds"/>
        <w:numPr>
          <w:ilvl w:val="0"/>
          <w:numId w:val="75"/>
        </w:numPr>
        <w:spacing w:after="0"/>
        <w:rPr>
          <w:rFonts w:ascii="Tahoma" w:hAnsi="Tahoma" w:cs="Tahoma"/>
          <w:sz w:val="21"/>
          <w:szCs w:val="21"/>
        </w:rPr>
      </w:pPr>
      <w:r w:rsidRPr="009C6F3B">
        <w:rPr>
          <w:rFonts w:ascii="Tahoma" w:eastAsia="Times New Roman" w:hAnsi="Tahoma" w:cs="Tahoma"/>
          <w:kern w:val="0"/>
          <w:sz w:val="21"/>
          <w:szCs w:val="21"/>
          <w:lang w:eastAsia="hu-HU"/>
        </w:rPr>
        <w:t>Üzemeltető feladatai</w:t>
      </w:r>
    </w:p>
    <w:p w14:paraId="1249DF64" w14:textId="56DA3A61" w:rsidR="009D2BE5" w:rsidRPr="009C6F3B" w:rsidRDefault="009D2BE5" w:rsidP="009D2BE5">
      <w:pPr>
        <w:pStyle w:val="Listaszerbekezds"/>
        <w:numPr>
          <w:ilvl w:val="0"/>
          <w:numId w:val="75"/>
        </w:numPr>
        <w:spacing w:after="0"/>
        <w:rPr>
          <w:rFonts w:ascii="Tahoma" w:hAnsi="Tahoma" w:cs="Tahoma"/>
          <w:sz w:val="21"/>
          <w:szCs w:val="21"/>
        </w:rPr>
      </w:pPr>
      <w:r w:rsidRPr="009C6F3B">
        <w:rPr>
          <w:rFonts w:ascii="Tahoma" w:eastAsia="Times New Roman" w:hAnsi="Tahoma" w:cs="Tahoma"/>
          <w:kern w:val="0"/>
          <w:sz w:val="21"/>
          <w:szCs w:val="21"/>
          <w:lang w:eastAsia="hu-HU"/>
        </w:rPr>
        <w:t>Munkavédelmi előírások</w:t>
      </w:r>
    </w:p>
    <w:p w14:paraId="370BB2E1" w14:textId="182EF9D4" w:rsidR="009D2BE5" w:rsidRPr="009C6F3B" w:rsidRDefault="009D2BE5" w:rsidP="009D2BE5">
      <w:pPr>
        <w:pStyle w:val="Listaszerbekezds"/>
        <w:numPr>
          <w:ilvl w:val="0"/>
          <w:numId w:val="75"/>
        </w:numPr>
        <w:spacing w:after="0"/>
        <w:rPr>
          <w:rFonts w:ascii="Tahoma" w:hAnsi="Tahoma" w:cs="Tahoma"/>
          <w:sz w:val="21"/>
          <w:szCs w:val="21"/>
        </w:rPr>
      </w:pPr>
      <w:r w:rsidRPr="009C6F3B">
        <w:rPr>
          <w:rFonts w:ascii="Tahoma" w:eastAsia="Times New Roman" w:hAnsi="Tahoma" w:cs="Tahoma"/>
          <w:kern w:val="0"/>
          <w:sz w:val="21"/>
          <w:szCs w:val="21"/>
          <w:lang w:eastAsia="hu-HU"/>
        </w:rPr>
        <w:t>Tűzvédelem</w:t>
      </w:r>
    </w:p>
    <w:p w14:paraId="568B2577" w14:textId="518DAF5E" w:rsidR="00EA04E6" w:rsidRPr="009C6F3B" w:rsidRDefault="009D2BE5" w:rsidP="00EA04E6">
      <w:pPr>
        <w:pStyle w:val="Listaszerbekezds"/>
        <w:numPr>
          <w:ilvl w:val="0"/>
          <w:numId w:val="75"/>
        </w:numPr>
        <w:spacing w:after="0"/>
        <w:rPr>
          <w:rFonts w:ascii="Tahoma" w:eastAsia="Times New Roman" w:hAnsi="Tahoma" w:cs="Tahoma"/>
          <w:kern w:val="0"/>
          <w:sz w:val="21"/>
          <w:szCs w:val="21"/>
          <w:lang w:eastAsia="hu-HU"/>
        </w:rPr>
      </w:pPr>
      <w:r w:rsidRPr="009C6F3B">
        <w:rPr>
          <w:rFonts w:ascii="Tahoma" w:eastAsia="Times New Roman" w:hAnsi="Tahoma" w:cs="Tahoma"/>
          <w:kern w:val="0"/>
          <w:sz w:val="21"/>
          <w:szCs w:val="21"/>
          <w:lang w:eastAsia="hu-HU"/>
        </w:rPr>
        <w:t>Környezetvédelem</w:t>
      </w:r>
    </w:p>
    <w:p w14:paraId="7F3C6793" w14:textId="77777777" w:rsidR="0094336A" w:rsidRPr="009C6F3B" w:rsidRDefault="0094336A" w:rsidP="0094336A">
      <w:pPr>
        <w:spacing w:after="0" w:line="240" w:lineRule="auto"/>
        <w:jc w:val="both"/>
        <w:rPr>
          <w:rFonts w:ascii="Tahoma" w:hAnsi="Tahoma" w:cs="Tahoma"/>
          <w:color w:val="auto"/>
          <w:sz w:val="21"/>
          <w:szCs w:val="21"/>
        </w:rPr>
      </w:pPr>
    </w:p>
    <w:p w14:paraId="62A6A2A2" w14:textId="14EA6549" w:rsidR="0094336A" w:rsidRPr="009C6F3B" w:rsidRDefault="0094336A" w:rsidP="0094336A">
      <w:pPr>
        <w:spacing w:after="0" w:line="240" w:lineRule="auto"/>
        <w:jc w:val="both"/>
        <w:rPr>
          <w:rFonts w:ascii="Tahoma" w:hAnsi="Tahoma" w:cs="Tahoma"/>
          <w:color w:val="auto"/>
          <w:sz w:val="21"/>
          <w:szCs w:val="21"/>
        </w:rPr>
      </w:pPr>
      <w:r w:rsidRPr="009C6F3B">
        <w:rPr>
          <w:rFonts w:ascii="Tahoma" w:hAnsi="Tahoma" w:cs="Tahoma"/>
          <w:b/>
          <w:color w:val="auto"/>
          <w:sz w:val="21"/>
          <w:szCs w:val="21"/>
        </w:rPr>
        <w:t>Az érintett ingatlanok listája:</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418"/>
        <w:gridCol w:w="1559"/>
        <w:gridCol w:w="1276"/>
        <w:gridCol w:w="1842"/>
        <w:gridCol w:w="1418"/>
        <w:gridCol w:w="1417"/>
      </w:tblGrid>
      <w:tr w:rsidR="009C6F3B" w:rsidRPr="009C6F3B" w14:paraId="378E7BBE" w14:textId="77777777" w:rsidTr="00C97C0B">
        <w:trPr>
          <w:trHeight w:val="540"/>
        </w:trPr>
        <w:tc>
          <w:tcPr>
            <w:tcW w:w="993" w:type="dxa"/>
            <w:shd w:val="clear" w:color="auto" w:fill="auto"/>
            <w:noWrap/>
          </w:tcPr>
          <w:p w14:paraId="2DBA0389" w14:textId="77777777" w:rsidR="0094336A" w:rsidRPr="009C6F3B" w:rsidRDefault="0094336A" w:rsidP="0094336A">
            <w:pPr>
              <w:keepNext/>
              <w:adjustRightInd w:val="0"/>
              <w:spacing w:after="0" w:line="240" w:lineRule="auto"/>
              <w:ind w:right="-108"/>
              <w:rPr>
                <w:rFonts w:ascii="Tahoma" w:hAnsi="Tahoma" w:cs="Tahoma"/>
                <w:b/>
                <w:bCs/>
                <w:color w:val="auto"/>
                <w:sz w:val="16"/>
                <w:szCs w:val="16"/>
              </w:rPr>
            </w:pPr>
            <w:r w:rsidRPr="009C6F3B">
              <w:rPr>
                <w:rFonts w:ascii="Tahoma" w:hAnsi="Tahoma" w:cs="Tahoma"/>
                <w:b/>
                <w:bCs/>
                <w:color w:val="auto"/>
                <w:sz w:val="16"/>
                <w:szCs w:val="16"/>
              </w:rPr>
              <w:lastRenderedPageBreak/>
              <w:t xml:space="preserve">Sorszám </w:t>
            </w:r>
            <w:r w:rsidRPr="009C6F3B">
              <w:rPr>
                <w:rFonts w:ascii="Tahoma" w:hAnsi="Tahoma" w:cs="Tahoma"/>
                <w:color w:val="auto"/>
                <w:sz w:val="16"/>
                <w:szCs w:val="16"/>
              </w:rPr>
              <w:t>(létesítményjegyzék alapján)</w:t>
            </w:r>
          </w:p>
        </w:tc>
        <w:tc>
          <w:tcPr>
            <w:tcW w:w="1418" w:type="dxa"/>
            <w:shd w:val="clear" w:color="auto" w:fill="auto"/>
          </w:tcPr>
          <w:p w14:paraId="54265AB6" w14:textId="77777777" w:rsidR="0094336A" w:rsidRPr="009C6F3B" w:rsidRDefault="0094336A" w:rsidP="0094336A">
            <w:pPr>
              <w:keepNext/>
              <w:adjustRightInd w:val="0"/>
              <w:spacing w:after="0" w:line="240" w:lineRule="auto"/>
              <w:ind w:left="-99"/>
              <w:rPr>
                <w:rFonts w:ascii="Tahoma" w:hAnsi="Tahoma" w:cs="Tahoma"/>
                <w:b/>
                <w:bCs/>
                <w:color w:val="auto"/>
                <w:sz w:val="16"/>
                <w:szCs w:val="16"/>
              </w:rPr>
            </w:pPr>
            <w:r w:rsidRPr="009C6F3B">
              <w:rPr>
                <w:rFonts w:ascii="Tahoma" w:hAnsi="Tahoma" w:cs="Tahoma"/>
                <w:b/>
                <w:bCs/>
                <w:color w:val="auto"/>
                <w:sz w:val="16"/>
                <w:szCs w:val="16"/>
              </w:rPr>
              <w:t>Művek listája</w:t>
            </w:r>
          </w:p>
        </w:tc>
        <w:tc>
          <w:tcPr>
            <w:tcW w:w="1559" w:type="dxa"/>
            <w:shd w:val="clear" w:color="auto" w:fill="auto"/>
          </w:tcPr>
          <w:p w14:paraId="5E72DDF1" w14:textId="77777777" w:rsidR="0094336A" w:rsidRPr="009C6F3B" w:rsidRDefault="0094336A" w:rsidP="0094336A">
            <w:pPr>
              <w:keepNext/>
              <w:adjustRightInd w:val="0"/>
              <w:spacing w:after="0" w:line="240" w:lineRule="auto"/>
              <w:ind w:left="-64"/>
              <w:jc w:val="both"/>
              <w:rPr>
                <w:rFonts w:ascii="Tahoma" w:hAnsi="Tahoma" w:cs="Tahoma"/>
                <w:b/>
                <w:bCs/>
                <w:color w:val="auto"/>
                <w:sz w:val="16"/>
                <w:szCs w:val="16"/>
              </w:rPr>
            </w:pPr>
            <w:r w:rsidRPr="009C6F3B">
              <w:rPr>
                <w:rFonts w:ascii="Tahoma" w:hAnsi="Tahoma" w:cs="Tahoma"/>
                <w:b/>
                <w:bCs/>
                <w:color w:val="auto"/>
                <w:sz w:val="16"/>
                <w:szCs w:val="16"/>
              </w:rPr>
              <w:t>A beruházásban érintett földrészletek</w:t>
            </w:r>
          </w:p>
        </w:tc>
        <w:tc>
          <w:tcPr>
            <w:tcW w:w="1276" w:type="dxa"/>
            <w:shd w:val="clear" w:color="auto" w:fill="auto"/>
          </w:tcPr>
          <w:p w14:paraId="77B960FB" w14:textId="77777777" w:rsidR="0094336A" w:rsidRPr="009C6F3B" w:rsidRDefault="0094336A" w:rsidP="0094336A">
            <w:pPr>
              <w:keepNext/>
              <w:adjustRightInd w:val="0"/>
              <w:spacing w:after="0" w:line="240" w:lineRule="auto"/>
              <w:jc w:val="both"/>
              <w:rPr>
                <w:rFonts w:ascii="Tahoma" w:hAnsi="Tahoma" w:cs="Tahoma"/>
                <w:b/>
                <w:bCs/>
                <w:color w:val="auto"/>
                <w:sz w:val="16"/>
                <w:szCs w:val="16"/>
              </w:rPr>
            </w:pPr>
            <w:r w:rsidRPr="009C6F3B">
              <w:rPr>
                <w:rFonts w:ascii="Tahoma" w:hAnsi="Tahoma" w:cs="Tahoma"/>
                <w:b/>
                <w:bCs/>
                <w:color w:val="auto"/>
                <w:sz w:val="16"/>
                <w:szCs w:val="16"/>
              </w:rPr>
              <w:t>Az érintett földrészletből a beruházásra jutó terület m2-ben kifejezve</w:t>
            </w:r>
          </w:p>
        </w:tc>
        <w:tc>
          <w:tcPr>
            <w:tcW w:w="1842" w:type="dxa"/>
            <w:shd w:val="clear" w:color="auto" w:fill="auto"/>
          </w:tcPr>
          <w:p w14:paraId="1DCA75BF" w14:textId="77777777" w:rsidR="0094336A" w:rsidRPr="009C6F3B" w:rsidRDefault="0094336A" w:rsidP="0094336A">
            <w:pPr>
              <w:keepNext/>
              <w:adjustRightInd w:val="0"/>
              <w:spacing w:after="0" w:line="240" w:lineRule="auto"/>
              <w:jc w:val="both"/>
              <w:rPr>
                <w:rFonts w:ascii="Tahoma" w:hAnsi="Tahoma" w:cs="Tahoma"/>
                <w:b/>
                <w:bCs/>
                <w:color w:val="auto"/>
                <w:sz w:val="16"/>
                <w:szCs w:val="16"/>
              </w:rPr>
            </w:pPr>
            <w:r w:rsidRPr="009C6F3B">
              <w:rPr>
                <w:rFonts w:ascii="Tahoma" w:hAnsi="Tahoma" w:cs="Tahoma"/>
                <w:b/>
                <w:bCs/>
                <w:color w:val="auto"/>
                <w:sz w:val="16"/>
                <w:szCs w:val="16"/>
              </w:rPr>
              <w:t>Az ingatlan igénybevételének célja</w:t>
            </w:r>
          </w:p>
        </w:tc>
        <w:tc>
          <w:tcPr>
            <w:tcW w:w="1418" w:type="dxa"/>
            <w:shd w:val="clear" w:color="auto" w:fill="auto"/>
          </w:tcPr>
          <w:p w14:paraId="7B13DDE6" w14:textId="77777777" w:rsidR="0094336A" w:rsidRPr="009C6F3B" w:rsidRDefault="0094336A" w:rsidP="0094336A">
            <w:pPr>
              <w:keepNext/>
              <w:adjustRightInd w:val="0"/>
              <w:spacing w:after="0" w:line="240" w:lineRule="auto"/>
              <w:jc w:val="both"/>
              <w:rPr>
                <w:rFonts w:ascii="Tahoma" w:hAnsi="Tahoma" w:cs="Tahoma"/>
                <w:b/>
                <w:bCs/>
                <w:color w:val="auto"/>
                <w:sz w:val="16"/>
                <w:szCs w:val="16"/>
              </w:rPr>
            </w:pPr>
            <w:r w:rsidRPr="009C6F3B">
              <w:rPr>
                <w:rFonts w:ascii="Tahoma" w:hAnsi="Tahoma" w:cs="Tahoma"/>
                <w:b/>
                <w:bCs/>
                <w:color w:val="auto"/>
                <w:sz w:val="16"/>
                <w:szCs w:val="16"/>
              </w:rPr>
              <w:t>Az ingatlant érintő per, teher és/vagy igény fennállása</w:t>
            </w:r>
          </w:p>
        </w:tc>
        <w:tc>
          <w:tcPr>
            <w:tcW w:w="1417" w:type="dxa"/>
            <w:shd w:val="clear" w:color="auto" w:fill="auto"/>
          </w:tcPr>
          <w:p w14:paraId="4434C5A1" w14:textId="77777777" w:rsidR="0094336A" w:rsidRPr="009C6F3B" w:rsidRDefault="0094336A" w:rsidP="0094336A">
            <w:pPr>
              <w:keepNext/>
              <w:adjustRightInd w:val="0"/>
              <w:spacing w:after="0" w:line="240" w:lineRule="auto"/>
              <w:jc w:val="both"/>
              <w:rPr>
                <w:rFonts w:ascii="Tahoma" w:hAnsi="Tahoma" w:cs="Tahoma"/>
                <w:b/>
                <w:bCs/>
                <w:color w:val="auto"/>
                <w:sz w:val="21"/>
                <w:szCs w:val="21"/>
              </w:rPr>
            </w:pPr>
            <w:r w:rsidRPr="009C6F3B">
              <w:rPr>
                <w:rFonts w:ascii="Tahoma" w:hAnsi="Tahoma" w:cs="Tahoma"/>
                <w:b/>
                <w:bCs/>
                <w:color w:val="auto"/>
                <w:sz w:val="21"/>
                <w:szCs w:val="21"/>
              </w:rPr>
              <w:t>Az ingatlan NATURA 2000 érintettsége, az illetékes nemzeti park</w:t>
            </w:r>
          </w:p>
        </w:tc>
      </w:tr>
      <w:tr w:rsidR="009C6F3B" w:rsidRPr="009C6F3B" w14:paraId="3012EC92" w14:textId="77777777" w:rsidTr="00C97C0B">
        <w:trPr>
          <w:trHeight w:val="540"/>
        </w:trPr>
        <w:tc>
          <w:tcPr>
            <w:tcW w:w="9923" w:type="dxa"/>
            <w:gridSpan w:val="7"/>
            <w:shd w:val="clear" w:color="auto" w:fill="auto"/>
            <w:noWrap/>
            <w:vAlign w:val="center"/>
            <w:hideMark/>
          </w:tcPr>
          <w:p w14:paraId="702E0216" w14:textId="77777777" w:rsidR="0094336A" w:rsidRPr="009C6F3B" w:rsidRDefault="0094336A" w:rsidP="0094336A">
            <w:pPr>
              <w:keepNext/>
              <w:tabs>
                <w:tab w:val="left" w:pos="964"/>
              </w:tabs>
              <w:adjustRightInd w:val="0"/>
              <w:spacing w:after="0" w:line="240" w:lineRule="auto"/>
              <w:ind w:left="-99"/>
              <w:rPr>
                <w:rFonts w:ascii="Tahoma" w:hAnsi="Tahoma" w:cs="Tahoma"/>
                <w:b/>
                <w:bCs/>
                <w:color w:val="auto"/>
                <w:sz w:val="16"/>
                <w:szCs w:val="16"/>
              </w:rPr>
            </w:pPr>
            <w:r w:rsidRPr="009C6F3B">
              <w:rPr>
                <w:rFonts w:ascii="Tahoma" w:hAnsi="Tahoma" w:cs="Tahoma"/>
                <w:b/>
                <w:bCs/>
                <w:color w:val="auto"/>
                <w:sz w:val="16"/>
                <w:szCs w:val="16"/>
              </w:rPr>
              <w:t>II. Keleti Főcsatorna rekonstrukciója</w:t>
            </w:r>
          </w:p>
        </w:tc>
      </w:tr>
      <w:tr w:rsidR="009C6F3B" w:rsidRPr="009C6F3B" w14:paraId="2B9287F0" w14:textId="77777777" w:rsidTr="00C97C0B">
        <w:trPr>
          <w:trHeight w:val="780"/>
        </w:trPr>
        <w:tc>
          <w:tcPr>
            <w:tcW w:w="993" w:type="dxa"/>
            <w:vMerge w:val="restart"/>
            <w:shd w:val="clear" w:color="auto" w:fill="auto"/>
            <w:noWrap/>
            <w:hideMark/>
          </w:tcPr>
          <w:p w14:paraId="610A6A23"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16"/>
                <w:szCs w:val="16"/>
              </w:rPr>
            </w:pPr>
            <w:r w:rsidRPr="009C6F3B">
              <w:rPr>
                <w:rFonts w:ascii="Tahoma" w:hAnsi="Tahoma" w:cs="Tahoma"/>
                <w:color w:val="auto"/>
                <w:sz w:val="16"/>
                <w:szCs w:val="16"/>
              </w:rPr>
              <w:t>II.1.</w:t>
            </w:r>
          </w:p>
        </w:tc>
        <w:tc>
          <w:tcPr>
            <w:tcW w:w="1418" w:type="dxa"/>
            <w:vMerge w:val="restart"/>
            <w:shd w:val="clear" w:color="auto" w:fill="auto"/>
            <w:hideMark/>
          </w:tcPr>
          <w:p w14:paraId="6796BD65" w14:textId="77777777" w:rsidR="0094336A" w:rsidRPr="009C6F3B" w:rsidRDefault="0094336A" w:rsidP="0094336A">
            <w:pPr>
              <w:keepNext/>
              <w:tabs>
                <w:tab w:val="left" w:pos="964"/>
              </w:tabs>
              <w:adjustRightInd w:val="0"/>
              <w:spacing w:after="0" w:line="240" w:lineRule="auto"/>
              <w:ind w:left="-99"/>
              <w:jc w:val="both"/>
              <w:rPr>
                <w:rFonts w:ascii="Tahoma" w:hAnsi="Tahoma" w:cs="Tahoma"/>
                <w:color w:val="auto"/>
                <w:sz w:val="16"/>
                <w:szCs w:val="16"/>
              </w:rPr>
            </w:pPr>
            <w:r w:rsidRPr="009C6F3B">
              <w:rPr>
                <w:rFonts w:ascii="Tahoma" w:hAnsi="Tahoma" w:cs="Tahoma"/>
                <w:color w:val="auto"/>
                <w:sz w:val="16"/>
                <w:szCs w:val="16"/>
              </w:rPr>
              <w:t>KFCS. torkolati szakasz feliszapoltság megszüntetése </w:t>
            </w:r>
          </w:p>
        </w:tc>
        <w:tc>
          <w:tcPr>
            <w:tcW w:w="1559" w:type="dxa"/>
            <w:shd w:val="clear" w:color="auto" w:fill="auto"/>
            <w:noWrap/>
            <w:hideMark/>
          </w:tcPr>
          <w:p w14:paraId="1CECAF20" w14:textId="77777777" w:rsidR="0094336A" w:rsidRPr="009C6F3B" w:rsidRDefault="0094336A" w:rsidP="0094336A">
            <w:pPr>
              <w:keepNext/>
              <w:adjustRightInd w:val="0"/>
              <w:spacing w:after="0" w:line="240" w:lineRule="auto"/>
              <w:ind w:left="-108" w:right="-99"/>
              <w:jc w:val="center"/>
              <w:rPr>
                <w:rFonts w:ascii="Tahoma" w:hAnsi="Tahoma" w:cs="Tahoma"/>
                <w:color w:val="auto"/>
                <w:sz w:val="16"/>
                <w:szCs w:val="16"/>
              </w:rPr>
            </w:pPr>
            <w:r w:rsidRPr="009C6F3B">
              <w:rPr>
                <w:rFonts w:ascii="Tahoma" w:hAnsi="Tahoma" w:cs="Tahoma"/>
                <w:color w:val="auto"/>
                <w:sz w:val="16"/>
                <w:szCs w:val="16"/>
              </w:rPr>
              <w:t>Tlök.0532</w:t>
            </w:r>
          </w:p>
        </w:tc>
        <w:tc>
          <w:tcPr>
            <w:tcW w:w="1276" w:type="dxa"/>
            <w:shd w:val="clear" w:color="auto" w:fill="auto"/>
            <w:noWrap/>
            <w:hideMark/>
          </w:tcPr>
          <w:p w14:paraId="3F071386" w14:textId="77777777" w:rsidR="0094336A" w:rsidRPr="009C6F3B" w:rsidRDefault="0094336A" w:rsidP="0094336A">
            <w:pPr>
              <w:keepNext/>
              <w:adjustRightInd w:val="0"/>
              <w:spacing w:after="0" w:line="240" w:lineRule="auto"/>
              <w:jc w:val="center"/>
              <w:rPr>
                <w:rFonts w:ascii="Tahoma" w:hAnsi="Tahoma" w:cs="Tahoma"/>
                <w:color w:val="auto"/>
                <w:sz w:val="16"/>
                <w:szCs w:val="16"/>
              </w:rPr>
            </w:pPr>
            <w:r w:rsidRPr="009C6F3B">
              <w:rPr>
                <w:rFonts w:ascii="Tahoma" w:hAnsi="Tahoma" w:cs="Tahoma"/>
                <w:color w:val="auto"/>
                <w:sz w:val="16"/>
                <w:szCs w:val="16"/>
              </w:rPr>
              <w:t>35967</w:t>
            </w:r>
          </w:p>
        </w:tc>
        <w:tc>
          <w:tcPr>
            <w:tcW w:w="1842" w:type="dxa"/>
            <w:shd w:val="clear" w:color="auto" w:fill="auto"/>
            <w:noWrap/>
            <w:hideMark/>
          </w:tcPr>
          <w:p w14:paraId="0D84DEAA"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rét (2.7326 ha), kivett csatorna (2.7172 ha)</w:t>
            </w:r>
          </w:p>
        </w:tc>
        <w:tc>
          <w:tcPr>
            <w:tcW w:w="1418" w:type="dxa"/>
            <w:shd w:val="clear" w:color="auto" w:fill="auto"/>
            <w:hideMark/>
          </w:tcPr>
          <w:p w14:paraId="3D5ED136"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w:t>
            </w:r>
          </w:p>
        </w:tc>
        <w:tc>
          <w:tcPr>
            <w:tcW w:w="1417" w:type="dxa"/>
            <w:shd w:val="clear" w:color="auto" w:fill="auto"/>
            <w:hideMark/>
          </w:tcPr>
          <w:p w14:paraId="798CD9F5"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21"/>
                <w:szCs w:val="21"/>
              </w:rPr>
            </w:pPr>
            <w:r w:rsidRPr="009C6F3B">
              <w:rPr>
                <w:rFonts w:ascii="Tahoma" w:hAnsi="Tahoma" w:cs="Tahoma"/>
                <w:color w:val="auto"/>
                <w:sz w:val="21"/>
                <w:szCs w:val="21"/>
              </w:rPr>
              <w:t>-</w:t>
            </w:r>
          </w:p>
        </w:tc>
      </w:tr>
      <w:tr w:rsidR="009C6F3B" w:rsidRPr="009C6F3B" w14:paraId="4E5EF021" w14:textId="77777777" w:rsidTr="00C97C0B">
        <w:trPr>
          <w:trHeight w:val="780"/>
        </w:trPr>
        <w:tc>
          <w:tcPr>
            <w:tcW w:w="993" w:type="dxa"/>
            <w:vMerge/>
            <w:shd w:val="clear" w:color="auto" w:fill="auto"/>
            <w:hideMark/>
          </w:tcPr>
          <w:p w14:paraId="2F75C673"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16"/>
                <w:szCs w:val="16"/>
              </w:rPr>
            </w:pPr>
          </w:p>
        </w:tc>
        <w:tc>
          <w:tcPr>
            <w:tcW w:w="1418" w:type="dxa"/>
            <w:vMerge/>
            <w:shd w:val="clear" w:color="auto" w:fill="auto"/>
            <w:hideMark/>
          </w:tcPr>
          <w:p w14:paraId="544AEF76" w14:textId="77777777" w:rsidR="0094336A" w:rsidRPr="009C6F3B" w:rsidRDefault="0094336A" w:rsidP="0094336A">
            <w:pPr>
              <w:keepNext/>
              <w:tabs>
                <w:tab w:val="left" w:pos="964"/>
              </w:tabs>
              <w:adjustRightInd w:val="0"/>
              <w:spacing w:after="0" w:line="240" w:lineRule="auto"/>
              <w:ind w:left="-99"/>
              <w:jc w:val="both"/>
              <w:rPr>
                <w:rFonts w:ascii="Tahoma" w:hAnsi="Tahoma" w:cs="Tahoma"/>
                <w:color w:val="auto"/>
                <w:sz w:val="16"/>
                <w:szCs w:val="16"/>
              </w:rPr>
            </w:pPr>
          </w:p>
        </w:tc>
        <w:tc>
          <w:tcPr>
            <w:tcW w:w="1559" w:type="dxa"/>
            <w:shd w:val="clear" w:color="auto" w:fill="auto"/>
            <w:noWrap/>
            <w:hideMark/>
          </w:tcPr>
          <w:p w14:paraId="59D158DC" w14:textId="77777777" w:rsidR="0094336A" w:rsidRPr="009C6F3B" w:rsidRDefault="0094336A" w:rsidP="0094336A">
            <w:pPr>
              <w:keepNext/>
              <w:adjustRightInd w:val="0"/>
              <w:spacing w:after="0" w:line="240" w:lineRule="auto"/>
              <w:ind w:left="-108" w:right="-99"/>
              <w:jc w:val="center"/>
              <w:rPr>
                <w:rFonts w:ascii="Tahoma" w:hAnsi="Tahoma" w:cs="Tahoma"/>
                <w:color w:val="auto"/>
                <w:sz w:val="16"/>
                <w:szCs w:val="16"/>
              </w:rPr>
            </w:pPr>
            <w:r w:rsidRPr="009C6F3B">
              <w:rPr>
                <w:rFonts w:ascii="Tahoma" w:hAnsi="Tahoma" w:cs="Tahoma"/>
                <w:color w:val="auto"/>
                <w:sz w:val="16"/>
                <w:szCs w:val="16"/>
              </w:rPr>
              <w:t>Tlök.0480</w:t>
            </w:r>
          </w:p>
        </w:tc>
        <w:tc>
          <w:tcPr>
            <w:tcW w:w="1276" w:type="dxa"/>
            <w:shd w:val="clear" w:color="auto" w:fill="auto"/>
            <w:noWrap/>
            <w:hideMark/>
          </w:tcPr>
          <w:p w14:paraId="4F4AC557" w14:textId="77777777" w:rsidR="0094336A" w:rsidRPr="009C6F3B" w:rsidRDefault="0094336A" w:rsidP="0094336A">
            <w:pPr>
              <w:keepNext/>
              <w:adjustRightInd w:val="0"/>
              <w:spacing w:after="0" w:line="240" w:lineRule="auto"/>
              <w:jc w:val="center"/>
              <w:rPr>
                <w:rFonts w:ascii="Tahoma" w:hAnsi="Tahoma" w:cs="Tahoma"/>
                <w:color w:val="auto"/>
                <w:sz w:val="16"/>
                <w:szCs w:val="16"/>
              </w:rPr>
            </w:pPr>
            <w:r w:rsidRPr="009C6F3B">
              <w:rPr>
                <w:rFonts w:ascii="Tahoma" w:hAnsi="Tahoma" w:cs="Tahoma"/>
                <w:color w:val="auto"/>
                <w:sz w:val="16"/>
                <w:szCs w:val="16"/>
              </w:rPr>
              <w:t>13527</w:t>
            </w:r>
          </w:p>
        </w:tc>
        <w:tc>
          <w:tcPr>
            <w:tcW w:w="1842" w:type="dxa"/>
            <w:shd w:val="clear" w:color="auto" w:fill="auto"/>
            <w:noWrap/>
            <w:hideMark/>
          </w:tcPr>
          <w:p w14:paraId="02817725"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erdő (0.9729 ha), kivett csatorna (0.2852 ha)</w:t>
            </w:r>
          </w:p>
        </w:tc>
        <w:tc>
          <w:tcPr>
            <w:tcW w:w="1418" w:type="dxa"/>
            <w:shd w:val="clear" w:color="auto" w:fill="auto"/>
            <w:hideMark/>
          </w:tcPr>
          <w:p w14:paraId="3BC4866E"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vezetékjog - E-ON</w:t>
            </w:r>
          </w:p>
        </w:tc>
        <w:tc>
          <w:tcPr>
            <w:tcW w:w="1417" w:type="dxa"/>
            <w:shd w:val="clear" w:color="auto" w:fill="auto"/>
            <w:hideMark/>
          </w:tcPr>
          <w:p w14:paraId="7D660872"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21"/>
                <w:szCs w:val="21"/>
              </w:rPr>
            </w:pPr>
            <w:r w:rsidRPr="009C6F3B">
              <w:rPr>
                <w:rFonts w:ascii="Tahoma" w:hAnsi="Tahoma" w:cs="Tahoma"/>
                <w:color w:val="auto"/>
                <w:sz w:val="21"/>
                <w:szCs w:val="21"/>
              </w:rPr>
              <w:t>-</w:t>
            </w:r>
          </w:p>
        </w:tc>
      </w:tr>
      <w:tr w:rsidR="009C6F3B" w:rsidRPr="009C6F3B" w14:paraId="57297A51" w14:textId="77777777" w:rsidTr="00C97C0B">
        <w:trPr>
          <w:trHeight w:val="2625"/>
        </w:trPr>
        <w:tc>
          <w:tcPr>
            <w:tcW w:w="993" w:type="dxa"/>
            <w:vMerge/>
            <w:shd w:val="clear" w:color="auto" w:fill="auto"/>
            <w:hideMark/>
          </w:tcPr>
          <w:p w14:paraId="2B2EFF6D"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16"/>
                <w:szCs w:val="16"/>
              </w:rPr>
            </w:pPr>
          </w:p>
        </w:tc>
        <w:tc>
          <w:tcPr>
            <w:tcW w:w="1418" w:type="dxa"/>
            <w:vMerge/>
            <w:shd w:val="clear" w:color="auto" w:fill="auto"/>
            <w:hideMark/>
          </w:tcPr>
          <w:p w14:paraId="4509BF7B" w14:textId="77777777" w:rsidR="0094336A" w:rsidRPr="009C6F3B" w:rsidRDefault="0094336A" w:rsidP="0094336A">
            <w:pPr>
              <w:keepNext/>
              <w:tabs>
                <w:tab w:val="left" w:pos="964"/>
              </w:tabs>
              <w:adjustRightInd w:val="0"/>
              <w:spacing w:after="0" w:line="240" w:lineRule="auto"/>
              <w:ind w:left="-99"/>
              <w:jc w:val="both"/>
              <w:rPr>
                <w:rFonts w:ascii="Tahoma" w:hAnsi="Tahoma" w:cs="Tahoma"/>
                <w:color w:val="auto"/>
                <w:sz w:val="16"/>
                <w:szCs w:val="16"/>
              </w:rPr>
            </w:pPr>
          </w:p>
        </w:tc>
        <w:tc>
          <w:tcPr>
            <w:tcW w:w="1559" w:type="dxa"/>
            <w:shd w:val="clear" w:color="auto" w:fill="auto"/>
            <w:noWrap/>
            <w:hideMark/>
          </w:tcPr>
          <w:p w14:paraId="2203A515" w14:textId="77777777" w:rsidR="0094336A" w:rsidRPr="009C6F3B" w:rsidRDefault="0094336A" w:rsidP="0094336A">
            <w:pPr>
              <w:keepNext/>
              <w:adjustRightInd w:val="0"/>
              <w:spacing w:after="0" w:line="240" w:lineRule="auto"/>
              <w:ind w:left="-108" w:right="-99"/>
              <w:jc w:val="center"/>
              <w:rPr>
                <w:rFonts w:ascii="Tahoma" w:hAnsi="Tahoma" w:cs="Tahoma"/>
                <w:color w:val="auto"/>
                <w:sz w:val="16"/>
                <w:szCs w:val="16"/>
              </w:rPr>
            </w:pPr>
            <w:r w:rsidRPr="009C6F3B">
              <w:rPr>
                <w:rFonts w:ascii="Tahoma" w:hAnsi="Tahoma" w:cs="Tahoma"/>
                <w:color w:val="auto"/>
                <w:sz w:val="16"/>
                <w:szCs w:val="16"/>
              </w:rPr>
              <w:t>Tlök.0447</w:t>
            </w:r>
          </w:p>
        </w:tc>
        <w:tc>
          <w:tcPr>
            <w:tcW w:w="1276" w:type="dxa"/>
            <w:shd w:val="clear" w:color="auto" w:fill="auto"/>
            <w:noWrap/>
            <w:hideMark/>
          </w:tcPr>
          <w:p w14:paraId="00E0D07A" w14:textId="77777777" w:rsidR="0094336A" w:rsidRPr="009C6F3B" w:rsidRDefault="0094336A" w:rsidP="0094336A">
            <w:pPr>
              <w:keepNext/>
              <w:tabs>
                <w:tab w:val="left" w:pos="964"/>
              </w:tabs>
              <w:adjustRightInd w:val="0"/>
              <w:spacing w:after="0" w:line="240" w:lineRule="auto"/>
              <w:jc w:val="center"/>
              <w:rPr>
                <w:rFonts w:ascii="Tahoma" w:hAnsi="Tahoma" w:cs="Tahoma"/>
                <w:color w:val="auto"/>
                <w:sz w:val="16"/>
                <w:szCs w:val="16"/>
              </w:rPr>
            </w:pPr>
            <w:r w:rsidRPr="009C6F3B">
              <w:rPr>
                <w:rFonts w:ascii="Tahoma" w:hAnsi="Tahoma" w:cs="Tahoma"/>
                <w:color w:val="auto"/>
                <w:sz w:val="16"/>
                <w:szCs w:val="16"/>
              </w:rPr>
              <w:t>531202</w:t>
            </w:r>
          </w:p>
        </w:tc>
        <w:tc>
          <w:tcPr>
            <w:tcW w:w="1842" w:type="dxa"/>
            <w:shd w:val="clear" w:color="auto" w:fill="auto"/>
            <w:hideMark/>
          </w:tcPr>
          <w:p w14:paraId="4BAA947D"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erdő /községi mintatér/ (11.7215 ha), rét (11.8765 ha), kivett csatorna (15.8476 ha), kivett töltés (0.9089 ha), szántó (1.0471 ha), kivett saját használatú út (1.3107 ha)</w:t>
            </w:r>
          </w:p>
        </w:tc>
        <w:tc>
          <w:tcPr>
            <w:tcW w:w="1418" w:type="dxa"/>
            <w:shd w:val="clear" w:color="auto" w:fill="auto"/>
            <w:hideMark/>
          </w:tcPr>
          <w:p w14:paraId="6A0F53C7"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földmérési jel kih. - Sz.Szatmár megyei földhivatal; vezetékjog - E-ON; bányaszolgalmi jog - TIGÁZ Zrt.</w:t>
            </w:r>
          </w:p>
        </w:tc>
        <w:tc>
          <w:tcPr>
            <w:tcW w:w="1417" w:type="dxa"/>
            <w:shd w:val="clear" w:color="auto" w:fill="auto"/>
            <w:hideMark/>
          </w:tcPr>
          <w:p w14:paraId="690DF2D3"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21"/>
                <w:szCs w:val="21"/>
              </w:rPr>
            </w:pPr>
            <w:r w:rsidRPr="009C6F3B">
              <w:rPr>
                <w:rFonts w:ascii="Tahoma" w:hAnsi="Tahoma" w:cs="Tahoma"/>
                <w:color w:val="auto"/>
                <w:sz w:val="21"/>
                <w:szCs w:val="21"/>
              </w:rPr>
              <w:t>-</w:t>
            </w:r>
          </w:p>
        </w:tc>
      </w:tr>
      <w:tr w:rsidR="009C6F3B" w:rsidRPr="009C6F3B" w14:paraId="35C5BC49" w14:textId="77777777" w:rsidTr="00C97C0B">
        <w:trPr>
          <w:trHeight w:val="2055"/>
        </w:trPr>
        <w:tc>
          <w:tcPr>
            <w:tcW w:w="993" w:type="dxa"/>
            <w:vMerge/>
            <w:tcBorders>
              <w:bottom w:val="single" w:sz="4" w:space="0" w:color="000000"/>
            </w:tcBorders>
            <w:shd w:val="clear" w:color="auto" w:fill="auto"/>
            <w:hideMark/>
          </w:tcPr>
          <w:p w14:paraId="6D466451"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16"/>
                <w:szCs w:val="16"/>
              </w:rPr>
            </w:pPr>
          </w:p>
        </w:tc>
        <w:tc>
          <w:tcPr>
            <w:tcW w:w="1418" w:type="dxa"/>
            <w:vMerge/>
            <w:shd w:val="clear" w:color="auto" w:fill="auto"/>
            <w:hideMark/>
          </w:tcPr>
          <w:p w14:paraId="40837109" w14:textId="77777777" w:rsidR="0094336A" w:rsidRPr="009C6F3B" w:rsidRDefault="0094336A" w:rsidP="0094336A">
            <w:pPr>
              <w:keepNext/>
              <w:tabs>
                <w:tab w:val="left" w:pos="964"/>
              </w:tabs>
              <w:adjustRightInd w:val="0"/>
              <w:spacing w:after="0" w:line="240" w:lineRule="auto"/>
              <w:ind w:left="-99"/>
              <w:jc w:val="both"/>
              <w:rPr>
                <w:rFonts w:ascii="Tahoma" w:hAnsi="Tahoma" w:cs="Tahoma"/>
                <w:color w:val="auto"/>
                <w:sz w:val="16"/>
                <w:szCs w:val="16"/>
              </w:rPr>
            </w:pPr>
          </w:p>
        </w:tc>
        <w:tc>
          <w:tcPr>
            <w:tcW w:w="1559" w:type="dxa"/>
            <w:shd w:val="clear" w:color="auto" w:fill="auto"/>
            <w:noWrap/>
            <w:hideMark/>
          </w:tcPr>
          <w:p w14:paraId="0D94389E" w14:textId="77777777" w:rsidR="0094336A" w:rsidRPr="009C6F3B" w:rsidRDefault="0094336A" w:rsidP="0094336A">
            <w:pPr>
              <w:keepNext/>
              <w:adjustRightInd w:val="0"/>
              <w:spacing w:after="0" w:line="240" w:lineRule="auto"/>
              <w:ind w:left="-108" w:right="-99"/>
              <w:jc w:val="center"/>
              <w:rPr>
                <w:rFonts w:ascii="Tahoma" w:hAnsi="Tahoma" w:cs="Tahoma"/>
                <w:color w:val="auto"/>
                <w:sz w:val="16"/>
                <w:szCs w:val="16"/>
              </w:rPr>
            </w:pPr>
            <w:r w:rsidRPr="009C6F3B">
              <w:rPr>
                <w:rFonts w:ascii="Tahoma" w:hAnsi="Tahoma" w:cs="Tahoma"/>
                <w:color w:val="auto"/>
                <w:sz w:val="16"/>
                <w:szCs w:val="16"/>
              </w:rPr>
              <w:t>Tvasv.0443/1</w:t>
            </w:r>
          </w:p>
        </w:tc>
        <w:tc>
          <w:tcPr>
            <w:tcW w:w="1276" w:type="dxa"/>
            <w:shd w:val="clear" w:color="auto" w:fill="auto"/>
            <w:noWrap/>
            <w:hideMark/>
          </w:tcPr>
          <w:p w14:paraId="0A4CD0C8" w14:textId="77777777" w:rsidR="0094336A" w:rsidRPr="009C6F3B" w:rsidRDefault="0094336A" w:rsidP="0094336A">
            <w:pPr>
              <w:keepNext/>
              <w:tabs>
                <w:tab w:val="left" w:pos="964"/>
              </w:tabs>
              <w:adjustRightInd w:val="0"/>
              <w:spacing w:after="0" w:line="240" w:lineRule="auto"/>
              <w:jc w:val="center"/>
              <w:rPr>
                <w:rFonts w:ascii="Tahoma" w:hAnsi="Tahoma" w:cs="Tahoma"/>
                <w:color w:val="auto"/>
                <w:sz w:val="16"/>
                <w:szCs w:val="16"/>
              </w:rPr>
            </w:pPr>
            <w:r w:rsidRPr="009C6F3B">
              <w:rPr>
                <w:rFonts w:ascii="Tahoma" w:hAnsi="Tahoma" w:cs="Tahoma"/>
                <w:color w:val="auto"/>
                <w:sz w:val="16"/>
                <w:szCs w:val="16"/>
              </w:rPr>
              <w:t>359688</w:t>
            </w:r>
          </w:p>
        </w:tc>
        <w:tc>
          <w:tcPr>
            <w:tcW w:w="1842" w:type="dxa"/>
            <w:shd w:val="clear" w:color="auto" w:fill="auto"/>
            <w:hideMark/>
          </w:tcPr>
          <w:p w14:paraId="3FF231CB"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kivett saját használatú út (4.4822 ha), kivett csatorna (22.6899 ha), kivett töltés (7.9863 ha), erdő (17.8551 ha), rét (6.4042 ha)</w:t>
            </w:r>
          </w:p>
        </w:tc>
        <w:tc>
          <w:tcPr>
            <w:tcW w:w="1418" w:type="dxa"/>
            <w:shd w:val="clear" w:color="auto" w:fill="auto"/>
            <w:hideMark/>
          </w:tcPr>
          <w:p w14:paraId="496D07DF"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 xml:space="preserve">földmérési jel kih. - Sz.Szatmár megyei földhivatal; vezetékjog - E-ON; vezetékjog - Bekény non-profit Kft. </w:t>
            </w:r>
          </w:p>
        </w:tc>
        <w:tc>
          <w:tcPr>
            <w:tcW w:w="1417" w:type="dxa"/>
            <w:shd w:val="clear" w:color="auto" w:fill="auto"/>
            <w:hideMark/>
          </w:tcPr>
          <w:p w14:paraId="76D3C8A8"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21"/>
                <w:szCs w:val="21"/>
              </w:rPr>
            </w:pPr>
            <w:r w:rsidRPr="009C6F3B">
              <w:rPr>
                <w:rFonts w:ascii="Tahoma" w:hAnsi="Tahoma" w:cs="Tahoma"/>
                <w:color w:val="auto"/>
                <w:sz w:val="21"/>
                <w:szCs w:val="21"/>
              </w:rPr>
              <w:t>-</w:t>
            </w:r>
          </w:p>
        </w:tc>
      </w:tr>
      <w:tr w:rsidR="009C6F3B" w:rsidRPr="009C6F3B" w14:paraId="6A7F1F4A" w14:textId="77777777" w:rsidTr="00C97C0B">
        <w:trPr>
          <w:trHeight w:val="525"/>
        </w:trPr>
        <w:tc>
          <w:tcPr>
            <w:tcW w:w="993" w:type="dxa"/>
            <w:vMerge w:val="restart"/>
            <w:tcBorders>
              <w:left w:val="single" w:sz="4" w:space="0" w:color="auto"/>
            </w:tcBorders>
            <w:shd w:val="clear" w:color="auto" w:fill="auto"/>
            <w:noWrap/>
            <w:hideMark/>
          </w:tcPr>
          <w:p w14:paraId="7DD4FBAE"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16"/>
                <w:szCs w:val="16"/>
              </w:rPr>
            </w:pPr>
            <w:r w:rsidRPr="009C6F3B">
              <w:rPr>
                <w:rFonts w:ascii="Tahoma" w:hAnsi="Tahoma" w:cs="Tahoma"/>
                <w:color w:val="auto"/>
                <w:sz w:val="16"/>
                <w:szCs w:val="16"/>
              </w:rPr>
              <w:t>II.2.</w:t>
            </w:r>
          </w:p>
        </w:tc>
        <w:tc>
          <w:tcPr>
            <w:tcW w:w="1418" w:type="dxa"/>
            <w:vMerge w:val="restart"/>
            <w:shd w:val="clear" w:color="auto" w:fill="auto"/>
            <w:hideMark/>
          </w:tcPr>
          <w:p w14:paraId="6EC84722" w14:textId="77777777" w:rsidR="0094336A" w:rsidRPr="009C6F3B" w:rsidRDefault="0094336A" w:rsidP="0094336A">
            <w:pPr>
              <w:keepNext/>
              <w:tabs>
                <w:tab w:val="left" w:pos="964"/>
              </w:tabs>
              <w:adjustRightInd w:val="0"/>
              <w:spacing w:after="0" w:line="240" w:lineRule="auto"/>
              <w:ind w:left="-99"/>
              <w:jc w:val="both"/>
              <w:rPr>
                <w:rFonts w:ascii="Tahoma" w:hAnsi="Tahoma" w:cs="Tahoma"/>
                <w:color w:val="auto"/>
                <w:sz w:val="16"/>
                <w:szCs w:val="16"/>
              </w:rPr>
            </w:pPr>
            <w:r w:rsidRPr="009C6F3B">
              <w:rPr>
                <w:rFonts w:ascii="Tahoma" w:hAnsi="Tahoma" w:cs="Tahoma"/>
                <w:color w:val="auto"/>
                <w:sz w:val="16"/>
                <w:szCs w:val="16"/>
              </w:rPr>
              <w:t>KFCS. torkolati szakaszán hordalék és uszadék terelés </w:t>
            </w:r>
          </w:p>
        </w:tc>
        <w:tc>
          <w:tcPr>
            <w:tcW w:w="1559" w:type="dxa"/>
            <w:shd w:val="clear" w:color="auto" w:fill="auto"/>
            <w:noWrap/>
            <w:hideMark/>
          </w:tcPr>
          <w:p w14:paraId="145DC62F" w14:textId="77777777" w:rsidR="0094336A" w:rsidRPr="009C6F3B" w:rsidRDefault="0094336A" w:rsidP="0094336A">
            <w:pPr>
              <w:keepNext/>
              <w:adjustRightInd w:val="0"/>
              <w:spacing w:after="0" w:line="240" w:lineRule="auto"/>
              <w:ind w:left="-108" w:right="-99"/>
              <w:jc w:val="center"/>
              <w:rPr>
                <w:rFonts w:ascii="Tahoma" w:hAnsi="Tahoma" w:cs="Tahoma"/>
                <w:color w:val="auto"/>
                <w:sz w:val="16"/>
                <w:szCs w:val="16"/>
              </w:rPr>
            </w:pPr>
            <w:r w:rsidRPr="009C6F3B">
              <w:rPr>
                <w:rFonts w:ascii="Tahoma" w:hAnsi="Tahoma" w:cs="Tahoma"/>
                <w:color w:val="auto"/>
                <w:sz w:val="16"/>
                <w:szCs w:val="16"/>
              </w:rPr>
              <w:t>Tlök.0527</w:t>
            </w:r>
          </w:p>
        </w:tc>
        <w:tc>
          <w:tcPr>
            <w:tcW w:w="1276" w:type="dxa"/>
            <w:shd w:val="clear" w:color="auto" w:fill="auto"/>
            <w:noWrap/>
            <w:hideMark/>
          </w:tcPr>
          <w:p w14:paraId="6C88C307" w14:textId="77777777" w:rsidR="0094336A" w:rsidRPr="009C6F3B" w:rsidRDefault="0094336A" w:rsidP="0094336A">
            <w:pPr>
              <w:keepNext/>
              <w:tabs>
                <w:tab w:val="left" w:pos="964"/>
              </w:tabs>
              <w:adjustRightInd w:val="0"/>
              <w:spacing w:after="0" w:line="240" w:lineRule="auto"/>
              <w:jc w:val="center"/>
              <w:rPr>
                <w:rFonts w:ascii="Tahoma" w:hAnsi="Tahoma" w:cs="Tahoma"/>
                <w:color w:val="auto"/>
                <w:sz w:val="16"/>
                <w:szCs w:val="16"/>
              </w:rPr>
            </w:pPr>
            <w:r w:rsidRPr="009C6F3B">
              <w:rPr>
                <w:rFonts w:ascii="Tahoma" w:hAnsi="Tahoma" w:cs="Tahoma"/>
                <w:color w:val="auto"/>
                <w:sz w:val="16"/>
                <w:szCs w:val="16"/>
              </w:rPr>
              <w:t>8749</w:t>
            </w:r>
          </w:p>
        </w:tc>
        <w:tc>
          <w:tcPr>
            <w:tcW w:w="1842" w:type="dxa"/>
            <w:shd w:val="clear" w:color="auto" w:fill="auto"/>
            <w:noWrap/>
            <w:hideMark/>
          </w:tcPr>
          <w:p w14:paraId="55AEC819"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kivett Tisza folyó (36.6599 ha)</w:t>
            </w:r>
          </w:p>
        </w:tc>
        <w:tc>
          <w:tcPr>
            <w:tcW w:w="1418" w:type="dxa"/>
            <w:shd w:val="clear" w:color="auto" w:fill="auto"/>
            <w:hideMark/>
          </w:tcPr>
          <w:p w14:paraId="2D3F37EE"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vezetékjog - ÉMÁSZ Hálózati Kft.</w:t>
            </w:r>
          </w:p>
        </w:tc>
        <w:tc>
          <w:tcPr>
            <w:tcW w:w="1417" w:type="dxa"/>
            <w:shd w:val="clear" w:color="auto" w:fill="auto"/>
            <w:hideMark/>
          </w:tcPr>
          <w:p w14:paraId="6D517EEC"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21"/>
                <w:szCs w:val="21"/>
              </w:rPr>
            </w:pPr>
            <w:r w:rsidRPr="009C6F3B">
              <w:rPr>
                <w:rFonts w:ascii="Tahoma" w:hAnsi="Tahoma" w:cs="Tahoma"/>
                <w:color w:val="auto"/>
                <w:sz w:val="21"/>
                <w:szCs w:val="21"/>
              </w:rPr>
              <w:t>Natura 2000 - HNP</w:t>
            </w:r>
          </w:p>
        </w:tc>
      </w:tr>
      <w:tr w:rsidR="009C6F3B" w:rsidRPr="009C6F3B" w14:paraId="2152E3D2" w14:textId="77777777" w:rsidTr="00C97C0B">
        <w:trPr>
          <w:trHeight w:val="780"/>
        </w:trPr>
        <w:tc>
          <w:tcPr>
            <w:tcW w:w="993" w:type="dxa"/>
            <w:vMerge/>
            <w:tcBorders>
              <w:left w:val="single" w:sz="4" w:space="0" w:color="auto"/>
            </w:tcBorders>
            <w:shd w:val="clear" w:color="auto" w:fill="auto"/>
            <w:hideMark/>
          </w:tcPr>
          <w:p w14:paraId="29E047F4"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16"/>
                <w:szCs w:val="16"/>
              </w:rPr>
            </w:pPr>
          </w:p>
        </w:tc>
        <w:tc>
          <w:tcPr>
            <w:tcW w:w="1418" w:type="dxa"/>
            <w:vMerge/>
            <w:shd w:val="clear" w:color="auto" w:fill="auto"/>
            <w:hideMark/>
          </w:tcPr>
          <w:p w14:paraId="1C352EF7" w14:textId="77777777" w:rsidR="0094336A" w:rsidRPr="009C6F3B" w:rsidRDefault="0094336A" w:rsidP="0094336A">
            <w:pPr>
              <w:keepNext/>
              <w:tabs>
                <w:tab w:val="left" w:pos="964"/>
              </w:tabs>
              <w:adjustRightInd w:val="0"/>
              <w:spacing w:after="0" w:line="240" w:lineRule="auto"/>
              <w:ind w:left="-99"/>
              <w:jc w:val="both"/>
              <w:rPr>
                <w:rFonts w:ascii="Tahoma" w:hAnsi="Tahoma" w:cs="Tahoma"/>
                <w:color w:val="auto"/>
                <w:sz w:val="16"/>
                <w:szCs w:val="16"/>
              </w:rPr>
            </w:pPr>
          </w:p>
        </w:tc>
        <w:tc>
          <w:tcPr>
            <w:tcW w:w="1559" w:type="dxa"/>
            <w:shd w:val="clear" w:color="auto" w:fill="auto"/>
            <w:noWrap/>
            <w:hideMark/>
          </w:tcPr>
          <w:p w14:paraId="3F576C9B" w14:textId="77777777" w:rsidR="0094336A" w:rsidRPr="009C6F3B" w:rsidRDefault="0094336A" w:rsidP="0094336A">
            <w:pPr>
              <w:keepNext/>
              <w:adjustRightInd w:val="0"/>
              <w:spacing w:after="0" w:line="240" w:lineRule="auto"/>
              <w:ind w:left="-108" w:right="-99"/>
              <w:jc w:val="center"/>
              <w:rPr>
                <w:rFonts w:ascii="Tahoma" w:hAnsi="Tahoma" w:cs="Tahoma"/>
                <w:color w:val="auto"/>
                <w:sz w:val="16"/>
                <w:szCs w:val="16"/>
              </w:rPr>
            </w:pPr>
            <w:r w:rsidRPr="009C6F3B">
              <w:rPr>
                <w:rFonts w:ascii="Tahoma" w:hAnsi="Tahoma" w:cs="Tahoma"/>
                <w:color w:val="auto"/>
                <w:sz w:val="16"/>
                <w:szCs w:val="16"/>
              </w:rPr>
              <w:t>Tlök.0532</w:t>
            </w:r>
          </w:p>
        </w:tc>
        <w:tc>
          <w:tcPr>
            <w:tcW w:w="1276" w:type="dxa"/>
            <w:shd w:val="clear" w:color="auto" w:fill="auto"/>
            <w:noWrap/>
            <w:hideMark/>
          </w:tcPr>
          <w:p w14:paraId="17EE5CF7" w14:textId="77777777" w:rsidR="0094336A" w:rsidRPr="009C6F3B" w:rsidRDefault="0094336A" w:rsidP="0094336A">
            <w:pPr>
              <w:keepNext/>
              <w:tabs>
                <w:tab w:val="left" w:pos="964"/>
              </w:tabs>
              <w:adjustRightInd w:val="0"/>
              <w:spacing w:after="0" w:line="240" w:lineRule="auto"/>
              <w:jc w:val="center"/>
              <w:rPr>
                <w:rFonts w:ascii="Tahoma" w:hAnsi="Tahoma" w:cs="Tahoma"/>
                <w:color w:val="auto"/>
                <w:sz w:val="16"/>
                <w:szCs w:val="16"/>
              </w:rPr>
            </w:pPr>
            <w:r w:rsidRPr="009C6F3B">
              <w:rPr>
                <w:rFonts w:ascii="Tahoma" w:hAnsi="Tahoma" w:cs="Tahoma"/>
                <w:color w:val="auto"/>
                <w:sz w:val="16"/>
                <w:szCs w:val="16"/>
              </w:rPr>
              <w:t>15302</w:t>
            </w:r>
          </w:p>
        </w:tc>
        <w:tc>
          <w:tcPr>
            <w:tcW w:w="1842" w:type="dxa"/>
            <w:shd w:val="clear" w:color="auto" w:fill="auto"/>
            <w:noWrap/>
            <w:hideMark/>
          </w:tcPr>
          <w:p w14:paraId="2E711D5D"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rét (2.7326 ha), kivett csatorna (2.7172 ha)</w:t>
            </w:r>
          </w:p>
        </w:tc>
        <w:tc>
          <w:tcPr>
            <w:tcW w:w="1418" w:type="dxa"/>
            <w:shd w:val="clear" w:color="auto" w:fill="auto"/>
            <w:hideMark/>
          </w:tcPr>
          <w:p w14:paraId="44804403"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w:t>
            </w:r>
          </w:p>
        </w:tc>
        <w:tc>
          <w:tcPr>
            <w:tcW w:w="1417" w:type="dxa"/>
            <w:shd w:val="clear" w:color="auto" w:fill="auto"/>
            <w:hideMark/>
          </w:tcPr>
          <w:p w14:paraId="07BE0F05"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21"/>
                <w:szCs w:val="21"/>
              </w:rPr>
            </w:pPr>
            <w:r w:rsidRPr="009C6F3B">
              <w:rPr>
                <w:rFonts w:ascii="Tahoma" w:hAnsi="Tahoma" w:cs="Tahoma"/>
                <w:color w:val="auto"/>
                <w:sz w:val="21"/>
                <w:szCs w:val="21"/>
              </w:rPr>
              <w:t>-</w:t>
            </w:r>
          </w:p>
        </w:tc>
      </w:tr>
      <w:tr w:rsidR="009C6F3B" w:rsidRPr="009C6F3B" w14:paraId="56964243" w14:textId="77777777" w:rsidTr="00C97C0B">
        <w:trPr>
          <w:trHeight w:val="2085"/>
        </w:trPr>
        <w:tc>
          <w:tcPr>
            <w:tcW w:w="993" w:type="dxa"/>
            <w:shd w:val="clear" w:color="auto" w:fill="auto"/>
            <w:noWrap/>
            <w:hideMark/>
          </w:tcPr>
          <w:p w14:paraId="03FAC131"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16"/>
                <w:szCs w:val="16"/>
              </w:rPr>
            </w:pPr>
            <w:r w:rsidRPr="009C6F3B">
              <w:rPr>
                <w:rFonts w:ascii="Tahoma" w:hAnsi="Tahoma" w:cs="Tahoma"/>
                <w:color w:val="auto"/>
                <w:sz w:val="16"/>
                <w:szCs w:val="16"/>
              </w:rPr>
              <w:t>II.3.</w:t>
            </w:r>
          </w:p>
        </w:tc>
        <w:tc>
          <w:tcPr>
            <w:tcW w:w="1418" w:type="dxa"/>
            <w:shd w:val="clear" w:color="auto" w:fill="auto"/>
            <w:noWrap/>
            <w:hideMark/>
          </w:tcPr>
          <w:p w14:paraId="45D2165E" w14:textId="77777777" w:rsidR="0094336A" w:rsidRPr="009C6F3B" w:rsidRDefault="0094336A" w:rsidP="0094336A">
            <w:pPr>
              <w:keepNext/>
              <w:tabs>
                <w:tab w:val="left" w:pos="964"/>
              </w:tabs>
              <w:adjustRightInd w:val="0"/>
              <w:spacing w:after="0" w:line="240" w:lineRule="auto"/>
              <w:ind w:left="-99"/>
              <w:jc w:val="both"/>
              <w:rPr>
                <w:rFonts w:ascii="Tahoma" w:hAnsi="Tahoma" w:cs="Tahoma"/>
                <w:color w:val="auto"/>
                <w:sz w:val="16"/>
                <w:szCs w:val="16"/>
              </w:rPr>
            </w:pPr>
            <w:r w:rsidRPr="009C6F3B">
              <w:rPr>
                <w:rFonts w:ascii="Tahoma" w:hAnsi="Tahoma" w:cs="Tahoma"/>
                <w:color w:val="auto"/>
                <w:sz w:val="16"/>
                <w:szCs w:val="16"/>
              </w:rPr>
              <w:t>KFCS beeresztő zsilip rekonstrukciója</w:t>
            </w:r>
          </w:p>
        </w:tc>
        <w:tc>
          <w:tcPr>
            <w:tcW w:w="1559" w:type="dxa"/>
            <w:shd w:val="clear" w:color="auto" w:fill="auto"/>
            <w:noWrap/>
            <w:hideMark/>
          </w:tcPr>
          <w:p w14:paraId="27B0FC60" w14:textId="77777777" w:rsidR="0094336A" w:rsidRPr="009C6F3B" w:rsidRDefault="0094336A" w:rsidP="0094336A">
            <w:pPr>
              <w:keepNext/>
              <w:adjustRightInd w:val="0"/>
              <w:spacing w:after="0" w:line="240" w:lineRule="auto"/>
              <w:ind w:left="-108" w:right="-99"/>
              <w:jc w:val="center"/>
              <w:rPr>
                <w:rFonts w:ascii="Tahoma" w:hAnsi="Tahoma" w:cs="Tahoma"/>
                <w:color w:val="auto"/>
                <w:sz w:val="16"/>
                <w:szCs w:val="16"/>
              </w:rPr>
            </w:pPr>
            <w:r w:rsidRPr="009C6F3B">
              <w:rPr>
                <w:rFonts w:ascii="Tahoma" w:hAnsi="Tahoma" w:cs="Tahoma"/>
                <w:color w:val="auto"/>
                <w:sz w:val="16"/>
                <w:szCs w:val="16"/>
              </w:rPr>
              <w:t>Tvasv.0443/1</w:t>
            </w:r>
          </w:p>
        </w:tc>
        <w:tc>
          <w:tcPr>
            <w:tcW w:w="1276" w:type="dxa"/>
            <w:shd w:val="clear" w:color="auto" w:fill="auto"/>
            <w:noWrap/>
            <w:hideMark/>
          </w:tcPr>
          <w:p w14:paraId="4BCEBBC0" w14:textId="77777777" w:rsidR="0094336A" w:rsidRPr="009C6F3B" w:rsidRDefault="0094336A" w:rsidP="0094336A">
            <w:pPr>
              <w:keepNext/>
              <w:tabs>
                <w:tab w:val="left" w:pos="964"/>
              </w:tabs>
              <w:adjustRightInd w:val="0"/>
              <w:spacing w:after="0" w:line="240" w:lineRule="auto"/>
              <w:jc w:val="center"/>
              <w:rPr>
                <w:rFonts w:ascii="Tahoma" w:hAnsi="Tahoma" w:cs="Tahoma"/>
                <w:color w:val="auto"/>
                <w:sz w:val="16"/>
                <w:szCs w:val="16"/>
              </w:rPr>
            </w:pPr>
            <w:r w:rsidRPr="009C6F3B">
              <w:rPr>
                <w:rFonts w:ascii="Tahoma" w:hAnsi="Tahoma" w:cs="Tahoma"/>
                <w:color w:val="auto"/>
                <w:sz w:val="16"/>
                <w:szCs w:val="16"/>
              </w:rPr>
              <w:t>2171</w:t>
            </w:r>
          </w:p>
        </w:tc>
        <w:tc>
          <w:tcPr>
            <w:tcW w:w="1842" w:type="dxa"/>
            <w:shd w:val="clear" w:color="auto" w:fill="auto"/>
            <w:hideMark/>
          </w:tcPr>
          <w:p w14:paraId="4E65C90A" w14:textId="77777777" w:rsidR="00795A1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kivett saját használatú út (4.4822 ha), kivett csatorna (22.6899 ha), kivett töltés (7.9863 ha), erdő (17.8551 ha), rét (6.40</w:t>
            </w:r>
          </w:p>
          <w:p w14:paraId="55059C86" w14:textId="31DE6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42 ha)</w:t>
            </w:r>
          </w:p>
        </w:tc>
        <w:tc>
          <w:tcPr>
            <w:tcW w:w="1418" w:type="dxa"/>
            <w:shd w:val="clear" w:color="auto" w:fill="auto"/>
            <w:hideMark/>
          </w:tcPr>
          <w:p w14:paraId="5352B079"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 xml:space="preserve">földmérési jel kih. - Sz.Szatmár megyei földhivatal; vezetékjog - E-ON; vezetékjog - Bekény non-profit Kft. </w:t>
            </w:r>
          </w:p>
        </w:tc>
        <w:tc>
          <w:tcPr>
            <w:tcW w:w="1417" w:type="dxa"/>
            <w:shd w:val="clear" w:color="auto" w:fill="auto"/>
            <w:hideMark/>
          </w:tcPr>
          <w:p w14:paraId="2648EC19"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21"/>
                <w:szCs w:val="21"/>
              </w:rPr>
            </w:pPr>
            <w:r w:rsidRPr="009C6F3B">
              <w:rPr>
                <w:rFonts w:ascii="Tahoma" w:hAnsi="Tahoma" w:cs="Tahoma"/>
                <w:color w:val="auto"/>
                <w:sz w:val="21"/>
                <w:szCs w:val="21"/>
              </w:rPr>
              <w:t>-</w:t>
            </w:r>
          </w:p>
        </w:tc>
      </w:tr>
      <w:tr w:rsidR="009C6F3B" w:rsidRPr="009C6F3B" w14:paraId="21EDC930" w14:textId="77777777" w:rsidTr="00C97C0B">
        <w:trPr>
          <w:trHeight w:val="2310"/>
        </w:trPr>
        <w:tc>
          <w:tcPr>
            <w:tcW w:w="993" w:type="dxa"/>
            <w:shd w:val="clear" w:color="auto" w:fill="auto"/>
            <w:noWrap/>
            <w:hideMark/>
          </w:tcPr>
          <w:p w14:paraId="5D78F39B"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16"/>
                <w:szCs w:val="16"/>
              </w:rPr>
            </w:pPr>
            <w:r w:rsidRPr="009C6F3B">
              <w:rPr>
                <w:rFonts w:ascii="Tahoma" w:hAnsi="Tahoma" w:cs="Tahoma"/>
                <w:color w:val="auto"/>
                <w:sz w:val="16"/>
                <w:szCs w:val="16"/>
              </w:rPr>
              <w:lastRenderedPageBreak/>
              <w:t>II.4.</w:t>
            </w:r>
          </w:p>
        </w:tc>
        <w:tc>
          <w:tcPr>
            <w:tcW w:w="1418" w:type="dxa"/>
            <w:shd w:val="clear" w:color="auto" w:fill="auto"/>
            <w:noWrap/>
            <w:hideMark/>
          </w:tcPr>
          <w:p w14:paraId="04267766" w14:textId="77777777" w:rsidR="0094336A" w:rsidRPr="009C6F3B" w:rsidRDefault="0094336A" w:rsidP="0094336A">
            <w:pPr>
              <w:keepNext/>
              <w:tabs>
                <w:tab w:val="left" w:pos="964"/>
              </w:tabs>
              <w:adjustRightInd w:val="0"/>
              <w:spacing w:after="0" w:line="240" w:lineRule="auto"/>
              <w:ind w:left="-99"/>
              <w:jc w:val="both"/>
              <w:rPr>
                <w:rFonts w:ascii="Tahoma" w:hAnsi="Tahoma" w:cs="Tahoma"/>
                <w:color w:val="auto"/>
                <w:sz w:val="16"/>
                <w:szCs w:val="16"/>
              </w:rPr>
            </w:pPr>
            <w:r w:rsidRPr="009C6F3B">
              <w:rPr>
                <w:rFonts w:ascii="Tahoma" w:hAnsi="Tahoma" w:cs="Tahoma"/>
                <w:color w:val="auto"/>
                <w:sz w:val="16"/>
                <w:szCs w:val="16"/>
              </w:rPr>
              <w:t>KFCS. Balmazújvárosi bukó rekonstrukciója</w:t>
            </w:r>
          </w:p>
        </w:tc>
        <w:tc>
          <w:tcPr>
            <w:tcW w:w="1559" w:type="dxa"/>
            <w:shd w:val="clear" w:color="auto" w:fill="auto"/>
            <w:noWrap/>
            <w:hideMark/>
          </w:tcPr>
          <w:p w14:paraId="52BF41B8" w14:textId="77777777" w:rsidR="0094336A" w:rsidRPr="009C6F3B" w:rsidRDefault="0094336A" w:rsidP="0094336A">
            <w:pPr>
              <w:keepNext/>
              <w:adjustRightInd w:val="0"/>
              <w:spacing w:after="0" w:line="240" w:lineRule="auto"/>
              <w:ind w:left="-108" w:right="-99"/>
              <w:jc w:val="center"/>
              <w:rPr>
                <w:rFonts w:ascii="Tahoma" w:hAnsi="Tahoma" w:cs="Tahoma"/>
                <w:color w:val="auto"/>
                <w:sz w:val="16"/>
                <w:szCs w:val="16"/>
              </w:rPr>
            </w:pPr>
            <w:r w:rsidRPr="009C6F3B">
              <w:rPr>
                <w:rFonts w:ascii="Tahoma" w:hAnsi="Tahoma" w:cs="Tahoma"/>
                <w:color w:val="auto"/>
                <w:sz w:val="16"/>
                <w:szCs w:val="16"/>
              </w:rPr>
              <w:t>Balm.0475</w:t>
            </w:r>
          </w:p>
        </w:tc>
        <w:tc>
          <w:tcPr>
            <w:tcW w:w="1276" w:type="dxa"/>
            <w:shd w:val="clear" w:color="auto" w:fill="auto"/>
            <w:noWrap/>
            <w:hideMark/>
          </w:tcPr>
          <w:p w14:paraId="0E491C7E" w14:textId="77777777" w:rsidR="0094336A" w:rsidRPr="009C6F3B" w:rsidRDefault="0094336A" w:rsidP="0094336A">
            <w:pPr>
              <w:keepNext/>
              <w:tabs>
                <w:tab w:val="left" w:pos="964"/>
              </w:tabs>
              <w:adjustRightInd w:val="0"/>
              <w:spacing w:after="0" w:line="240" w:lineRule="auto"/>
              <w:jc w:val="center"/>
              <w:rPr>
                <w:rFonts w:ascii="Tahoma" w:hAnsi="Tahoma" w:cs="Tahoma"/>
                <w:color w:val="auto"/>
                <w:sz w:val="16"/>
                <w:szCs w:val="16"/>
              </w:rPr>
            </w:pPr>
            <w:r w:rsidRPr="009C6F3B">
              <w:rPr>
                <w:rFonts w:ascii="Tahoma" w:hAnsi="Tahoma" w:cs="Tahoma"/>
                <w:color w:val="auto"/>
                <w:sz w:val="16"/>
                <w:szCs w:val="16"/>
              </w:rPr>
              <w:t>22955</w:t>
            </w:r>
          </w:p>
        </w:tc>
        <w:tc>
          <w:tcPr>
            <w:tcW w:w="1842" w:type="dxa"/>
            <w:shd w:val="clear" w:color="auto" w:fill="auto"/>
            <w:hideMark/>
          </w:tcPr>
          <w:p w14:paraId="25D6CFCA"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kivett Keleti-főcsatorna (29.5858 ha), kivett csatorna (3.043 ha), legelő (2.2314 ha), erdő (2.8115 ha), szántó (1.4412 ha),</w:t>
            </w:r>
          </w:p>
        </w:tc>
        <w:tc>
          <w:tcPr>
            <w:tcW w:w="1418" w:type="dxa"/>
            <w:shd w:val="clear" w:color="auto" w:fill="auto"/>
            <w:hideMark/>
          </w:tcPr>
          <w:p w14:paraId="3CEE2CD5"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földmérési jel kih. - HB megyei földhivatal; vezetékjog - E-ON; halászati jog - HB Megyei Horgász Szervezetek</w:t>
            </w:r>
          </w:p>
        </w:tc>
        <w:tc>
          <w:tcPr>
            <w:tcW w:w="1417" w:type="dxa"/>
            <w:shd w:val="clear" w:color="auto" w:fill="auto"/>
            <w:hideMark/>
          </w:tcPr>
          <w:p w14:paraId="183AC6EA"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21"/>
                <w:szCs w:val="21"/>
              </w:rPr>
            </w:pPr>
            <w:r w:rsidRPr="009C6F3B">
              <w:rPr>
                <w:rFonts w:ascii="Tahoma" w:hAnsi="Tahoma" w:cs="Tahoma"/>
                <w:color w:val="auto"/>
                <w:sz w:val="21"/>
                <w:szCs w:val="21"/>
              </w:rPr>
              <w:t>-</w:t>
            </w:r>
          </w:p>
        </w:tc>
      </w:tr>
      <w:tr w:rsidR="009C6F3B" w:rsidRPr="009C6F3B" w14:paraId="28770B0B" w14:textId="77777777" w:rsidTr="00C97C0B">
        <w:trPr>
          <w:trHeight w:val="2055"/>
        </w:trPr>
        <w:tc>
          <w:tcPr>
            <w:tcW w:w="993" w:type="dxa"/>
            <w:shd w:val="clear" w:color="auto" w:fill="auto"/>
            <w:noWrap/>
            <w:hideMark/>
          </w:tcPr>
          <w:p w14:paraId="3A4C0989"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16"/>
                <w:szCs w:val="16"/>
              </w:rPr>
            </w:pPr>
            <w:r w:rsidRPr="009C6F3B">
              <w:rPr>
                <w:rFonts w:ascii="Tahoma" w:hAnsi="Tahoma" w:cs="Tahoma"/>
                <w:color w:val="auto"/>
                <w:sz w:val="16"/>
                <w:szCs w:val="16"/>
              </w:rPr>
              <w:t>II.5.</w:t>
            </w:r>
          </w:p>
        </w:tc>
        <w:tc>
          <w:tcPr>
            <w:tcW w:w="1418" w:type="dxa"/>
            <w:shd w:val="clear" w:color="auto" w:fill="auto"/>
            <w:noWrap/>
            <w:hideMark/>
          </w:tcPr>
          <w:p w14:paraId="1216911B" w14:textId="77777777" w:rsidR="0094336A" w:rsidRPr="009C6F3B" w:rsidRDefault="0094336A" w:rsidP="0094336A">
            <w:pPr>
              <w:keepNext/>
              <w:tabs>
                <w:tab w:val="left" w:pos="964"/>
              </w:tabs>
              <w:adjustRightInd w:val="0"/>
              <w:spacing w:after="0" w:line="240" w:lineRule="auto"/>
              <w:ind w:left="-99"/>
              <w:jc w:val="both"/>
              <w:rPr>
                <w:rFonts w:ascii="Tahoma" w:hAnsi="Tahoma" w:cs="Tahoma"/>
                <w:color w:val="auto"/>
                <w:sz w:val="16"/>
                <w:szCs w:val="16"/>
              </w:rPr>
            </w:pPr>
            <w:r w:rsidRPr="009C6F3B">
              <w:rPr>
                <w:rFonts w:ascii="Tahoma" w:hAnsi="Tahoma" w:cs="Tahoma"/>
                <w:color w:val="auto"/>
                <w:sz w:val="16"/>
                <w:szCs w:val="16"/>
              </w:rPr>
              <w:t>KFCS. Hajdúszoboszlói bukó átépítése</w:t>
            </w:r>
          </w:p>
        </w:tc>
        <w:tc>
          <w:tcPr>
            <w:tcW w:w="1559" w:type="dxa"/>
            <w:shd w:val="clear" w:color="auto" w:fill="auto"/>
            <w:noWrap/>
            <w:hideMark/>
          </w:tcPr>
          <w:p w14:paraId="06C98577" w14:textId="77777777" w:rsidR="0094336A" w:rsidRPr="009C6F3B" w:rsidRDefault="0094336A" w:rsidP="0094336A">
            <w:pPr>
              <w:keepNext/>
              <w:adjustRightInd w:val="0"/>
              <w:spacing w:after="0" w:line="240" w:lineRule="auto"/>
              <w:ind w:left="-108" w:right="-99"/>
              <w:jc w:val="center"/>
              <w:rPr>
                <w:rFonts w:ascii="Tahoma" w:hAnsi="Tahoma" w:cs="Tahoma"/>
                <w:color w:val="auto"/>
                <w:sz w:val="16"/>
                <w:szCs w:val="16"/>
              </w:rPr>
            </w:pPr>
            <w:r w:rsidRPr="009C6F3B">
              <w:rPr>
                <w:rFonts w:ascii="Tahoma" w:hAnsi="Tahoma" w:cs="Tahoma"/>
                <w:color w:val="auto"/>
                <w:sz w:val="16"/>
                <w:szCs w:val="16"/>
              </w:rPr>
              <w:t>Hszob.0365</w:t>
            </w:r>
          </w:p>
        </w:tc>
        <w:tc>
          <w:tcPr>
            <w:tcW w:w="1276" w:type="dxa"/>
            <w:shd w:val="clear" w:color="auto" w:fill="auto"/>
            <w:noWrap/>
            <w:hideMark/>
          </w:tcPr>
          <w:p w14:paraId="7C11D2BC" w14:textId="77777777" w:rsidR="0094336A" w:rsidRPr="009C6F3B" w:rsidRDefault="0094336A" w:rsidP="0094336A">
            <w:pPr>
              <w:keepNext/>
              <w:tabs>
                <w:tab w:val="left" w:pos="964"/>
              </w:tabs>
              <w:adjustRightInd w:val="0"/>
              <w:spacing w:after="0" w:line="240" w:lineRule="auto"/>
              <w:jc w:val="center"/>
              <w:rPr>
                <w:rFonts w:ascii="Tahoma" w:hAnsi="Tahoma" w:cs="Tahoma"/>
                <w:color w:val="auto"/>
                <w:sz w:val="16"/>
                <w:szCs w:val="16"/>
              </w:rPr>
            </w:pPr>
            <w:r w:rsidRPr="009C6F3B">
              <w:rPr>
                <w:rFonts w:ascii="Tahoma" w:hAnsi="Tahoma" w:cs="Tahoma"/>
                <w:color w:val="auto"/>
                <w:sz w:val="16"/>
                <w:szCs w:val="16"/>
              </w:rPr>
              <w:t>27938</w:t>
            </w:r>
          </w:p>
        </w:tc>
        <w:tc>
          <w:tcPr>
            <w:tcW w:w="1842" w:type="dxa"/>
            <w:shd w:val="clear" w:color="auto" w:fill="auto"/>
            <w:hideMark/>
          </w:tcPr>
          <w:p w14:paraId="52CE7274"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kivett árok (6.4547 ha), rét és gazdasági épület (5.0656 ha), rét (3.7082 ha), kivett Keleti-főcsatorna (28.9675 ha), erdő (21.9657 ha),</w:t>
            </w:r>
          </w:p>
        </w:tc>
        <w:tc>
          <w:tcPr>
            <w:tcW w:w="1418" w:type="dxa"/>
            <w:shd w:val="clear" w:color="auto" w:fill="auto"/>
            <w:hideMark/>
          </w:tcPr>
          <w:p w14:paraId="5509A53B"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földmérési jel kih. - HB megyei földhivatal; vezetékjog - E-ON; bányaszolgalmi jog - MOL; hígtrágyalé vezetési szolgalmi jog - HAGE Hajdúsági Agráripari Zrt.</w:t>
            </w:r>
          </w:p>
        </w:tc>
        <w:tc>
          <w:tcPr>
            <w:tcW w:w="1417" w:type="dxa"/>
            <w:shd w:val="clear" w:color="auto" w:fill="auto"/>
            <w:hideMark/>
          </w:tcPr>
          <w:p w14:paraId="6E14A125"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21"/>
                <w:szCs w:val="21"/>
              </w:rPr>
            </w:pPr>
            <w:r w:rsidRPr="009C6F3B">
              <w:rPr>
                <w:rFonts w:ascii="Tahoma" w:hAnsi="Tahoma" w:cs="Tahoma"/>
                <w:color w:val="auto"/>
                <w:sz w:val="21"/>
                <w:szCs w:val="21"/>
              </w:rPr>
              <w:t>-</w:t>
            </w:r>
          </w:p>
        </w:tc>
      </w:tr>
      <w:tr w:rsidR="009C6F3B" w:rsidRPr="009C6F3B" w14:paraId="3AAC0FC7" w14:textId="77777777" w:rsidTr="00C97C0B">
        <w:trPr>
          <w:trHeight w:val="2055"/>
        </w:trPr>
        <w:tc>
          <w:tcPr>
            <w:tcW w:w="993" w:type="dxa"/>
            <w:shd w:val="clear" w:color="auto" w:fill="auto"/>
            <w:noWrap/>
            <w:hideMark/>
          </w:tcPr>
          <w:p w14:paraId="79EF6F8C"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16"/>
                <w:szCs w:val="16"/>
              </w:rPr>
            </w:pPr>
            <w:r w:rsidRPr="009C6F3B">
              <w:rPr>
                <w:rFonts w:ascii="Tahoma" w:hAnsi="Tahoma" w:cs="Tahoma"/>
                <w:color w:val="auto"/>
                <w:sz w:val="16"/>
                <w:szCs w:val="16"/>
              </w:rPr>
              <w:t>II.6.</w:t>
            </w:r>
          </w:p>
        </w:tc>
        <w:tc>
          <w:tcPr>
            <w:tcW w:w="1418" w:type="dxa"/>
            <w:shd w:val="clear" w:color="auto" w:fill="auto"/>
            <w:noWrap/>
            <w:hideMark/>
          </w:tcPr>
          <w:p w14:paraId="719743CB" w14:textId="77777777" w:rsidR="0094336A" w:rsidRPr="009C6F3B" w:rsidRDefault="0094336A" w:rsidP="0094336A">
            <w:pPr>
              <w:keepNext/>
              <w:tabs>
                <w:tab w:val="left" w:pos="964"/>
              </w:tabs>
              <w:adjustRightInd w:val="0"/>
              <w:spacing w:after="0" w:line="240" w:lineRule="auto"/>
              <w:ind w:left="-99"/>
              <w:jc w:val="both"/>
              <w:rPr>
                <w:rFonts w:ascii="Tahoma" w:hAnsi="Tahoma" w:cs="Tahoma"/>
                <w:color w:val="auto"/>
                <w:sz w:val="16"/>
                <w:szCs w:val="16"/>
              </w:rPr>
            </w:pPr>
            <w:r w:rsidRPr="009C6F3B">
              <w:rPr>
                <w:rFonts w:ascii="Tahoma" w:hAnsi="Tahoma" w:cs="Tahoma"/>
                <w:color w:val="auto"/>
                <w:sz w:val="16"/>
                <w:szCs w:val="16"/>
              </w:rPr>
              <w:t>KFCS. Bakonszegi vízleadó átépítése</w:t>
            </w:r>
          </w:p>
        </w:tc>
        <w:tc>
          <w:tcPr>
            <w:tcW w:w="1559" w:type="dxa"/>
            <w:shd w:val="clear" w:color="auto" w:fill="auto"/>
            <w:noWrap/>
            <w:hideMark/>
          </w:tcPr>
          <w:p w14:paraId="5310BF5A" w14:textId="77777777" w:rsidR="0094336A" w:rsidRPr="009C6F3B" w:rsidRDefault="0094336A" w:rsidP="0094336A">
            <w:pPr>
              <w:keepNext/>
              <w:adjustRightInd w:val="0"/>
              <w:spacing w:after="0" w:line="240" w:lineRule="auto"/>
              <w:ind w:left="-108" w:right="-99"/>
              <w:jc w:val="center"/>
              <w:rPr>
                <w:rFonts w:ascii="Tahoma" w:hAnsi="Tahoma" w:cs="Tahoma"/>
                <w:color w:val="auto"/>
                <w:sz w:val="16"/>
                <w:szCs w:val="16"/>
              </w:rPr>
            </w:pPr>
            <w:r w:rsidRPr="009C6F3B">
              <w:rPr>
                <w:rFonts w:ascii="Tahoma" w:hAnsi="Tahoma" w:cs="Tahoma"/>
                <w:color w:val="auto"/>
                <w:sz w:val="16"/>
                <w:szCs w:val="16"/>
              </w:rPr>
              <w:t>Bszeg.0295/2</w:t>
            </w:r>
          </w:p>
        </w:tc>
        <w:tc>
          <w:tcPr>
            <w:tcW w:w="1276" w:type="dxa"/>
            <w:shd w:val="clear" w:color="auto" w:fill="auto"/>
            <w:noWrap/>
            <w:hideMark/>
          </w:tcPr>
          <w:p w14:paraId="4489BC3B" w14:textId="77777777" w:rsidR="0094336A" w:rsidRPr="009C6F3B" w:rsidRDefault="0094336A" w:rsidP="0094336A">
            <w:pPr>
              <w:keepNext/>
              <w:tabs>
                <w:tab w:val="left" w:pos="964"/>
              </w:tabs>
              <w:adjustRightInd w:val="0"/>
              <w:spacing w:after="0" w:line="240" w:lineRule="auto"/>
              <w:jc w:val="center"/>
              <w:rPr>
                <w:rFonts w:ascii="Tahoma" w:hAnsi="Tahoma" w:cs="Tahoma"/>
                <w:color w:val="auto"/>
                <w:sz w:val="16"/>
                <w:szCs w:val="16"/>
              </w:rPr>
            </w:pPr>
            <w:r w:rsidRPr="009C6F3B">
              <w:rPr>
                <w:rFonts w:ascii="Tahoma" w:hAnsi="Tahoma" w:cs="Tahoma"/>
                <w:color w:val="auto"/>
                <w:sz w:val="16"/>
                <w:szCs w:val="16"/>
              </w:rPr>
              <w:t>11075</w:t>
            </w:r>
          </w:p>
        </w:tc>
        <w:tc>
          <w:tcPr>
            <w:tcW w:w="1842" w:type="dxa"/>
            <w:shd w:val="clear" w:color="auto" w:fill="auto"/>
            <w:hideMark/>
          </w:tcPr>
          <w:p w14:paraId="730709C8"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kivett töltés (12.1405 ha), kivett saját használatú út (4.3387 ha), legelő (3.5266 ha), kivett Keleti-főcsatorna (13.3544 ha)</w:t>
            </w:r>
          </w:p>
        </w:tc>
        <w:tc>
          <w:tcPr>
            <w:tcW w:w="1418" w:type="dxa"/>
            <w:shd w:val="clear" w:color="auto" w:fill="auto"/>
            <w:hideMark/>
          </w:tcPr>
          <w:p w14:paraId="700F4280"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 xml:space="preserve">földmérési jel kih. - HB megyei földhivatal; vezetékjog - E-ON; </w:t>
            </w:r>
          </w:p>
        </w:tc>
        <w:tc>
          <w:tcPr>
            <w:tcW w:w="1417" w:type="dxa"/>
            <w:shd w:val="clear" w:color="auto" w:fill="auto"/>
            <w:hideMark/>
          </w:tcPr>
          <w:p w14:paraId="14772AA7"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21"/>
                <w:szCs w:val="21"/>
              </w:rPr>
            </w:pPr>
            <w:r w:rsidRPr="009C6F3B">
              <w:rPr>
                <w:rFonts w:ascii="Tahoma" w:hAnsi="Tahoma" w:cs="Tahoma"/>
                <w:color w:val="auto"/>
                <w:sz w:val="21"/>
                <w:szCs w:val="21"/>
              </w:rPr>
              <w:t>-</w:t>
            </w:r>
          </w:p>
        </w:tc>
      </w:tr>
      <w:tr w:rsidR="009C6F3B" w:rsidRPr="009C6F3B" w14:paraId="4C4A01A2" w14:textId="77777777" w:rsidTr="00C97C0B">
        <w:trPr>
          <w:trHeight w:val="1035"/>
        </w:trPr>
        <w:tc>
          <w:tcPr>
            <w:tcW w:w="993" w:type="dxa"/>
            <w:shd w:val="clear" w:color="auto" w:fill="auto"/>
            <w:noWrap/>
            <w:hideMark/>
          </w:tcPr>
          <w:p w14:paraId="75E6073A"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16"/>
                <w:szCs w:val="16"/>
              </w:rPr>
            </w:pPr>
            <w:r w:rsidRPr="009C6F3B">
              <w:rPr>
                <w:rFonts w:ascii="Tahoma" w:hAnsi="Tahoma" w:cs="Tahoma"/>
                <w:color w:val="auto"/>
                <w:sz w:val="16"/>
                <w:szCs w:val="16"/>
              </w:rPr>
              <w:t>II.7.</w:t>
            </w:r>
          </w:p>
        </w:tc>
        <w:tc>
          <w:tcPr>
            <w:tcW w:w="1418" w:type="dxa"/>
            <w:shd w:val="clear" w:color="auto" w:fill="auto"/>
            <w:noWrap/>
            <w:hideMark/>
          </w:tcPr>
          <w:p w14:paraId="14B03648" w14:textId="77777777" w:rsidR="0094336A" w:rsidRPr="009C6F3B" w:rsidRDefault="0094336A" w:rsidP="0094336A">
            <w:pPr>
              <w:keepNext/>
              <w:tabs>
                <w:tab w:val="left" w:pos="964"/>
              </w:tabs>
              <w:adjustRightInd w:val="0"/>
              <w:spacing w:after="0" w:line="240" w:lineRule="auto"/>
              <w:ind w:left="-99"/>
              <w:jc w:val="both"/>
              <w:rPr>
                <w:rFonts w:ascii="Tahoma" w:hAnsi="Tahoma" w:cs="Tahoma"/>
                <w:color w:val="auto"/>
                <w:sz w:val="16"/>
                <w:szCs w:val="16"/>
              </w:rPr>
            </w:pPr>
            <w:r w:rsidRPr="009C6F3B">
              <w:rPr>
                <w:rFonts w:ascii="Tahoma" w:hAnsi="Tahoma" w:cs="Tahoma"/>
                <w:color w:val="auto"/>
                <w:sz w:val="16"/>
                <w:szCs w:val="16"/>
              </w:rPr>
              <w:t>TÖR. (K-VII-Kösely) vízleadó útvonal rekonstrukciója</w:t>
            </w:r>
          </w:p>
        </w:tc>
        <w:tc>
          <w:tcPr>
            <w:tcW w:w="1559" w:type="dxa"/>
            <w:shd w:val="clear" w:color="auto" w:fill="auto"/>
            <w:hideMark/>
          </w:tcPr>
          <w:p w14:paraId="471F2586" w14:textId="77777777" w:rsidR="0094336A" w:rsidRPr="009C6F3B" w:rsidRDefault="0094336A" w:rsidP="0094336A">
            <w:pPr>
              <w:keepNext/>
              <w:adjustRightInd w:val="0"/>
              <w:spacing w:after="0" w:line="240" w:lineRule="auto"/>
              <w:ind w:left="-108" w:right="-99"/>
              <w:jc w:val="center"/>
              <w:rPr>
                <w:rFonts w:ascii="Tahoma" w:hAnsi="Tahoma" w:cs="Tahoma"/>
                <w:color w:val="auto"/>
                <w:sz w:val="16"/>
                <w:szCs w:val="16"/>
              </w:rPr>
            </w:pPr>
            <w:r w:rsidRPr="009C6F3B">
              <w:rPr>
                <w:rFonts w:ascii="Tahoma" w:hAnsi="Tahoma" w:cs="Tahoma"/>
                <w:color w:val="auto"/>
                <w:sz w:val="16"/>
                <w:szCs w:val="16"/>
              </w:rPr>
              <w:t>Hszob.0461</w:t>
            </w:r>
          </w:p>
        </w:tc>
        <w:tc>
          <w:tcPr>
            <w:tcW w:w="1276" w:type="dxa"/>
            <w:shd w:val="clear" w:color="auto" w:fill="auto"/>
            <w:hideMark/>
          </w:tcPr>
          <w:p w14:paraId="10EF5675" w14:textId="77777777" w:rsidR="0094336A" w:rsidRPr="009C6F3B" w:rsidRDefault="0094336A" w:rsidP="0094336A">
            <w:pPr>
              <w:keepNext/>
              <w:tabs>
                <w:tab w:val="left" w:pos="964"/>
              </w:tabs>
              <w:adjustRightInd w:val="0"/>
              <w:spacing w:after="0" w:line="240" w:lineRule="auto"/>
              <w:jc w:val="center"/>
              <w:rPr>
                <w:rFonts w:ascii="Tahoma" w:hAnsi="Tahoma" w:cs="Tahoma"/>
                <w:color w:val="auto"/>
                <w:sz w:val="16"/>
                <w:szCs w:val="16"/>
              </w:rPr>
            </w:pPr>
            <w:r w:rsidRPr="009C6F3B">
              <w:rPr>
                <w:rFonts w:ascii="Tahoma" w:hAnsi="Tahoma" w:cs="Tahoma"/>
                <w:color w:val="auto"/>
                <w:sz w:val="16"/>
                <w:szCs w:val="16"/>
              </w:rPr>
              <w:t>193035</w:t>
            </w:r>
          </w:p>
        </w:tc>
        <w:tc>
          <w:tcPr>
            <w:tcW w:w="1842" w:type="dxa"/>
            <w:shd w:val="clear" w:color="auto" w:fill="auto"/>
            <w:hideMark/>
          </w:tcPr>
          <w:p w14:paraId="48D472A3" w14:textId="77777777" w:rsidR="0094336A" w:rsidRPr="009C6F3B" w:rsidRDefault="0094336A" w:rsidP="0094336A">
            <w:pPr>
              <w:keepNext/>
              <w:tabs>
                <w:tab w:val="left" w:pos="964"/>
              </w:tabs>
              <w:adjustRightInd w:val="0"/>
              <w:spacing w:after="0" w:line="240" w:lineRule="auto"/>
              <w:jc w:val="both"/>
              <w:rPr>
                <w:rFonts w:ascii="Tahoma" w:hAnsi="Tahoma" w:cs="Tahoma"/>
                <w:iCs/>
                <w:color w:val="auto"/>
                <w:sz w:val="16"/>
                <w:szCs w:val="16"/>
              </w:rPr>
            </w:pPr>
            <w:r w:rsidRPr="009C6F3B">
              <w:rPr>
                <w:rFonts w:ascii="Tahoma" w:hAnsi="Tahoma" w:cs="Tahoma"/>
                <w:iCs/>
                <w:color w:val="auto"/>
                <w:sz w:val="16"/>
                <w:szCs w:val="16"/>
              </w:rPr>
              <w:t>kivett csatorna (19.3753 ha)</w:t>
            </w:r>
          </w:p>
        </w:tc>
        <w:tc>
          <w:tcPr>
            <w:tcW w:w="1418" w:type="dxa"/>
            <w:shd w:val="clear" w:color="auto" w:fill="auto"/>
            <w:hideMark/>
          </w:tcPr>
          <w:p w14:paraId="193EB088" w14:textId="77777777" w:rsidR="0094336A" w:rsidRPr="009C6F3B" w:rsidRDefault="0094336A" w:rsidP="0094336A">
            <w:pPr>
              <w:keepNext/>
              <w:tabs>
                <w:tab w:val="left" w:pos="964"/>
              </w:tabs>
              <w:adjustRightInd w:val="0"/>
              <w:spacing w:after="0" w:line="240" w:lineRule="auto"/>
              <w:jc w:val="both"/>
              <w:rPr>
                <w:rFonts w:ascii="Tahoma" w:hAnsi="Tahoma" w:cs="Tahoma"/>
                <w:color w:val="auto"/>
                <w:sz w:val="16"/>
                <w:szCs w:val="16"/>
              </w:rPr>
            </w:pPr>
            <w:r w:rsidRPr="009C6F3B">
              <w:rPr>
                <w:rFonts w:ascii="Tahoma" w:hAnsi="Tahoma" w:cs="Tahoma"/>
                <w:color w:val="auto"/>
                <w:sz w:val="16"/>
                <w:szCs w:val="16"/>
              </w:rPr>
              <w:t>földmérési jel kih. - HB megyei földhivatal; vezetékjog - E-ON; gázszolgalmi jog - MOL;</w:t>
            </w:r>
          </w:p>
        </w:tc>
        <w:tc>
          <w:tcPr>
            <w:tcW w:w="1417" w:type="dxa"/>
            <w:shd w:val="clear" w:color="auto" w:fill="auto"/>
            <w:hideMark/>
          </w:tcPr>
          <w:p w14:paraId="150718AA" w14:textId="77777777" w:rsidR="0094336A" w:rsidRPr="009C6F3B" w:rsidRDefault="0094336A" w:rsidP="0094336A">
            <w:pPr>
              <w:keepNext/>
              <w:tabs>
                <w:tab w:val="left" w:pos="964"/>
              </w:tabs>
              <w:adjustRightInd w:val="0"/>
              <w:spacing w:after="0" w:line="240" w:lineRule="auto"/>
              <w:ind w:right="-99"/>
              <w:jc w:val="both"/>
              <w:rPr>
                <w:rFonts w:ascii="Tahoma" w:hAnsi="Tahoma" w:cs="Tahoma"/>
                <w:color w:val="auto"/>
                <w:sz w:val="21"/>
                <w:szCs w:val="21"/>
              </w:rPr>
            </w:pPr>
            <w:r w:rsidRPr="009C6F3B">
              <w:rPr>
                <w:rFonts w:ascii="Tahoma" w:hAnsi="Tahoma" w:cs="Tahoma"/>
                <w:color w:val="auto"/>
                <w:sz w:val="21"/>
                <w:szCs w:val="21"/>
              </w:rPr>
              <w:t>-</w:t>
            </w:r>
          </w:p>
        </w:tc>
      </w:tr>
    </w:tbl>
    <w:p w14:paraId="4E2D6F74" w14:textId="77777777" w:rsidR="0094336A" w:rsidRPr="009C6F3B" w:rsidRDefault="0094336A" w:rsidP="0094336A">
      <w:pPr>
        <w:keepNext/>
        <w:tabs>
          <w:tab w:val="left" w:pos="964"/>
        </w:tabs>
        <w:adjustRightInd w:val="0"/>
        <w:spacing w:after="0" w:line="240" w:lineRule="auto"/>
        <w:jc w:val="both"/>
        <w:rPr>
          <w:rFonts w:ascii="Tahoma" w:hAnsi="Tahoma" w:cs="Tahoma"/>
          <w:b/>
          <w:color w:val="auto"/>
          <w:sz w:val="21"/>
          <w:szCs w:val="21"/>
        </w:rPr>
      </w:pPr>
    </w:p>
    <w:p w14:paraId="3124529F" w14:textId="492FA5A5" w:rsidR="0094336A" w:rsidRPr="009C6F3B" w:rsidRDefault="0094336A" w:rsidP="0094336A">
      <w:pPr>
        <w:keepNext/>
        <w:tabs>
          <w:tab w:val="left" w:pos="964"/>
        </w:tabs>
        <w:adjustRightInd w:val="0"/>
        <w:spacing w:after="0" w:line="240" w:lineRule="auto"/>
        <w:jc w:val="both"/>
        <w:rPr>
          <w:rFonts w:ascii="Tahoma" w:hAnsi="Tahoma" w:cs="Tahoma"/>
          <w:color w:val="auto"/>
          <w:sz w:val="21"/>
          <w:szCs w:val="21"/>
        </w:rPr>
      </w:pPr>
      <w:r w:rsidRPr="009C6F3B">
        <w:rPr>
          <w:rFonts w:ascii="Tahoma" w:hAnsi="Tahoma" w:cs="Tahoma"/>
          <w:color w:val="auto"/>
          <w:sz w:val="21"/>
          <w:szCs w:val="21"/>
        </w:rPr>
        <w:t>Az „Erdő” művelési ágú ingatlan kapcsán az erdészeti hatóság hozzájárulásának megszerzése szükséges, amely a nyertes ajánlattevő feladata. A Natura 2000 érintettségű ingatlanok esetében az arra vonatkozó előírások betartása is szükséges. Minden, a fenti táblázatban felsorolt ingatlan tekintetében a Magyar Állam a tulajdonos és a TIVIZIG a vagyonkezelő (kivételt képez a Tiszalök 0527 helyrajzi számú ingatlan, amely tekintetében a Magyar Állam a tulajdonos és az ÉVIZIG a vagyonkezelő).</w:t>
      </w:r>
    </w:p>
    <w:p w14:paraId="59827188" w14:textId="77777777" w:rsidR="0094336A" w:rsidRPr="009C6F3B" w:rsidRDefault="0094336A" w:rsidP="0094336A">
      <w:pPr>
        <w:keepNext/>
        <w:tabs>
          <w:tab w:val="left" w:pos="964"/>
        </w:tabs>
        <w:adjustRightInd w:val="0"/>
        <w:spacing w:after="0" w:line="240" w:lineRule="auto"/>
        <w:jc w:val="both"/>
        <w:rPr>
          <w:rFonts w:ascii="Tahoma" w:hAnsi="Tahoma" w:cs="Tahoma"/>
          <w:b/>
          <w:color w:val="auto"/>
          <w:sz w:val="21"/>
          <w:szCs w:val="21"/>
        </w:rPr>
      </w:pPr>
      <w:r w:rsidRPr="009C6F3B">
        <w:rPr>
          <w:rFonts w:ascii="Tahoma" w:hAnsi="Tahoma" w:cs="Tahoma"/>
          <w:color w:val="auto"/>
          <w:sz w:val="21"/>
          <w:szCs w:val="21"/>
        </w:rPr>
        <w:t>Az ingatlanok kapcsán bejegyzett jogosultak előírásait minden esetben be kell tartani. A jogosultak nyilatkozatai, melynek alapján a szükséges intézkedések megállapíthatók, a jelen dokumentáció mellékletét képezik.</w:t>
      </w:r>
    </w:p>
    <w:p w14:paraId="1BE9EF42" w14:textId="3DE9665F" w:rsidR="002058B4" w:rsidRPr="009C6F3B" w:rsidRDefault="002058B4" w:rsidP="005E2D03">
      <w:pPr>
        <w:pStyle w:val="Stlus2"/>
      </w:pPr>
    </w:p>
    <w:sectPr w:rsidR="002058B4" w:rsidRPr="009C6F3B" w:rsidSect="00B0119F">
      <w:pgSz w:w="11906" w:h="16838"/>
      <w:pgMar w:top="1418" w:right="1418" w:bottom="1418" w:left="1418"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2DD3A" w14:textId="77777777" w:rsidR="00227BCD" w:rsidRDefault="00227BCD">
      <w:pPr>
        <w:spacing w:after="0" w:line="240" w:lineRule="auto"/>
      </w:pPr>
      <w:r>
        <w:separator/>
      </w:r>
    </w:p>
  </w:endnote>
  <w:endnote w:type="continuationSeparator" w:id="0">
    <w:p w14:paraId="4725B404" w14:textId="77777777" w:rsidR="00227BCD" w:rsidRDefault="00227BCD">
      <w:pPr>
        <w:spacing w:after="0" w:line="240" w:lineRule="auto"/>
      </w:pPr>
      <w:r>
        <w:continuationSeparator/>
      </w:r>
    </w:p>
  </w:endnote>
  <w:endnote w:type="continuationNotice" w:id="1">
    <w:p w14:paraId="6CA7E89F" w14:textId="77777777" w:rsidR="00227BCD" w:rsidRDefault="00227B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5020503060202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BatangChe">
    <w:altName w:val="Arial Unicode MS"/>
    <w:charset w:val="81"/>
    <w:family w:val="modern"/>
    <w:pitch w:val="fixed"/>
    <w:sig w:usb0="00000000"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EF4E" w14:textId="77777777" w:rsidR="004771D7" w:rsidRDefault="004771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EF50" w14:textId="77777777" w:rsidR="004771D7" w:rsidRDefault="004771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6E245" w14:textId="77777777" w:rsidR="00227BCD" w:rsidRDefault="00227BCD">
      <w:pPr>
        <w:spacing w:after="0" w:line="240" w:lineRule="auto"/>
      </w:pPr>
      <w:r>
        <w:separator/>
      </w:r>
    </w:p>
  </w:footnote>
  <w:footnote w:type="continuationSeparator" w:id="0">
    <w:p w14:paraId="1DF7A369" w14:textId="77777777" w:rsidR="00227BCD" w:rsidRDefault="00227BCD">
      <w:pPr>
        <w:spacing w:after="0" w:line="240" w:lineRule="auto"/>
      </w:pPr>
      <w:r>
        <w:continuationSeparator/>
      </w:r>
    </w:p>
  </w:footnote>
  <w:footnote w:type="continuationNotice" w:id="1">
    <w:p w14:paraId="2531AE01" w14:textId="77777777" w:rsidR="00227BCD" w:rsidRDefault="00227BCD">
      <w:pPr>
        <w:spacing w:after="0" w:line="240" w:lineRule="auto"/>
      </w:pPr>
    </w:p>
  </w:footnote>
  <w:footnote w:id="2">
    <w:p w14:paraId="3FD482C3" w14:textId="77777777" w:rsidR="004771D7" w:rsidRDefault="004771D7" w:rsidP="00651666">
      <w:pPr>
        <w:pStyle w:val="Lbjegyzetszveg"/>
        <w:jc w:val="both"/>
      </w:pPr>
      <w:r>
        <w:rPr>
          <w:rStyle w:val="Lbjegyzet-hivatkozs"/>
        </w:rPr>
        <w:footnoteRef/>
      </w:r>
      <w:r>
        <w:rPr>
          <w:rFonts w:ascii="Garamond" w:hAnsi="Garamond"/>
        </w:rPr>
        <w:t>Közös ajánlattétel (konzorcium) esetén valamennyi közös ajánlattevő (konzorciumi tag) külön-</w:t>
      </w:r>
      <w:r w:rsidRPr="00903144">
        <w:rPr>
          <w:rFonts w:ascii="Garamond" w:hAnsi="Garamond"/>
        </w:rPr>
        <w:t xml:space="preserve">külön </w:t>
      </w:r>
      <w:r>
        <w:rPr>
          <w:rFonts w:ascii="Garamond" w:hAnsi="Garamond"/>
        </w:rPr>
        <w:t>köteles számlázni</w:t>
      </w:r>
      <w:r w:rsidRPr="00903144">
        <w:rPr>
          <w:rFonts w:ascii="Garamond" w:hAnsi="Garamond"/>
        </w:rPr>
        <w:t xml:space="preserve"> a </w:t>
      </w:r>
      <w:r>
        <w:rPr>
          <w:rFonts w:ascii="Garamond" w:hAnsi="Garamond"/>
        </w:rPr>
        <w:t xml:space="preserve">saját </w:t>
      </w:r>
      <w:r w:rsidRPr="00903144">
        <w:rPr>
          <w:rFonts w:ascii="Garamond" w:hAnsi="Garamond"/>
        </w:rPr>
        <w:t>teljesítés</w:t>
      </w:r>
      <w:r>
        <w:rPr>
          <w:rFonts w:ascii="Garamond" w:hAnsi="Garamond"/>
        </w:rPr>
        <w:t>ét és az alvállalkozója</w:t>
      </w:r>
      <w:r w:rsidRPr="00903144">
        <w:rPr>
          <w:rFonts w:ascii="Garamond" w:hAnsi="Garamond"/>
        </w:rPr>
        <w:t xml:space="preserve"> teljesítését.</w:t>
      </w:r>
    </w:p>
  </w:footnote>
  <w:footnote w:id="3">
    <w:p w14:paraId="56A942A3" w14:textId="77777777" w:rsidR="004771D7" w:rsidRDefault="004771D7" w:rsidP="00651666">
      <w:pPr>
        <w:pStyle w:val="Lbjegyzetszveg"/>
        <w:jc w:val="both"/>
      </w:pPr>
      <w:r w:rsidRPr="00903144">
        <w:rPr>
          <w:rStyle w:val="Lbjegyzet-hivatkozs"/>
          <w:rFonts w:ascii="Garamond" w:hAnsi="Garamond"/>
        </w:rPr>
        <w:footnoteRef/>
      </w:r>
      <w:r>
        <w:rPr>
          <w:rFonts w:ascii="Garamond" w:hAnsi="Garamond"/>
        </w:rPr>
        <w:t>Közös ajánlattétel (konzorcium) esetén valamennyi közös ajánlattevő (konzorciumi tag) külön-</w:t>
      </w:r>
      <w:r w:rsidRPr="00903144">
        <w:rPr>
          <w:rFonts w:ascii="Garamond" w:hAnsi="Garamond"/>
        </w:rPr>
        <w:t xml:space="preserve">külön </w:t>
      </w:r>
      <w:r>
        <w:rPr>
          <w:rFonts w:ascii="Garamond" w:hAnsi="Garamond"/>
        </w:rPr>
        <w:t>köteles a Szerződéses Megállapodást saját nevében aláírni</w:t>
      </w:r>
      <w:r w:rsidRPr="00903144">
        <w:rPr>
          <w:rFonts w:ascii="Garamond" w:hAnsi="Garamond"/>
        </w:rPr>
        <w:t>.</w:t>
      </w:r>
    </w:p>
  </w:footnote>
  <w:footnote w:id="4">
    <w:p w14:paraId="0FE7F375" w14:textId="542A8C6B" w:rsidR="004771D7" w:rsidRDefault="004771D7" w:rsidP="00AC28F4">
      <w:pPr>
        <w:pStyle w:val="Lbjegyzetszveg"/>
        <w:ind w:left="0" w:firstLine="0"/>
        <w:jc w:val="both"/>
      </w:pPr>
      <w:r>
        <w:rPr>
          <w:rStyle w:val="Lbjegyzet-hivatkozs"/>
        </w:rPr>
        <w:footnoteRef/>
      </w:r>
      <w:r>
        <w:t xml:space="preserve"> A 2.1. értékelési szempont kapcsán figyelembe vett 4 szakember </w:t>
      </w:r>
      <w:r w:rsidRPr="00AC28F4">
        <w:rPr>
          <w:b/>
        </w:rPr>
        <w:t>összes</w:t>
      </w:r>
      <w:r>
        <w:t xml:space="preserve"> teljesítését kell feltüntetni.</w:t>
      </w:r>
    </w:p>
  </w:footnote>
  <w:footnote w:id="5">
    <w:p w14:paraId="01A77AA5" w14:textId="2FE50A14" w:rsidR="004771D7" w:rsidRDefault="004771D7" w:rsidP="00AC28F4">
      <w:pPr>
        <w:pStyle w:val="Lbjegyzetszveg"/>
        <w:ind w:left="0" w:firstLine="0"/>
        <w:jc w:val="both"/>
      </w:pPr>
      <w:r>
        <w:rPr>
          <w:rStyle w:val="Lbjegyzet-hivatkozs"/>
        </w:rPr>
        <w:footnoteRef/>
      </w:r>
      <w:r>
        <w:t xml:space="preserve"> A 2.2. értékelési alszempont kapcsán figyelembe vett 2 szakember </w:t>
      </w:r>
      <w:r w:rsidRPr="00AC28F4">
        <w:rPr>
          <w:b/>
        </w:rPr>
        <w:t>összes</w:t>
      </w:r>
      <w:r>
        <w:t xml:space="preserve"> teljesítését kell feltüntetni.</w:t>
      </w:r>
    </w:p>
  </w:footnote>
  <w:footnote w:id="6">
    <w:p w14:paraId="79DDE9C4" w14:textId="5965C4D9" w:rsidR="004771D7" w:rsidRDefault="004771D7">
      <w:pPr>
        <w:pStyle w:val="Lbjegyzetszveg"/>
      </w:pPr>
      <w:r>
        <w:rPr>
          <w:rStyle w:val="Lbjegyzet-hivatkozs"/>
        </w:rPr>
        <w:footnoteRef/>
      </w:r>
      <w:r>
        <w:t xml:space="preserve"> </w:t>
      </w:r>
      <w:r w:rsidRPr="00AC28F4">
        <w:t xml:space="preserve">A 2.1. értékelési szempont kapcsán figyelembe vett 4 szakember </w:t>
      </w:r>
      <w:r w:rsidRPr="00AC28F4">
        <w:rPr>
          <w:b/>
        </w:rPr>
        <w:t>összes</w:t>
      </w:r>
      <w:r w:rsidRPr="00AC28F4">
        <w:t xml:space="preserve"> teljesítését kell feltüntetni.</w:t>
      </w:r>
    </w:p>
  </w:footnote>
  <w:footnote w:id="7">
    <w:p w14:paraId="013BC382" w14:textId="412558DD" w:rsidR="004771D7" w:rsidRDefault="004771D7" w:rsidP="00AC28F4">
      <w:pPr>
        <w:pStyle w:val="Lbjegyzetszveg"/>
        <w:ind w:left="142" w:hanging="142"/>
        <w:jc w:val="both"/>
      </w:pPr>
      <w:r>
        <w:rPr>
          <w:rStyle w:val="Lbjegyzet-hivatkozs"/>
        </w:rPr>
        <w:footnoteRef/>
      </w:r>
      <w:r>
        <w:t xml:space="preserve"> </w:t>
      </w:r>
      <w:r w:rsidRPr="00AC28F4">
        <w:t xml:space="preserve">A 2.2. értékelési alszempont kapcsán figyelembe vett 2 szakember </w:t>
      </w:r>
      <w:r w:rsidRPr="00AC28F4">
        <w:rPr>
          <w:b/>
        </w:rPr>
        <w:t>összes</w:t>
      </w:r>
      <w:r w:rsidRPr="00AC28F4">
        <w:t xml:space="preserve"> teljesítését kell feltüntetni.</w:t>
      </w:r>
    </w:p>
  </w:footnote>
  <w:footnote w:id="8">
    <w:p w14:paraId="360E170E" w14:textId="77777777" w:rsidR="004771D7" w:rsidRPr="00A239FA" w:rsidRDefault="004771D7" w:rsidP="00E97006">
      <w:pPr>
        <w:pStyle w:val="Lbjegyzetszveg"/>
        <w:rPr>
          <w:rFonts w:ascii="Tahoma" w:hAnsi="Tahoma" w:cs="Tahoma"/>
          <w:sz w:val="16"/>
          <w:szCs w:val="16"/>
        </w:rPr>
      </w:pPr>
      <w:r w:rsidRPr="00A239FA">
        <w:rPr>
          <w:rStyle w:val="Lbjegyzet-hivatkozs"/>
          <w:rFonts w:ascii="Tahoma" w:hAnsi="Tahoma" w:cs="Tahoma"/>
          <w:sz w:val="16"/>
          <w:szCs w:val="16"/>
        </w:rPr>
        <w:footnoteRef/>
      </w:r>
      <w:r w:rsidRPr="00A239FA">
        <w:rPr>
          <w:rFonts w:ascii="Tahoma" w:hAnsi="Tahoma" w:cs="Tahoma"/>
          <w:sz w:val="16"/>
          <w:szCs w:val="16"/>
        </w:rPr>
        <w:t xml:space="preserve"> A felolvasólapon szereplő egyösszegű ajánlati árral megegyezően</w:t>
      </w:r>
    </w:p>
  </w:footnote>
  <w:footnote w:id="9">
    <w:p w14:paraId="1BE9EF51" w14:textId="77777777" w:rsidR="004771D7" w:rsidRPr="00B67E49" w:rsidRDefault="004771D7" w:rsidP="00B67E49">
      <w:pPr>
        <w:spacing w:after="0" w:line="240" w:lineRule="auto"/>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66. § (6) Az ajánlatkérő a közbeszerzési eljárást megindító felhívásban előírhatja, hogy az ajánlatban, több szakaszból álló eljárásban a részvételi jelentkezésben meg kell jelölni</w:t>
      </w:r>
    </w:p>
    <w:p w14:paraId="1BE9EF52" w14:textId="77777777" w:rsidR="004771D7" w:rsidRPr="00B67E49" w:rsidRDefault="004771D7" w:rsidP="00B67E49">
      <w:pPr>
        <w:spacing w:after="0" w:line="240" w:lineRule="auto"/>
        <w:rPr>
          <w:rFonts w:ascii="Tahoma" w:hAnsi="Tahoma" w:cs="Tahoma"/>
          <w:sz w:val="16"/>
          <w:szCs w:val="16"/>
        </w:rPr>
      </w:pPr>
      <w:r w:rsidRPr="00B67E49">
        <w:rPr>
          <w:rFonts w:ascii="Tahoma" w:hAnsi="Tahoma" w:cs="Tahoma"/>
          <w:sz w:val="16"/>
          <w:szCs w:val="16"/>
        </w:rPr>
        <w:t>a) a közbeszerzésnek azt a részét (részeit), amelynek teljesítéséhez az ajánlattevő (részvételre jelentkező) alvállalkozót kíván igénybe venni.</w:t>
      </w:r>
    </w:p>
  </w:footnote>
  <w:footnote w:id="10">
    <w:p w14:paraId="1BE9EF53" w14:textId="77777777" w:rsidR="004771D7" w:rsidRPr="00B67E49" w:rsidRDefault="004771D7"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11">
    <w:p w14:paraId="1BE9EF54" w14:textId="77777777" w:rsidR="004771D7" w:rsidRPr="00B67E49" w:rsidRDefault="004771D7" w:rsidP="00B67E49">
      <w:pPr>
        <w:pStyle w:val="NormlWeb"/>
        <w:spacing w:before="0" w:after="0"/>
        <w:jc w:val="both"/>
        <w:rPr>
          <w:rFonts w:ascii="Tahoma" w:hAnsi="Tahoma" w:cs="Tahoma"/>
          <w:color w:val="000000"/>
          <w:kern w:val="0"/>
          <w:sz w:val="16"/>
          <w:szCs w:val="16"/>
          <w:lang w:eastAsia="hu-HU"/>
        </w:rPr>
      </w:pPr>
      <w:r w:rsidRPr="00B67E49">
        <w:rPr>
          <w:rStyle w:val="Lbjegyzet-hivatkozs"/>
          <w:rFonts w:ascii="Tahoma" w:eastAsia="Calibri" w:hAnsi="Tahoma" w:cs="Tahoma"/>
          <w:sz w:val="16"/>
          <w:szCs w:val="16"/>
        </w:rPr>
        <w:footnoteRef/>
      </w:r>
      <w:r w:rsidRPr="00B67E49">
        <w:rPr>
          <w:rFonts w:ascii="Tahoma" w:hAnsi="Tahoma" w:cs="Tahoma"/>
          <w:sz w:val="16"/>
          <w:szCs w:val="16"/>
        </w:rPr>
        <w:t xml:space="preserve"> </w:t>
      </w:r>
      <w:r w:rsidRPr="00B67E49">
        <w:rPr>
          <w:rFonts w:ascii="Tahoma" w:hAnsi="Tahoma" w:cs="Tahoma"/>
          <w:bCs/>
          <w:color w:val="000000"/>
          <w:sz w:val="16"/>
          <w:szCs w:val="16"/>
        </w:rPr>
        <w:t>40. §</w:t>
      </w:r>
      <w:r w:rsidRPr="00B67E49">
        <w:rPr>
          <w:rStyle w:val="apple-converted-space"/>
          <w:rFonts w:ascii="Tahoma" w:hAnsi="Tahoma" w:cs="Tahoma"/>
          <w:sz w:val="16"/>
          <w:szCs w:val="16"/>
        </w:rPr>
        <w:t> </w:t>
      </w:r>
      <w:r w:rsidRPr="00B67E49">
        <w:rPr>
          <w:rFonts w:ascii="Tahoma" w:hAnsi="Tahoma" w:cs="Tahoma"/>
          <w:color w:val="000000"/>
          <w:sz w:val="16"/>
          <w:szCs w:val="16"/>
        </w:rPr>
        <w:t>(1) Az ajánlatkérő a közbeszerzési eljárást megindító felhívásban előírhatja, hogy az ajánlatban, több szakaszból álló eljárásban a részvételi jelentkezésben meg kell jelölni</w:t>
      </w:r>
    </w:p>
    <w:p w14:paraId="1BE9EF55" w14:textId="77777777" w:rsidR="004771D7" w:rsidRPr="00B67E49" w:rsidRDefault="004771D7" w:rsidP="00B67E49">
      <w:pPr>
        <w:pStyle w:val="NormlWeb"/>
        <w:spacing w:before="0" w:after="0"/>
        <w:jc w:val="both"/>
        <w:rPr>
          <w:rFonts w:ascii="Tahoma" w:hAnsi="Tahoma" w:cs="Tahoma"/>
          <w:color w:val="000000"/>
          <w:sz w:val="16"/>
          <w:szCs w:val="16"/>
        </w:rPr>
      </w:pPr>
      <w:r w:rsidRPr="00B67E49">
        <w:rPr>
          <w:rFonts w:ascii="Tahoma" w:hAnsi="Tahoma" w:cs="Tahoma"/>
          <w:i/>
          <w:iCs/>
          <w:color w:val="000000"/>
          <w:sz w:val="16"/>
          <w:szCs w:val="16"/>
        </w:rPr>
        <w:t xml:space="preserve">b) </w:t>
      </w:r>
      <w:r w:rsidRPr="00B67E49">
        <w:rPr>
          <w:rFonts w:ascii="Tahoma" w:hAnsi="Tahoma" w:cs="Tahoma"/>
          <w:iCs/>
          <w:color w:val="000000"/>
          <w:sz w:val="16"/>
          <w:szCs w:val="16"/>
        </w:rPr>
        <w:t>az ezen részek tekintetében igénybe venni kívánt és az ajánlat vagy a részvételi jelentkezés benyújtásakor már ismert alvállalkozókat.</w:t>
      </w:r>
    </w:p>
  </w:footnote>
  <w:footnote w:id="12">
    <w:p w14:paraId="1BE9EF56" w14:textId="77777777" w:rsidR="004771D7" w:rsidRPr="00B67E49" w:rsidRDefault="004771D7" w:rsidP="00B67E49">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13">
    <w:p w14:paraId="1BE9EF57" w14:textId="77777777" w:rsidR="004771D7" w:rsidRPr="00B67E49" w:rsidRDefault="004771D7"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14">
    <w:p w14:paraId="1BE9EF58" w14:textId="77777777" w:rsidR="004771D7" w:rsidRPr="00B67E49" w:rsidRDefault="004771D7" w:rsidP="00B67E49">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(8):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1BE9EF59" w14:textId="77777777" w:rsidR="004771D7" w:rsidRPr="00B67E49" w:rsidRDefault="004771D7" w:rsidP="00B67E49">
      <w:pPr>
        <w:pStyle w:val="Lbjegyzetszveg"/>
        <w:spacing w:after="0"/>
        <w:ind w:left="0" w:firstLine="0"/>
        <w:jc w:val="both"/>
        <w:rPr>
          <w:rFonts w:ascii="Tahoma" w:hAnsi="Tahoma" w:cs="Tahoma"/>
          <w:sz w:val="16"/>
          <w:szCs w:val="16"/>
        </w:rPr>
      </w:pPr>
      <w:r w:rsidRPr="00B67E49">
        <w:rPr>
          <w:rFonts w:ascii="Tahoma" w:hAnsi="Tahoma" w:cs="Tahoma"/>
          <w:sz w:val="16"/>
          <w:szCs w:val="16"/>
        </w:rPr>
        <w:t>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w:t>
      </w:r>
    </w:p>
  </w:footnote>
  <w:footnote w:id="15">
    <w:p w14:paraId="1BE9EF5A" w14:textId="77777777" w:rsidR="004771D7" w:rsidRPr="00B67E49" w:rsidRDefault="004771D7"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mikro-, kis- vagy középvállalkozás a 2004. évi XXXIV. törvény meghatározásai szerint – a megfelelő választ a jogszabály rendelkezéseinek tanulmányozását követően kérjük megadni.</w:t>
      </w:r>
    </w:p>
  </w:footnote>
  <w:footnote w:id="16">
    <w:p w14:paraId="1BE9EF5B" w14:textId="77777777" w:rsidR="004771D7" w:rsidRPr="00B67E49" w:rsidRDefault="004771D7"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 nem alkalmazandó szövegrészt kérjük törölni.</w:t>
      </w:r>
    </w:p>
  </w:footnote>
  <w:footnote w:id="17">
    <w:p w14:paraId="250BE60E" w14:textId="77777777" w:rsidR="004771D7" w:rsidRPr="001A2A2A"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8">
    <w:p w14:paraId="54857E3A" w14:textId="77777777" w:rsidR="004771D7" w:rsidRPr="00011DCA"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19">
    <w:p w14:paraId="20485A6D" w14:textId="77777777" w:rsidR="004771D7" w:rsidRPr="00F74DE4"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0">
    <w:p w14:paraId="12C1DBE5" w14:textId="77777777" w:rsidR="004771D7" w:rsidRPr="00FD1006"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r>
      <w:r w:rsidRPr="00FD1006">
        <w:t>Lásd a vonatkozó hirdetmény II.1.1 és II.1.3 pontját.</w:t>
      </w:r>
    </w:p>
  </w:footnote>
  <w:footnote w:id="21">
    <w:p w14:paraId="321DA0EE" w14:textId="77777777" w:rsidR="004771D7" w:rsidRPr="00FD1006"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FD1006">
        <w:rPr>
          <w:rStyle w:val="Lbjegyzet-hivatkozs"/>
        </w:rPr>
        <w:footnoteRef/>
      </w:r>
      <w:r w:rsidRPr="00FD1006">
        <w:tab/>
        <w:t>Lásd a vonatkozó hirdetmény II.1.1 pontját.</w:t>
      </w:r>
    </w:p>
  </w:footnote>
  <w:footnote w:id="22">
    <w:p w14:paraId="35B3A1E7" w14:textId="77777777" w:rsidR="004771D7" w:rsidRPr="002C475F"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5B5BD7">
        <w:rPr>
          <w:rStyle w:val="Lbjegyzet-hivatkozs"/>
        </w:rPr>
        <w:footnoteRef/>
      </w:r>
      <w:r>
        <w:tab/>
        <w:t>Kérjük, ismételje meg a kapcsolattartó személyekre vonatkozó információt, ahányszor szükséges.</w:t>
      </w:r>
    </w:p>
  </w:footnote>
  <w:footnote w:id="23">
    <w:p w14:paraId="4756F3C8" w14:textId="77777777" w:rsidR="004771D7" w:rsidRPr="00D90077"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 xml:space="preserve">Lásd </w:t>
      </w:r>
      <w:r>
        <w:rPr>
          <w:rStyle w:val="DeltaViewInsertion"/>
          <w:b w:val="0"/>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w:t>
      </w:r>
      <w:r>
        <w:rPr>
          <w:rStyle w:val="DeltaViewInsertion"/>
          <w:b w:val="0"/>
        </w:rPr>
        <w:t xml:space="preserve"> olyan vállalkozás, amely </w:t>
      </w:r>
      <w:r>
        <w:rPr>
          <w:rStyle w:val="DeltaViewInsertion"/>
        </w:rPr>
        <w:t>10-nél kevesebb főt foglalkoztat,</w:t>
      </w:r>
      <w:r>
        <w:rPr>
          <w:rStyle w:val="DeltaViewInsertion"/>
          <w:b w:val="0"/>
        </w:rPr>
        <w:t xml:space="preserve"> és amelynek éves forgalma és/vagy éves mérlegfőösszege </w:t>
      </w:r>
      <w:r>
        <w:rPr>
          <w:rStyle w:val="DeltaViewInsertion"/>
        </w:rPr>
        <w:t>nem haladja meg a 2 millió eurót</w:t>
      </w:r>
      <w:r>
        <w:rPr>
          <w:rStyle w:val="DeltaViewInsertion"/>
          <w:b w:val="0"/>
        </w:rPr>
        <w:t>.</w:t>
      </w:r>
      <w:r>
        <w:br/>
      </w:r>
      <w:r>
        <w:rPr>
          <w:rStyle w:val="DeltaViewInsertion"/>
        </w:rPr>
        <w:t>Kisvállalkozás:</w:t>
      </w:r>
      <w:r>
        <w:rPr>
          <w:rStyle w:val="DeltaViewInsertion"/>
          <w:b w:val="0"/>
        </w:rPr>
        <w:t xml:space="preserve"> olyan vállalkozás, amely </w:t>
      </w:r>
      <w:r>
        <w:rPr>
          <w:rStyle w:val="DeltaViewInsertion"/>
        </w:rPr>
        <w:t>50-nél kevesebb főt foglalkoztat</w:t>
      </w:r>
      <w:r>
        <w:rPr>
          <w:rStyle w:val="DeltaViewInsertion"/>
          <w:b w:val="0"/>
        </w:rPr>
        <w:t xml:space="preserve">, és amelynek éves forgalma és/vagy éves mérlegfőösszege </w:t>
      </w:r>
      <w:r>
        <w:rPr>
          <w:rStyle w:val="DeltaViewInsertion"/>
        </w:rPr>
        <w:t>nem haladja meg a 10 millió eurót</w:t>
      </w:r>
      <w:r>
        <w:rPr>
          <w:rStyle w:val="DeltaViewInsertion"/>
          <w:b w:val="0"/>
        </w:rPr>
        <w: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4">
    <w:p w14:paraId="6DD329D4" w14:textId="77777777" w:rsidR="004771D7" w:rsidRPr="00595858"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Lásd a szerződési hirdetmény III.1.5. pontját.</w:t>
      </w:r>
    </w:p>
  </w:footnote>
  <w:footnote w:id="25">
    <w:p w14:paraId="58F8929D" w14:textId="77777777" w:rsidR="004771D7" w:rsidRPr="00F74DE4"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 xml:space="preserve">Azaz fő célja a fogyatékossággal élő vagy hátrányos helyzetű személyek szociális és szakmai </w:t>
      </w:r>
      <w:bookmarkStart w:id="42" w:name="_DV_C939"/>
      <w:r>
        <w:t>beilleszkedése</w:t>
      </w:r>
      <w:bookmarkEnd w:id="42"/>
      <w:r>
        <w:t>.</w:t>
      </w:r>
    </w:p>
  </w:footnote>
  <w:footnote w:id="26">
    <w:p w14:paraId="531D80C1" w14:textId="77777777" w:rsidR="004771D7" w:rsidRPr="00740F49"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A hivatkozások és a minősítés, ha van ilyen, a tanúsításon szerepelnek.</w:t>
      </w:r>
    </w:p>
  </w:footnote>
  <w:footnote w:id="27">
    <w:p w14:paraId="2DE13F49" w14:textId="77777777" w:rsidR="004771D7" w:rsidRPr="001A2A2A"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28">
    <w:p w14:paraId="35459ED3" w14:textId="77777777" w:rsidR="004771D7" w:rsidRPr="00751AB4"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29">
    <w:p w14:paraId="4AEACD2F" w14:textId="77777777" w:rsidR="004771D7" w:rsidRPr="00953D55"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30">
    <w:p w14:paraId="2CCE5752" w14:textId="77777777" w:rsidR="004771D7" w:rsidRPr="00953D55"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1">
    <w:p w14:paraId="02F8B710" w14:textId="77777777" w:rsidR="004771D7" w:rsidRPr="00953D55"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Az Európai Közösségek pénzügyi érdekeinek védelméről szóló egyezmény 1. cikke értelmében (HL C 316., 1995.11.27., 48. o.)</w:t>
      </w:r>
    </w:p>
  </w:footnote>
  <w:footnote w:id="32">
    <w:p w14:paraId="1A93A53A" w14:textId="77777777" w:rsidR="004771D7" w:rsidRPr="00953D55"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3">
    <w:p w14:paraId="2D364F55" w14:textId="77777777" w:rsidR="004771D7" w:rsidRPr="00953D55"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b w:val="0"/>
        </w:rPr>
        <w:t xml:space="preserve"> (HL L 309., 2005.11.25., 15. o.) 1. cikkében meghatározottak szerint.</w:t>
      </w:r>
    </w:p>
  </w:footnote>
  <w:footnote w:id="34">
    <w:p w14:paraId="178E2F45" w14:textId="77777777" w:rsidR="004771D7" w:rsidRPr="00B02DB1"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rPr>
          <w:b/>
        </w:rPr>
      </w:pPr>
      <w:r w:rsidRPr="009971F5">
        <w:rPr>
          <w:rStyle w:val="Lbjegyzet-hivatkozs"/>
        </w:rPr>
        <w:footnoteRef/>
      </w:r>
      <w:r>
        <w:tab/>
      </w:r>
      <w:r w:rsidRPr="00B02DB1">
        <w:rPr>
          <w:rStyle w:val="DeltaViewInsertion"/>
          <w:b w:val="0"/>
        </w:rPr>
        <w:t>Az emberkereskedelem megelőzéséről, és az ellene folytatott küzdelemről, az áldozatok védelméről, valamint a 2002/629/IB tanácsi kerethatározat felváltásáról szóló</w:t>
      </w:r>
      <w:r>
        <w:rPr>
          <w:rStyle w:val="DeltaViewInsertion"/>
          <w:b w:val="0"/>
        </w:rPr>
        <w:t xml:space="preserve">, </w:t>
      </w:r>
      <w:r w:rsidRPr="00B02DB1">
        <w:rPr>
          <w:rStyle w:val="DeltaViewInsertion"/>
          <w:b w:val="0"/>
        </w:rPr>
        <w:t xml:space="preserve">2011. április 5-i 2011/36/EU </w:t>
      </w:r>
      <w:r>
        <w:rPr>
          <w:rStyle w:val="DeltaViewInsertion"/>
          <w:b w:val="0"/>
        </w:rPr>
        <w:t>európai p</w:t>
      </w:r>
      <w:r w:rsidRPr="00B02DB1">
        <w:rPr>
          <w:rStyle w:val="DeltaViewInsertion"/>
          <w:b w:val="0"/>
        </w:rPr>
        <w:t>arlament</w:t>
      </w:r>
      <w:r>
        <w:rPr>
          <w:rStyle w:val="DeltaViewInsertion"/>
          <w:b w:val="0"/>
        </w:rPr>
        <w:t xml:space="preserve">i </w:t>
      </w:r>
      <w:r w:rsidRPr="00B02DB1">
        <w:rPr>
          <w:rStyle w:val="DeltaViewInsertion"/>
          <w:b w:val="0"/>
        </w:rPr>
        <w:t xml:space="preserve">és </w:t>
      </w:r>
      <w:r>
        <w:rPr>
          <w:rStyle w:val="DeltaViewInsertion"/>
          <w:b w:val="0"/>
        </w:rPr>
        <w:t>t</w:t>
      </w:r>
      <w:r w:rsidRPr="00B02DB1">
        <w:rPr>
          <w:rStyle w:val="DeltaViewInsertion"/>
          <w:b w:val="0"/>
        </w:rPr>
        <w:t>anács</w:t>
      </w:r>
      <w:r>
        <w:rPr>
          <w:rStyle w:val="DeltaViewInsertion"/>
          <w:b w:val="0"/>
        </w:rPr>
        <w:t>i</w:t>
      </w:r>
      <w:r w:rsidRPr="00B02DB1">
        <w:rPr>
          <w:rStyle w:val="DeltaViewInsertion"/>
          <w:b w:val="0"/>
        </w:rPr>
        <w:t xml:space="preserve"> irányelv (HL L 101., 2011.4.15., 1. o.) 2. cikkében meghatározottak szerint.</w:t>
      </w:r>
    </w:p>
  </w:footnote>
  <w:footnote w:id="35">
    <w:p w14:paraId="44B8372B" w14:textId="77777777" w:rsidR="004771D7" w:rsidRPr="004927EB"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5B5BD7">
        <w:rPr>
          <w:rStyle w:val="Lbjegyzet-hivatkozs"/>
        </w:rPr>
        <w:footnoteRef/>
      </w:r>
      <w:r>
        <w:tab/>
        <w:t>Kérjük, szükség szerint ismételje.</w:t>
      </w:r>
    </w:p>
  </w:footnote>
  <w:footnote w:id="36">
    <w:p w14:paraId="6A2942F0" w14:textId="77777777" w:rsidR="004771D7" w:rsidRPr="00D93D64"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Kérjük, szükség szerint ismételje.</w:t>
      </w:r>
    </w:p>
  </w:footnote>
  <w:footnote w:id="37">
    <w:p w14:paraId="4BF9D49E" w14:textId="77777777" w:rsidR="004771D7" w:rsidRPr="004927EB"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Kérjük, szükség szerint ismételje.</w:t>
      </w:r>
    </w:p>
  </w:footnote>
  <w:footnote w:id="38">
    <w:p w14:paraId="4A5E8CA9" w14:textId="77777777" w:rsidR="004771D7" w:rsidRPr="00EA76B4"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A 2014/24/EU irányelv 57. cikke (6) bekezdését végrehajtó nemzeti rendelkezésekkel összhangban.</w:t>
      </w:r>
    </w:p>
  </w:footnote>
  <w:footnote w:id="39">
    <w:p w14:paraId="28471260" w14:textId="77777777" w:rsidR="004771D7" w:rsidRPr="00595858"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40">
    <w:p w14:paraId="4998C4B1" w14:textId="77777777" w:rsidR="004771D7" w:rsidRPr="000C6D4B"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Kérjük, szükség szerint ismételje.</w:t>
      </w:r>
    </w:p>
  </w:footnote>
  <w:footnote w:id="41">
    <w:p w14:paraId="04BE8FA6" w14:textId="77777777" w:rsidR="004771D7" w:rsidRPr="007943E3"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Lásd a 2014/24/EU irányelv 57. cikkének (4) bekezdését.</w:t>
      </w:r>
    </w:p>
  </w:footnote>
  <w:footnote w:id="42">
    <w:p w14:paraId="1D998283" w14:textId="77777777" w:rsidR="004771D7" w:rsidRPr="00F506C0"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3">
    <w:p w14:paraId="25309FB4" w14:textId="77777777" w:rsidR="004771D7" w:rsidRPr="00F506C0"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F506C0">
        <w:rPr>
          <w:rStyle w:val="Lbjegyzet-hivatkozs"/>
        </w:rPr>
        <w:footnoteRef/>
      </w:r>
      <w:r w:rsidRPr="00F506C0">
        <w:tab/>
        <w:t>Lásd a nemzeti jogot, a vonatkozó hirdetményt vagy a közbeszerzési dokumentumokat.</w:t>
      </w:r>
    </w:p>
  </w:footnote>
  <w:footnote w:id="44">
    <w:p w14:paraId="556B7423" w14:textId="77777777" w:rsidR="004771D7" w:rsidRPr="00D93D64"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5">
    <w:p w14:paraId="165341F4" w14:textId="77777777" w:rsidR="004771D7" w:rsidRPr="00EA6A87"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r>
      <w:r w:rsidRPr="00EA6A87">
        <w:t>Adott esetben lásd a nemzeti jog, a vonatkozó hirdetmény vagy a közbeszerzési dokumentumok meghatározásait.</w:t>
      </w:r>
    </w:p>
  </w:footnote>
  <w:footnote w:id="46">
    <w:p w14:paraId="1315DBF3" w14:textId="77777777" w:rsidR="004771D7" w:rsidRPr="00EA6A87"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EA6A87">
        <w:rPr>
          <w:rStyle w:val="Lbjegyzet-hivatkozs"/>
        </w:rPr>
        <w:footnoteRef/>
      </w:r>
      <w:r w:rsidRPr="00EA6A87">
        <w:tab/>
        <w:t>A nemzeti jogban, a vonatkozó hirdetményben vagy a közbeszerzési dokumentumokban jelzettek szerint.</w:t>
      </w:r>
    </w:p>
  </w:footnote>
  <w:footnote w:id="47">
    <w:p w14:paraId="48A3B67E" w14:textId="77777777" w:rsidR="004771D7" w:rsidRPr="004927EB"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8">
    <w:p w14:paraId="4B9CE8F9" w14:textId="77777777" w:rsidR="004771D7" w:rsidRPr="00064F3E"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49">
    <w:p w14:paraId="5DA27332" w14:textId="77777777" w:rsidR="004771D7" w:rsidRPr="00A9472E"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0">
    <w:p w14:paraId="3C2A1DBB" w14:textId="77777777" w:rsidR="004771D7" w:rsidRPr="00A9472E"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Csak amennyiben a vonatkozó hirdetmény vagy a közbeszerzési dokumentumok lehetővé teszik.</w:t>
      </w:r>
    </w:p>
  </w:footnote>
  <w:footnote w:id="51">
    <w:p w14:paraId="36C35D3C" w14:textId="77777777" w:rsidR="004771D7" w:rsidRPr="00197A99"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Pl. az eszközök és a források aránya.</w:t>
      </w:r>
    </w:p>
  </w:footnote>
  <w:footnote w:id="52">
    <w:p w14:paraId="7FDC9984" w14:textId="77777777" w:rsidR="004771D7" w:rsidRPr="00126C86"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Pl. az eszközök és a források aránya.</w:t>
      </w:r>
    </w:p>
  </w:footnote>
  <w:footnote w:id="53">
    <w:p w14:paraId="4CFA4B2C" w14:textId="77777777" w:rsidR="004771D7" w:rsidRPr="000C6D4B"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Kérjük, szükség szerint ismételje.</w:t>
      </w:r>
    </w:p>
  </w:footnote>
  <w:footnote w:id="54">
    <w:p w14:paraId="3922B851" w14:textId="77777777" w:rsidR="004771D7" w:rsidRPr="00EF70A4"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5">
    <w:p w14:paraId="0405D365" w14:textId="77777777" w:rsidR="004771D7" w:rsidRPr="00EF70A4"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6">
    <w:p w14:paraId="6E8B869B" w14:textId="77777777" w:rsidR="004771D7" w:rsidRPr="001B1B7A"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57">
    <w:p w14:paraId="79B7DBFF" w14:textId="77777777" w:rsidR="004771D7" w:rsidRPr="009D444A"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8">
    <w:p w14:paraId="1D7FB0DD" w14:textId="77777777" w:rsidR="004771D7" w:rsidRPr="00197A99"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59">
    <w:p w14:paraId="46B0BF10" w14:textId="77777777" w:rsidR="004771D7" w:rsidRPr="006D7B07"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0">
    <w:p w14:paraId="059EAC2C" w14:textId="77777777" w:rsidR="004771D7" w:rsidRPr="00B95EC1"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Kérjük, egyértelműen adja meg, melyik elemre vonatkozik a válasz.</w:t>
      </w:r>
    </w:p>
  </w:footnote>
  <w:footnote w:id="61">
    <w:p w14:paraId="333FC1EB" w14:textId="77777777" w:rsidR="004771D7" w:rsidRPr="000C6D4B"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Kérjük, szükség szerint ismételje.</w:t>
      </w:r>
    </w:p>
  </w:footnote>
  <w:footnote w:id="62">
    <w:p w14:paraId="2FFF151C" w14:textId="77777777" w:rsidR="004771D7" w:rsidRPr="00B95EC1"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9971F5">
        <w:rPr>
          <w:rStyle w:val="Lbjegyzet-hivatkozs"/>
        </w:rPr>
        <w:footnoteRef/>
      </w:r>
      <w:r>
        <w:tab/>
        <w:t>Kérjük, szükség szerint ismételje.</w:t>
      </w:r>
    </w:p>
  </w:footnote>
  <w:footnote w:id="63">
    <w:p w14:paraId="67D9AA9C" w14:textId="77777777" w:rsidR="004771D7" w:rsidRPr="00463B94"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4">
    <w:p w14:paraId="247321E7" w14:textId="77777777" w:rsidR="004771D7" w:rsidRPr="00463B94" w:rsidRDefault="004771D7" w:rsidP="003C08BE">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65">
    <w:p w14:paraId="1BE9EF90" w14:textId="77777777" w:rsidR="004771D7" w:rsidRPr="00B67E49" w:rsidRDefault="004771D7" w:rsidP="00B67E49">
      <w:pPr>
        <w:pStyle w:val="Lbjegyzetszveg"/>
        <w:spacing w:after="0" w:line="240" w:lineRule="auto"/>
        <w:jc w:val="both"/>
        <w:rPr>
          <w:rFonts w:ascii="Tahoma" w:hAnsi="Tahoma" w:cs="Tahoma"/>
          <w:noProof/>
          <w:sz w:val="16"/>
          <w:szCs w:val="16"/>
        </w:rPr>
      </w:pPr>
      <w:r w:rsidRPr="00B67E49">
        <w:rPr>
          <w:rStyle w:val="Lbjegyzet-hivatkozs"/>
          <w:rFonts w:ascii="Tahoma" w:hAnsi="Tahoma" w:cs="Tahoma"/>
          <w:noProof/>
          <w:sz w:val="16"/>
          <w:szCs w:val="16"/>
        </w:rPr>
        <w:footnoteRef/>
      </w:r>
      <w:r w:rsidRPr="00B67E49">
        <w:rPr>
          <w:rFonts w:ascii="Tahoma" w:hAnsi="Tahoma" w:cs="Tahoma"/>
          <w:noProof/>
          <w:sz w:val="16"/>
          <w:szCs w:val="16"/>
        </w:rPr>
        <w:t xml:space="preserve"> Megfelelő válasz aláhúzandó!</w:t>
      </w:r>
    </w:p>
  </w:footnote>
  <w:footnote w:id="66">
    <w:p w14:paraId="1BE9EF91" w14:textId="77777777" w:rsidR="004771D7" w:rsidRPr="00B67E49" w:rsidRDefault="004771D7" w:rsidP="00B67E49">
      <w:pPr>
        <w:pStyle w:val="Lbjegyzetszveg"/>
        <w:spacing w:after="0" w:line="240" w:lineRule="auto"/>
        <w:jc w:val="both"/>
        <w:rPr>
          <w:rFonts w:ascii="Tahoma" w:hAnsi="Tahoma" w:cs="Tahoma"/>
          <w:noProof/>
          <w:sz w:val="16"/>
          <w:szCs w:val="16"/>
        </w:rPr>
      </w:pPr>
      <w:r w:rsidRPr="00B67E49">
        <w:rPr>
          <w:rStyle w:val="Lbjegyzet-hivatkozs"/>
          <w:rFonts w:ascii="Tahoma" w:hAnsi="Tahoma" w:cs="Tahoma"/>
          <w:noProof/>
          <w:sz w:val="16"/>
          <w:szCs w:val="16"/>
        </w:rPr>
        <w:footnoteRef/>
      </w:r>
      <w:r w:rsidRPr="00B67E49">
        <w:rPr>
          <w:rFonts w:ascii="Tahoma" w:hAnsi="Tahoma" w:cs="Tahoma"/>
          <w:noProof/>
          <w:sz w:val="16"/>
          <w:szCs w:val="16"/>
        </w:rPr>
        <w:t xml:space="preserve"> Megfelelő válasz aláhúzandó!</w:t>
      </w:r>
    </w:p>
  </w:footnote>
  <w:footnote w:id="67">
    <w:p w14:paraId="1BE9EF92" w14:textId="77777777" w:rsidR="004771D7" w:rsidRPr="00B67E49" w:rsidRDefault="004771D7" w:rsidP="00B67E49">
      <w:pPr>
        <w:pStyle w:val="NormlWeb"/>
        <w:spacing w:before="0" w:after="0"/>
        <w:jc w:val="both"/>
        <w:rPr>
          <w:rFonts w:ascii="Tahoma" w:hAnsi="Tahoma" w:cs="Tahoma"/>
          <w:noProof/>
          <w:sz w:val="16"/>
          <w:szCs w:val="16"/>
        </w:rPr>
      </w:pPr>
      <w:r w:rsidRPr="00B67E49">
        <w:rPr>
          <w:rStyle w:val="Lbjegyzet-hivatkozs"/>
          <w:rFonts w:ascii="Tahoma" w:hAnsi="Tahoma" w:cs="Tahoma"/>
          <w:noProof/>
          <w:sz w:val="16"/>
          <w:szCs w:val="16"/>
        </w:rPr>
        <w:footnoteRef/>
      </w:r>
      <w:r w:rsidRPr="00B67E49">
        <w:rPr>
          <w:rFonts w:ascii="Tahoma" w:hAnsi="Tahoma" w:cs="Tahoma"/>
          <w:noProof/>
          <w:sz w:val="16"/>
          <w:szCs w:val="16"/>
        </w:rPr>
        <w:t xml:space="preserve"> A pénzmosás és a terrorizmus finanszírozása megelőzéséről és megakadályozásáról szóló 2007. évi CXXXVI. törvény 3. § r) pontja szerint</w:t>
      </w:r>
      <w:r w:rsidRPr="00B67E49">
        <w:rPr>
          <w:rFonts w:ascii="Tahoma" w:hAnsi="Tahoma" w:cs="Tahoma"/>
          <w:iCs/>
          <w:noProof/>
          <w:sz w:val="16"/>
          <w:szCs w:val="16"/>
          <w:u w:val="single"/>
        </w:rPr>
        <w:t>tényleges tulajdonos</w:t>
      </w:r>
      <w:r w:rsidRPr="00B67E49">
        <w:rPr>
          <w:rFonts w:ascii="Tahoma" w:hAnsi="Tahoma" w:cs="Tahoma"/>
          <w:iCs/>
          <w:noProof/>
          <w:sz w:val="16"/>
          <w:szCs w:val="16"/>
        </w:rPr>
        <w:t>:</w:t>
      </w:r>
    </w:p>
    <w:p w14:paraId="1BE9EF93" w14:textId="77777777" w:rsidR="004771D7" w:rsidRPr="00B67E49" w:rsidRDefault="004771D7" w:rsidP="00B67E49">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67E49">
        <w:rPr>
          <w:rFonts w:ascii="Tahoma" w:hAnsi="Tahoma" w:cs="Tahoma"/>
          <w:noProof/>
          <w:sz w:val="16"/>
          <w:szCs w:val="16"/>
          <w:lang w:eastAsia="hu-HU"/>
        </w:rPr>
        <w:t xml:space="preserve">ra) az a </w:t>
      </w:r>
      <w:r w:rsidRPr="00B67E49">
        <w:rPr>
          <w:rFonts w:ascii="Tahoma" w:hAnsi="Tahoma" w:cs="Tahoma"/>
          <w:b/>
          <w:noProof/>
          <w:sz w:val="16"/>
          <w:szCs w:val="16"/>
          <w:u w:val="single"/>
          <w:lang w:eastAsia="hu-HU"/>
        </w:rPr>
        <w:t>természetes személy</w:t>
      </w:r>
      <w:r w:rsidRPr="00B67E49">
        <w:rPr>
          <w:rFonts w:ascii="Tahoma" w:hAnsi="Tahoma" w:cs="Tahoma"/>
          <w:noProof/>
          <w:sz w:val="16"/>
          <w:szCs w:val="16"/>
          <w:lang w:eastAsia="hu-HU"/>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14:paraId="1BE9EF94" w14:textId="77777777" w:rsidR="004771D7" w:rsidRPr="00B67E49" w:rsidRDefault="004771D7" w:rsidP="00B67E49">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67E49">
        <w:rPr>
          <w:rFonts w:ascii="Tahoma" w:hAnsi="Tahoma" w:cs="Tahoma"/>
          <w:noProof/>
          <w:sz w:val="16"/>
          <w:szCs w:val="16"/>
          <w:lang w:eastAsia="hu-HU"/>
        </w:rPr>
        <w:t xml:space="preserve">rb) az a </w:t>
      </w:r>
      <w:r w:rsidRPr="00B67E49">
        <w:rPr>
          <w:rFonts w:ascii="Tahoma" w:hAnsi="Tahoma" w:cs="Tahoma"/>
          <w:b/>
          <w:noProof/>
          <w:sz w:val="16"/>
          <w:szCs w:val="16"/>
          <w:u w:val="single"/>
          <w:lang w:eastAsia="hu-HU"/>
        </w:rPr>
        <w:t>természetes személy</w:t>
      </w:r>
      <w:r w:rsidRPr="00B67E49">
        <w:rPr>
          <w:rFonts w:ascii="Tahoma" w:hAnsi="Tahoma" w:cs="Tahoma"/>
          <w:noProof/>
          <w:sz w:val="16"/>
          <w:szCs w:val="16"/>
          <w:lang w:eastAsia="hu-HU"/>
        </w:rPr>
        <w:t>, aki jogi személyben vagy jogi személyiséggel nem rendelkező szervezetben - a Ptk. 8:2 § (4) bekezdésében meghatározott - meghatározó befolyással rendelkezik,</w:t>
      </w:r>
    </w:p>
    <w:p w14:paraId="1BE9EF95" w14:textId="77777777" w:rsidR="004771D7" w:rsidRPr="00B67E49" w:rsidRDefault="004771D7" w:rsidP="00B67E49">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67E49">
        <w:rPr>
          <w:rFonts w:ascii="Tahoma" w:hAnsi="Tahoma" w:cs="Tahoma"/>
          <w:noProof/>
          <w:sz w:val="16"/>
          <w:szCs w:val="16"/>
          <w:lang w:eastAsia="hu-HU"/>
        </w:rPr>
        <w:t>rc) az a természetes személy, akinek megbízásából valamely ügyleti megbízást végrehajtanak,</w:t>
      </w:r>
    </w:p>
    <w:p w14:paraId="1BE9EF96" w14:textId="77777777" w:rsidR="004771D7" w:rsidRPr="00B67E49" w:rsidRDefault="004771D7" w:rsidP="00B67E49">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67E49">
        <w:rPr>
          <w:rFonts w:ascii="Tahoma" w:hAnsi="Tahoma" w:cs="Tahoma"/>
          <w:noProof/>
          <w:sz w:val="16"/>
          <w:szCs w:val="16"/>
          <w:lang w:eastAsia="hu-HU"/>
        </w:rPr>
        <w:t>rd) alapítványok esetében az a természetes személy,</w:t>
      </w:r>
    </w:p>
    <w:p w14:paraId="1BE9EF97" w14:textId="77777777" w:rsidR="004771D7" w:rsidRPr="00B67E49" w:rsidRDefault="004771D7" w:rsidP="00B67E49">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67E49">
        <w:rPr>
          <w:rFonts w:ascii="Tahoma" w:hAnsi="Tahoma" w:cs="Tahoma"/>
          <w:noProof/>
          <w:sz w:val="16"/>
          <w:szCs w:val="16"/>
          <w:lang w:eastAsia="hu-HU"/>
        </w:rPr>
        <w:t>1. aki az alapítvány vagyona legalább huszonöt százalékának a kedvezményezettje, ha a leendő kedvezményezetteket már meghatározták,</w:t>
      </w:r>
    </w:p>
    <w:p w14:paraId="1BE9EF98" w14:textId="77777777" w:rsidR="004771D7" w:rsidRPr="00B67E49" w:rsidRDefault="004771D7" w:rsidP="00B67E49">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67E49">
        <w:rPr>
          <w:rFonts w:ascii="Tahoma" w:hAnsi="Tahoma" w:cs="Tahoma"/>
          <w:noProof/>
          <w:sz w:val="16"/>
          <w:szCs w:val="16"/>
          <w:lang w:eastAsia="hu-HU"/>
        </w:rPr>
        <w:t>2. akinek érdekében az alapítványt létrehozták, illetve működtetik, ha a kedvezményezetteket még nem határozták meg, vagy</w:t>
      </w:r>
    </w:p>
    <w:p w14:paraId="1BE9EF99" w14:textId="77777777" w:rsidR="004771D7" w:rsidRPr="00B67E49" w:rsidRDefault="004771D7" w:rsidP="00B67E49">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67E49">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p w14:paraId="1BE9EF9A" w14:textId="7E6A5C93" w:rsidR="004771D7" w:rsidRPr="00B67E49" w:rsidRDefault="004771D7" w:rsidP="00B67E49">
      <w:pPr>
        <w:pStyle w:val="NormlWeb"/>
        <w:spacing w:before="0" w:after="0"/>
        <w:ind w:left="142"/>
        <w:jc w:val="both"/>
        <w:rPr>
          <w:rFonts w:ascii="Tahoma" w:hAnsi="Tahoma" w:cs="Tahoma"/>
          <w:noProof/>
          <w:sz w:val="16"/>
          <w:szCs w:val="16"/>
        </w:rPr>
      </w:pPr>
    </w:p>
  </w:footnote>
  <w:footnote w:id="68">
    <w:p w14:paraId="1BE9EF9B" w14:textId="77777777" w:rsidR="004771D7" w:rsidRPr="00B67E49" w:rsidRDefault="004771D7" w:rsidP="00B67E49">
      <w:pPr>
        <w:pStyle w:val="Lbjegyzetszveg"/>
        <w:spacing w:after="0" w:line="240" w:lineRule="auto"/>
        <w:ind w:left="142" w:hanging="142"/>
        <w:jc w:val="both"/>
        <w:rPr>
          <w:rFonts w:ascii="Tahoma" w:hAnsi="Tahoma" w:cs="Tahoma"/>
          <w:noProof/>
          <w:sz w:val="16"/>
          <w:szCs w:val="16"/>
        </w:rPr>
      </w:pPr>
      <w:r w:rsidRPr="00B67E49">
        <w:rPr>
          <w:rStyle w:val="Lbjegyzet-hivatkozs"/>
          <w:rFonts w:ascii="Tahoma" w:hAnsi="Tahoma" w:cs="Tahoma"/>
          <w:noProof/>
          <w:sz w:val="16"/>
          <w:szCs w:val="16"/>
        </w:rPr>
        <w:footnoteRef/>
      </w:r>
      <w:r w:rsidRPr="00B67E49">
        <w:rPr>
          <w:rFonts w:ascii="Tahoma" w:hAnsi="Tahoma" w:cs="Tahoma"/>
          <w:noProof/>
          <w:sz w:val="16"/>
          <w:szCs w:val="16"/>
        </w:rPr>
        <w:t xml:space="preserve"> Szükség esetén bővíthető!</w:t>
      </w:r>
    </w:p>
  </w:footnote>
  <w:footnote w:id="69">
    <w:p w14:paraId="1BE9EF9C" w14:textId="77777777" w:rsidR="004771D7" w:rsidRPr="00D93C01" w:rsidRDefault="004771D7" w:rsidP="00ED2E36">
      <w:pPr>
        <w:pStyle w:val="Lbjegyzetszveg"/>
        <w:rPr>
          <w:rFonts w:ascii="Tahoma" w:hAnsi="Tahoma" w:cs="Tahoma"/>
          <w:sz w:val="16"/>
          <w:szCs w:val="16"/>
        </w:rPr>
      </w:pPr>
      <w:r w:rsidRPr="00D93C01">
        <w:rPr>
          <w:rStyle w:val="Lbjegyzet-hivatkozs"/>
          <w:rFonts w:ascii="Tahoma" w:hAnsi="Tahoma" w:cs="Tahoma"/>
          <w:sz w:val="16"/>
          <w:szCs w:val="16"/>
        </w:rPr>
        <w:footnoteRef/>
      </w:r>
      <w:r w:rsidRPr="00D93C01">
        <w:rPr>
          <w:rFonts w:ascii="Tahoma" w:hAnsi="Tahoma" w:cs="Tahoma"/>
          <w:sz w:val="16"/>
          <w:szCs w:val="16"/>
        </w:rPr>
        <w:t xml:space="preserve"> Kérjük a nyilatkozatot aláíró személye szerint a megfelelő részt aláhúzni.</w:t>
      </w:r>
    </w:p>
  </w:footnote>
  <w:footnote w:id="70">
    <w:p w14:paraId="1BE9EF9D" w14:textId="77777777" w:rsidR="004771D7" w:rsidRPr="00B67E49" w:rsidRDefault="004771D7" w:rsidP="00B67E49">
      <w:pPr>
        <w:pStyle w:val="NormlWeb"/>
        <w:spacing w:before="0" w:after="0"/>
        <w:ind w:right="150"/>
        <w:jc w:val="both"/>
        <w:rPr>
          <w:rFonts w:ascii="Tahoma" w:hAnsi="Tahoma" w:cs="Tahoma"/>
          <w:color w:val="000000"/>
          <w:sz w:val="16"/>
          <w:szCs w:val="16"/>
        </w:rPr>
      </w:pPr>
      <w:r w:rsidRPr="00B67E49">
        <w:rPr>
          <w:rStyle w:val="Lbjegyzet-hivatkozs"/>
          <w:rFonts w:ascii="Tahoma" w:hAnsi="Tahoma" w:cs="Tahoma"/>
          <w:sz w:val="16"/>
          <w:szCs w:val="16"/>
        </w:rPr>
        <w:footnoteRef/>
      </w:r>
      <w:r w:rsidRPr="00B67E49">
        <w:rPr>
          <w:rFonts w:ascii="Tahoma" w:hAnsi="Tahoma" w:cs="Tahoma"/>
          <w:color w:val="000000"/>
          <w:sz w:val="16"/>
          <w:szCs w:val="16"/>
        </w:rPr>
        <w:t xml:space="preserve">.A Magyarországon letelepedett ajánlattevő, közös ajánlattétel esetén a közös ajánlattevők külön-külön teszik meg </w:t>
      </w:r>
      <w:r w:rsidRPr="00B67E49">
        <w:rPr>
          <w:rFonts w:ascii="Tahoma" w:hAnsi="Tahoma" w:cs="Tahoma"/>
          <w:b/>
          <w:color w:val="000000"/>
          <w:sz w:val="16"/>
          <w:szCs w:val="16"/>
        </w:rPr>
        <w:t>közjegyző vagy gazdasági, illetve szakmai kamara által hitelesített nyilatkozat</w:t>
      </w:r>
      <w:r w:rsidRPr="00B67E49">
        <w:rPr>
          <w:rFonts w:ascii="Tahoma" w:hAnsi="Tahoma" w:cs="Tahoma"/>
          <w:color w:val="000000"/>
          <w:sz w:val="16"/>
          <w:szCs w:val="16"/>
        </w:rPr>
        <w:t xml:space="preserve"> formájában.</w:t>
      </w:r>
    </w:p>
  </w:footnote>
  <w:footnote w:id="71">
    <w:p w14:paraId="1BE9EF9E" w14:textId="77777777" w:rsidR="004771D7" w:rsidRPr="00B67E49" w:rsidRDefault="004771D7" w:rsidP="00B67E49">
      <w:pPr>
        <w:pStyle w:val="Lbjegyzetszveg"/>
        <w:spacing w:after="0" w:line="240" w:lineRule="auto"/>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Kérjük a nyilatkozatot aláíró személye szerint a megfelelő részt aláhúzni.</w:t>
      </w:r>
    </w:p>
  </w:footnote>
  <w:footnote w:id="72">
    <w:p w14:paraId="1BE9EF9F" w14:textId="77777777" w:rsidR="004771D7" w:rsidRPr="00B67E49" w:rsidRDefault="004771D7" w:rsidP="00B67E49">
      <w:pPr>
        <w:pStyle w:val="Lbjegyzetszveg"/>
        <w:spacing w:after="0" w:line="240" w:lineRule="auto"/>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Kérjük a nyilatkozatot aláíró személye szerint a megfelelő részt aláhúzni.</w:t>
      </w:r>
    </w:p>
  </w:footnote>
  <w:footnote w:id="73">
    <w:p w14:paraId="6643D267" w14:textId="77777777" w:rsidR="004771D7" w:rsidRDefault="004771D7" w:rsidP="00F224CE">
      <w:pPr>
        <w:pStyle w:val="Lbjegyzetszveg"/>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Kérjük a nyilatkozatot aláíró személye szerint a megfelelő részt aláhúzni.</w:t>
      </w:r>
    </w:p>
  </w:footnote>
  <w:footnote w:id="74">
    <w:p w14:paraId="52EBAA2F" w14:textId="77777777" w:rsidR="004771D7" w:rsidRDefault="004771D7" w:rsidP="00F224CE">
      <w:pPr>
        <w:pStyle w:val="Lbjegyzetszveg"/>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A nyilatkozattevő személye szerint a megfelelő rész aláhúzandó!</w:t>
      </w:r>
    </w:p>
  </w:footnote>
  <w:footnote w:id="75">
    <w:p w14:paraId="34F08345" w14:textId="77777777" w:rsidR="004771D7" w:rsidRDefault="004771D7" w:rsidP="00B0119F">
      <w:pPr>
        <w:pStyle w:val="Lbjegyzetszveg"/>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Kérjük a nyilatkozatot aláíró személye szerint a megfelelő részt aláhúzni.</w:t>
      </w:r>
    </w:p>
  </w:footnote>
  <w:footnote w:id="76">
    <w:p w14:paraId="09E8CFA1" w14:textId="77777777" w:rsidR="004771D7" w:rsidRDefault="004771D7" w:rsidP="00B0119F">
      <w:pPr>
        <w:pStyle w:val="Lbjegyzetszveg"/>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A nyilatkozattevő személye szerint a megfelelő rész aláhúzandó!</w:t>
      </w:r>
    </w:p>
  </w:footnote>
  <w:footnote w:id="77">
    <w:p w14:paraId="380AE269" w14:textId="77777777" w:rsidR="004771D7" w:rsidRDefault="004771D7" w:rsidP="00632DE3">
      <w:pPr>
        <w:pStyle w:val="Lbjegyzetszveg"/>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Kérjük a nyilatkozatot aláíró személye szerint a megfelelő részt aláhúzni.</w:t>
      </w:r>
    </w:p>
  </w:footnote>
  <w:footnote w:id="78">
    <w:p w14:paraId="149CB109" w14:textId="77777777" w:rsidR="004771D7" w:rsidRDefault="004771D7" w:rsidP="00632DE3">
      <w:pPr>
        <w:pStyle w:val="Lbjegyzetszveg"/>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A nyilatkozattevő személye szerint a megfelelő rész aláhúzandó!</w:t>
      </w:r>
    </w:p>
  </w:footnote>
  <w:footnote w:id="79">
    <w:p w14:paraId="014D99F1" w14:textId="77777777" w:rsidR="004771D7" w:rsidRPr="00B67E49" w:rsidRDefault="004771D7" w:rsidP="00CF53C9">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A nyilatkozattevő személye szerint a megfelelő rész aláhúzandó!</w:t>
      </w:r>
    </w:p>
  </w:footnote>
  <w:footnote w:id="80">
    <w:p w14:paraId="19175612" w14:textId="77777777" w:rsidR="004771D7" w:rsidRPr="00B67E49" w:rsidRDefault="004771D7" w:rsidP="00CF53C9">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Olyan telefax elérhetőség, amely a megküldendő dokumentumok fogadására a nap 24 órájában alkalmas.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EF4D" w14:textId="77777777" w:rsidR="004771D7" w:rsidRDefault="004771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EF4F" w14:textId="77777777" w:rsidR="004771D7" w:rsidRDefault="004771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590EE1D2"/>
    <w:name w:val="WW8Num3"/>
    <w:lvl w:ilvl="0">
      <w:start w:val="1"/>
      <w:numFmt w:val="decimal"/>
      <w:lvlText w:val="%1."/>
      <w:lvlJc w:val="left"/>
      <w:pPr>
        <w:tabs>
          <w:tab w:val="num" w:pos="66"/>
        </w:tabs>
        <w:ind w:left="786" w:hanging="360"/>
      </w:pPr>
      <w:rPr>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4"/>
    <w:multiLevelType w:val="multilevel"/>
    <w:tmpl w:val="178CD400"/>
    <w:lvl w:ilvl="0">
      <w:start w:val="1"/>
      <w:numFmt w:val="decimal"/>
      <w:lvlText w:val="%1."/>
      <w:lvlJc w:val="left"/>
      <w:pPr>
        <w:tabs>
          <w:tab w:val="num" w:pos="0"/>
        </w:tabs>
        <w:ind w:left="927" w:hanging="360"/>
      </w:pPr>
      <w:rPr>
        <w:b/>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7"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00000007"/>
    <w:multiLevelType w:val="multilevel"/>
    <w:tmpl w:val="8092D5F2"/>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8"/>
    <w:multiLevelType w:val="multilevel"/>
    <w:tmpl w:val="10B8A09E"/>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7"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0"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1"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2" w15:restartNumberingAfterBreak="0">
    <w:nsid w:val="053621A9"/>
    <w:multiLevelType w:val="hybridMultilevel"/>
    <w:tmpl w:val="25C2F4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60933B4"/>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068312CD"/>
    <w:multiLevelType w:val="hybridMultilevel"/>
    <w:tmpl w:val="5F78FC28"/>
    <w:lvl w:ilvl="0" w:tplc="FFFFFFFF">
      <w:start w:val="2"/>
      <w:numFmt w:val="bullet"/>
      <w:lvlText w:val="-"/>
      <w:lvlJc w:val="left"/>
      <w:pPr>
        <w:ind w:left="1146" w:hanging="360"/>
      </w:pPr>
      <w:rPr>
        <w:rFonts w:ascii="Garamond" w:eastAsia="Times New Roman" w:hAnsi="Garamond" w:cs="Garamond"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6" w15:restartNumberingAfterBreak="0">
    <w:nsid w:val="0A04637C"/>
    <w:multiLevelType w:val="multilevel"/>
    <w:tmpl w:val="6EFAF08E"/>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B3E795D"/>
    <w:multiLevelType w:val="hybridMultilevel"/>
    <w:tmpl w:val="8C02A834"/>
    <w:lvl w:ilvl="0" w:tplc="FFFFFFFF">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32644EB"/>
    <w:multiLevelType w:val="hybridMultilevel"/>
    <w:tmpl w:val="9CDA07D4"/>
    <w:lvl w:ilvl="0" w:tplc="D4184D6C">
      <w:start w:val="1"/>
      <w:numFmt w:val="bullet"/>
      <w:lvlText w:val=""/>
      <w:lvlJc w:val="left"/>
      <w:pPr>
        <w:ind w:left="927" w:hanging="360"/>
      </w:pPr>
      <w:rPr>
        <w:rFonts w:ascii="Symbol" w:hAnsi="Symbol" w:hint="default"/>
        <w:color w:val="000000"/>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29" w15:restartNumberingAfterBreak="0">
    <w:nsid w:val="15120648"/>
    <w:multiLevelType w:val="hybridMultilevel"/>
    <w:tmpl w:val="06985B52"/>
    <w:lvl w:ilvl="0" w:tplc="FFFFFFFF">
      <w:start w:val="1"/>
      <w:numFmt w:val="bullet"/>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hint="default"/>
      </w:rPr>
    </w:lvl>
    <w:lvl w:ilvl="2" w:tplc="FFFFFFFF">
      <w:start w:val="1"/>
      <w:numFmt w:val="bullet"/>
      <w:lvlText w:val=""/>
      <w:lvlJc w:val="left"/>
      <w:pPr>
        <w:ind w:left="2868" w:hanging="360"/>
      </w:pPr>
      <w:rPr>
        <w:rFonts w:ascii="Wingdings" w:hAnsi="Wingdings" w:hint="default"/>
      </w:rPr>
    </w:lvl>
    <w:lvl w:ilvl="3" w:tplc="FFFFFFFF">
      <w:start w:val="1"/>
      <w:numFmt w:val="bullet"/>
      <w:lvlText w:val=""/>
      <w:lvlJc w:val="left"/>
      <w:pPr>
        <w:ind w:left="3588" w:hanging="360"/>
      </w:pPr>
      <w:rPr>
        <w:rFonts w:ascii="Symbol" w:hAnsi="Symbol" w:hint="default"/>
      </w:rPr>
    </w:lvl>
    <w:lvl w:ilvl="4" w:tplc="FFFFFFFF">
      <w:start w:val="1"/>
      <w:numFmt w:val="bullet"/>
      <w:lvlText w:val="o"/>
      <w:lvlJc w:val="left"/>
      <w:pPr>
        <w:ind w:left="4308" w:hanging="360"/>
      </w:pPr>
      <w:rPr>
        <w:rFonts w:ascii="Courier New" w:hAnsi="Courier New" w:hint="default"/>
      </w:rPr>
    </w:lvl>
    <w:lvl w:ilvl="5" w:tplc="FFFFFFFF">
      <w:start w:val="1"/>
      <w:numFmt w:val="bullet"/>
      <w:lvlText w:val=""/>
      <w:lvlJc w:val="left"/>
      <w:pPr>
        <w:ind w:left="5028" w:hanging="360"/>
      </w:pPr>
      <w:rPr>
        <w:rFonts w:ascii="Wingdings" w:hAnsi="Wingdings" w:hint="default"/>
      </w:rPr>
    </w:lvl>
    <w:lvl w:ilvl="6" w:tplc="FFFFFFFF">
      <w:start w:val="1"/>
      <w:numFmt w:val="bullet"/>
      <w:lvlText w:val=""/>
      <w:lvlJc w:val="left"/>
      <w:pPr>
        <w:ind w:left="5748" w:hanging="360"/>
      </w:pPr>
      <w:rPr>
        <w:rFonts w:ascii="Symbol" w:hAnsi="Symbol" w:hint="default"/>
      </w:rPr>
    </w:lvl>
    <w:lvl w:ilvl="7" w:tplc="FFFFFFFF">
      <w:start w:val="1"/>
      <w:numFmt w:val="bullet"/>
      <w:lvlText w:val="o"/>
      <w:lvlJc w:val="left"/>
      <w:pPr>
        <w:ind w:left="6468" w:hanging="360"/>
      </w:pPr>
      <w:rPr>
        <w:rFonts w:ascii="Courier New" w:hAnsi="Courier New" w:hint="default"/>
      </w:rPr>
    </w:lvl>
    <w:lvl w:ilvl="8" w:tplc="FFFFFFFF">
      <w:start w:val="1"/>
      <w:numFmt w:val="bullet"/>
      <w:lvlText w:val=""/>
      <w:lvlJc w:val="left"/>
      <w:pPr>
        <w:ind w:left="7188" w:hanging="360"/>
      </w:pPr>
      <w:rPr>
        <w:rFonts w:ascii="Wingdings" w:hAnsi="Wingdings" w:hint="default"/>
      </w:rPr>
    </w:lvl>
  </w:abstractNum>
  <w:abstractNum w:abstractNumId="30" w15:restartNumberingAfterBreak="0">
    <w:nsid w:val="16AF6207"/>
    <w:multiLevelType w:val="hybridMultilevel"/>
    <w:tmpl w:val="E18E934E"/>
    <w:lvl w:ilvl="0" w:tplc="FFFFFFFF">
      <w:start w:val="2"/>
      <w:numFmt w:val="bullet"/>
      <w:lvlText w:val="-"/>
      <w:lvlJc w:val="left"/>
      <w:pPr>
        <w:ind w:left="1530" w:hanging="360"/>
      </w:pPr>
      <w:rPr>
        <w:rFonts w:ascii="Garamond" w:eastAsia="Times New Roman" w:hAnsi="Garamond" w:cs="Garamond" w:hint="default"/>
      </w:rPr>
    </w:lvl>
    <w:lvl w:ilvl="1" w:tplc="040E0003">
      <w:start w:val="1"/>
      <w:numFmt w:val="bullet"/>
      <w:lvlText w:val="o"/>
      <w:lvlJc w:val="left"/>
      <w:pPr>
        <w:ind w:left="2250" w:hanging="360"/>
      </w:pPr>
      <w:rPr>
        <w:rFonts w:ascii="Courier New" w:hAnsi="Courier New" w:cs="Courier New" w:hint="default"/>
      </w:rPr>
    </w:lvl>
    <w:lvl w:ilvl="2" w:tplc="040E0005" w:tentative="1">
      <w:start w:val="1"/>
      <w:numFmt w:val="bullet"/>
      <w:lvlText w:val=""/>
      <w:lvlJc w:val="left"/>
      <w:pPr>
        <w:ind w:left="2970" w:hanging="360"/>
      </w:pPr>
      <w:rPr>
        <w:rFonts w:ascii="Wingdings" w:hAnsi="Wingdings" w:hint="default"/>
      </w:rPr>
    </w:lvl>
    <w:lvl w:ilvl="3" w:tplc="040E0001" w:tentative="1">
      <w:start w:val="1"/>
      <w:numFmt w:val="bullet"/>
      <w:lvlText w:val=""/>
      <w:lvlJc w:val="left"/>
      <w:pPr>
        <w:ind w:left="3690" w:hanging="360"/>
      </w:pPr>
      <w:rPr>
        <w:rFonts w:ascii="Symbol" w:hAnsi="Symbol" w:hint="default"/>
      </w:rPr>
    </w:lvl>
    <w:lvl w:ilvl="4" w:tplc="040E0003" w:tentative="1">
      <w:start w:val="1"/>
      <w:numFmt w:val="bullet"/>
      <w:lvlText w:val="o"/>
      <w:lvlJc w:val="left"/>
      <w:pPr>
        <w:ind w:left="4410" w:hanging="360"/>
      </w:pPr>
      <w:rPr>
        <w:rFonts w:ascii="Courier New" w:hAnsi="Courier New" w:cs="Courier New" w:hint="default"/>
      </w:rPr>
    </w:lvl>
    <w:lvl w:ilvl="5" w:tplc="040E0005" w:tentative="1">
      <w:start w:val="1"/>
      <w:numFmt w:val="bullet"/>
      <w:lvlText w:val=""/>
      <w:lvlJc w:val="left"/>
      <w:pPr>
        <w:ind w:left="5130" w:hanging="360"/>
      </w:pPr>
      <w:rPr>
        <w:rFonts w:ascii="Wingdings" w:hAnsi="Wingdings" w:hint="default"/>
      </w:rPr>
    </w:lvl>
    <w:lvl w:ilvl="6" w:tplc="040E0001" w:tentative="1">
      <w:start w:val="1"/>
      <w:numFmt w:val="bullet"/>
      <w:lvlText w:val=""/>
      <w:lvlJc w:val="left"/>
      <w:pPr>
        <w:ind w:left="5850" w:hanging="360"/>
      </w:pPr>
      <w:rPr>
        <w:rFonts w:ascii="Symbol" w:hAnsi="Symbol" w:hint="default"/>
      </w:rPr>
    </w:lvl>
    <w:lvl w:ilvl="7" w:tplc="040E0003" w:tentative="1">
      <w:start w:val="1"/>
      <w:numFmt w:val="bullet"/>
      <w:lvlText w:val="o"/>
      <w:lvlJc w:val="left"/>
      <w:pPr>
        <w:ind w:left="6570" w:hanging="360"/>
      </w:pPr>
      <w:rPr>
        <w:rFonts w:ascii="Courier New" w:hAnsi="Courier New" w:cs="Courier New" w:hint="default"/>
      </w:rPr>
    </w:lvl>
    <w:lvl w:ilvl="8" w:tplc="040E0005" w:tentative="1">
      <w:start w:val="1"/>
      <w:numFmt w:val="bullet"/>
      <w:lvlText w:val=""/>
      <w:lvlJc w:val="left"/>
      <w:pPr>
        <w:ind w:left="7290" w:hanging="360"/>
      </w:pPr>
      <w:rPr>
        <w:rFonts w:ascii="Wingdings" w:hAnsi="Wingdings" w:hint="default"/>
      </w:rPr>
    </w:lvl>
  </w:abstractNum>
  <w:abstractNum w:abstractNumId="31" w15:restartNumberingAfterBreak="0">
    <w:nsid w:val="201456F2"/>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51E22CF"/>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2BA04ED8"/>
    <w:multiLevelType w:val="multilevel"/>
    <w:tmpl w:val="F710B7C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EE24BEC"/>
    <w:multiLevelType w:val="hybridMultilevel"/>
    <w:tmpl w:val="2EC21244"/>
    <w:lvl w:ilvl="0" w:tplc="FFFFFFFF">
      <w:start w:val="19"/>
      <w:numFmt w:val="decimal"/>
      <w:lvlText w:val="%1"/>
      <w:lvlJc w:val="left"/>
      <w:pPr>
        <w:tabs>
          <w:tab w:val="num" w:pos="1144"/>
        </w:tabs>
        <w:ind w:left="1144" w:hanging="435"/>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7" w15:restartNumberingAfterBreak="0">
    <w:nsid w:val="2F660AC4"/>
    <w:multiLevelType w:val="multilevel"/>
    <w:tmpl w:val="5164ECE2"/>
    <w:lvl w:ilvl="0">
      <w:start w:val="2"/>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30945844"/>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34667867"/>
    <w:multiLevelType w:val="multilevel"/>
    <w:tmpl w:val="B0122EB2"/>
    <w:lvl w:ilvl="0">
      <w:start w:val="6"/>
      <w:numFmt w:val="decimal"/>
      <w:lvlText w:val="%1"/>
      <w:lvlJc w:val="left"/>
      <w:pPr>
        <w:ind w:left="360" w:hanging="36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15:restartNumberingAfterBreak="0">
    <w:nsid w:val="350D6A9B"/>
    <w:multiLevelType w:val="multilevel"/>
    <w:tmpl w:val="00000003"/>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20" w:hanging="360"/>
      </w:pPr>
      <w:rPr>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1" w15:restartNumberingAfterBreak="0">
    <w:nsid w:val="3D1D3FD3"/>
    <w:multiLevelType w:val="multilevel"/>
    <w:tmpl w:val="3ACAE47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3E35466E"/>
    <w:multiLevelType w:val="hybridMultilevel"/>
    <w:tmpl w:val="48DED40C"/>
    <w:lvl w:ilvl="0" w:tplc="FFFFFFFF">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3EE769CC"/>
    <w:multiLevelType w:val="multilevel"/>
    <w:tmpl w:val="1B9EE1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5DA763A"/>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4E072745"/>
    <w:multiLevelType w:val="multilevel"/>
    <w:tmpl w:val="1C88F4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8"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9" w15:restartNumberingAfterBreak="0">
    <w:nsid w:val="50EE0BB8"/>
    <w:multiLevelType w:val="multilevel"/>
    <w:tmpl w:val="96DE68F4"/>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55265FDD"/>
    <w:multiLevelType w:val="singleLevel"/>
    <w:tmpl w:val="F1A87C12"/>
    <w:lvl w:ilvl="0">
      <w:start w:val="1"/>
      <w:numFmt w:val="lowerRoman"/>
      <w:lvlText w:val="(%1)"/>
      <w:lvlJc w:val="left"/>
      <w:pPr>
        <w:tabs>
          <w:tab w:val="num" w:pos="1425"/>
        </w:tabs>
        <w:ind w:left="1425" w:hanging="720"/>
      </w:pPr>
      <w:rPr>
        <w:rFonts w:cs="Times New Roman" w:hint="default"/>
      </w:rPr>
    </w:lvl>
  </w:abstractNum>
  <w:abstractNum w:abstractNumId="51" w15:restartNumberingAfterBreak="0">
    <w:nsid w:val="567101EF"/>
    <w:multiLevelType w:val="hybridMultilevel"/>
    <w:tmpl w:val="CB38B948"/>
    <w:lvl w:ilvl="0" w:tplc="B0CAC59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5B620C75"/>
    <w:multiLevelType w:val="multilevel"/>
    <w:tmpl w:val="080889EE"/>
    <w:lvl w:ilvl="0">
      <w:start w:val="19"/>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5C2B2F5E"/>
    <w:multiLevelType w:val="hybridMultilevel"/>
    <w:tmpl w:val="DDC2128C"/>
    <w:lvl w:ilvl="0" w:tplc="FFFFFFFF">
      <w:start w:val="1"/>
      <w:numFmt w:val="bullet"/>
      <w:lvlText w:val="-"/>
      <w:lvlJc w:val="left"/>
      <w:pPr>
        <w:ind w:left="1440" w:hanging="360"/>
      </w:pPr>
      <w:rPr>
        <w:rFonts w:ascii="Courier New" w:hAnsi="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4" w15:restartNumberingAfterBreak="0">
    <w:nsid w:val="5C502B7D"/>
    <w:multiLevelType w:val="multilevel"/>
    <w:tmpl w:val="6526F730"/>
    <w:lvl w:ilvl="0">
      <w:start w:val="1"/>
      <w:numFmt w:val="lowerLetter"/>
      <w:lvlText w:val="(%1)"/>
      <w:lvlJc w:val="left"/>
      <w:pPr>
        <w:tabs>
          <w:tab w:val="num" w:pos="2130"/>
        </w:tabs>
        <w:ind w:left="2130" w:hanging="1065"/>
      </w:pPr>
      <w:rPr>
        <w:rFonts w:cs="Times New Roman" w:hint="default"/>
      </w:rPr>
    </w:lvl>
    <w:lvl w:ilvl="1">
      <w:start w:val="1"/>
      <w:numFmt w:val="lowerLetter"/>
      <w:lvlText w:val="%2."/>
      <w:lvlJc w:val="left"/>
      <w:pPr>
        <w:tabs>
          <w:tab w:val="num" w:pos="2145"/>
        </w:tabs>
        <w:ind w:left="2145" w:hanging="360"/>
      </w:pPr>
      <w:rPr>
        <w:rFonts w:cs="Times New Roman"/>
      </w:rPr>
    </w:lvl>
    <w:lvl w:ilvl="2">
      <w:start w:val="1"/>
      <w:numFmt w:val="lowerRoman"/>
      <w:lvlText w:val="%3."/>
      <w:lvlJc w:val="right"/>
      <w:pPr>
        <w:tabs>
          <w:tab w:val="num" w:pos="2865"/>
        </w:tabs>
        <w:ind w:left="2865" w:hanging="180"/>
      </w:pPr>
      <w:rPr>
        <w:rFonts w:cs="Times New Roman"/>
      </w:rPr>
    </w:lvl>
    <w:lvl w:ilvl="3">
      <w:start w:val="1"/>
      <w:numFmt w:val="decimal"/>
      <w:lvlText w:val="%4."/>
      <w:lvlJc w:val="left"/>
      <w:pPr>
        <w:tabs>
          <w:tab w:val="num" w:pos="3585"/>
        </w:tabs>
        <w:ind w:left="3585" w:hanging="360"/>
      </w:pPr>
      <w:rPr>
        <w:rFonts w:cs="Times New Roman"/>
      </w:rPr>
    </w:lvl>
    <w:lvl w:ilvl="4">
      <w:start w:val="1"/>
      <w:numFmt w:val="lowerLetter"/>
      <w:lvlText w:val="%5."/>
      <w:lvlJc w:val="left"/>
      <w:pPr>
        <w:tabs>
          <w:tab w:val="num" w:pos="4305"/>
        </w:tabs>
        <w:ind w:left="4305" w:hanging="360"/>
      </w:pPr>
      <w:rPr>
        <w:rFonts w:cs="Times New Roman"/>
      </w:rPr>
    </w:lvl>
    <w:lvl w:ilvl="5">
      <w:start w:val="1"/>
      <w:numFmt w:val="lowerRoman"/>
      <w:lvlText w:val="%6."/>
      <w:lvlJc w:val="right"/>
      <w:pPr>
        <w:tabs>
          <w:tab w:val="num" w:pos="5025"/>
        </w:tabs>
        <w:ind w:left="5025" w:hanging="180"/>
      </w:pPr>
      <w:rPr>
        <w:rFonts w:cs="Times New Roman"/>
      </w:rPr>
    </w:lvl>
    <w:lvl w:ilvl="6">
      <w:start w:val="1"/>
      <w:numFmt w:val="decimal"/>
      <w:lvlText w:val="%7."/>
      <w:lvlJc w:val="left"/>
      <w:pPr>
        <w:tabs>
          <w:tab w:val="num" w:pos="5745"/>
        </w:tabs>
        <w:ind w:left="5745" w:hanging="360"/>
      </w:pPr>
      <w:rPr>
        <w:rFonts w:cs="Times New Roman"/>
      </w:rPr>
    </w:lvl>
    <w:lvl w:ilvl="7">
      <w:start w:val="1"/>
      <w:numFmt w:val="lowerLetter"/>
      <w:lvlText w:val="%8."/>
      <w:lvlJc w:val="left"/>
      <w:pPr>
        <w:tabs>
          <w:tab w:val="num" w:pos="6465"/>
        </w:tabs>
        <w:ind w:left="6465" w:hanging="360"/>
      </w:pPr>
      <w:rPr>
        <w:rFonts w:cs="Times New Roman"/>
      </w:rPr>
    </w:lvl>
    <w:lvl w:ilvl="8">
      <w:start w:val="1"/>
      <w:numFmt w:val="lowerRoman"/>
      <w:lvlText w:val="%9."/>
      <w:lvlJc w:val="right"/>
      <w:pPr>
        <w:tabs>
          <w:tab w:val="num" w:pos="7185"/>
        </w:tabs>
        <w:ind w:left="7185" w:hanging="180"/>
      </w:pPr>
      <w:rPr>
        <w:rFonts w:cs="Times New Roman"/>
      </w:r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F755BFF"/>
    <w:multiLevelType w:val="hybridMultilevel"/>
    <w:tmpl w:val="8A5E9DBA"/>
    <w:lvl w:ilvl="0" w:tplc="040E0017">
      <w:start w:val="1"/>
      <w:numFmt w:val="lowerLetter"/>
      <w:lvlText w:val="%1)"/>
      <w:lvlJc w:val="left"/>
      <w:pPr>
        <w:tabs>
          <w:tab w:val="num" w:pos="720"/>
        </w:tabs>
        <w:ind w:left="720" w:hanging="360"/>
      </w:pPr>
      <w:rPr>
        <w:rFonts w:cs="Times New Roman"/>
      </w:rPr>
    </w:lvl>
    <w:lvl w:ilvl="1" w:tplc="040E0019">
      <w:start w:val="1"/>
      <w:numFmt w:val="bullet"/>
      <w:lvlText w:val=""/>
      <w:lvlJc w:val="left"/>
      <w:pPr>
        <w:tabs>
          <w:tab w:val="num" w:pos="1440"/>
        </w:tabs>
        <w:ind w:left="1440" w:hanging="360"/>
      </w:pPr>
      <w:rPr>
        <w:rFonts w:ascii="Symbol" w:hAnsi="Symbol" w:hint="default"/>
      </w:rPr>
    </w:lvl>
    <w:lvl w:ilvl="2" w:tplc="040E001B">
      <w:start w:val="1"/>
      <w:numFmt w:val="lowerRoman"/>
      <w:lvlText w:val="%3."/>
      <w:lvlJc w:val="right"/>
      <w:pPr>
        <w:tabs>
          <w:tab w:val="num" w:pos="2160"/>
        </w:tabs>
        <w:ind w:left="2160" w:hanging="180"/>
      </w:pPr>
      <w:rPr>
        <w:rFonts w:cs="Times New Roman"/>
      </w:rPr>
    </w:lvl>
    <w:lvl w:ilvl="3" w:tplc="040E000F">
      <w:start w:val="1"/>
      <w:numFmt w:val="bullet"/>
      <w:lvlText w:val=""/>
      <w:lvlJc w:val="left"/>
      <w:pPr>
        <w:tabs>
          <w:tab w:val="num" w:pos="2880"/>
        </w:tabs>
        <w:ind w:left="2880" w:hanging="360"/>
      </w:pPr>
      <w:rPr>
        <w:rFonts w:ascii="Symbol" w:hAnsi="Symbol" w:hint="default"/>
      </w:rPr>
    </w:lvl>
    <w:lvl w:ilvl="4" w:tplc="040E0019">
      <w:start w:val="6"/>
      <w:numFmt w:val="bullet"/>
      <w:lvlText w:val="—"/>
      <w:lvlJc w:val="left"/>
      <w:pPr>
        <w:tabs>
          <w:tab w:val="num" w:pos="3600"/>
        </w:tabs>
        <w:ind w:left="3600" w:hanging="360"/>
      </w:pPr>
      <w:rPr>
        <w:rFonts w:ascii="Times New Roman" w:eastAsia="Times New Roman" w:hAnsi="Times New Roman" w:hint="default"/>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57" w15:restartNumberingAfterBreak="0">
    <w:nsid w:val="60AA1BFF"/>
    <w:multiLevelType w:val="hybridMultilevel"/>
    <w:tmpl w:val="7BEA2E92"/>
    <w:lvl w:ilvl="0" w:tplc="040E0001">
      <w:start w:val="1"/>
      <w:numFmt w:val="bullet"/>
      <w:lvlText w:val=""/>
      <w:lvlJc w:val="left"/>
      <w:pPr>
        <w:ind w:left="2160" w:hanging="360"/>
      </w:pPr>
      <w:rPr>
        <w:rFonts w:ascii="Symbol" w:hAnsi="Symbol" w:hint="default"/>
      </w:rPr>
    </w:lvl>
    <w:lvl w:ilvl="1" w:tplc="040E0003">
      <w:start w:val="1"/>
      <w:numFmt w:val="bullet"/>
      <w:lvlText w:val="o"/>
      <w:lvlJc w:val="left"/>
      <w:pPr>
        <w:ind w:left="2880" w:hanging="360"/>
      </w:pPr>
      <w:rPr>
        <w:rFonts w:ascii="Courier New" w:hAnsi="Courier New" w:hint="default"/>
      </w:rPr>
    </w:lvl>
    <w:lvl w:ilvl="2" w:tplc="040E0005">
      <w:start w:val="1"/>
      <w:numFmt w:val="bullet"/>
      <w:lvlText w:val=""/>
      <w:lvlJc w:val="left"/>
      <w:pPr>
        <w:ind w:left="3600" w:hanging="360"/>
      </w:pPr>
      <w:rPr>
        <w:rFonts w:ascii="Wingdings" w:hAnsi="Wingdings" w:hint="default"/>
      </w:rPr>
    </w:lvl>
    <w:lvl w:ilvl="3" w:tplc="040E0001">
      <w:start w:val="1"/>
      <w:numFmt w:val="bullet"/>
      <w:lvlText w:val=""/>
      <w:lvlJc w:val="left"/>
      <w:pPr>
        <w:ind w:left="4320" w:hanging="360"/>
      </w:pPr>
      <w:rPr>
        <w:rFonts w:ascii="Symbol" w:hAnsi="Symbol" w:hint="default"/>
      </w:rPr>
    </w:lvl>
    <w:lvl w:ilvl="4" w:tplc="040E0003">
      <w:start w:val="1"/>
      <w:numFmt w:val="bullet"/>
      <w:lvlText w:val="o"/>
      <w:lvlJc w:val="left"/>
      <w:pPr>
        <w:ind w:left="5040" w:hanging="360"/>
      </w:pPr>
      <w:rPr>
        <w:rFonts w:ascii="Courier New" w:hAnsi="Courier New" w:hint="default"/>
      </w:rPr>
    </w:lvl>
    <w:lvl w:ilvl="5" w:tplc="040E0005">
      <w:start w:val="1"/>
      <w:numFmt w:val="bullet"/>
      <w:lvlText w:val=""/>
      <w:lvlJc w:val="left"/>
      <w:pPr>
        <w:ind w:left="5760" w:hanging="360"/>
      </w:pPr>
      <w:rPr>
        <w:rFonts w:ascii="Wingdings" w:hAnsi="Wingdings" w:hint="default"/>
      </w:rPr>
    </w:lvl>
    <w:lvl w:ilvl="6" w:tplc="040E0001">
      <w:start w:val="1"/>
      <w:numFmt w:val="bullet"/>
      <w:lvlText w:val=""/>
      <w:lvlJc w:val="left"/>
      <w:pPr>
        <w:ind w:left="6480" w:hanging="360"/>
      </w:pPr>
      <w:rPr>
        <w:rFonts w:ascii="Symbol" w:hAnsi="Symbol" w:hint="default"/>
      </w:rPr>
    </w:lvl>
    <w:lvl w:ilvl="7" w:tplc="040E0003">
      <w:start w:val="1"/>
      <w:numFmt w:val="bullet"/>
      <w:lvlText w:val="o"/>
      <w:lvlJc w:val="left"/>
      <w:pPr>
        <w:ind w:left="7200" w:hanging="360"/>
      </w:pPr>
      <w:rPr>
        <w:rFonts w:ascii="Courier New" w:hAnsi="Courier New" w:hint="default"/>
      </w:rPr>
    </w:lvl>
    <w:lvl w:ilvl="8" w:tplc="040E0005">
      <w:start w:val="1"/>
      <w:numFmt w:val="bullet"/>
      <w:lvlText w:val=""/>
      <w:lvlJc w:val="left"/>
      <w:pPr>
        <w:ind w:left="7920" w:hanging="360"/>
      </w:pPr>
      <w:rPr>
        <w:rFonts w:ascii="Wingdings" w:hAnsi="Wingdings" w:hint="default"/>
      </w:rPr>
    </w:lvl>
  </w:abstractNum>
  <w:abstractNum w:abstractNumId="58" w15:restartNumberingAfterBreak="0">
    <w:nsid w:val="61A12682"/>
    <w:multiLevelType w:val="multilevel"/>
    <w:tmpl w:val="B5EA8400"/>
    <w:lvl w:ilvl="0">
      <w:start w:val="2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9" w15:restartNumberingAfterBreak="0">
    <w:nsid w:val="6661732D"/>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66BD3045"/>
    <w:multiLevelType w:val="multilevel"/>
    <w:tmpl w:val="177EB51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1"/>
        <w:szCs w:val="21"/>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15:restartNumberingAfterBreak="0">
    <w:nsid w:val="68D864E5"/>
    <w:multiLevelType w:val="multilevel"/>
    <w:tmpl w:val="D79611C6"/>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2" w15:restartNumberingAfterBreak="0">
    <w:nsid w:val="6BF43EE0"/>
    <w:multiLevelType w:val="hybridMultilevel"/>
    <w:tmpl w:val="16DEAFBC"/>
    <w:lvl w:ilvl="0" w:tplc="6C6611E8">
      <w:start w:val="1"/>
      <w:numFmt w:val="decimal"/>
      <w:lvlText w:val="%1."/>
      <w:lvlJc w:val="left"/>
      <w:pPr>
        <w:ind w:left="720" w:hanging="360"/>
      </w:pPr>
      <w:rPr>
        <w:rFonts w:hint="default"/>
        <w:b w:val="0"/>
        <w:color w:val="0070C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71410F2B"/>
    <w:multiLevelType w:val="multilevel"/>
    <w:tmpl w:val="4AB4488C"/>
    <w:lvl w:ilvl="0">
      <w:start w:val="1"/>
      <w:numFmt w:val="bullet"/>
      <w:lvlText w:val=""/>
      <w:lvlJc w:val="left"/>
      <w:pPr>
        <w:tabs>
          <w:tab w:val="num" w:pos="0"/>
        </w:tabs>
        <w:ind w:left="1494" w:hanging="360"/>
      </w:pPr>
      <w:rPr>
        <w:rFonts w:ascii="Wingdings" w:hAnsi="Wingdings"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64" w15:restartNumberingAfterBreak="0">
    <w:nsid w:val="752F5171"/>
    <w:multiLevelType w:val="multilevel"/>
    <w:tmpl w:val="0B7620B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78F105FA"/>
    <w:multiLevelType w:val="multilevel"/>
    <w:tmpl w:val="7E3E70CA"/>
    <w:lvl w:ilvl="0">
      <w:start w:val="1"/>
      <w:numFmt w:val="decimal"/>
      <w:lvlText w:val="%1."/>
      <w:lvlJc w:val="left"/>
      <w:pPr>
        <w:tabs>
          <w:tab w:val="num" w:pos="720"/>
        </w:tabs>
        <w:ind w:left="720" w:hanging="360"/>
      </w:pPr>
    </w:lvl>
    <w:lvl w:ilvl="1">
      <w:start w:val="3"/>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6" w15:restartNumberingAfterBreak="0">
    <w:nsid w:val="791F6770"/>
    <w:multiLevelType w:val="hybridMultilevel"/>
    <w:tmpl w:val="00483D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7CC85774"/>
    <w:multiLevelType w:val="multilevel"/>
    <w:tmpl w:val="142C5F08"/>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15:restartNumberingAfterBreak="0">
    <w:nsid w:val="7CDC5283"/>
    <w:multiLevelType w:val="hybridMultilevel"/>
    <w:tmpl w:val="EF5069D6"/>
    <w:lvl w:ilvl="0" w:tplc="040E000F">
      <w:start w:val="1"/>
      <w:numFmt w:val="lowerLetter"/>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4"/>
  </w:num>
  <w:num w:numId="4">
    <w:abstractNumId w:val="5"/>
  </w:num>
  <w:num w:numId="5">
    <w:abstractNumId w:val="8"/>
  </w:num>
  <w:num w:numId="6">
    <w:abstractNumId w:val="9"/>
  </w:num>
  <w:num w:numId="7">
    <w:abstractNumId w:val="12"/>
  </w:num>
  <w:num w:numId="8">
    <w:abstractNumId w:val="32"/>
  </w:num>
  <w:num w:numId="9">
    <w:abstractNumId w:val="23"/>
  </w:num>
  <w:num w:numId="10">
    <w:abstractNumId w:val="0"/>
  </w:num>
  <w:num w:numId="11">
    <w:abstractNumId w:val="1"/>
  </w:num>
  <w:num w:numId="12">
    <w:abstractNumId w:val="63"/>
  </w:num>
  <w:num w:numId="13">
    <w:abstractNumId w:val="7"/>
  </w:num>
  <w:num w:numId="14">
    <w:abstractNumId w:val="48"/>
  </w:num>
  <w:num w:numId="15">
    <w:abstractNumId w:val="55"/>
    <w:lvlOverride w:ilvl="0">
      <w:startOverride w:val="1"/>
    </w:lvlOverride>
  </w:num>
  <w:num w:numId="16">
    <w:abstractNumId w:val="44"/>
    <w:lvlOverride w:ilvl="0">
      <w:startOverride w:val="1"/>
    </w:lvlOverride>
  </w:num>
  <w:num w:numId="17">
    <w:abstractNumId w:val="55"/>
  </w:num>
  <w:num w:numId="18">
    <w:abstractNumId w:val="44"/>
  </w:num>
  <w:num w:numId="19">
    <w:abstractNumId w:val="33"/>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65"/>
  </w:num>
  <w:num w:numId="23">
    <w:abstractNumId w:val="34"/>
  </w:num>
  <w:num w:numId="24">
    <w:abstractNumId w:val="24"/>
  </w:num>
  <w:num w:numId="25">
    <w:abstractNumId w:val="41"/>
  </w:num>
  <w:num w:numId="26">
    <w:abstractNumId w:val="45"/>
  </w:num>
  <w:num w:numId="27">
    <w:abstractNumId w:val="31"/>
  </w:num>
  <w:num w:numId="28">
    <w:abstractNumId w:val="64"/>
  </w:num>
  <w:num w:numId="29">
    <w:abstractNumId w:val="38"/>
  </w:num>
  <w:num w:numId="30">
    <w:abstractNumId w:val="59"/>
  </w:num>
  <w:num w:numId="31">
    <w:abstractNumId w:val="46"/>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57"/>
  </w:num>
  <w:num w:numId="35">
    <w:abstractNumId w:val="54"/>
  </w:num>
  <w:num w:numId="36">
    <w:abstractNumId w:val="58"/>
  </w:num>
  <w:num w:numId="37">
    <w:abstractNumId w:val="50"/>
  </w:num>
  <w:num w:numId="38">
    <w:abstractNumId w:val="68"/>
  </w:num>
  <w:num w:numId="39">
    <w:abstractNumId w:val="36"/>
  </w:num>
  <w:num w:numId="40">
    <w:abstractNumId w:val="35"/>
  </w:num>
  <w:num w:numId="41">
    <w:abstractNumId w:val="52"/>
  </w:num>
  <w:num w:numId="42">
    <w:abstractNumId w:val="26"/>
  </w:num>
  <w:num w:numId="43">
    <w:abstractNumId w:val="67"/>
  </w:num>
  <w:num w:numId="44">
    <w:abstractNumId w:val="60"/>
  </w:num>
  <w:num w:numId="45">
    <w:abstractNumId w:val="49"/>
  </w:num>
  <w:num w:numId="46">
    <w:abstractNumId w:val="37"/>
  </w:num>
  <w:num w:numId="47">
    <w:abstractNumId w:val="61"/>
  </w:num>
  <w:num w:numId="48">
    <w:abstractNumId w:val="39"/>
  </w:num>
  <w:num w:numId="49">
    <w:abstractNumId w:val="43"/>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num>
  <w:num w:numId="67">
    <w:abstractNumId w:val="42"/>
  </w:num>
  <w:num w:numId="68">
    <w:abstractNumId w:val="25"/>
  </w:num>
  <w:num w:numId="69">
    <w:abstractNumId w:val="40"/>
  </w:num>
  <w:num w:numId="70">
    <w:abstractNumId w:val="30"/>
  </w:num>
  <w:num w:numId="71">
    <w:abstractNumId w:val="62"/>
  </w:num>
  <w:num w:numId="72">
    <w:abstractNumId w:val="27"/>
  </w:num>
  <w:num w:numId="73">
    <w:abstractNumId w:val="56"/>
  </w:num>
  <w:num w:numId="74">
    <w:abstractNumId w:val="29"/>
  </w:num>
  <w:num w:numId="75">
    <w:abstractNumId w:val="66"/>
  </w:num>
  <w:num w:numId="76">
    <w:abstractNumId w:val="5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2B2B"/>
    <w:rsid w:val="0000439C"/>
    <w:rsid w:val="00004C21"/>
    <w:rsid w:val="0000567E"/>
    <w:rsid w:val="00007D7E"/>
    <w:rsid w:val="00011A66"/>
    <w:rsid w:val="0001278B"/>
    <w:rsid w:val="00012D55"/>
    <w:rsid w:val="00013339"/>
    <w:rsid w:val="00014569"/>
    <w:rsid w:val="0002153C"/>
    <w:rsid w:val="000252A1"/>
    <w:rsid w:val="00026D40"/>
    <w:rsid w:val="000306A7"/>
    <w:rsid w:val="00033678"/>
    <w:rsid w:val="00041EAD"/>
    <w:rsid w:val="00046ECC"/>
    <w:rsid w:val="000505DF"/>
    <w:rsid w:val="00050BE8"/>
    <w:rsid w:val="00056C53"/>
    <w:rsid w:val="00061EAA"/>
    <w:rsid w:val="00070C93"/>
    <w:rsid w:val="00072DDE"/>
    <w:rsid w:val="00074B5C"/>
    <w:rsid w:val="00081526"/>
    <w:rsid w:val="000824E4"/>
    <w:rsid w:val="00082862"/>
    <w:rsid w:val="00082F3E"/>
    <w:rsid w:val="00083910"/>
    <w:rsid w:val="00083DE4"/>
    <w:rsid w:val="00087D07"/>
    <w:rsid w:val="0009008E"/>
    <w:rsid w:val="00091539"/>
    <w:rsid w:val="00091776"/>
    <w:rsid w:val="00092577"/>
    <w:rsid w:val="00094C9F"/>
    <w:rsid w:val="000953C5"/>
    <w:rsid w:val="000A186A"/>
    <w:rsid w:val="000A1992"/>
    <w:rsid w:val="000A299A"/>
    <w:rsid w:val="000A3672"/>
    <w:rsid w:val="000A6C67"/>
    <w:rsid w:val="000B47F9"/>
    <w:rsid w:val="000B6AB0"/>
    <w:rsid w:val="000B760F"/>
    <w:rsid w:val="000C03BB"/>
    <w:rsid w:val="000C0ECF"/>
    <w:rsid w:val="000C139B"/>
    <w:rsid w:val="000C1F3C"/>
    <w:rsid w:val="000C4330"/>
    <w:rsid w:val="000C74DD"/>
    <w:rsid w:val="000C7CAD"/>
    <w:rsid w:val="000C7CD5"/>
    <w:rsid w:val="000D0A19"/>
    <w:rsid w:val="000D3FB7"/>
    <w:rsid w:val="000E0B45"/>
    <w:rsid w:val="000E1F02"/>
    <w:rsid w:val="000F09CF"/>
    <w:rsid w:val="000F7C78"/>
    <w:rsid w:val="0010004F"/>
    <w:rsid w:val="00102CF1"/>
    <w:rsid w:val="00104254"/>
    <w:rsid w:val="00105711"/>
    <w:rsid w:val="00106571"/>
    <w:rsid w:val="00115AA1"/>
    <w:rsid w:val="00115CD3"/>
    <w:rsid w:val="00116570"/>
    <w:rsid w:val="00120B53"/>
    <w:rsid w:val="001218B8"/>
    <w:rsid w:val="00121EB7"/>
    <w:rsid w:val="0012754C"/>
    <w:rsid w:val="00130268"/>
    <w:rsid w:val="00136633"/>
    <w:rsid w:val="001367B6"/>
    <w:rsid w:val="00141D60"/>
    <w:rsid w:val="00144C2A"/>
    <w:rsid w:val="00147491"/>
    <w:rsid w:val="00155C6C"/>
    <w:rsid w:val="00162687"/>
    <w:rsid w:val="00163103"/>
    <w:rsid w:val="00174568"/>
    <w:rsid w:val="00174D19"/>
    <w:rsid w:val="00177B2F"/>
    <w:rsid w:val="001813C6"/>
    <w:rsid w:val="001818D2"/>
    <w:rsid w:val="0018531C"/>
    <w:rsid w:val="0018703D"/>
    <w:rsid w:val="00191D05"/>
    <w:rsid w:val="00191D39"/>
    <w:rsid w:val="00192185"/>
    <w:rsid w:val="00194E0D"/>
    <w:rsid w:val="001973FA"/>
    <w:rsid w:val="001A221E"/>
    <w:rsid w:val="001A2964"/>
    <w:rsid w:val="001A48DF"/>
    <w:rsid w:val="001A4AD9"/>
    <w:rsid w:val="001A5993"/>
    <w:rsid w:val="001A65AF"/>
    <w:rsid w:val="001B047F"/>
    <w:rsid w:val="001B4FA8"/>
    <w:rsid w:val="001C0C06"/>
    <w:rsid w:val="001C5F67"/>
    <w:rsid w:val="001D2499"/>
    <w:rsid w:val="001D50B5"/>
    <w:rsid w:val="001D644B"/>
    <w:rsid w:val="001D65E8"/>
    <w:rsid w:val="001D694A"/>
    <w:rsid w:val="001D6C16"/>
    <w:rsid w:val="001D6C83"/>
    <w:rsid w:val="001D7544"/>
    <w:rsid w:val="001E23CB"/>
    <w:rsid w:val="001F0EAD"/>
    <w:rsid w:val="001F1F27"/>
    <w:rsid w:val="001F555E"/>
    <w:rsid w:val="001F57D7"/>
    <w:rsid w:val="002009E1"/>
    <w:rsid w:val="00200BD3"/>
    <w:rsid w:val="00200D61"/>
    <w:rsid w:val="002034A5"/>
    <w:rsid w:val="002058B4"/>
    <w:rsid w:val="00206237"/>
    <w:rsid w:val="00207B3D"/>
    <w:rsid w:val="00210B9E"/>
    <w:rsid w:val="00213E55"/>
    <w:rsid w:val="002149CE"/>
    <w:rsid w:val="00216142"/>
    <w:rsid w:val="00216D47"/>
    <w:rsid w:val="00221B85"/>
    <w:rsid w:val="002227BB"/>
    <w:rsid w:val="00223070"/>
    <w:rsid w:val="00223543"/>
    <w:rsid w:val="00223F41"/>
    <w:rsid w:val="00224C2A"/>
    <w:rsid w:val="00227BCD"/>
    <w:rsid w:val="002349A4"/>
    <w:rsid w:val="00235B01"/>
    <w:rsid w:val="00246880"/>
    <w:rsid w:val="00247946"/>
    <w:rsid w:val="00250D65"/>
    <w:rsid w:val="00250E36"/>
    <w:rsid w:val="002529EC"/>
    <w:rsid w:val="00255942"/>
    <w:rsid w:val="00255F0E"/>
    <w:rsid w:val="00256945"/>
    <w:rsid w:val="00263115"/>
    <w:rsid w:val="0026495B"/>
    <w:rsid w:val="00265415"/>
    <w:rsid w:val="00267566"/>
    <w:rsid w:val="002753BD"/>
    <w:rsid w:val="002757C2"/>
    <w:rsid w:val="00280F59"/>
    <w:rsid w:val="002837AA"/>
    <w:rsid w:val="0028398B"/>
    <w:rsid w:val="00285383"/>
    <w:rsid w:val="002857E1"/>
    <w:rsid w:val="002876EB"/>
    <w:rsid w:val="00292F55"/>
    <w:rsid w:val="00294131"/>
    <w:rsid w:val="002A48F0"/>
    <w:rsid w:val="002A4B09"/>
    <w:rsid w:val="002A56B0"/>
    <w:rsid w:val="002A6B4D"/>
    <w:rsid w:val="002B5AB7"/>
    <w:rsid w:val="002C1BB3"/>
    <w:rsid w:val="002C2E86"/>
    <w:rsid w:val="002C537D"/>
    <w:rsid w:val="002C6CDA"/>
    <w:rsid w:val="002C7098"/>
    <w:rsid w:val="002D17C6"/>
    <w:rsid w:val="002D7CA4"/>
    <w:rsid w:val="002E3450"/>
    <w:rsid w:val="002E6E7E"/>
    <w:rsid w:val="002F302D"/>
    <w:rsid w:val="002F56AC"/>
    <w:rsid w:val="002F57DC"/>
    <w:rsid w:val="003014BC"/>
    <w:rsid w:val="00305365"/>
    <w:rsid w:val="00306B6D"/>
    <w:rsid w:val="003125EA"/>
    <w:rsid w:val="0031699D"/>
    <w:rsid w:val="00316A09"/>
    <w:rsid w:val="00316A44"/>
    <w:rsid w:val="00316B12"/>
    <w:rsid w:val="003175DA"/>
    <w:rsid w:val="00320303"/>
    <w:rsid w:val="003243CA"/>
    <w:rsid w:val="00324D24"/>
    <w:rsid w:val="003250EF"/>
    <w:rsid w:val="00327581"/>
    <w:rsid w:val="0033123C"/>
    <w:rsid w:val="003314CF"/>
    <w:rsid w:val="003416F8"/>
    <w:rsid w:val="00342F3F"/>
    <w:rsid w:val="0034352E"/>
    <w:rsid w:val="003445FC"/>
    <w:rsid w:val="003459B9"/>
    <w:rsid w:val="00345D6D"/>
    <w:rsid w:val="003472DF"/>
    <w:rsid w:val="003504FE"/>
    <w:rsid w:val="003518D6"/>
    <w:rsid w:val="0035490B"/>
    <w:rsid w:val="00363D1C"/>
    <w:rsid w:val="00364668"/>
    <w:rsid w:val="0036724E"/>
    <w:rsid w:val="003710A3"/>
    <w:rsid w:val="00372FC0"/>
    <w:rsid w:val="0037309C"/>
    <w:rsid w:val="00373E38"/>
    <w:rsid w:val="00373F07"/>
    <w:rsid w:val="00376722"/>
    <w:rsid w:val="0038072E"/>
    <w:rsid w:val="003808C1"/>
    <w:rsid w:val="003839C0"/>
    <w:rsid w:val="003857F5"/>
    <w:rsid w:val="00387857"/>
    <w:rsid w:val="00393FC5"/>
    <w:rsid w:val="0039437A"/>
    <w:rsid w:val="003A26FF"/>
    <w:rsid w:val="003A644E"/>
    <w:rsid w:val="003B5A3C"/>
    <w:rsid w:val="003C08BE"/>
    <w:rsid w:val="003C6F2D"/>
    <w:rsid w:val="003C7C7B"/>
    <w:rsid w:val="003D3CD6"/>
    <w:rsid w:val="003D4994"/>
    <w:rsid w:val="003E1A56"/>
    <w:rsid w:val="003E1C6C"/>
    <w:rsid w:val="003E1E28"/>
    <w:rsid w:val="003E3932"/>
    <w:rsid w:val="003E3C29"/>
    <w:rsid w:val="003F0805"/>
    <w:rsid w:val="003F0B69"/>
    <w:rsid w:val="003F3A97"/>
    <w:rsid w:val="003F46C7"/>
    <w:rsid w:val="003F5023"/>
    <w:rsid w:val="003F56B7"/>
    <w:rsid w:val="003F5ABE"/>
    <w:rsid w:val="00400B9B"/>
    <w:rsid w:val="00407970"/>
    <w:rsid w:val="00412CDA"/>
    <w:rsid w:val="0042778E"/>
    <w:rsid w:val="00430A2F"/>
    <w:rsid w:val="004341B6"/>
    <w:rsid w:val="004347C6"/>
    <w:rsid w:val="00434A7A"/>
    <w:rsid w:val="0043515F"/>
    <w:rsid w:val="004377DD"/>
    <w:rsid w:val="00442D7C"/>
    <w:rsid w:val="0044306B"/>
    <w:rsid w:val="004518C8"/>
    <w:rsid w:val="00453419"/>
    <w:rsid w:val="0045596B"/>
    <w:rsid w:val="004609AF"/>
    <w:rsid w:val="004637FC"/>
    <w:rsid w:val="004647A8"/>
    <w:rsid w:val="004649C6"/>
    <w:rsid w:val="0046591D"/>
    <w:rsid w:val="00465BCD"/>
    <w:rsid w:val="00470FE2"/>
    <w:rsid w:val="004771D7"/>
    <w:rsid w:val="00485394"/>
    <w:rsid w:val="00487A63"/>
    <w:rsid w:val="00490318"/>
    <w:rsid w:val="00497921"/>
    <w:rsid w:val="004A36E8"/>
    <w:rsid w:val="004A37BE"/>
    <w:rsid w:val="004A5D38"/>
    <w:rsid w:val="004A6F8D"/>
    <w:rsid w:val="004B0183"/>
    <w:rsid w:val="004B296A"/>
    <w:rsid w:val="004B5790"/>
    <w:rsid w:val="004B6216"/>
    <w:rsid w:val="004B629E"/>
    <w:rsid w:val="004B78C3"/>
    <w:rsid w:val="004C5632"/>
    <w:rsid w:val="004C5DAD"/>
    <w:rsid w:val="004D20AC"/>
    <w:rsid w:val="004D5EE2"/>
    <w:rsid w:val="004E5CCF"/>
    <w:rsid w:val="004F3143"/>
    <w:rsid w:val="004F33E2"/>
    <w:rsid w:val="004F6BED"/>
    <w:rsid w:val="00501DB0"/>
    <w:rsid w:val="0050769E"/>
    <w:rsid w:val="00512471"/>
    <w:rsid w:val="00512F06"/>
    <w:rsid w:val="00513865"/>
    <w:rsid w:val="005161B0"/>
    <w:rsid w:val="00521870"/>
    <w:rsid w:val="00523AFC"/>
    <w:rsid w:val="005265C9"/>
    <w:rsid w:val="00526F3B"/>
    <w:rsid w:val="00532B59"/>
    <w:rsid w:val="00537664"/>
    <w:rsid w:val="00540E98"/>
    <w:rsid w:val="005428A9"/>
    <w:rsid w:val="00543754"/>
    <w:rsid w:val="00543F25"/>
    <w:rsid w:val="00545365"/>
    <w:rsid w:val="00551F90"/>
    <w:rsid w:val="005528BA"/>
    <w:rsid w:val="005618D2"/>
    <w:rsid w:val="00565C8F"/>
    <w:rsid w:val="0057021C"/>
    <w:rsid w:val="005731B1"/>
    <w:rsid w:val="00573483"/>
    <w:rsid w:val="005763A2"/>
    <w:rsid w:val="0058078E"/>
    <w:rsid w:val="00580ACB"/>
    <w:rsid w:val="00581C6C"/>
    <w:rsid w:val="0059016E"/>
    <w:rsid w:val="005907BD"/>
    <w:rsid w:val="00591BF4"/>
    <w:rsid w:val="00593931"/>
    <w:rsid w:val="00595D1E"/>
    <w:rsid w:val="00595EEC"/>
    <w:rsid w:val="005962F7"/>
    <w:rsid w:val="00596B87"/>
    <w:rsid w:val="005A77D6"/>
    <w:rsid w:val="005A7817"/>
    <w:rsid w:val="005B575C"/>
    <w:rsid w:val="005C0059"/>
    <w:rsid w:val="005C164B"/>
    <w:rsid w:val="005C569A"/>
    <w:rsid w:val="005C5981"/>
    <w:rsid w:val="005C5DEA"/>
    <w:rsid w:val="005D05ED"/>
    <w:rsid w:val="005D5289"/>
    <w:rsid w:val="005E2351"/>
    <w:rsid w:val="005E2D03"/>
    <w:rsid w:val="005E3448"/>
    <w:rsid w:val="005F293E"/>
    <w:rsid w:val="005F4243"/>
    <w:rsid w:val="005F4611"/>
    <w:rsid w:val="005F529B"/>
    <w:rsid w:val="005F7182"/>
    <w:rsid w:val="00603A64"/>
    <w:rsid w:val="00611950"/>
    <w:rsid w:val="006119D3"/>
    <w:rsid w:val="006140B6"/>
    <w:rsid w:val="0061720D"/>
    <w:rsid w:val="00621079"/>
    <w:rsid w:val="006218EB"/>
    <w:rsid w:val="00621F6A"/>
    <w:rsid w:val="0062469A"/>
    <w:rsid w:val="00632DE3"/>
    <w:rsid w:val="006330C8"/>
    <w:rsid w:val="00636558"/>
    <w:rsid w:val="006375BF"/>
    <w:rsid w:val="00647299"/>
    <w:rsid w:val="00651316"/>
    <w:rsid w:val="00651666"/>
    <w:rsid w:val="00651BAB"/>
    <w:rsid w:val="00651E1E"/>
    <w:rsid w:val="006546AA"/>
    <w:rsid w:val="00654CF9"/>
    <w:rsid w:val="00656250"/>
    <w:rsid w:val="006569B8"/>
    <w:rsid w:val="00661B69"/>
    <w:rsid w:val="00662CB7"/>
    <w:rsid w:val="00663B07"/>
    <w:rsid w:val="0066426D"/>
    <w:rsid w:val="006665CD"/>
    <w:rsid w:val="00671A11"/>
    <w:rsid w:val="00671F30"/>
    <w:rsid w:val="0067459F"/>
    <w:rsid w:val="00676F95"/>
    <w:rsid w:val="006808DF"/>
    <w:rsid w:val="006814A0"/>
    <w:rsid w:val="006864D2"/>
    <w:rsid w:val="006A04AA"/>
    <w:rsid w:val="006A1ADB"/>
    <w:rsid w:val="006A1F74"/>
    <w:rsid w:val="006A261D"/>
    <w:rsid w:val="006A3EAF"/>
    <w:rsid w:val="006A4A3F"/>
    <w:rsid w:val="006A566F"/>
    <w:rsid w:val="006A6CAD"/>
    <w:rsid w:val="006A794A"/>
    <w:rsid w:val="006B7919"/>
    <w:rsid w:val="006C0526"/>
    <w:rsid w:val="006C0849"/>
    <w:rsid w:val="006C2787"/>
    <w:rsid w:val="006C2C2A"/>
    <w:rsid w:val="006C2CCB"/>
    <w:rsid w:val="006C68E8"/>
    <w:rsid w:val="006D3197"/>
    <w:rsid w:val="006D33F4"/>
    <w:rsid w:val="006D39C3"/>
    <w:rsid w:val="006D6203"/>
    <w:rsid w:val="006D7C92"/>
    <w:rsid w:val="006E0598"/>
    <w:rsid w:val="006E2511"/>
    <w:rsid w:val="006F0595"/>
    <w:rsid w:val="006F30C4"/>
    <w:rsid w:val="006F5CFC"/>
    <w:rsid w:val="006F7519"/>
    <w:rsid w:val="00701321"/>
    <w:rsid w:val="00704160"/>
    <w:rsid w:val="00705989"/>
    <w:rsid w:val="0070629B"/>
    <w:rsid w:val="00706405"/>
    <w:rsid w:val="00707CD4"/>
    <w:rsid w:val="00715D55"/>
    <w:rsid w:val="0071626B"/>
    <w:rsid w:val="007208B8"/>
    <w:rsid w:val="00724E54"/>
    <w:rsid w:val="00724ED8"/>
    <w:rsid w:val="007266EB"/>
    <w:rsid w:val="00733062"/>
    <w:rsid w:val="007376F9"/>
    <w:rsid w:val="007532F5"/>
    <w:rsid w:val="00757260"/>
    <w:rsid w:val="00757274"/>
    <w:rsid w:val="00762079"/>
    <w:rsid w:val="00762453"/>
    <w:rsid w:val="00766A0B"/>
    <w:rsid w:val="007714A7"/>
    <w:rsid w:val="00772BF0"/>
    <w:rsid w:val="00775AA9"/>
    <w:rsid w:val="00781215"/>
    <w:rsid w:val="00782A4A"/>
    <w:rsid w:val="00783649"/>
    <w:rsid w:val="007855F9"/>
    <w:rsid w:val="00787429"/>
    <w:rsid w:val="00793793"/>
    <w:rsid w:val="00793A71"/>
    <w:rsid w:val="0079486B"/>
    <w:rsid w:val="00795A1A"/>
    <w:rsid w:val="007A7EA7"/>
    <w:rsid w:val="007B0418"/>
    <w:rsid w:val="007B0B90"/>
    <w:rsid w:val="007B0DE1"/>
    <w:rsid w:val="007B42C0"/>
    <w:rsid w:val="007B4A3D"/>
    <w:rsid w:val="007B63F9"/>
    <w:rsid w:val="007B64B5"/>
    <w:rsid w:val="007C08AD"/>
    <w:rsid w:val="007C239E"/>
    <w:rsid w:val="007C4868"/>
    <w:rsid w:val="007D44F5"/>
    <w:rsid w:val="007D543A"/>
    <w:rsid w:val="007E0686"/>
    <w:rsid w:val="007E42DD"/>
    <w:rsid w:val="007E71C4"/>
    <w:rsid w:val="007E7816"/>
    <w:rsid w:val="007E7993"/>
    <w:rsid w:val="007F4973"/>
    <w:rsid w:val="007F6C7E"/>
    <w:rsid w:val="008051E8"/>
    <w:rsid w:val="00805A45"/>
    <w:rsid w:val="00806788"/>
    <w:rsid w:val="00812696"/>
    <w:rsid w:val="00812D4F"/>
    <w:rsid w:val="00814F1A"/>
    <w:rsid w:val="00817E17"/>
    <w:rsid w:val="00820F76"/>
    <w:rsid w:val="00821913"/>
    <w:rsid w:val="00825BE7"/>
    <w:rsid w:val="00826362"/>
    <w:rsid w:val="00827B5F"/>
    <w:rsid w:val="00830F64"/>
    <w:rsid w:val="008332C3"/>
    <w:rsid w:val="00842223"/>
    <w:rsid w:val="00844F04"/>
    <w:rsid w:val="00850551"/>
    <w:rsid w:val="008525A4"/>
    <w:rsid w:val="00855E8E"/>
    <w:rsid w:val="00860049"/>
    <w:rsid w:val="00862A71"/>
    <w:rsid w:val="0087097B"/>
    <w:rsid w:val="008712E6"/>
    <w:rsid w:val="008775DF"/>
    <w:rsid w:val="00883B3C"/>
    <w:rsid w:val="008854AC"/>
    <w:rsid w:val="008A0D1A"/>
    <w:rsid w:val="008A0DD7"/>
    <w:rsid w:val="008A15BB"/>
    <w:rsid w:val="008A60FB"/>
    <w:rsid w:val="008A7BAD"/>
    <w:rsid w:val="008A7D81"/>
    <w:rsid w:val="008A7F6C"/>
    <w:rsid w:val="008B0495"/>
    <w:rsid w:val="008B086E"/>
    <w:rsid w:val="008B0B4F"/>
    <w:rsid w:val="008B3DFF"/>
    <w:rsid w:val="008B7754"/>
    <w:rsid w:val="008C03B0"/>
    <w:rsid w:val="008C534E"/>
    <w:rsid w:val="008D454A"/>
    <w:rsid w:val="008D60D3"/>
    <w:rsid w:val="008E3C67"/>
    <w:rsid w:val="008E6B6D"/>
    <w:rsid w:val="008E735B"/>
    <w:rsid w:val="008E764E"/>
    <w:rsid w:val="008F1047"/>
    <w:rsid w:val="008F395B"/>
    <w:rsid w:val="008F3AD3"/>
    <w:rsid w:val="00900437"/>
    <w:rsid w:val="00901D55"/>
    <w:rsid w:val="00905C53"/>
    <w:rsid w:val="00906F9A"/>
    <w:rsid w:val="009100D2"/>
    <w:rsid w:val="00916D84"/>
    <w:rsid w:val="00917A2C"/>
    <w:rsid w:val="0092220E"/>
    <w:rsid w:val="00922A1A"/>
    <w:rsid w:val="00932562"/>
    <w:rsid w:val="00934ABB"/>
    <w:rsid w:val="00934AC1"/>
    <w:rsid w:val="0094218C"/>
    <w:rsid w:val="0094336A"/>
    <w:rsid w:val="00943F27"/>
    <w:rsid w:val="0094585B"/>
    <w:rsid w:val="009466A7"/>
    <w:rsid w:val="00952E36"/>
    <w:rsid w:val="00952E3F"/>
    <w:rsid w:val="00953D87"/>
    <w:rsid w:val="00955D94"/>
    <w:rsid w:val="00956462"/>
    <w:rsid w:val="00960D7B"/>
    <w:rsid w:val="00961957"/>
    <w:rsid w:val="0096200A"/>
    <w:rsid w:val="009645CE"/>
    <w:rsid w:val="009650D2"/>
    <w:rsid w:val="00965F05"/>
    <w:rsid w:val="00972358"/>
    <w:rsid w:val="009727EC"/>
    <w:rsid w:val="00973E99"/>
    <w:rsid w:val="00977866"/>
    <w:rsid w:val="0098205F"/>
    <w:rsid w:val="00983969"/>
    <w:rsid w:val="00983CFF"/>
    <w:rsid w:val="009846F8"/>
    <w:rsid w:val="00994D7C"/>
    <w:rsid w:val="009961D3"/>
    <w:rsid w:val="009A02A7"/>
    <w:rsid w:val="009A47E3"/>
    <w:rsid w:val="009A59F0"/>
    <w:rsid w:val="009B036C"/>
    <w:rsid w:val="009B23B8"/>
    <w:rsid w:val="009C5E4E"/>
    <w:rsid w:val="009C6F3B"/>
    <w:rsid w:val="009C7DEE"/>
    <w:rsid w:val="009D1F2B"/>
    <w:rsid w:val="009D291F"/>
    <w:rsid w:val="009D2BE5"/>
    <w:rsid w:val="009D2D56"/>
    <w:rsid w:val="009D4556"/>
    <w:rsid w:val="009D484B"/>
    <w:rsid w:val="009E13E2"/>
    <w:rsid w:val="009E5E16"/>
    <w:rsid w:val="009E72D6"/>
    <w:rsid w:val="009E7D52"/>
    <w:rsid w:val="009F06C8"/>
    <w:rsid w:val="009F12D0"/>
    <w:rsid w:val="009F325E"/>
    <w:rsid w:val="009F4FA7"/>
    <w:rsid w:val="009F5257"/>
    <w:rsid w:val="009F7278"/>
    <w:rsid w:val="009F7D11"/>
    <w:rsid w:val="00A00DCD"/>
    <w:rsid w:val="00A05E39"/>
    <w:rsid w:val="00A11570"/>
    <w:rsid w:val="00A12CA6"/>
    <w:rsid w:val="00A13A10"/>
    <w:rsid w:val="00A15E26"/>
    <w:rsid w:val="00A15E4B"/>
    <w:rsid w:val="00A175ED"/>
    <w:rsid w:val="00A2406F"/>
    <w:rsid w:val="00A25EA4"/>
    <w:rsid w:val="00A268BD"/>
    <w:rsid w:val="00A31B32"/>
    <w:rsid w:val="00A3333A"/>
    <w:rsid w:val="00A349DE"/>
    <w:rsid w:val="00A35D51"/>
    <w:rsid w:val="00A37D38"/>
    <w:rsid w:val="00A417BC"/>
    <w:rsid w:val="00A42FA0"/>
    <w:rsid w:val="00A44394"/>
    <w:rsid w:val="00A443E3"/>
    <w:rsid w:val="00A44548"/>
    <w:rsid w:val="00A530C1"/>
    <w:rsid w:val="00A53F19"/>
    <w:rsid w:val="00A5516C"/>
    <w:rsid w:val="00A5650C"/>
    <w:rsid w:val="00A62158"/>
    <w:rsid w:val="00A66033"/>
    <w:rsid w:val="00A71265"/>
    <w:rsid w:val="00A716D4"/>
    <w:rsid w:val="00A72271"/>
    <w:rsid w:val="00A750C0"/>
    <w:rsid w:val="00A80E6C"/>
    <w:rsid w:val="00A82BBD"/>
    <w:rsid w:val="00A90821"/>
    <w:rsid w:val="00A90D42"/>
    <w:rsid w:val="00A913C0"/>
    <w:rsid w:val="00A92F5B"/>
    <w:rsid w:val="00A949A6"/>
    <w:rsid w:val="00AA014F"/>
    <w:rsid w:val="00AA09FE"/>
    <w:rsid w:val="00AA3941"/>
    <w:rsid w:val="00AA510F"/>
    <w:rsid w:val="00AA6292"/>
    <w:rsid w:val="00AB000A"/>
    <w:rsid w:val="00AB12D3"/>
    <w:rsid w:val="00AB291A"/>
    <w:rsid w:val="00AB52FC"/>
    <w:rsid w:val="00AC28F4"/>
    <w:rsid w:val="00AC2FE9"/>
    <w:rsid w:val="00AC30E4"/>
    <w:rsid w:val="00AC361B"/>
    <w:rsid w:val="00AC5694"/>
    <w:rsid w:val="00AC61E7"/>
    <w:rsid w:val="00AC730F"/>
    <w:rsid w:val="00AD4E4F"/>
    <w:rsid w:val="00AE166E"/>
    <w:rsid w:val="00AE360F"/>
    <w:rsid w:val="00AE3B6A"/>
    <w:rsid w:val="00AE54AE"/>
    <w:rsid w:val="00AE6D4E"/>
    <w:rsid w:val="00AE6DD2"/>
    <w:rsid w:val="00AF114B"/>
    <w:rsid w:val="00AF23DB"/>
    <w:rsid w:val="00AF26F6"/>
    <w:rsid w:val="00AF5526"/>
    <w:rsid w:val="00AF7786"/>
    <w:rsid w:val="00AF7EE3"/>
    <w:rsid w:val="00B0119F"/>
    <w:rsid w:val="00B06833"/>
    <w:rsid w:val="00B0790B"/>
    <w:rsid w:val="00B11464"/>
    <w:rsid w:val="00B131AD"/>
    <w:rsid w:val="00B16067"/>
    <w:rsid w:val="00B161BF"/>
    <w:rsid w:val="00B17EDD"/>
    <w:rsid w:val="00B21779"/>
    <w:rsid w:val="00B27A83"/>
    <w:rsid w:val="00B3126E"/>
    <w:rsid w:val="00B409E9"/>
    <w:rsid w:val="00B46711"/>
    <w:rsid w:val="00B47469"/>
    <w:rsid w:val="00B52AE5"/>
    <w:rsid w:val="00B52BDA"/>
    <w:rsid w:val="00B53B53"/>
    <w:rsid w:val="00B548D9"/>
    <w:rsid w:val="00B55423"/>
    <w:rsid w:val="00B5658E"/>
    <w:rsid w:val="00B5735D"/>
    <w:rsid w:val="00B6191C"/>
    <w:rsid w:val="00B62A16"/>
    <w:rsid w:val="00B62A3B"/>
    <w:rsid w:val="00B66571"/>
    <w:rsid w:val="00B67E49"/>
    <w:rsid w:val="00B718B4"/>
    <w:rsid w:val="00B7373D"/>
    <w:rsid w:val="00B73AC0"/>
    <w:rsid w:val="00B779DC"/>
    <w:rsid w:val="00B80E19"/>
    <w:rsid w:val="00B81DAE"/>
    <w:rsid w:val="00B82C9E"/>
    <w:rsid w:val="00B8323C"/>
    <w:rsid w:val="00B84BE7"/>
    <w:rsid w:val="00B8622F"/>
    <w:rsid w:val="00B9243D"/>
    <w:rsid w:val="00B947CF"/>
    <w:rsid w:val="00BA08B6"/>
    <w:rsid w:val="00BA1135"/>
    <w:rsid w:val="00BA1644"/>
    <w:rsid w:val="00BA2B8B"/>
    <w:rsid w:val="00BA737A"/>
    <w:rsid w:val="00BB089F"/>
    <w:rsid w:val="00BB41CB"/>
    <w:rsid w:val="00BB482F"/>
    <w:rsid w:val="00BB66F1"/>
    <w:rsid w:val="00BB7279"/>
    <w:rsid w:val="00BC046D"/>
    <w:rsid w:val="00BC1FEF"/>
    <w:rsid w:val="00BC25C8"/>
    <w:rsid w:val="00BC64C2"/>
    <w:rsid w:val="00BC735E"/>
    <w:rsid w:val="00BD1D88"/>
    <w:rsid w:val="00BD24D1"/>
    <w:rsid w:val="00BD362D"/>
    <w:rsid w:val="00BD499D"/>
    <w:rsid w:val="00BD4C8B"/>
    <w:rsid w:val="00BD509A"/>
    <w:rsid w:val="00BE07B8"/>
    <w:rsid w:val="00BE0F1F"/>
    <w:rsid w:val="00BE0FAC"/>
    <w:rsid w:val="00BE3A90"/>
    <w:rsid w:val="00BE6390"/>
    <w:rsid w:val="00BE7E18"/>
    <w:rsid w:val="00BF0BCB"/>
    <w:rsid w:val="00BF0C22"/>
    <w:rsid w:val="00BF2B6B"/>
    <w:rsid w:val="00BF51BE"/>
    <w:rsid w:val="00BF54C0"/>
    <w:rsid w:val="00BF5692"/>
    <w:rsid w:val="00C00B82"/>
    <w:rsid w:val="00C04004"/>
    <w:rsid w:val="00C04F37"/>
    <w:rsid w:val="00C10C7A"/>
    <w:rsid w:val="00C11C85"/>
    <w:rsid w:val="00C14DFB"/>
    <w:rsid w:val="00C24164"/>
    <w:rsid w:val="00C258D8"/>
    <w:rsid w:val="00C30CAA"/>
    <w:rsid w:val="00C330DA"/>
    <w:rsid w:val="00C33B1B"/>
    <w:rsid w:val="00C348B6"/>
    <w:rsid w:val="00C41BD3"/>
    <w:rsid w:val="00C43221"/>
    <w:rsid w:val="00C43E27"/>
    <w:rsid w:val="00C43F32"/>
    <w:rsid w:val="00C45123"/>
    <w:rsid w:val="00C45597"/>
    <w:rsid w:val="00C46668"/>
    <w:rsid w:val="00C4785B"/>
    <w:rsid w:val="00C53E0A"/>
    <w:rsid w:val="00C556C3"/>
    <w:rsid w:val="00C563D3"/>
    <w:rsid w:val="00C61ABD"/>
    <w:rsid w:val="00C61C15"/>
    <w:rsid w:val="00C661A8"/>
    <w:rsid w:val="00C66D8D"/>
    <w:rsid w:val="00C66DEE"/>
    <w:rsid w:val="00C738DA"/>
    <w:rsid w:val="00C806EF"/>
    <w:rsid w:val="00C80B73"/>
    <w:rsid w:val="00C841AC"/>
    <w:rsid w:val="00C85FEC"/>
    <w:rsid w:val="00C90C0C"/>
    <w:rsid w:val="00C93B8F"/>
    <w:rsid w:val="00C97C0B"/>
    <w:rsid w:val="00CA1C1E"/>
    <w:rsid w:val="00CA1D3B"/>
    <w:rsid w:val="00CA290A"/>
    <w:rsid w:val="00CA734D"/>
    <w:rsid w:val="00CA7ED9"/>
    <w:rsid w:val="00CB0C12"/>
    <w:rsid w:val="00CB3779"/>
    <w:rsid w:val="00CB76F6"/>
    <w:rsid w:val="00CC002F"/>
    <w:rsid w:val="00CC0896"/>
    <w:rsid w:val="00CC751A"/>
    <w:rsid w:val="00CC7556"/>
    <w:rsid w:val="00CC76FC"/>
    <w:rsid w:val="00CD162E"/>
    <w:rsid w:val="00CD6312"/>
    <w:rsid w:val="00CE0702"/>
    <w:rsid w:val="00CE0EF3"/>
    <w:rsid w:val="00CE7328"/>
    <w:rsid w:val="00CF2E92"/>
    <w:rsid w:val="00CF3A13"/>
    <w:rsid w:val="00CF3BAC"/>
    <w:rsid w:val="00CF53C9"/>
    <w:rsid w:val="00D074FD"/>
    <w:rsid w:val="00D11089"/>
    <w:rsid w:val="00D16C82"/>
    <w:rsid w:val="00D16FEC"/>
    <w:rsid w:val="00D204C4"/>
    <w:rsid w:val="00D21EFC"/>
    <w:rsid w:val="00D23F72"/>
    <w:rsid w:val="00D2795B"/>
    <w:rsid w:val="00D27E8E"/>
    <w:rsid w:val="00D31576"/>
    <w:rsid w:val="00D33112"/>
    <w:rsid w:val="00D34F95"/>
    <w:rsid w:val="00D54B93"/>
    <w:rsid w:val="00D557D9"/>
    <w:rsid w:val="00D55BAE"/>
    <w:rsid w:val="00D609D2"/>
    <w:rsid w:val="00D609DF"/>
    <w:rsid w:val="00D61B8C"/>
    <w:rsid w:val="00D61EAA"/>
    <w:rsid w:val="00D625FE"/>
    <w:rsid w:val="00D636A9"/>
    <w:rsid w:val="00D71F0E"/>
    <w:rsid w:val="00D72462"/>
    <w:rsid w:val="00D73A4B"/>
    <w:rsid w:val="00D7463A"/>
    <w:rsid w:val="00D762D7"/>
    <w:rsid w:val="00D81961"/>
    <w:rsid w:val="00D83825"/>
    <w:rsid w:val="00D91E1E"/>
    <w:rsid w:val="00D91FF9"/>
    <w:rsid w:val="00D94343"/>
    <w:rsid w:val="00D96E6E"/>
    <w:rsid w:val="00DA1F9C"/>
    <w:rsid w:val="00DA7826"/>
    <w:rsid w:val="00DA7889"/>
    <w:rsid w:val="00DB02B3"/>
    <w:rsid w:val="00DB0DC2"/>
    <w:rsid w:val="00DB25F9"/>
    <w:rsid w:val="00DB6356"/>
    <w:rsid w:val="00DB7301"/>
    <w:rsid w:val="00DC14E4"/>
    <w:rsid w:val="00DC2340"/>
    <w:rsid w:val="00DC27A5"/>
    <w:rsid w:val="00DC3A33"/>
    <w:rsid w:val="00DC49DE"/>
    <w:rsid w:val="00DC7BB7"/>
    <w:rsid w:val="00DD11E9"/>
    <w:rsid w:val="00DD1F05"/>
    <w:rsid w:val="00DD2523"/>
    <w:rsid w:val="00DD7149"/>
    <w:rsid w:val="00DE01F2"/>
    <w:rsid w:val="00DF0853"/>
    <w:rsid w:val="00DF257D"/>
    <w:rsid w:val="00DF3CD4"/>
    <w:rsid w:val="00DF486D"/>
    <w:rsid w:val="00DF6BF6"/>
    <w:rsid w:val="00E01F1A"/>
    <w:rsid w:val="00E03698"/>
    <w:rsid w:val="00E03E0D"/>
    <w:rsid w:val="00E07CE4"/>
    <w:rsid w:val="00E07D2C"/>
    <w:rsid w:val="00E11B7A"/>
    <w:rsid w:val="00E146C7"/>
    <w:rsid w:val="00E16D76"/>
    <w:rsid w:val="00E17088"/>
    <w:rsid w:val="00E17ECA"/>
    <w:rsid w:val="00E23C37"/>
    <w:rsid w:val="00E23C65"/>
    <w:rsid w:val="00E256AB"/>
    <w:rsid w:val="00E333E4"/>
    <w:rsid w:val="00E34713"/>
    <w:rsid w:val="00E3486F"/>
    <w:rsid w:val="00E3603D"/>
    <w:rsid w:val="00E3795C"/>
    <w:rsid w:val="00E40648"/>
    <w:rsid w:val="00E432DB"/>
    <w:rsid w:val="00E4739B"/>
    <w:rsid w:val="00E47B20"/>
    <w:rsid w:val="00E53183"/>
    <w:rsid w:val="00E5334E"/>
    <w:rsid w:val="00E53F03"/>
    <w:rsid w:val="00E5439C"/>
    <w:rsid w:val="00E555D5"/>
    <w:rsid w:val="00E5578D"/>
    <w:rsid w:val="00E60F71"/>
    <w:rsid w:val="00E62B38"/>
    <w:rsid w:val="00E66388"/>
    <w:rsid w:val="00E7073F"/>
    <w:rsid w:val="00E71183"/>
    <w:rsid w:val="00E71F84"/>
    <w:rsid w:val="00E74AC6"/>
    <w:rsid w:val="00E74F27"/>
    <w:rsid w:val="00E773D6"/>
    <w:rsid w:val="00E779D2"/>
    <w:rsid w:val="00E81897"/>
    <w:rsid w:val="00E875F0"/>
    <w:rsid w:val="00E931E4"/>
    <w:rsid w:val="00E93E89"/>
    <w:rsid w:val="00E94BC4"/>
    <w:rsid w:val="00E94D28"/>
    <w:rsid w:val="00E97006"/>
    <w:rsid w:val="00EA04E6"/>
    <w:rsid w:val="00EA18FD"/>
    <w:rsid w:val="00EA24E6"/>
    <w:rsid w:val="00EA6410"/>
    <w:rsid w:val="00EA6607"/>
    <w:rsid w:val="00EB0925"/>
    <w:rsid w:val="00EB1C47"/>
    <w:rsid w:val="00EB4495"/>
    <w:rsid w:val="00EC30ED"/>
    <w:rsid w:val="00EC397F"/>
    <w:rsid w:val="00EC42F8"/>
    <w:rsid w:val="00ED1A5E"/>
    <w:rsid w:val="00ED2E36"/>
    <w:rsid w:val="00ED50B8"/>
    <w:rsid w:val="00ED5C31"/>
    <w:rsid w:val="00ED68EC"/>
    <w:rsid w:val="00EE04A1"/>
    <w:rsid w:val="00EE7922"/>
    <w:rsid w:val="00EF2EA0"/>
    <w:rsid w:val="00EF4388"/>
    <w:rsid w:val="00EF5230"/>
    <w:rsid w:val="00EF530B"/>
    <w:rsid w:val="00EF5FAF"/>
    <w:rsid w:val="00EF659B"/>
    <w:rsid w:val="00EF65DD"/>
    <w:rsid w:val="00F02D4F"/>
    <w:rsid w:val="00F06B90"/>
    <w:rsid w:val="00F1210C"/>
    <w:rsid w:val="00F12860"/>
    <w:rsid w:val="00F1529C"/>
    <w:rsid w:val="00F17D72"/>
    <w:rsid w:val="00F205C6"/>
    <w:rsid w:val="00F224CE"/>
    <w:rsid w:val="00F22C56"/>
    <w:rsid w:val="00F235C2"/>
    <w:rsid w:val="00F2466E"/>
    <w:rsid w:val="00F27F63"/>
    <w:rsid w:val="00F303AB"/>
    <w:rsid w:val="00F324B4"/>
    <w:rsid w:val="00F3645D"/>
    <w:rsid w:val="00F3768A"/>
    <w:rsid w:val="00F406CA"/>
    <w:rsid w:val="00F40F4D"/>
    <w:rsid w:val="00F41E47"/>
    <w:rsid w:val="00F47F2A"/>
    <w:rsid w:val="00F516A6"/>
    <w:rsid w:val="00F54C6E"/>
    <w:rsid w:val="00F5542C"/>
    <w:rsid w:val="00F5565C"/>
    <w:rsid w:val="00F5713F"/>
    <w:rsid w:val="00F60A58"/>
    <w:rsid w:val="00F60D12"/>
    <w:rsid w:val="00F63D22"/>
    <w:rsid w:val="00F64DCB"/>
    <w:rsid w:val="00F65EE3"/>
    <w:rsid w:val="00F66465"/>
    <w:rsid w:val="00F706BB"/>
    <w:rsid w:val="00F80381"/>
    <w:rsid w:val="00F851C0"/>
    <w:rsid w:val="00F93C88"/>
    <w:rsid w:val="00FA341D"/>
    <w:rsid w:val="00FA39EC"/>
    <w:rsid w:val="00FA7383"/>
    <w:rsid w:val="00FB0302"/>
    <w:rsid w:val="00FB3095"/>
    <w:rsid w:val="00FC1A27"/>
    <w:rsid w:val="00FC3CFE"/>
    <w:rsid w:val="00FC66C3"/>
    <w:rsid w:val="00FD0E5B"/>
    <w:rsid w:val="00FD106C"/>
    <w:rsid w:val="00FD4E4D"/>
    <w:rsid w:val="00FE0168"/>
    <w:rsid w:val="00FE1684"/>
    <w:rsid w:val="00FE1ABD"/>
    <w:rsid w:val="00FE2056"/>
    <w:rsid w:val="00FE3034"/>
    <w:rsid w:val="00FE411C"/>
    <w:rsid w:val="00FE540A"/>
    <w:rsid w:val="00FF2141"/>
    <w:rsid w:val="00FF2677"/>
    <w:rsid w:val="00FF44EF"/>
    <w:rsid w:val="00FF60A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BE9E8A5"/>
  <w15:docId w15:val="{C04BAED4-DE2C-4353-8B03-0C6F7AA5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rsid w:val="00CF53C9"/>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basedOn w:val="Norml"/>
    <w:next w:val="Szvegtrzs"/>
    <w:qFormat/>
    <w:rsid w:val="00B52BDA"/>
    <w:pPr>
      <w:keepNext/>
      <w:spacing w:before="240" w:after="60"/>
      <w:outlineLvl w:val="0"/>
    </w:pPr>
    <w:rPr>
      <w:rFonts w:ascii="Cambria" w:eastAsia="Times New Roman" w:hAnsi="Cambria" w:cs="Cambria"/>
      <w:b/>
      <w:bCs/>
      <w:sz w:val="32"/>
      <w:szCs w:val="32"/>
    </w:rPr>
  </w:style>
  <w:style w:type="paragraph" w:styleId="Cmsor2">
    <w:name w:val="heading 2"/>
    <w:basedOn w:val="Norml"/>
    <w:next w:val="Szvegtrzs"/>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qFormat/>
    <w:rsid w:val="00B52BDA"/>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qFormat/>
    <w:rsid w:val="00B52BDA"/>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rsid w:val="00B52BDA"/>
    <w:pPr>
      <w:numPr>
        <w:ilvl w:val="7"/>
        <w:numId w:val="1"/>
      </w:numPr>
      <w:spacing w:before="240" w:after="60"/>
      <w:outlineLvl w:val="7"/>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rsid w:val="00B52BDA"/>
    <w:rPr>
      <w:rFonts w:cs="Times New Roman"/>
      <w:color w:val="0000FF"/>
      <w:u w:val="single"/>
      <w:lang w:val="hu-HU" w:bidi="hu-HU"/>
    </w:rPr>
  </w:style>
  <w:style w:type="character" w:customStyle="1" w:styleId="lfejChar">
    <w:name w:val="Élőfej Char"/>
    <w:aliases w:val="Header1 Char1,ƒl?fej Char1,*Header Char1,hd Char1,he Char Char1"/>
    <w:uiPriority w:val="99"/>
    <w:rsid w:val="00B52BDA"/>
    <w:rPr>
      <w:sz w:val="22"/>
      <w:szCs w:val="22"/>
    </w:rPr>
  </w:style>
  <w:style w:type="character" w:customStyle="1" w:styleId="llbChar">
    <w:name w:val="Élőláb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rsid w:val="00B52BDA"/>
    <w:rPr>
      <w:rFonts w:ascii="Cambria" w:eastAsia="Times New Roman" w:hAnsi="Cambria" w:cs="Times New Roman"/>
      <w:b/>
      <w:bCs/>
      <w:sz w:val="32"/>
      <w:szCs w:val="32"/>
    </w:rPr>
  </w:style>
  <w:style w:type="character" w:styleId="Kiemels2">
    <w:name w:val="Strong"/>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rsid w:val="00B52BDA"/>
    <w:rPr>
      <w:rFonts w:ascii="Cambria" w:eastAsia="Times New Roman" w:hAnsi="Cambria" w:cs="Times New Roman"/>
      <w:b/>
      <w:bCs/>
      <w:i/>
      <w:iCs/>
      <w:sz w:val="28"/>
      <w:szCs w:val="28"/>
    </w:rPr>
  </w:style>
  <w:style w:type="character" w:customStyle="1" w:styleId="Cmsor8Char">
    <w:name w:val="Címsor 8 Char"/>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f Char"/>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rsid w:val="00B52BDA"/>
    <w:rPr>
      <w:rFonts w:ascii="Arial" w:eastAsia="Times New Roman" w:hAnsi="Arial" w:cs="Arial"/>
      <w:b/>
      <w:sz w:val="48"/>
    </w:rPr>
  </w:style>
  <w:style w:type="character" w:customStyle="1" w:styleId="Cmsor3Char">
    <w:name w:val="Címsor 3 Char"/>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rsid w:val="00B52BDA"/>
    <w:rPr>
      <w:sz w:val="16"/>
      <w:szCs w:val="16"/>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character" w:customStyle="1" w:styleId="SzvegtrzsbehzssalChar">
    <w:name w:val="Szövegtörzs behúzással Char"/>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rsid w:val="00B52BDA"/>
    <w:rPr>
      <w:rFonts w:ascii="Calibri" w:eastAsia="Times New Roman" w:hAnsi="Calibri" w:cs="Times New Roman"/>
      <w:b/>
      <w:bCs/>
      <w:sz w:val="28"/>
      <w:szCs w:val="28"/>
    </w:rPr>
  </w:style>
  <w:style w:type="character" w:customStyle="1" w:styleId="JegyzetszvegChar">
    <w:name w:val="Jegyzetszöveg Char"/>
    <w:aliases w:val="Char3 Char"/>
    <w:link w:val="Jegyzetszveg"/>
    <w:uiPriority w:val="99"/>
    <w:rsid w:val="00B52BDA"/>
  </w:style>
  <w:style w:type="character" w:customStyle="1" w:styleId="Cmsor5Char">
    <w:name w:val="Címsor 5 Char"/>
    <w:rsid w:val="00B52BDA"/>
    <w:rPr>
      <w:rFonts w:ascii="Calibri" w:eastAsia="Times New Roman" w:hAnsi="Calibri" w:cs="Times New Roman"/>
      <w:b/>
      <w:bCs/>
      <w:i/>
      <w:iCs/>
      <w:sz w:val="26"/>
      <w:szCs w:val="26"/>
    </w:rPr>
  </w:style>
  <w:style w:type="character" w:customStyle="1" w:styleId="Cmsor6Char">
    <w:name w:val="Címsor 6 Char"/>
    <w:rsid w:val="00B52BDA"/>
    <w:rPr>
      <w:rFonts w:ascii="Calibri" w:eastAsia="Times New Roman" w:hAnsi="Calibri" w:cs="Times New Roman"/>
      <w:b/>
      <w:bCs/>
      <w:sz w:val="22"/>
      <w:szCs w:val="22"/>
    </w:rPr>
  </w:style>
  <w:style w:type="character" w:customStyle="1" w:styleId="ListParagraphChar">
    <w:name w:val="List Paragraph Char"/>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character" w:customStyle="1" w:styleId="Szvegtrzsbehzssal3Char">
    <w:name w:val="Szövegtörzs behúzással 3 Char"/>
    <w:link w:val="Szvegtrzsbehzssal3"/>
    <w:uiPriority w:val="99"/>
    <w:rsid w:val="00B52BDA"/>
    <w:rPr>
      <w:sz w:val="16"/>
      <w:szCs w:val="16"/>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0">
    <w:name w:val="Lábjegyzet-hivatkozás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0">
    <w:name w:val="Jegyzethivatkozás1"/>
    <w:rsid w:val="00B52BDA"/>
    <w:rPr>
      <w:sz w:val="16"/>
      <w:szCs w:val="16"/>
    </w:rPr>
  </w:style>
  <w:style w:type="character" w:customStyle="1" w:styleId="JegyzetszvegChar1">
    <w:name w:val="Jegyzetszöveg Char1"/>
    <w:rsid w:val="00B52BDA"/>
    <w:rPr>
      <w:rFonts w:ascii="Arial" w:eastAsia="Calibri" w:hAnsi="Arial" w:cs="Arial"/>
      <w:color w:val="000000"/>
      <w:kern w:val="1"/>
    </w:rPr>
  </w:style>
  <w:style w:type="character" w:customStyle="1" w:styleId="MegjegyzstrgyaChar">
    <w:name w:val="Megjegyzés tárgya Char"/>
    <w:rsid w:val="00B52BDA"/>
    <w:rPr>
      <w:rFonts w:ascii="Arial" w:eastAsia="Calibri" w:hAnsi="Arial" w:cs="Arial"/>
      <w:b/>
      <w:bCs/>
      <w:color w:val="000000"/>
      <w:kern w:val="1"/>
    </w:rPr>
  </w:style>
  <w:style w:type="character" w:customStyle="1" w:styleId="BuborkszvegChar">
    <w:name w:val="Buborékszöveg Char"/>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
    <w:uiPriority w:val="99"/>
    <w:rsid w:val="00B52BDA"/>
    <w:rPr>
      <w:vertAlign w:val="superscript"/>
    </w:rPr>
  </w:style>
  <w:style w:type="character" w:styleId="Vgjegyzet-hivatkozs">
    <w:name w:val="endnote reference"/>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Szvegtrzs">
    <w:name w:val="Body Text"/>
    <w:basedOn w:val="Norml"/>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B52BDA"/>
    <w:rPr>
      <w:rFonts w:cs="Mangal"/>
    </w:rPr>
  </w:style>
  <w:style w:type="paragraph" w:styleId="Kpalrs">
    <w:name w:val="caption"/>
    <w:basedOn w:val="Norml"/>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uiPriority w:val="99"/>
    <w:rsid w:val="00B52BDA"/>
    <w:pPr>
      <w:spacing w:before="28" w:after="28" w:line="100" w:lineRule="atLeast"/>
    </w:pPr>
    <w:rPr>
      <w:rFonts w:ascii="Times New Roman" w:eastAsia="Times New Roman" w:hAnsi="Times New Roman" w:cs="Times New Roman"/>
    </w:rPr>
  </w:style>
  <w:style w:type="paragraph" w:styleId="lfej">
    <w:name w:val="header"/>
    <w:aliases w:val="Header1,ƒl?fej,*Header,hd,he Char"/>
    <w:basedOn w:val="Norml"/>
    <w:uiPriority w:val="99"/>
    <w:rsid w:val="00B52BDA"/>
    <w:pPr>
      <w:suppressLineNumbers/>
      <w:tabs>
        <w:tab w:val="center" w:pos="4513"/>
        <w:tab w:val="right" w:pos="9026"/>
      </w:tabs>
    </w:pPr>
  </w:style>
  <w:style w:type="paragraph" w:styleId="llb">
    <w:name w:val="footer"/>
    <w:basedOn w:val="Norml"/>
    <w:uiPriority w:val="99"/>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0">
    <w:name w:val="Listaszerű bekezdés1"/>
    <w:basedOn w:val="Norml"/>
    <w:qFormat/>
    <w:rsid w:val="00B52BDA"/>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basedOn w:val="Norml"/>
    <w:next w:val="Alcm"/>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B52BDA"/>
    <w:pPr>
      <w:spacing w:after="60"/>
      <w:jc w:val="center"/>
    </w:pPr>
    <w:rPr>
      <w:rFonts w:ascii="Cambria" w:eastAsia="Times New Roman" w:hAnsi="Cambria" w:cs="Cambria"/>
      <w:i/>
      <w:iCs/>
    </w:rPr>
  </w:style>
  <w:style w:type="paragraph" w:customStyle="1" w:styleId="Stlus1">
    <w:name w:val="Stílus1"/>
    <w:basedOn w:val="Norml"/>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rsid w:val="00B52BDA"/>
    <w:pPr>
      <w:suppressLineNumbers/>
      <w:ind w:left="339" w:hanging="339"/>
    </w:pPr>
    <w:rPr>
      <w:sz w:val="20"/>
      <w:szCs w:val="20"/>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99"/>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basedOn w:val="Norml"/>
    <w:link w:val="NormlWebChar"/>
    <w:uiPriority w:val="99"/>
    <w:rsid w:val="00B52BDA"/>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B52BDA"/>
    <w:pPr>
      <w:suppressAutoHyphens/>
      <w:autoSpaceDE w:val="0"/>
    </w:pPr>
    <w:rPr>
      <w:rFonts w:ascii="Arial" w:eastAsia="Calibri" w:hAnsi="Arial" w:cs="Arial"/>
      <w:color w:val="000000"/>
      <w:sz w:val="24"/>
      <w:szCs w:val="24"/>
      <w:lang w:eastAsia="zh-CN"/>
    </w:rPr>
  </w:style>
  <w:style w:type="paragraph" w:customStyle="1" w:styleId="Jegyzetszveg10">
    <w:name w:val="Jegyzetszöveg1"/>
    <w:basedOn w:val="Norml"/>
    <w:rsid w:val="00B52BDA"/>
    <w:rPr>
      <w:sz w:val="20"/>
      <w:szCs w:val="20"/>
    </w:rPr>
  </w:style>
  <w:style w:type="paragraph" w:styleId="Megjegyzstrgya">
    <w:name w:val="annotation subject"/>
    <w:basedOn w:val="Jegyzetszveg10"/>
    <w:next w:val="Jegyzetszveg10"/>
    <w:rsid w:val="00B52BDA"/>
    <w:rPr>
      <w:b/>
      <w:bCs/>
    </w:rPr>
  </w:style>
  <w:style w:type="paragraph" w:styleId="Buborkszveg">
    <w:name w:val="Balloon Text"/>
    <w:basedOn w:val="Norml"/>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uiPriority w:val="99"/>
    <w:rsid w:val="00C45123"/>
    <w:rPr>
      <w:sz w:val="16"/>
      <w:szCs w:val="16"/>
    </w:rPr>
  </w:style>
  <w:style w:type="paragraph" w:styleId="Jegyzetszveg">
    <w:name w:val="annotation text"/>
    <w:aliases w:val="Char3"/>
    <w:basedOn w:val="Norml"/>
    <w:link w:val="JegyzetszvegChar"/>
    <w:uiPriority w:val="99"/>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semiHidden/>
    <w:rsid w:val="00C45123"/>
    <w:rPr>
      <w:rFonts w:ascii="Arial" w:eastAsia="Calibri" w:hAnsi="Arial" w:cs="Arial"/>
      <w:color w:val="000000"/>
      <w:kern w:val="1"/>
      <w:lang w:eastAsia="zh-CN"/>
    </w:rPr>
  </w:style>
  <w:style w:type="character" w:customStyle="1" w:styleId="CmChar">
    <w:name w:val="Cím Char"/>
    <w:link w:val="Cm"/>
    <w:rsid w:val="00115AA1"/>
    <w:rPr>
      <w:b/>
      <w:bCs/>
      <w:color w:val="000000"/>
      <w:kern w:val="1"/>
      <w:sz w:val="24"/>
      <w:szCs w:val="24"/>
      <w:lang w:val="en-AU" w:eastAsia="zh-CN"/>
    </w:rPr>
  </w:style>
  <w:style w:type="paragraph" w:customStyle="1" w:styleId="Stlus2">
    <w:name w:val="Stílus2"/>
    <w:link w:val="Stlus2Char"/>
    <w:autoRedefine/>
    <w:qFormat/>
    <w:rsid w:val="00CF2E92"/>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rsid w:val="00CF2E92"/>
    <w:rPr>
      <w:rFonts w:ascii="Tahoma" w:eastAsia="Calibri" w:hAnsi="Tahoma" w:cs="Tahoma"/>
      <w:b/>
      <w:kern w:val="1"/>
      <w:sz w:val="21"/>
      <w:szCs w:val="21"/>
      <w:lang w:eastAsia="zh-CN"/>
    </w:rPr>
  </w:style>
  <w:style w:type="character" w:styleId="Oldalszm">
    <w:name w:val="page number"/>
    <w:rsid w:val="005A77D6"/>
  </w:style>
  <w:style w:type="paragraph" w:styleId="Szvegtrzsbehzssal3">
    <w:name w:val="Body Text Indent 3"/>
    <w:basedOn w:val="Norml"/>
    <w:link w:val="Szvegtrzsbehzssal3Char"/>
    <w:uiPriority w:val="99"/>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Bullet List Char,FooterText Char,numbered Char,Paragraphe de liste1 Char,Bulletr List Paragraph Char,列出段落 Char,列出段落1 Char,Listeafsnit1 Char,Parágrafo da Lista1 Char,List Paragraph2 Char,リスト段落1 Char"/>
    <w:link w:val="Listaszerbekezds"/>
    <w:uiPriority w:val="99"/>
    <w:locked/>
    <w:rsid w:val="00E779D2"/>
    <w:rPr>
      <w:rFonts w:ascii="Verdana" w:eastAsia="Calibri" w:hAnsi="Verdana"/>
      <w:kern w:val="1"/>
      <w:sz w:val="22"/>
      <w:szCs w:val="24"/>
      <w:lang w:eastAsia="zh-CN"/>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basedOn w:val="Normltblzat"/>
    <w:uiPriority w:val="39"/>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rsid w:val="006F0595"/>
    <w:pPr>
      <w:autoSpaceDE w:val="0"/>
      <w:autoSpaceDN w:val="0"/>
      <w:adjustRightInd w:val="0"/>
    </w:pPr>
    <w:rPr>
      <w:rFonts w:ascii="Arial" w:eastAsia="Calibri" w:hAnsi="Arial" w:cs="Arial"/>
      <w:color w:val="000000"/>
      <w:sz w:val="24"/>
      <w:szCs w:val="24"/>
    </w:rPr>
  </w:style>
  <w:style w:type="character" w:customStyle="1" w:styleId="Cmsor7Char">
    <w:name w:val="Címsor 7 Char"/>
    <w:link w:val="Cmsor7"/>
    <w:rsid w:val="003C7C7B"/>
    <w:rPr>
      <w:sz w:val="24"/>
      <w:szCs w:val="24"/>
    </w:rPr>
  </w:style>
  <w:style w:type="paragraph" w:customStyle="1" w:styleId="Alaprtelmezett">
    <w:name w:val="Alapértelmezett"/>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basedOn w:val="Norml"/>
    <w:link w:val="Szvegtrzs2Char"/>
    <w:uiPriority w:val="99"/>
    <w:unhideWhenUsed/>
    <w:rsid w:val="00FE3034"/>
    <w:pPr>
      <w:spacing w:after="120" w:line="480" w:lineRule="auto"/>
    </w:pPr>
  </w:style>
  <w:style w:type="character" w:customStyle="1" w:styleId="Szvegtrzs2Char">
    <w:name w:val="Szövegtörzs 2 Char"/>
    <w:link w:val="Szvegtrzs2"/>
    <w:uiPriority w:val="99"/>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5F4611"/>
    <w:pPr>
      <w:numPr>
        <w:numId w:val="10"/>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rsid w:val="00983CFF"/>
    <w:pPr>
      <w:numPr>
        <w:numId w:val="11"/>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BB7279"/>
    <w:rPr>
      <w:rFonts w:ascii="Arial" w:eastAsia="Calibri" w:hAnsi="Arial" w:cs="Arial"/>
      <w:color w:val="000000"/>
      <w:kern w:val="1"/>
      <w:lang w:eastAsia="zh-CN"/>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1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1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numPr>
        <w:ilvl w:val="2"/>
        <w:numId w:val="1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numPr>
        <w:ilvl w:val="3"/>
        <w:numId w:val="1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link w:val="NormlWeb"/>
    <w:uiPriority w:val="99"/>
    <w:locked/>
    <w:rsid w:val="00CA290A"/>
    <w:rPr>
      <w:kern w:val="1"/>
      <w:sz w:val="24"/>
      <w:szCs w:val="24"/>
      <w:lang w:eastAsia="zh-CN"/>
    </w:rPr>
  </w:style>
  <w:style w:type="table" w:customStyle="1" w:styleId="TableNormal">
    <w:name w:val="Table Normal"/>
    <w:uiPriority w:val="2"/>
    <w:qFormat/>
    <w:rsid w:val="0081269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Listaszerbekezds11">
    <w:name w:val="Listaszerű bekezdés11"/>
    <w:basedOn w:val="Norml"/>
    <w:rsid w:val="00327581"/>
    <w:pPr>
      <w:spacing w:after="0" w:line="240" w:lineRule="auto"/>
      <w:ind w:left="720"/>
      <w:contextualSpacing/>
      <w:textAlignment w:val="auto"/>
    </w:pPr>
    <w:rPr>
      <w:rFonts w:ascii="Times New Roman" w:eastAsia="Times New Roman" w:hAnsi="Times New Roman" w:cs="Times New Roman"/>
      <w:color w:val="auto"/>
      <w:kern w:val="0"/>
      <w:lang w:val="en-GB"/>
    </w:rPr>
  </w:style>
  <w:style w:type="paragraph" w:styleId="Nincstrkz">
    <w:name w:val="No Spacing"/>
    <w:link w:val="NincstrkzChar"/>
    <w:uiPriority w:val="1"/>
    <w:qFormat/>
    <w:rsid w:val="005E2D03"/>
    <w:pPr>
      <w:keepNext/>
      <w:jc w:val="both"/>
    </w:pPr>
    <w:rPr>
      <w:rFonts w:ascii="Arial" w:hAnsi="Arial"/>
      <w:sz w:val="22"/>
      <w:szCs w:val="24"/>
    </w:rPr>
  </w:style>
  <w:style w:type="character" w:customStyle="1" w:styleId="NincstrkzChar">
    <w:name w:val="Nincs térköz Char"/>
    <w:link w:val="Nincstrkz"/>
    <w:uiPriority w:val="1"/>
    <w:rsid w:val="005E2D03"/>
    <w:rPr>
      <w:rFonts w:ascii="Arial" w:hAnsi="Arial"/>
      <w:sz w:val="22"/>
      <w:szCs w:val="24"/>
    </w:rPr>
  </w:style>
  <w:style w:type="paragraph" w:customStyle="1" w:styleId="NormalBold">
    <w:name w:val="NormalBold"/>
    <w:basedOn w:val="Norml"/>
    <w:link w:val="NormalBoldChar"/>
    <w:rsid w:val="003C08BE"/>
    <w:pPr>
      <w:widowControl w:val="0"/>
      <w:suppressAutoHyphens w:val="0"/>
      <w:spacing w:after="0" w:line="240" w:lineRule="auto"/>
      <w:textAlignment w:val="auto"/>
    </w:pPr>
    <w:rPr>
      <w:rFonts w:ascii="Times New Roman" w:eastAsia="Times New Roman" w:hAnsi="Times New Roman" w:cs="Times New Roman"/>
      <w:b/>
      <w:color w:val="auto"/>
      <w:kern w:val="0"/>
      <w:szCs w:val="20"/>
      <w:lang w:eastAsia="en-GB"/>
    </w:rPr>
  </w:style>
  <w:style w:type="character" w:customStyle="1" w:styleId="NormalBoldChar">
    <w:name w:val="NormalBold Char"/>
    <w:link w:val="NormalBold"/>
    <w:locked/>
    <w:rsid w:val="003C08BE"/>
    <w:rPr>
      <w:b/>
      <w:sz w:val="24"/>
      <w:lang w:eastAsia="en-GB"/>
    </w:rPr>
  </w:style>
  <w:style w:type="paragraph" w:customStyle="1" w:styleId="Text1">
    <w:name w:val="Text 1"/>
    <w:basedOn w:val="Norml"/>
    <w:rsid w:val="003C08BE"/>
    <w:pPr>
      <w:suppressAutoHyphens w:val="0"/>
      <w:spacing w:before="120" w:after="120" w:line="240" w:lineRule="auto"/>
      <w:ind w:left="850"/>
      <w:jc w:val="both"/>
      <w:textAlignment w:val="auto"/>
    </w:pPr>
    <w:rPr>
      <w:rFonts w:ascii="Times New Roman" w:hAnsi="Times New Roman" w:cs="Times New Roman"/>
      <w:color w:val="auto"/>
      <w:kern w:val="0"/>
      <w:szCs w:val="22"/>
      <w:lang w:eastAsia="en-GB"/>
    </w:rPr>
  </w:style>
  <w:style w:type="paragraph" w:customStyle="1" w:styleId="NormalLeft">
    <w:name w:val="Normal Left"/>
    <w:basedOn w:val="Norml"/>
    <w:rsid w:val="003C08BE"/>
    <w:pPr>
      <w:suppressAutoHyphens w:val="0"/>
      <w:spacing w:before="120" w:after="120" w:line="240" w:lineRule="auto"/>
      <w:textAlignment w:val="auto"/>
    </w:pPr>
    <w:rPr>
      <w:rFonts w:ascii="Times New Roman" w:hAnsi="Times New Roman" w:cs="Times New Roman"/>
      <w:color w:val="auto"/>
      <w:kern w:val="0"/>
      <w:szCs w:val="22"/>
      <w:lang w:eastAsia="en-GB"/>
    </w:rPr>
  </w:style>
  <w:style w:type="paragraph" w:customStyle="1" w:styleId="ChapterTitle">
    <w:name w:val="ChapterTitle"/>
    <w:basedOn w:val="Norml"/>
    <w:next w:val="Norml"/>
    <w:rsid w:val="003C08BE"/>
    <w:pPr>
      <w:keepNext/>
      <w:suppressAutoHyphens w:val="0"/>
      <w:spacing w:before="120" w:after="360" w:line="240" w:lineRule="auto"/>
      <w:jc w:val="center"/>
      <w:textAlignment w:val="auto"/>
    </w:pPr>
    <w:rPr>
      <w:rFonts w:ascii="Times New Roman" w:hAnsi="Times New Roman" w:cs="Times New Roman"/>
      <w:b/>
      <w:color w:val="auto"/>
      <w:kern w:val="0"/>
      <w:sz w:val="32"/>
      <w:szCs w:val="22"/>
      <w:lang w:eastAsia="en-GB"/>
    </w:rPr>
  </w:style>
  <w:style w:type="paragraph" w:customStyle="1" w:styleId="SectionTitle">
    <w:name w:val="SectionTitle"/>
    <w:basedOn w:val="Norml"/>
    <w:next w:val="Cmsor1"/>
    <w:rsid w:val="003C08BE"/>
    <w:pPr>
      <w:keepNext/>
      <w:suppressAutoHyphens w:val="0"/>
      <w:spacing w:before="120" w:after="360" w:line="240" w:lineRule="auto"/>
      <w:jc w:val="center"/>
      <w:textAlignment w:val="auto"/>
    </w:pPr>
    <w:rPr>
      <w:rFonts w:ascii="Times New Roman" w:hAnsi="Times New Roman" w:cs="Times New Roman"/>
      <w:b/>
      <w:smallCaps/>
      <w:color w:val="auto"/>
      <w:kern w:val="0"/>
      <w:sz w:val="28"/>
      <w:szCs w:val="22"/>
      <w:lang w:eastAsia="en-GB"/>
    </w:rPr>
  </w:style>
  <w:style w:type="paragraph" w:customStyle="1" w:styleId="Annexetitre">
    <w:name w:val="Annexe titre"/>
    <w:basedOn w:val="Norml"/>
    <w:next w:val="Norml"/>
    <w:rsid w:val="003C08BE"/>
    <w:pPr>
      <w:suppressAutoHyphens w:val="0"/>
      <w:spacing w:before="120" w:after="120" w:line="240" w:lineRule="auto"/>
      <w:jc w:val="center"/>
      <w:textAlignment w:val="auto"/>
    </w:pPr>
    <w:rPr>
      <w:rFonts w:ascii="Times New Roman" w:hAnsi="Times New Roman" w:cs="Times New Roman"/>
      <w:b/>
      <w:color w:val="auto"/>
      <w:kern w:val="0"/>
      <w:szCs w:val="22"/>
      <w:u w:val="single"/>
      <w:lang w:eastAsia="en-GB"/>
    </w:rPr>
  </w:style>
  <w:style w:type="paragraph" w:customStyle="1" w:styleId="Titrearticle">
    <w:name w:val="Titre article"/>
    <w:basedOn w:val="Norml"/>
    <w:next w:val="Norml"/>
    <w:rsid w:val="003C08BE"/>
    <w:pPr>
      <w:keepNext/>
      <w:suppressAutoHyphens w:val="0"/>
      <w:spacing w:before="360" w:after="120" w:line="240" w:lineRule="auto"/>
      <w:jc w:val="center"/>
      <w:textAlignment w:val="auto"/>
    </w:pPr>
    <w:rPr>
      <w:rFonts w:ascii="Times New Roman" w:hAnsi="Times New Roman" w:cs="Times New Roman"/>
      <w:i/>
      <w:color w:val="auto"/>
      <w:kern w:val="0"/>
      <w:szCs w:val="22"/>
      <w:lang w:eastAsia="en-GB"/>
    </w:rPr>
  </w:style>
  <w:style w:type="paragraph" w:customStyle="1" w:styleId="StlusTimesNewRomanSorkizrt">
    <w:name w:val="Stílus Times New Roman Sorkizárt"/>
    <w:basedOn w:val="Norml"/>
    <w:rsid w:val="00781215"/>
    <w:pPr>
      <w:suppressAutoHyphens w:val="0"/>
      <w:spacing w:after="0" w:line="240" w:lineRule="auto"/>
      <w:jc w:val="both"/>
      <w:textAlignment w:val="auto"/>
    </w:pPr>
    <w:rPr>
      <w:rFonts w:ascii="Times New Roman" w:eastAsia="Times New Roman" w:hAnsi="Times New Roman" w:cs="Times New Roman"/>
      <w:color w:val="auto"/>
      <w:kern w:val="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236477506">
      <w:bodyDiv w:val="1"/>
      <w:marLeft w:val="0"/>
      <w:marRight w:val="0"/>
      <w:marTop w:val="0"/>
      <w:marBottom w:val="0"/>
      <w:divBdr>
        <w:top w:val="none" w:sz="0" w:space="0" w:color="auto"/>
        <w:left w:val="none" w:sz="0" w:space="0" w:color="auto"/>
        <w:bottom w:val="none" w:sz="0" w:space="0" w:color="auto"/>
        <w:right w:val="none" w:sz="0" w:space="0" w:color="auto"/>
      </w:divBdr>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1581136362">
                  <w:marLeft w:val="300"/>
                  <w:marRight w:val="0"/>
                  <w:marTop w:val="75"/>
                  <w:marBottom w:val="0"/>
                  <w:divBdr>
                    <w:top w:val="none" w:sz="0" w:space="0" w:color="auto"/>
                    <w:left w:val="none" w:sz="0" w:space="0" w:color="auto"/>
                    <w:bottom w:val="none" w:sz="0" w:space="0" w:color="auto"/>
                    <w:right w:val="none" w:sz="0" w:space="0" w:color="auto"/>
                  </w:divBdr>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629778921">
                  <w:marLeft w:val="300"/>
                  <w:marRight w:val="0"/>
                  <w:marTop w:val="75"/>
                  <w:marBottom w:val="0"/>
                  <w:divBdr>
                    <w:top w:val="none" w:sz="0" w:space="0" w:color="auto"/>
                    <w:left w:val="none" w:sz="0" w:space="0" w:color="auto"/>
                    <w:bottom w:val="none" w:sz="0" w:space="0" w:color="auto"/>
                    <w:right w:val="none" w:sz="0" w:space="0" w:color="auto"/>
                  </w:divBdr>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603730712">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743987814">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878736130">
                  <w:marLeft w:val="300"/>
                  <w:marRight w:val="0"/>
                  <w:marTop w:val="75"/>
                  <w:marBottom w:val="0"/>
                  <w:divBdr>
                    <w:top w:val="none" w:sz="0" w:space="0" w:color="auto"/>
                    <w:left w:val="none" w:sz="0" w:space="0" w:color="auto"/>
                    <w:bottom w:val="none" w:sz="0" w:space="0" w:color="auto"/>
                    <w:right w:val="none" w:sz="0" w:space="0" w:color="auto"/>
                  </w:divBdr>
                </w:div>
                <w:div w:id="427848991">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2053655784">
                  <w:marLeft w:val="300"/>
                  <w:marRight w:val="0"/>
                  <w:marTop w:val="75"/>
                  <w:marBottom w:val="0"/>
                  <w:divBdr>
                    <w:top w:val="none" w:sz="0" w:space="0" w:color="auto"/>
                    <w:left w:val="none" w:sz="0" w:space="0" w:color="auto"/>
                    <w:bottom w:val="none" w:sz="0" w:space="0" w:color="auto"/>
                    <w:right w:val="none" w:sz="0" w:space="0" w:color="auto"/>
                  </w:divBdr>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040132211">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90003000">
                  <w:marLeft w:val="300"/>
                  <w:marRight w:val="0"/>
                  <w:marTop w:val="75"/>
                  <w:marBottom w:val="0"/>
                  <w:divBdr>
                    <w:top w:val="none" w:sz="0" w:space="0" w:color="auto"/>
                    <w:left w:val="none" w:sz="0" w:space="0" w:color="auto"/>
                    <w:bottom w:val="none" w:sz="0" w:space="0" w:color="auto"/>
                    <w:right w:val="none" w:sz="0" w:space="0" w:color="auto"/>
                  </w:divBdr>
                </w:div>
                <w:div w:id="588775615">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1053651742">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2056812026">
              <w:marLeft w:val="0"/>
              <w:marRight w:val="0"/>
              <w:marTop w:val="150"/>
              <w:marBottom w:val="150"/>
              <w:divBdr>
                <w:top w:val="none" w:sz="0" w:space="0" w:color="auto"/>
                <w:left w:val="none" w:sz="0" w:space="0" w:color="auto"/>
                <w:bottom w:val="none" w:sz="0" w:space="0" w:color="auto"/>
                <w:right w:val="none" w:sz="0" w:space="0" w:color="auto"/>
              </w:divBdr>
              <w:divsChild>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05686291">
              <w:marLeft w:val="0"/>
              <w:marRight w:val="0"/>
              <w:marTop w:val="150"/>
              <w:marBottom w:val="150"/>
              <w:divBdr>
                <w:top w:val="none" w:sz="0" w:space="0" w:color="auto"/>
                <w:left w:val="none" w:sz="0" w:space="0" w:color="auto"/>
                <w:bottom w:val="none" w:sz="0" w:space="0" w:color="auto"/>
                <w:right w:val="none" w:sz="0" w:space="0" w:color="auto"/>
              </w:divBdr>
              <w:divsChild>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1687657">
                  <w:marLeft w:val="300"/>
                  <w:marRight w:val="0"/>
                  <w:marTop w:val="75"/>
                  <w:marBottom w:val="0"/>
                  <w:divBdr>
                    <w:top w:val="none" w:sz="0" w:space="0" w:color="auto"/>
                    <w:left w:val="none" w:sz="0" w:space="0" w:color="auto"/>
                    <w:bottom w:val="none" w:sz="0" w:space="0" w:color="auto"/>
                    <w:right w:val="none" w:sz="0" w:space="0" w:color="auto"/>
                  </w:divBdr>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167527409">
                  <w:marLeft w:val="300"/>
                  <w:marRight w:val="0"/>
                  <w:marTop w:val="75"/>
                  <w:marBottom w:val="0"/>
                  <w:divBdr>
                    <w:top w:val="none" w:sz="0" w:space="0" w:color="auto"/>
                    <w:left w:val="none" w:sz="0" w:space="0" w:color="auto"/>
                    <w:bottom w:val="none" w:sz="0" w:space="0" w:color="auto"/>
                    <w:right w:val="none" w:sz="0" w:space="0" w:color="auto"/>
                  </w:divBdr>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51079060">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426221403">
                  <w:marLeft w:val="300"/>
                  <w:marRight w:val="0"/>
                  <w:marTop w:val="75"/>
                  <w:marBottom w:val="0"/>
                  <w:divBdr>
                    <w:top w:val="none" w:sz="0" w:space="0" w:color="auto"/>
                    <w:left w:val="none" w:sz="0" w:space="0" w:color="auto"/>
                    <w:bottom w:val="none" w:sz="0" w:space="0" w:color="auto"/>
                    <w:right w:val="none" w:sz="0" w:space="0" w:color="auto"/>
                  </w:divBdr>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2084255210">
                  <w:marLeft w:val="300"/>
                  <w:marRight w:val="0"/>
                  <w:marTop w:val="75"/>
                  <w:marBottom w:val="0"/>
                  <w:divBdr>
                    <w:top w:val="none" w:sz="0" w:space="0" w:color="auto"/>
                    <w:left w:val="none" w:sz="0" w:space="0" w:color="auto"/>
                    <w:bottom w:val="none" w:sz="0" w:space="0" w:color="auto"/>
                    <w:right w:val="none" w:sz="0" w:space="0" w:color="auto"/>
                  </w:divBdr>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2032489659">
                  <w:marLeft w:val="300"/>
                  <w:marRight w:val="0"/>
                  <w:marTop w:val="75"/>
                  <w:marBottom w:val="0"/>
                  <w:divBdr>
                    <w:top w:val="none" w:sz="0" w:space="0" w:color="auto"/>
                    <w:left w:val="none" w:sz="0" w:space="0" w:color="auto"/>
                    <w:bottom w:val="none" w:sz="0" w:space="0" w:color="auto"/>
                    <w:right w:val="none" w:sz="0" w:space="0" w:color="auto"/>
                  </w:divBdr>
                </w:div>
                <w:div w:id="58106324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748118949">
                  <w:marLeft w:val="300"/>
                  <w:marRight w:val="0"/>
                  <w:marTop w:val="75"/>
                  <w:marBottom w:val="0"/>
                  <w:divBdr>
                    <w:top w:val="none" w:sz="0" w:space="0" w:color="auto"/>
                    <w:left w:val="none" w:sz="0" w:space="0" w:color="auto"/>
                    <w:bottom w:val="none" w:sz="0" w:space="0" w:color="auto"/>
                    <w:right w:val="none" w:sz="0" w:space="0" w:color="auto"/>
                  </w:divBdr>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66201">
      <w:bodyDiv w:val="1"/>
      <w:marLeft w:val="0"/>
      <w:marRight w:val="0"/>
      <w:marTop w:val="0"/>
      <w:marBottom w:val="0"/>
      <w:divBdr>
        <w:top w:val="none" w:sz="0" w:space="0" w:color="auto"/>
        <w:left w:val="none" w:sz="0" w:space="0" w:color="auto"/>
        <w:bottom w:val="none" w:sz="0" w:space="0" w:color="auto"/>
        <w:right w:val="none" w:sz="0" w:space="0" w:color="auto"/>
      </w:divBdr>
    </w:div>
    <w:div w:id="1151407287">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831866082">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kossag@kim.gov.hu" TargetMode="External"/><Relationship Id="rId18" Type="http://schemas.openxmlformats.org/officeDocument/2006/relationships/hyperlink" Target="mailto:fidic@fidic.org?Subject=From%20FIDIC.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kozbeszerzes@me.gov.hu" TargetMode="External"/><Relationship Id="rId17" Type="http://schemas.openxmlformats.org/officeDocument/2006/relationships/hyperlink" Target="http://www.mek.hu" TargetMode="External"/><Relationship Id="rId2" Type="http://schemas.openxmlformats.org/officeDocument/2006/relationships/customXml" Target="../customXml/item2.xml"/><Relationship Id="rId16" Type="http://schemas.openxmlformats.org/officeDocument/2006/relationships/hyperlink" Target="http://www.mmk.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rga.eniko@ovf.h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zabolcsszb-kh-mmszsz@ommf.gov.h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jdubihar-kh-mmszsz@ommf.gov.hu" TargetMode="External"/><Relationship Id="rId22"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73F0B-5DC6-4FDD-A9A8-32E9068C146A}">
  <ds:schemaRefs>
    <ds:schemaRef ds:uri="ea22179a-ff07-442f-ad5e-a596c4668d44"/>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4.xml><?xml version="1.0" encoding="utf-8"?>
<ds:datastoreItem xmlns:ds="http://schemas.openxmlformats.org/officeDocument/2006/customXml" ds:itemID="{3B3AA996-32A3-4139-B5F1-F488AF07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108</Pages>
  <Words>27796</Words>
  <Characters>191796</Characters>
  <Application>Microsoft Office Word</Application>
  <DocSecurity>0</DocSecurity>
  <Lines>1598</Lines>
  <Paragraphs>438</Paragraphs>
  <ScaleCrop>false</ScaleCrop>
  <HeadingPairs>
    <vt:vector size="2" baseType="variant">
      <vt:variant>
        <vt:lpstr>Cím</vt:lpstr>
      </vt:variant>
      <vt:variant>
        <vt:i4>1</vt:i4>
      </vt:variant>
    </vt:vector>
  </HeadingPairs>
  <TitlesOfParts>
    <vt:vector size="1" baseType="lpstr">
      <vt:lpstr>HÓDMEZŐVÁSÁRHELY MEGYEI JOGÚ VÁROS ERZSÉBET KÓRHÁZ-RENDELŐINTÉZET</vt:lpstr>
    </vt:vector>
  </TitlesOfParts>
  <Company>KSZF</Company>
  <LinksUpToDate>false</LinksUpToDate>
  <CharactersWithSpaces>219154</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HÓDMEZŐVÁSÁRHELY MEGYEI JOGÚ VÁROS ERZSÉBET KÓRHÁZ-RENDELŐINTÉZET</dc:title>
  <dc:creator>Szabó József</dc:creator>
  <cp:lastModifiedBy>Bujtor Dávid</cp:lastModifiedBy>
  <cp:revision>5</cp:revision>
  <cp:lastPrinted>2016-05-31T08:08:00Z</cp:lastPrinted>
  <dcterms:created xsi:type="dcterms:W3CDTF">2016-07-29T06:17:00Z</dcterms:created>
  <dcterms:modified xsi:type="dcterms:W3CDTF">2016-08-15T07:00:00Z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0x0101009E95C577FB891348AFAB23747AFFE51F</vt:lpwstr>
  </property>
</Properties>
</file>