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9C" w:rsidRPr="009747DF" w:rsidRDefault="0003599C" w:rsidP="0003599C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747D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50B39">
        <w:rPr>
          <w:rFonts w:ascii="Times New Roman" w:hAnsi="Times New Roman" w:cs="Times New Roman"/>
          <w:i/>
          <w:sz w:val="24"/>
          <w:szCs w:val="24"/>
        </w:rPr>
        <w:t>vállalkozási</w:t>
      </w:r>
      <w:r w:rsidR="00D50B39" w:rsidRPr="00974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7DF">
        <w:rPr>
          <w:rFonts w:ascii="Times New Roman" w:hAnsi="Times New Roman" w:cs="Times New Roman"/>
          <w:i/>
          <w:sz w:val="24"/>
          <w:szCs w:val="24"/>
        </w:rPr>
        <w:t xml:space="preserve">szerződés </w:t>
      </w:r>
      <w:r w:rsidR="001E70EF">
        <w:rPr>
          <w:rFonts w:ascii="Times New Roman" w:hAnsi="Times New Roman" w:cs="Times New Roman"/>
          <w:i/>
          <w:sz w:val="24"/>
          <w:szCs w:val="24"/>
        </w:rPr>
        <w:t>2</w:t>
      </w:r>
      <w:r w:rsidRPr="009747DF">
        <w:rPr>
          <w:rFonts w:ascii="Times New Roman" w:hAnsi="Times New Roman" w:cs="Times New Roman"/>
          <w:i/>
          <w:sz w:val="24"/>
          <w:szCs w:val="24"/>
        </w:rPr>
        <w:t>. melléklete</w:t>
      </w:r>
    </w:p>
    <w:p w:rsidR="0003599C" w:rsidRPr="009D4724" w:rsidRDefault="0003599C" w:rsidP="000359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4724" w:rsidRPr="009D4724" w:rsidRDefault="009D4724" w:rsidP="000359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724">
        <w:rPr>
          <w:rFonts w:ascii="Times New Roman" w:hAnsi="Times New Roman" w:cs="Times New Roman"/>
          <w:b/>
          <w:i/>
          <w:sz w:val="24"/>
          <w:szCs w:val="24"/>
        </w:rPr>
        <w:t>Műszaki leírás</w:t>
      </w:r>
    </w:p>
    <w:p w:rsidR="0003599C" w:rsidRPr="009747DF" w:rsidRDefault="009D4724" w:rsidP="000359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3599C" w:rsidRPr="009747DF">
        <w:rPr>
          <w:rFonts w:ascii="Times New Roman" w:hAnsi="Times New Roman" w:cs="Times New Roman"/>
          <w:i/>
          <w:sz w:val="24"/>
          <w:szCs w:val="24"/>
        </w:rPr>
        <w:t>Megrendelői feladat meghatározás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3599C" w:rsidRPr="009747DF" w:rsidRDefault="0003599C" w:rsidP="0003599C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0A78" w:rsidRPr="009747DF" w:rsidRDefault="0003599C" w:rsidP="00040A78">
      <w:pPr>
        <w:pStyle w:val="emtberegnorml"/>
        <w:jc w:val="center"/>
        <w:rPr>
          <w:rFonts w:ascii="Times New Roman" w:hAnsi="Times New Roman" w:cs="Times New Roman"/>
          <w:b/>
          <w:sz w:val="24"/>
        </w:rPr>
      </w:pPr>
      <w:r w:rsidRPr="0003599C">
        <w:rPr>
          <w:rFonts w:ascii="Times New Roman" w:hAnsi="Times New Roman" w:cs="Times New Roman"/>
          <w:b/>
          <w:sz w:val="24"/>
        </w:rPr>
        <w:t>„</w:t>
      </w:r>
      <w:r w:rsidR="00782FE1" w:rsidRPr="005726B9">
        <w:rPr>
          <w:rFonts w:ascii="Times New Roman" w:hAnsi="Times New Roman" w:cs="Times New Roman"/>
          <w:b/>
          <w:i/>
          <w:color w:val="000000"/>
          <w:sz w:val="24"/>
        </w:rPr>
        <w:t>Belvízcsatornák fejlesztése és rekonstrukciója II.</w:t>
      </w:r>
      <w:r w:rsidRPr="0003599C">
        <w:rPr>
          <w:rFonts w:ascii="Times New Roman" w:hAnsi="Times New Roman" w:cs="Times New Roman"/>
          <w:b/>
          <w:sz w:val="24"/>
        </w:rPr>
        <w:t xml:space="preserve"> ”c. KEHOP-1.3.0 konstrukciójú projekt</w:t>
      </w:r>
      <w:r w:rsidRPr="009747DF">
        <w:rPr>
          <w:rFonts w:ascii="Times New Roman" w:hAnsi="Times New Roman" w:cs="Times New Roman"/>
          <w:b/>
          <w:sz w:val="24"/>
        </w:rPr>
        <w:t xml:space="preserve"> </w:t>
      </w:r>
      <w:r w:rsidR="009D4724">
        <w:rPr>
          <w:rFonts w:ascii="Times New Roman" w:hAnsi="Times New Roman" w:cs="Times New Roman"/>
          <w:b/>
          <w:sz w:val="24"/>
        </w:rPr>
        <w:t>megvalósíthatósági tanulmányának elkészítése</w:t>
      </w:r>
      <w:r w:rsidR="00040A78">
        <w:rPr>
          <w:rFonts w:ascii="Times New Roman" w:hAnsi="Times New Roman" w:cs="Times New Roman"/>
          <w:b/>
          <w:sz w:val="24"/>
        </w:rPr>
        <w:t xml:space="preserve"> </w:t>
      </w:r>
      <w:r w:rsidR="00040A78" w:rsidRPr="006646A2">
        <w:rPr>
          <w:rFonts w:ascii="Times New Roman" w:hAnsi="Times New Roman" w:cs="Times New Roman"/>
          <w:b/>
          <w:sz w:val="24"/>
        </w:rPr>
        <w:t xml:space="preserve">költség-haszon elemzéssel (CBA) és mellékleteivel </w:t>
      </w:r>
    </w:p>
    <w:p w:rsidR="0003599C" w:rsidRPr="009747DF" w:rsidRDefault="0003599C" w:rsidP="003844B8">
      <w:pPr>
        <w:pStyle w:val="emtberegnorml"/>
        <w:rPr>
          <w:rFonts w:ascii="Times New Roman" w:hAnsi="Times New Roman" w:cs="Times New Roman"/>
          <w:b/>
          <w:sz w:val="24"/>
        </w:rPr>
      </w:pPr>
    </w:p>
    <w:p w:rsidR="0003599C" w:rsidRPr="009747DF" w:rsidRDefault="0003599C" w:rsidP="0003599C">
      <w:pPr>
        <w:rPr>
          <w:rFonts w:ascii="Times New Roman" w:hAnsi="Times New Roman" w:cs="Times New Roman"/>
        </w:rPr>
      </w:pPr>
    </w:p>
    <w:p w:rsidR="0003599C" w:rsidRPr="00341C9D" w:rsidRDefault="0003599C" w:rsidP="0003599C">
      <w:pPr>
        <w:pStyle w:val="Cmsor1akk"/>
        <w:numPr>
          <w:ilvl w:val="0"/>
          <w:numId w:val="10"/>
        </w:numPr>
      </w:pPr>
      <w:r w:rsidRPr="00341C9D">
        <w:t>A projekt rövid ismertetése</w:t>
      </w:r>
    </w:p>
    <w:p w:rsidR="0003599C" w:rsidRPr="00044750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044750">
        <w:rPr>
          <w:rFonts w:ascii="Times New Roman" w:hAnsi="Times New Roman" w:cs="Times New Roman"/>
          <w:sz w:val="24"/>
          <w:szCs w:val="24"/>
        </w:rPr>
        <w:t>A fejlesztés által érintett terület 7 Vízügyi Igazgatóság működési területén lévő belvízvédelmi műveket érint.</w:t>
      </w:r>
    </w:p>
    <w:p w:rsidR="0003599C" w:rsidRPr="00044750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044750">
        <w:rPr>
          <w:rFonts w:ascii="Times New Roman" w:hAnsi="Times New Roman" w:cs="Times New Roman"/>
          <w:sz w:val="24"/>
          <w:szCs w:val="24"/>
        </w:rPr>
        <w:t>Az árvíz- és belvíz védekezési tevékenységre kötelezett vízügyi igazgatóságok a vizek kártételei elleni védekezés műszaki feladatait az árvíz- és a belvízvédekezésről szóló 10/1997 (VII.17.) KHVM rendelet alapján látják el. A védelmi képesség fenntartása érdekében a felülvizsgálatok állapotfelmérése szerint a belvizek idején megrongálódott belvízvédelmi műveket soron kívül helyre kell állítani. A 2016. évi őszi felülvizsgálat eredményeként az igazgatóságok olyan helyreállításokra tettek javaslatot, amelyek azonnali intézkedést igényelnek.</w:t>
      </w:r>
    </w:p>
    <w:p w:rsidR="0003599C" w:rsidRPr="00044750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044750">
        <w:rPr>
          <w:rFonts w:ascii="Times New Roman" w:hAnsi="Times New Roman" w:cs="Times New Roman"/>
          <w:sz w:val="24"/>
          <w:szCs w:val="24"/>
        </w:rPr>
        <w:t>A „Belvízcsatornák fejlesztése és rekonstrukciója II” című projekt keretében olyan beavatkozások valósulnak meg, amelyek az éghajlatváltozás felszíni és felszín alatti vizekre gyakorolt káros hatásainak mérséklése érdekében a vízgazdálkodás helyzetének javítását, a vízhiányos időszakokban jelentkező vízigények kielégítését, valamint a természetes vízkészletek hasznosíthatóságának növelését szolgálják.</w:t>
      </w:r>
    </w:p>
    <w:p w:rsidR="0003599C" w:rsidRPr="00044750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044750">
        <w:rPr>
          <w:rFonts w:ascii="Times New Roman" w:hAnsi="Times New Roman" w:cs="Times New Roman"/>
          <w:sz w:val="24"/>
          <w:szCs w:val="24"/>
        </w:rPr>
        <w:t>A vízügyi igazgatóságok által rekonstrukcióra javasolt belvízrendszereket elhanyagoltságuk, tönkremenetelük mértéke, valamint az elhanyagoltságból eredő kockázatokat mérlegelve priorizáltuk, fontossági sorrendet alakítottunk ki, amely alapján a II. ütembe az alábbi művek kerültek.</w:t>
      </w:r>
    </w:p>
    <w:p w:rsidR="0003599C" w:rsidRPr="003C15C4" w:rsidRDefault="0003599C" w:rsidP="0003599C">
      <w:pPr>
        <w:pStyle w:val="Kpalrs"/>
        <w:spacing w:before="240"/>
        <w:jc w:val="center"/>
        <w:rPr>
          <w:b w:val="0"/>
          <w:i/>
          <w:color w:val="auto"/>
          <w:sz w:val="24"/>
          <w:szCs w:val="24"/>
        </w:rPr>
      </w:pPr>
      <w:bookmarkStart w:id="1" w:name="_Toc481569110"/>
      <w:r w:rsidRPr="003C15C4">
        <w:rPr>
          <w:b w:val="0"/>
          <w:i/>
          <w:color w:val="auto"/>
          <w:sz w:val="24"/>
          <w:szCs w:val="24"/>
        </w:rPr>
        <w:t>A projekt által érintett belvízvédelmi művek</w:t>
      </w:r>
      <w:bookmarkEnd w:id="1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43"/>
        <w:gridCol w:w="6940"/>
      </w:tblGrid>
      <w:tr w:rsidR="0003599C" w:rsidRPr="003C15C4" w:rsidTr="00AF5E8D">
        <w:trPr>
          <w:tblHeader/>
          <w:jc w:val="center"/>
        </w:trPr>
        <w:tc>
          <w:tcPr>
            <w:tcW w:w="846" w:type="dxa"/>
            <w:shd w:val="clear" w:color="auto" w:fill="C4BC96" w:themeFill="background2" w:themeFillShade="BF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VIZIG</w:t>
            </w:r>
          </w:p>
        </w:tc>
        <w:tc>
          <w:tcPr>
            <w:tcW w:w="6940" w:type="dxa"/>
            <w:shd w:val="clear" w:color="auto" w:fill="C4BC96" w:themeFill="background2" w:themeFillShade="BF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b/>
                <w:sz w:val="24"/>
                <w:szCs w:val="24"/>
              </w:rPr>
              <w:t>Érintett belvízvédelmi mű</w:t>
            </w:r>
          </w:p>
        </w:tc>
      </w:tr>
      <w:tr w:rsidR="0003599C" w:rsidRPr="003C15C4" w:rsidTr="00AF5E8D">
        <w:trPr>
          <w:jc w:val="center"/>
        </w:trPr>
        <w:tc>
          <w:tcPr>
            <w:tcW w:w="84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ADUVIZIG</w:t>
            </w:r>
          </w:p>
        </w:tc>
        <w:tc>
          <w:tcPr>
            <w:tcW w:w="6940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Belvízvédelmi művek rekonstrukciója az ADUVIZIG 17-19. és 84. számú belvízrendszerében</w:t>
            </w:r>
          </w:p>
        </w:tc>
      </w:tr>
      <w:tr w:rsidR="0003599C" w:rsidRPr="003C15C4" w:rsidTr="00AF5E8D">
        <w:trPr>
          <w:jc w:val="center"/>
        </w:trPr>
        <w:tc>
          <w:tcPr>
            <w:tcW w:w="84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FETIVIZIG</w:t>
            </w:r>
          </w:p>
        </w:tc>
        <w:tc>
          <w:tcPr>
            <w:tcW w:w="6940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Belvízvédelmi művek a FETIVIZIG 41-44. és 46. számú belvízrendszerében</w:t>
            </w:r>
          </w:p>
        </w:tc>
      </w:tr>
      <w:tr w:rsidR="0003599C" w:rsidRPr="003C15C4" w:rsidTr="00AF5E8D">
        <w:trPr>
          <w:jc w:val="center"/>
        </w:trPr>
        <w:tc>
          <w:tcPr>
            <w:tcW w:w="84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ÉMVIZIG</w:t>
            </w:r>
          </w:p>
        </w:tc>
        <w:tc>
          <w:tcPr>
            <w:tcW w:w="6940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Hejőkürti szivattyútelep és Hejő-főcsatorna torkolati zsilip rekonstrukciója</w:t>
            </w:r>
          </w:p>
        </w:tc>
      </w:tr>
      <w:tr w:rsidR="0003599C" w:rsidRPr="003C15C4" w:rsidTr="00AF5E8D">
        <w:trPr>
          <w:jc w:val="center"/>
        </w:trPr>
        <w:tc>
          <w:tcPr>
            <w:tcW w:w="84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TIVIZIG</w:t>
            </w:r>
          </w:p>
        </w:tc>
        <w:tc>
          <w:tcPr>
            <w:tcW w:w="6940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Belvízvédelmi művek rekonstrukciója a TIVIZIG 47,48, 49, 50, 54 és 58 számú belvízrendszerében</w:t>
            </w:r>
          </w:p>
        </w:tc>
      </w:tr>
      <w:tr w:rsidR="0003599C" w:rsidRPr="003C15C4" w:rsidTr="00AF5E8D">
        <w:trPr>
          <w:jc w:val="center"/>
        </w:trPr>
        <w:tc>
          <w:tcPr>
            <w:tcW w:w="84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KÖTIVIZIG</w:t>
            </w:r>
          </w:p>
        </w:tc>
        <w:tc>
          <w:tcPr>
            <w:tcW w:w="6940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 xml:space="preserve">Belvízvédelmi művek rekonstrukciója a KÖTIVIZIG Kisújszállás és Karcag környéki belvízrendszerében </w:t>
            </w:r>
          </w:p>
        </w:tc>
      </w:tr>
      <w:tr w:rsidR="0003599C" w:rsidRPr="003C15C4" w:rsidTr="00AF5E8D">
        <w:trPr>
          <w:jc w:val="center"/>
        </w:trPr>
        <w:tc>
          <w:tcPr>
            <w:tcW w:w="84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ATIVIZIG</w:t>
            </w:r>
          </w:p>
        </w:tc>
        <w:tc>
          <w:tcPr>
            <w:tcW w:w="6940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Belvízvédelmi művek rekonstrukciója az ATIVIZIG 33, 34 és 36 számú belvízrendszerében</w:t>
            </w:r>
          </w:p>
        </w:tc>
      </w:tr>
      <w:tr w:rsidR="0003599C" w:rsidRPr="003C15C4" w:rsidTr="00AF5E8D">
        <w:trPr>
          <w:jc w:val="center"/>
        </w:trPr>
        <w:tc>
          <w:tcPr>
            <w:tcW w:w="84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KÖVIZIG</w:t>
            </w:r>
          </w:p>
        </w:tc>
        <w:tc>
          <w:tcPr>
            <w:tcW w:w="6940" w:type="dxa"/>
            <w:vAlign w:val="center"/>
          </w:tcPr>
          <w:p w:rsidR="0003599C" w:rsidRPr="003C15C4" w:rsidRDefault="0003599C" w:rsidP="00AF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C4">
              <w:rPr>
                <w:rFonts w:ascii="Times New Roman" w:hAnsi="Times New Roman" w:cs="Times New Roman"/>
                <w:sz w:val="24"/>
                <w:szCs w:val="24"/>
              </w:rPr>
              <w:t>Belvízvédelmi művek rekonstrukciója a KÖVIZIG 55, 56, 67, 68, 69, 70, 71, 72, 74, 75 belvízrendszerében</w:t>
            </w:r>
          </w:p>
        </w:tc>
      </w:tr>
    </w:tbl>
    <w:p w:rsidR="0003599C" w:rsidRPr="00BD04B7" w:rsidRDefault="0003599C" w:rsidP="0003599C">
      <w:pPr>
        <w:pStyle w:val="cmsor2akk"/>
        <w:spacing w:before="240"/>
        <w:ind w:left="426" w:hanging="426"/>
      </w:pPr>
      <w:bookmarkStart w:id="2" w:name="_Toc481677269"/>
      <w:r w:rsidRPr="00BD04B7">
        <w:t>Belvízvédelmi művek rekonstrukciója az ADUVIZIG</w:t>
      </w:r>
      <w:bookmarkEnd w:id="2"/>
      <w:r w:rsidRPr="00BD04B7">
        <w:t xml:space="preserve"> 17-19. és 84. számú </w:t>
      </w:r>
      <w:r w:rsidRPr="003C15C4">
        <w:t>belvízrendszerében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017. sz. Sárközi belvízrendszer</w:t>
      </w:r>
    </w:p>
    <w:p w:rsidR="0003599C" w:rsidRPr="009F0DFD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9F0DFD">
        <w:rPr>
          <w:rFonts w:ascii="Times New Roman" w:hAnsi="Times New Roman" w:cs="Times New Roman"/>
          <w:sz w:val="24"/>
          <w:szCs w:val="24"/>
        </w:rPr>
        <w:t xml:space="preserve">A tervezett rekonstrukciós munkákkal megvalósítható a Sárközi - I. főcsatorna torkolati, kritikus állapotú szakaszán a vizek szabályozott, biztonságos levezetése. A mintegy 1 km-es hosszúságú </w:t>
      </w:r>
      <w:r>
        <w:rPr>
          <w:rFonts w:ascii="Times New Roman" w:hAnsi="Times New Roman" w:cs="Times New Roman"/>
          <w:sz w:val="24"/>
          <w:szCs w:val="24"/>
        </w:rPr>
        <w:t>torkolati szakaszon szükséges a beavatkozás tervezése</w:t>
      </w:r>
      <w:r w:rsidRPr="009F0DFD">
        <w:rPr>
          <w:rFonts w:ascii="Times New Roman" w:hAnsi="Times New Roman" w:cs="Times New Roman"/>
          <w:sz w:val="24"/>
          <w:szCs w:val="24"/>
        </w:rPr>
        <w:t>.</w:t>
      </w:r>
    </w:p>
    <w:p w:rsidR="0003599C" w:rsidRPr="009F0DFD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9F0DFD">
        <w:rPr>
          <w:rFonts w:ascii="Times New Roman" w:hAnsi="Times New Roman" w:cs="Times New Roman"/>
          <w:sz w:val="24"/>
          <w:szCs w:val="24"/>
        </w:rPr>
        <w:t xml:space="preserve">A Csorna - Foktői-csatorna </w:t>
      </w:r>
      <w:r>
        <w:rPr>
          <w:rFonts w:ascii="Times New Roman" w:hAnsi="Times New Roman" w:cs="Times New Roman"/>
          <w:sz w:val="24"/>
          <w:szCs w:val="24"/>
        </w:rPr>
        <w:t xml:space="preserve">egyes </w:t>
      </w:r>
      <w:r w:rsidRPr="009F0DFD">
        <w:rPr>
          <w:rFonts w:ascii="Times New Roman" w:hAnsi="Times New Roman" w:cs="Times New Roman"/>
          <w:sz w:val="24"/>
          <w:szCs w:val="24"/>
        </w:rPr>
        <w:t>szakasz</w:t>
      </w:r>
      <w:r>
        <w:rPr>
          <w:rFonts w:ascii="Times New Roman" w:hAnsi="Times New Roman" w:cs="Times New Roman"/>
          <w:sz w:val="24"/>
          <w:szCs w:val="24"/>
        </w:rPr>
        <w:t>ain</w:t>
      </w:r>
      <w:r w:rsidRPr="009F0DFD">
        <w:rPr>
          <w:rFonts w:ascii="Times New Roman" w:hAnsi="Times New Roman" w:cs="Times New Roman"/>
          <w:sz w:val="24"/>
          <w:szCs w:val="24"/>
        </w:rPr>
        <w:t xml:space="preserve"> a meder nagymértékben feliszapolódott. A térség belvíz elleni védelmének biztosítása, az aszályveszélyeztetettség mérséklése, az öntözővíz szolgáltatás biztonsága érdekében a meder kotrása a legkritikusabb szakaszokon mintegy 13 km-es hosszúságban indokolttá vált.</w:t>
      </w:r>
    </w:p>
    <w:p w:rsidR="0003599C" w:rsidRPr="004A1850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A1850">
        <w:rPr>
          <w:rFonts w:ascii="Times New Roman" w:hAnsi="Times New Roman" w:cs="Times New Roman"/>
          <w:sz w:val="24"/>
          <w:szCs w:val="24"/>
          <w:u w:val="single"/>
        </w:rPr>
        <w:t xml:space="preserve">A prognosztizált munkamennyiségek: </w:t>
      </w:r>
    </w:p>
    <w:p w:rsidR="0003599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A74C9">
        <w:rPr>
          <w:rFonts w:ascii="Times New Roman" w:hAnsi="Times New Roman" w:cs="Times New Roman"/>
          <w:sz w:val="24"/>
          <w:szCs w:val="24"/>
        </w:rPr>
        <w:t>csatornakotrás, iszapelhelyezés:  14 – 15 km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018. sz. Kígyós belvízrendszer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9F0DFD">
        <w:rPr>
          <w:rFonts w:ascii="Times New Roman" w:hAnsi="Times New Roman" w:cs="Times New Roman"/>
          <w:sz w:val="24"/>
          <w:szCs w:val="24"/>
        </w:rPr>
        <w:t>A projekt keretében tervezett rekonstrukciós munkákkal megvalósítható a szerb-magyar közös érdekeltségű Kígyós-főcsatorna, és Bácsbokodi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D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DFD">
        <w:rPr>
          <w:rFonts w:ascii="Times New Roman" w:hAnsi="Times New Roman" w:cs="Times New Roman"/>
          <w:sz w:val="24"/>
          <w:szCs w:val="24"/>
        </w:rPr>
        <w:t>Kígyós-csatorna szakaszán a vizek szabályozott, biztonságos levezetése, amelyen vízszintszabályozó műtárgyak biztosítják az aszálykár mérséklése érdekében a szükséges vízvisszatartást, valamint belvizes időszakban a hatékony vízkármentesítést.</w:t>
      </w:r>
    </w:p>
    <w:p w:rsidR="0003599C" w:rsidRPr="004A1850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A1850">
        <w:rPr>
          <w:rFonts w:ascii="Times New Roman" w:hAnsi="Times New Roman" w:cs="Times New Roman"/>
          <w:sz w:val="24"/>
          <w:szCs w:val="24"/>
          <w:u w:val="single"/>
        </w:rPr>
        <w:t xml:space="preserve">A prognosztizált munkamennyiségek: </w:t>
      </w:r>
    </w:p>
    <w:p w:rsidR="0003599C" w:rsidRPr="004A1850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csatornakotrás:   43</w:t>
      </w:r>
      <w:r w:rsidRPr="004A18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4A1850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03599C" w:rsidRPr="004A1850" w:rsidRDefault="0003599C" w:rsidP="0003599C">
      <w:pPr>
        <w:pStyle w:val="Listaszerbekezds"/>
        <w:numPr>
          <w:ilvl w:val="0"/>
          <w:numId w:val="37"/>
        </w:numPr>
        <w:spacing w:after="12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A1850">
        <w:rPr>
          <w:rFonts w:ascii="Times New Roman" w:hAnsi="Times New Roman" w:cs="Times New Roman"/>
          <w:sz w:val="24"/>
          <w:szCs w:val="24"/>
        </w:rPr>
        <w:t>db zsilipes műtárgy rekonstrukció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019. sz. Igali belvízrendszer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9F0DFD">
        <w:rPr>
          <w:rFonts w:ascii="Times New Roman" w:hAnsi="Times New Roman" w:cs="Times New Roman"/>
          <w:sz w:val="24"/>
          <w:szCs w:val="24"/>
        </w:rPr>
        <w:t>Az elmúlt években a csatorna állapota miatt rendszeresen jelentkeznek vízelvezetési problémák az Igali főcsatorna alsó, 3+800-16+242 km-ek közötti szakaszán A projekt keretében tervezett rekonstrukciós munkákkal megvalósítható az Igali főcsatorna kritikus állapotú szakaszán a vizek szabályozott, biztonságos levezetése, melyen vízszintszabályozó műtárgyak biztosítják az aszálykár mérséklése érdekében a szükséges vízvisszatartást, valamint belvizes időszakban a hatékony vízkármentesítést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99C" w:rsidRPr="004A1850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A1850">
        <w:rPr>
          <w:rFonts w:ascii="Times New Roman" w:hAnsi="Times New Roman" w:cs="Times New Roman"/>
          <w:sz w:val="24"/>
          <w:szCs w:val="24"/>
          <w:u w:val="single"/>
        </w:rPr>
        <w:t xml:space="preserve">A prognosztizált munkamennyiségek: </w:t>
      </w:r>
    </w:p>
    <w:p w:rsidR="0003599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A74C9">
        <w:rPr>
          <w:rFonts w:ascii="Times New Roman" w:hAnsi="Times New Roman" w:cs="Times New Roman"/>
          <w:sz w:val="24"/>
          <w:szCs w:val="24"/>
        </w:rPr>
        <w:t xml:space="preserve">csatornakotrás, iszapelhelyezés:  </w:t>
      </w:r>
      <w:r>
        <w:rPr>
          <w:rFonts w:ascii="Times New Roman" w:hAnsi="Times New Roman" w:cs="Times New Roman"/>
          <w:sz w:val="24"/>
          <w:szCs w:val="24"/>
        </w:rPr>
        <w:t xml:space="preserve">12,5 </w:t>
      </w:r>
      <w:r w:rsidRPr="00DA74C9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084. sz. Dél - Duna-völgyi belvízrendszer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bookmarkStart w:id="3" w:name="_Toc481677270"/>
      <w:r w:rsidRPr="002A46FE">
        <w:rPr>
          <w:rFonts w:ascii="Times New Roman" w:hAnsi="Times New Roman" w:cs="Times New Roman"/>
          <w:sz w:val="24"/>
          <w:szCs w:val="24"/>
        </w:rPr>
        <w:t>A Kiskunsági-főcsatorna 15+167 cskm szelvényében lévő Halastói-zsilip jelentős szerepet játszik a térség vízgazdálkodásában. A műtárgy feladata duzzasztás a csatornán, illetve a halastavi és öntöző tápcsatornákon a gravitációs vízkivétel biztosítása. A tervezett beavatkozás elsődleges célja az érintett terület gazdasági és környezeti feltételeinek javítása a vizek kártétele elleni védelem és a vízszolgáltatás feltételeinek javításával.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124558">
        <w:rPr>
          <w:rFonts w:ascii="Times New Roman" w:hAnsi="Times New Roman" w:cs="Times New Roman"/>
          <w:sz w:val="24"/>
          <w:szCs w:val="24"/>
        </w:rPr>
        <w:t>Az Akasztói-zsilip a Kiskunsági-főcsatorna torkolati zsilipje, mely a 0+095 cskm szelvényben található. A műtárgy jelentős méretű utó- és előfenékkel rendelkezik, melyek az évek során jelentősen tönkrementek veszélyeztetik a műtárgy statikai állapotát is, ezen felül akadályozzák a szabályozott, biztonságos bel-, és öntözővíz levezetést. A műtárgy állapota miatt felújítása elengedhetetlen feladat, amit a műtárgy rekonstrukciójával lehet megoldani.</w:t>
      </w:r>
    </w:p>
    <w:p w:rsidR="0003599C" w:rsidRPr="004A1850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A1850">
        <w:rPr>
          <w:rFonts w:ascii="Times New Roman" w:hAnsi="Times New Roman" w:cs="Times New Roman"/>
          <w:sz w:val="24"/>
          <w:szCs w:val="24"/>
          <w:u w:val="single"/>
        </w:rPr>
        <w:t xml:space="preserve">A prognosztizált munkamennyiségek: </w:t>
      </w:r>
    </w:p>
    <w:p w:rsidR="0003599C" w:rsidRPr="00DA74C9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74C9">
        <w:rPr>
          <w:rFonts w:ascii="Times New Roman" w:hAnsi="Times New Roman" w:cs="Times New Roman"/>
          <w:sz w:val="24"/>
          <w:szCs w:val="24"/>
        </w:rPr>
        <w:t>db zsilipes műtárgy rekonstrukció</w:t>
      </w:r>
    </w:p>
    <w:p w:rsidR="0003599C" w:rsidRPr="0073180C" w:rsidRDefault="0003599C" w:rsidP="0003599C">
      <w:pPr>
        <w:pStyle w:val="cmsor2akk"/>
        <w:spacing w:before="240"/>
        <w:ind w:left="426" w:hanging="426"/>
      </w:pPr>
      <w:r w:rsidRPr="0073180C">
        <w:t>Belvízvédelmi művek rekonstrukciója a FETIVIZIG</w:t>
      </w:r>
      <w:bookmarkEnd w:id="3"/>
      <w:r w:rsidRPr="0073180C">
        <w:t xml:space="preserve"> 41-44. és 46. számú belvízrendszerében</w:t>
      </w:r>
    </w:p>
    <w:p w:rsidR="0003599C" w:rsidRPr="00BD04B7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BD04B7">
        <w:rPr>
          <w:rFonts w:ascii="Times New Roman" w:hAnsi="Times New Roman" w:cs="Times New Roman"/>
          <w:sz w:val="24"/>
          <w:szCs w:val="24"/>
        </w:rPr>
        <w:t>A fejlesztéssel érintett belvízrendszerek:</w:t>
      </w:r>
    </w:p>
    <w:p w:rsidR="0003599C" w:rsidRPr="00BD04B7" w:rsidRDefault="0003599C" w:rsidP="0003599C">
      <w:pPr>
        <w:pStyle w:val="lfej"/>
        <w:numPr>
          <w:ilvl w:val="0"/>
          <w:numId w:val="43"/>
        </w:numPr>
        <w:tabs>
          <w:tab w:val="clear" w:pos="4536"/>
          <w:tab w:val="clear" w:pos="9072"/>
        </w:tabs>
        <w:suppressAutoHyphens/>
        <w:spacing w:line="276" w:lineRule="auto"/>
        <w:jc w:val="left"/>
        <w:rPr>
          <w:rFonts w:cs="Times New Roman"/>
          <w:szCs w:val="24"/>
        </w:rPr>
      </w:pPr>
      <w:r w:rsidRPr="00BD04B7">
        <w:rPr>
          <w:rFonts w:cs="Times New Roman"/>
          <w:szCs w:val="24"/>
        </w:rPr>
        <w:t>041. sz. Tisza-Túrközi belvízrendszer</w:t>
      </w:r>
    </w:p>
    <w:p w:rsidR="0003599C" w:rsidRPr="00BD04B7" w:rsidRDefault="0003599C" w:rsidP="0003599C">
      <w:pPr>
        <w:pStyle w:val="lfej"/>
        <w:numPr>
          <w:ilvl w:val="0"/>
          <w:numId w:val="43"/>
        </w:numPr>
        <w:tabs>
          <w:tab w:val="clear" w:pos="4536"/>
          <w:tab w:val="clear" w:pos="9072"/>
        </w:tabs>
        <w:suppressAutoHyphens/>
        <w:spacing w:line="276" w:lineRule="auto"/>
        <w:jc w:val="left"/>
        <w:rPr>
          <w:rFonts w:cs="Times New Roman"/>
          <w:szCs w:val="24"/>
        </w:rPr>
      </w:pPr>
      <w:r w:rsidRPr="00BD04B7">
        <w:rPr>
          <w:rFonts w:cs="Times New Roman"/>
          <w:szCs w:val="24"/>
        </w:rPr>
        <w:t>042. sz. Tisza-Szamos-Túrközi belvízrendszer</w:t>
      </w:r>
    </w:p>
    <w:p w:rsidR="0003599C" w:rsidRPr="00BD04B7" w:rsidRDefault="0003599C" w:rsidP="0003599C">
      <w:pPr>
        <w:pStyle w:val="lfej"/>
        <w:numPr>
          <w:ilvl w:val="0"/>
          <w:numId w:val="43"/>
        </w:numPr>
        <w:tabs>
          <w:tab w:val="clear" w:pos="4536"/>
          <w:tab w:val="clear" w:pos="9072"/>
        </w:tabs>
        <w:suppressAutoHyphens/>
        <w:spacing w:line="276" w:lineRule="auto"/>
        <w:jc w:val="left"/>
        <w:rPr>
          <w:rFonts w:cs="Times New Roman"/>
          <w:szCs w:val="24"/>
        </w:rPr>
      </w:pPr>
      <w:r w:rsidRPr="00BD04B7">
        <w:rPr>
          <w:rFonts w:cs="Times New Roman"/>
          <w:szCs w:val="24"/>
        </w:rPr>
        <w:t>043. sz. Szamos-Krasznaközi belvízrendszer</w:t>
      </w:r>
    </w:p>
    <w:p w:rsidR="0003599C" w:rsidRPr="00BD04B7" w:rsidRDefault="0003599C" w:rsidP="0003599C">
      <w:pPr>
        <w:pStyle w:val="lfej"/>
        <w:numPr>
          <w:ilvl w:val="0"/>
          <w:numId w:val="43"/>
        </w:numPr>
        <w:tabs>
          <w:tab w:val="clear" w:pos="4536"/>
          <w:tab w:val="clear" w:pos="9072"/>
        </w:tabs>
        <w:suppressAutoHyphens/>
        <w:spacing w:line="276" w:lineRule="auto"/>
        <w:jc w:val="left"/>
        <w:rPr>
          <w:rFonts w:cs="Times New Roman"/>
          <w:szCs w:val="24"/>
        </w:rPr>
      </w:pPr>
      <w:r w:rsidRPr="00BD04B7">
        <w:rPr>
          <w:rFonts w:cs="Times New Roman"/>
          <w:szCs w:val="24"/>
        </w:rPr>
        <w:t>044. sz. Krasznabalparti belvízrendszer</w:t>
      </w:r>
    </w:p>
    <w:p w:rsidR="0003599C" w:rsidRDefault="0003599C" w:rsidP="0003599C">
      <w:pPr>
        <w:pStyle w:val="Listaszerbekezds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04B7">
        <w:rPr>
          <w:rFonts w:ascii="Times New Roman" w:hAnsi="Times New Roman" w:cs="Times New Roman"/>
          <w:sz w:val="24"/>
          <w:szCs w:val="24"/>
        </w:rPr>
        <w:t>046. sz. Nyíri belvízrendszer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041, 042, 043, 044 számú belvízrendszerek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sz w:val="24"/>
          <w:szCs w:val="24"/>
        </w:rPr>
        <w:lastRenderedPageBreak/>
        <w:t>A kotorni tervezett csatornákban jelentős iszapmennyiség gyűlt össze az elmúlt évek során, amelynek eltávolítása, valamint a rézsű és depóniarendezés már meghaladja a fenntartási munkák volumenét. A rekonstrukció során az eredeti keresztszelvény helyreállítása a cél, amely a környező területek belvízi biztonságát javítja, és csökkenti a védekezési költségeket is.</w:t>
      </w:r>
    </w:p>
    <w:p w:rsidR="0003599C" w:rsidRPr="00BD04B7" w:rsidRDefault="0003599C" w:rsidP="0003599C">
      <w:pPr>
        <w:spacing w:before="120" w:after="120"/>
        <w:ind w:left="142"/>
        <w:rPr>
          <w:rFonts w:ascii="Times New Roman" w:hAnsi="Times New Roman" w:cs="Times New Roman"/>
          <w:color w:val="FF0000"/>
          <w:sz w:val="24"/>
          <w:szCs w:val="24"/>
        </w:rPr>
      </w:pPr>
      <w:r w:rsidRPr="00304BD1">
        <w:rPr>
          <w:rFonts w:ascii="Times New Roman" w:hAnsi="Times New Roman" w:cs="Times New Roman"/>
          <w:sz w:val="24"/>
          <w:szCs w:val="24"/>
        </w:rPr>
        <w:t>A csatornák a Magyar Állam tulajdonában és Felső-Tisza-vidéki Vízügyi Igazgatóság (FETIVIZIG) kezelésében vannak.</w:t>
      </w:r>
    </w:p>
    <w:p w:rsidR="0003599C" w:rsidRPr="0017749B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17749B">
        <w:rPr>
          <w:rFonts w:ascii="Times New Roman" w:hAnsi="Times New Roman" w:cs="Times New Roman"/>
          <w:sz w:val="24"/>
          <w:szCs w:val="24"/>
          <w:u w:val="single"/>
        </w:rPr>
        <w:t xml:space="preserve">Prognosztizált munkamennyiség:  </w:t>
      </w:r>
    </w:p>
    <w:p w:rsidR="0003599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Csatornakotrás és depóniarendezés: 50 – 51  km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046. sz. Nyíri belvízrendszer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BD04B7">
        <w:rPr>
          <w:rFonts w:ascii="Times New Roman" w:hAnsi="Times New Roman" w:cs="Times New Roman"/>
          <w:sz w:val="24"/>
          <w:szCs w:val="24"/>
        </w:rPr>
        <w:t>A belvízrendszer területe dombos, dél-észak felé húzódó völgyekkel. A 7 fő völgyben lévő főfolyások gravitációsan vezetik a vizeket a Lónyay-főcsatornába, amely a Tisza visszaduzzasztó hatása miatt végig töltésezett. A Lónyay-főcsatornába torkolló főfolyások torkolati szakaszai szintén töltésezettek. A töltések közötti mélyártérről 7 db szivattyútelep - a gravitációs átvezetés is biztosított - emeli be magas befogadói vízállás esetén a belvizeket. A rendszer meghatározó létesítményei a főcsatornák mellett a belvizek felfogását és tározását szolgáló hat db állandó tározó (Vajai, Rohodi, Leveleki, Harangodi, Császárszállási és a Nagyréti), melyek mellett vésztározók segítik a belvizek visszatartását.</w:t>
      </w:r>
    </w:p>
    <w:p w:rsidR="0003599C" w:rsidRPr="00BD04B7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BD04B7">
        <w:rPr>
          <w:rFonts w:ascii="Times New Roman" w:hAnsi="Times New Roman" w:cs="Times New Roman"/>
          <w:sz w:val="24"/>
          <w:szCs w:val="24"/>
        </w:rPr>
        <w:t>A fenti belvízrendszereken belül a következő területe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BD04B7">
        <w:rPr>
          <w:rFonts w:ascii="Times New Roman" w:hAnsi="Times New Roman" w:cs="Times New Roman"/>
          <w:sz w:val="24"/>
          <w:szCs w:val="24"/>
        </w:rPr>
        <w:t>n történik rekonstrukció:</w:t>
      </w:r>
    </w:p>
    <w:p w:rsidR="0003599C" w:rsidRPr="00BD04B7" w:rsidRDefault="0003599C" w:rsidP="0003599C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D04B7">
        <w:rPr>
          <w:rFonts w:ascii="Times New Roman" w:hAnsi="Times New Roman" w:cs="Times New Roman"/>
          <w:b/>
          <w:sz w:val="24"/>
          <w:szCs w:val="24"/>
        </w:rPr>
        <w:t>Simai-főfolyás</w:t>
      </w:r>
    </w:p>
    <w:p w:rsidR="0003599C" w:rsidRDefault="0003599C" w:rsidP="0003599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73180C">
        <w:rPr>
          <w:rFonts w:ascii="Times New Roman" w:hAnsi="Times New Roman" w:cs="Times New Roman"/>
          <w:sz w:val="24"/>
          <w:szCs w:val="24"/>
        </w:rPr>
        <w:t xml:space="preserve">A főfolyás 31,620 km hosszú mesterségesen kialakított földmedrű csatorna. Az évek során ipari tevékenységből származó vizek és tisztított szennyvizek befogadója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73180C">
        <w:rPr>
          <w:rFonts w:ascii="Times New Roman" w:hAnsi="Times New Roman" w:cs="Times New Roman"/>
          <w:sz w:val="24"/>
          <w:szCs w:val="24"/>
        </w:rPr>
        <w:t>lett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180C">
        <w:rPr>
          <w:rFonts w:ascii="Times New Roman" w:hAnsi="Times New Roman" w:cs="Times New Roman"/>
          <w:sz w:val="24"/>
          <w:szCs w:val="24"/>
        </w:rPr>
        <w:t xml:space="preserve">a megépítése óta végzett folyamatos fenntartási és állagmegóvási munkái ellenére mára elengedhetetlenné vált a megújításuk. </w:t>
      </w:r>
    </w:p>
    <w:p w:rsidR="0003599C" w:rsidRPr="0017749B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17749B">
        <w:rPr>
          <w:rFonts w:ascii="Times New Roman" w:hAnsi="Times New Roman" w:cs="Times New Roman"/>
          <w:sz w:val="24"/>
          <w:szCs w:val="24"/>
          <w:u w:val="single"/>
        </w:rPr>
        <w:t xml:space="preserve">Prognosztizált munkamennyiség: </w:t>
      </w:r>
    </w:p>
    <w:p w:rsidR="0003599C" w:rsidRPr="00124558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124558">
        <w:rPr>
          <w:rFonts w:ascii="Times New Roman" w:hAnsi="Times New Roman" w:cs="Times New Roman"/>
          <w:sz w:val="24"/>
          <w:szCs w:val="24"/>
        </w:rPr>
        <w:t>Csatornakotrás és depóniarendezés: 44 – 45  km</w:t>
      </w:r>
    </w:p>
    <w:p w:rsidR="0003599C" w:rsidRPr="00124558" w:rsidRDefault="0003599C" w:rsidP="0003599C">
      <w:pPr>
        <w:pStyle w:val="lfej"/>
        <w:numPr>
          <w:ilvl w:val="0"/>
          <w:numId w:val="38"/>
        </w:numPr>
        <w:tabs>
          <w:tab w:val="clear" w:pos="4536"/>
          <w:tab w:val="clear" w:pos="9072"/>
        </w:tabs>
        <w:suppressAutoHyphens/>
        <w:spacing w:line="276" w:lineRule="auto"/>
        <w:rPr>
          <w:rFonts w:cs="Times New Roman"/>
          <w:szCs w:val="24"/>
        </w:rPr>
      </w:pPr>
      <w:r w:rsidRPr="00124558">
        <w:rPr>
          <w:rFonts w:cs="Times New Roman"/>
          <w:szCs w:val="24"/>
        </w:rPr>
        <w:t>Műtárgy rekonstrukció: 21 db</w:t>
      </w:r>
    </w:p>
    <w:p w:rsidR="0003599C" w:rsidRDefault="0003599C" w:rsidP="0003599C">
      <w:pPr>
        <w:pStyle w:val="lfej"/>
        <w:numPr>
          <w:ilvl w:val="0"/>
          <w:numId w:val="38"/>
        </w:numPr>
        <w:tabs>
          <w:tab w:val="clear" w:pos="4536"/>
          <w:tab w:val="clear" w:pos="9072"/>
        </w:tabs>
        <w:suppressAutoHyphens/>
        <w:spacing w:line="276" w:lineRule="auto"/>
        <w:rPr>
          <w:rFonts w:cs="Times New Roman"/>
          <w:szCs w:val="24"/>
        </w:rPr>
      </w:pPr>
      <w:r w:rsidRPr="00124558">
        <w:rPr>
          <w:rFonts w:cs="Times New Roman"/>
          <w:szCs w:val="24"/>
        </w:rPr>
        <w:t>Tönkrement csappantyúk pótlása: 10 db</w:t>
      </w:r>
    </w:p>
    <w:p w:rsidR="0003599C" w:rsidRPr="00C9624E" w:rsidRDefault="0003599C" w:rsidP="0003599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A főfolyás a Magyar Állam tulajdonában és Felső-Tisza-vidéki Vízügyi Igazgatóság (FETIVIZIG) kezelésében van. </w:t>
      </w:r>
    </w:p>
    <w:p w:rsidR="0003599C" w:rsidRPr="00BD04B7" w:rsidRDefault="0003599C" w:rsidP="0003599C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D04B7">
        <w:rPr>
          <w:rFonts w:ascii="Times New Roman" w:hAnsi="Times New Roman" w:cs="Times New Roman"/>
          <w:b/>
          <w:sz w:val="24"/>
          <w:szCs w:val="24"/>
        </w:rPr>
        <w:t>Vajai-főfolyás</w:t>
      </w:r>
    </w:p>
    <w:p w:rsidR="0003599C" w:rsidRPr="00FC5311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sz w:val="24"/>
          <w:szCs w:val="24"/>
        </w:rPr>
        <w:t>A rekonstrukció célja, hogy a főfolyás medrének és műtárgyainak felújításával a belvízi biztonságot növelje a területen.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FC5311">
        <w:rPr>
          <w:rFonts w:ascii="Times New Roman" w:hAnsi="Times New Roman" w:cs="Times New Roman"/>
          <w:color w:val="000000"/>
          <w:sz w:val="24"/>
          <w:szCs w:val="24"/>
        </w:rPr>
        <w:t xml:space="preserve">A belvízrendszer főfolyásának és kapcsolódó létesítményeinek a megépítése óta végzett folyamatos fenntartási és </w:t>
      </w:r>
      <w:r w:rsidRPr="003C15C4">
        <w:rPr>
          <w:rFonts w:ascii="Times New Roman" w:hAnsi="Times New Roman" w:cs="Times New Roman"/>
          <w:sz w:val="24"/>
          <w:szCs w:val="24"/>
        </w:rPr>
        <w:t>állagmegóvási</w:t>
      </w:r>
      <w:r w:rsidRPr="00FC5311">
        <w:rPr>
          <w:rFonts w:ascii="Times New Roman" w:hAnsi="Times New Roman" w:cs="Times New Roman"/>
          <w:color w:val="000000"/>
          <w:sz w:val="24"/>
          <w:szCs w:val="24"/>
        </w:rPr>
        <w:t xml:space="preserve"> munkái ellenére mára elengedhetetlenné vált a megújításuk. </w:t>
      </w:r>
    </w:p>
    <w:p w:rsidR="0003599C" w:rsidRPr="0017749B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17749B">
        <w:rPr>
          <w:rFonts w:ascii="Times New Roman" w:hAnsi="Times New Roman" w:cs="Times New Roman"/>
          <w:sz w:val="24"/>
          <w:szCs w:val="24"/>
          <w:u w:val="single"/>
        </w:rPr>
        <w:t xml:space="preserve">Prognosztizált munkamennyiségek: </w:t>
      </w:r>
    </w:p>
    <w:p w:rsidR="0003599C" w:rsidRPr="00304BD1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04BD1">
        <w:rPr>
          <w:rFonts w:ascii="Times New Roman" w:hAnsi="Times New Roman" w:cs="Times New Roman"/>
          <w:sz w:val="24"/>
          <w:szCs w:val="24"/>
        </w:rPr>
        <w:t>Csatornakotrás és depóniarendezés: 14 - 15 km</w:t>
      </w:r>
    </w:p>
    <w:p w:rsidR="0003599C" w:rsidRPr="00304BD1" w:rsidRDefault="0003599C" w:rsidP="0003599C">
      <w:pPr>
        <w:pStyle w:val="lfej"/>
        <w:numPr>
          <w:ilvl w:val="0"/>
          <w:numId w:val="39"/>
        </w:numPr>
        <w:tabs>
          <w:tab w:val="clear" w:pos="4536"/>
          <w:tab w:val="clear" w:pos="9072"/>
        </w:tabs>
        <w:suppressAutoHyphens/>
        <w:rPr>
          <w:rFonts w:cs="Times New Roman"/>
          <w:szCs w:val="24"/>
        </w:rPr>
      </w:pPr>
      <w:r w:rsidRPr="00304BD1">
        <w:rPr>
          <w:rFonts w:cs="Times New Roman"/>
          <w:szCs w:val="24"/>
        </w:rPr>
        <w:t xml:space="preserve">Tározó rekonstrukció: 1 db </w:t>
      </w:r>
    </w:p>
    <w:p w:rsidR="0003599C" w:rsidRPr="00304BD1" w:rsidRDefault="0003599C" w:rsidP="0003599C">
      <w:pPr>
        <w:pStyle w:val="lfej"/>
        <w:numPr>
          <w:ilvl w:val="0"/>
          <w:numId w:val="39"/>
        </w:numPr>
        <w:tabs>
          <w:tab w:val="clear" w:pos="4536"/>
          <w:tab w:val="clear" w:pos="9072"/>
        </w:tabs>
        <w:suppressAutoHyphens/>
        <w:rPr>
          <w:rFonts w:cs="Times New Roman"/>
          <w:szCs w:val="24"/>
        </w:rPr>
      </w:pPr>
      <w:r w:rsidRPr="00304BD1">
        <w:rPr>
          <w:rFonts w:cs="Times New Roman"/>
          <w:szCs w:val="24"/>
        </w:rPr>
        <w:t>Műtárgy rekonstrukció: 7 db</w:t>
      </w:r>
    </w:p>
    <w:p w:rsidR="0003599C" w:rsidRPr="00304BD1" w:rsidRDefault="0003599C" w:rsidP="0003599C">
      <w:pPr>
        <w:pStyle w:val="Listaszerbekezds"/>
        <w:numPr>
          <w:ilvl w:val="0"/>
          <w:numId w:val="39"/>
        </w:numPr>
        <w:spacing w:after="120" w:line="240" w:lineRule="auto"/>
        <w:contextualSpacing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04BD1">
        <w:rPr>
          <w:rFonts w:ascii="Times New Roman" w:hAnsi="Times New Roman" w:cs="Times New Roman"/>
          <w:sz w:val="24"/>
          <w:szCs w:val="24"/>
        </w:rPr>
        <w:t>Mederburkolat rekonstrukció: 2,638 km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sz w:val="24"/>
          <w:szCs w:val="24"/>
        </w:rPr>
        <w:t>A csatornák a Magyar Állam tulajdonában és Felső-Tisza-vidéki Vízügyi Igazgatóság (FETIVIZIG) kezelésében vannak.</w:t>
      </w:r>
      <w:bookmarkStart w:id="4" w:name="_Toc481677271"/>
    </w:p>
    <w:p w:rsidR="0003599C" w:rsidRPr="00C9624E" w:rsidRDefault="0003599C" w:rsidP="0003599C">
      <w:pPr>
        <w:pStyle w:val="cmsor2akk"/>
        <w:spacing w:before="240"/>
        <w:ind w:left="426" w:hanging="426"/>
      </w:pPr>
      <w:r w:rsidRPr="00C9624E">
        <w:t>Hejőkürti szivattyútelep és Hejő-főcsatorna torkolati zsilip rekonstrukciója (ÉMVIZIG)</w:t>
      </w:r>
      <w:bookmarkEnd w:id="4"/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088. sz. Hejő belvízrendszer</w:t>
      </w:r>
    </w:p>
    <w:p w:rsidR="0003599C" w:rsidRPr="001524A6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bookmarkStart w:id="5" w:name="_Toc481677272"/>
      <w:r w:rsidRPr="001524A6">
        <w:rPr>
          <w:rFonts w:ascii="Times New Roman" w:hAnsi="Times New Roman" w:cs="Times New Roman"/>
          <w:sz w:val="24"/>
          <w:szCs w:val="24"/>
        </w:rPr>
        <w:t>A Hejőkürti szivattyútelep a Hejő-főcsatorna torkolati szelvényében, a Tisza jobb parti árvédelmi töltés 53+045 tkm szelvényében, Hejőkürt település közigazgatási területén található, kapacitása 3,75 m</w:t>
      </w:r>
      <w:r w:rsidRPr="001524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524A6">
        <w:rPr>
          <w:rFonts w:ascii="Times New Roman" w:hAnsi="Times New Roman" w:cs="Times New Roman"/>
          <w:sz w:val="24"/>
          <w:szCs w:val="24"/>
        </w:rPr>
        <w:t>/s.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1524A6">
        <w:rPr>
          <w:rFonts w:ascii="Times New Roman" w:hAnsi="Times New Roman" w:cs="Times New Roman"/>
          <w:sz w:val="24"/>
          <w:szCs w:val="24"/>
        </w:rPr>
        <w:t>A Hejő-főcsatorna torkolati zsilip a Tisza jobb parti árvédelmi töltés 53+085 tkm szelvényében található.</w:t>
      </w:r>
    </w:p>
    <w:p w:rsidR="0003599C" w:rsidRPr="001524A6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1524A6">
        <w:rPr>
          <w:rFonts w:ascii="Times New Roman" w:hAnsi="Times New Roman" w:cs="Times New Roman"/>
          <w:sz w:val="24"/>
          <w:szCs w:val="24"/>
          <w:u w:val="single"/>
        </w:rPr>
        <w:t xml:space="preserve">Tervezett </w:t>
      </w:r>
      <w:r w:rsidRPr="0017749B">
        <w:rPr>
          <w:rFonts w:ascii="Times New Roman" w:hAnsi="Times New Roman" w:cs="Times New Roman"/>
          <w:sz w:val="24"/>
          <w:szCs w:val="24"/>
          <w:u w:val="single"/>
        </w:rPr>
        <w:t>munkamennyiségek</w:t>
      </w:r>
      <w:r w:rsidRPr="001524A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3599C" w:rsidRPr="001524A6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1524A6">
        <w:rPr>
          <w:rFonts w:ascii="Times New Roman" w:hAnsi="Times New Roman" w:cs="Times New Roman"/>
          <w:sz w:val="24"/>
          <w:szCs w:val="24"/>
        </w:rPr>
        <w:t xml:space="preserve">A szivattyútelep a magas életkora és az elmúlt években jelentkező belvizek fokozott igénybevétele miatt elöregedett, a gépegységek és egyéb berendezések elavultak, az átemelő kapacitás már nem éri el a névleges értéket. A rekonstrukció során a meglévő, gazdaságosan már nem javítható szivattyúk helyett 3 db </w:t>
      </w:r>
      <w:r>
        <w:rPr>
          <w:rFonts w:ascii="Times New Roman" w:hAnsi="Times New Roman" w:cs="Times New Roman"/>
          <w:sz w:val="24"/>
          <w:szCs w:val="24"/>
        </w:rPr>
        <w:t>új</w:t>
      </w:r>
      <w:r w:rsidRPr="001524A6">
        <w:rPr>
          <w:rFonts w:ascii="Times New Roman" w:hAnsi="Times New Roman" w:cs="Times New Roman"/>
          <w:sz w:val="24"/>
          <w:szCs w:val="24"/>
        </w:rPr>
        <w:t xml:space="preserve"> szivattyú </w:t>
      </w:r>
      <w:r>
        <w:rPr>
          <w:rFonts w:ascii="Times New Roman" w:hAnsi="Times New Roman" w:cs="Times New Roman"/>
          <w:sz w:val="24"/>
          <w:szCs w:val="24"/>
        </w:rPr>
        <w:t>szükséges</w:t>
      </w:r>
      <w:r w:rsidRPr="001524A6">
        <w:rPr>
          <w:rFonts w:ascii="Times New Roman" w:hAnsi="Times New Roman" w:cs="Times New Roman"/>
          <w:sz w:val="24"/>
          <w:szCs w:val="24"/>
        </w:rPr>
        <w:t>.</w:t>
      </w:r>
    </w:p>
    <w:p w:rsidR="0003599C" w:rsidRPr="001524A6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1524A6">
        <w:rPr>
          <w:rFonts w:ascii="Times New Roman" w:hAnsi="Times New Roman" w:cs="Times New Roman"/>
          <w:sz w:val="24"/>
          <w:szCs w:val="24"/>
        </w:rPr>
        <w:t>Úgyszintén teljes felújítást igényelnek a kiszolgáló egységek, mint például a trafóállomás, a szivattyú gépház, a gépészlakás, valamint a hullámtéri csatornaszakaszon lévő műtárgyak.</w:t>
      </w:r>
    </w:p>
    <w:p w:rsidR="0003599C" w:rsidRPr="001524A6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1524A6">
        <w:rPr>
          <w:rFonts w:ascii="Times New Roman" w:hAnsi="Times New Roman" w:cs="Times New Roman"/>
          <w:sz w:val="24"/>
          <w:szCs w:val="24"/>
        </w:rPr>
        <w:t>Hejő-főcsatorna Tisza árvízvédelmi töltést keresztező műtárgya jelenleg nem felel meg az árvízvédelmi előírásoknak, ezért szükséges a kettős elzárás kialakítása a mentett oldal felöl MÁSZ + 1 m magasságig.</w:t>
      </w:r>
    </w:p>
    <w:p w:rsidR="0003599C" w:rsidRPr="001524A6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1524A6">
        <w:rPr>
          <w:rFonts w:ascii="Times New Roman" w:hAnsi="Times New Roman" w:cs="Times New Roman"/>
          <w:sz w:val="24"/>
          <w:szCs w:val="24"/>
        </w:rPr>
        <w:t>A szivattyútelepen jelenleg a gerebekre érkező uszadékot csak kézi erővel lehet eltávolítani, ezért a fejlesztés során új gépi gerebek kerülnek beépítésre.</w:t>
      </w:r>
    </w:p>
    <w:p w:rsidR="0003599C" w:rsidRPr="001524A6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1524A6">
        <w:rPr>
          <w:rFonts w:ascii="Times New Roman" w:hAnsi="Times New Roman" w:cs="Times New Roman"/>
          <w:sz w:val="24"/>
          <w:szCs w:val="24"/>
        </w:rPr>
        <w:t xml:space="preserve">A szivattyútelep és a fejlesztéssel érintett kapcsolódó létesítmények a Hejőkürt 081/1 és 081/2 hrsz-ú ingatlanon helyezkednek el, amelyek a Magyar állam tulajdonában, az ÉMVIZIG vagyonkezelésében vannak. </w:t>
      </w:r>
    </w:p>
    <w:p w:rsidR="0003599C" w:rsidRPr="00361126" w:rsidRDefault="0003599C" w:rsidP="0003599C">
      <w:pPr>
        <w:pStyle w:val="cmsor2akk"/>
        <w:spacing w:before="240"/>
        <w:ind w:left="426" w:hanging="426"/>
      </w:pPr>
      <w:r>
        <w:t xml:space="preserve"> </w:t>
      </w:r>
      <w:r w:rsidRPr="00361126">
        <w:t>Belvízvédelmi művek rekonstrukciója a TIVIZIG</w:t>
      </w:r>
      <w:bookmarkEnd w:id="5"/>
      <w:r w:rsidRPr="00361126">
        <w:t xml:space="preserve"> 47., 48., 49., 50., 54. és 58. számú belvízrendszerében</w:t>
      </w:r>
    </w:p>
    <w:p w:rsidR="0003599C" w:rsidRPr="00BD04B7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BD04B7">
        <w:rPr>
          <w:rFonts w:ascii="Times New Roman" w:hAnsi="Times New Roman" w:cs="Times New Roman"/>
          <w:sz w:val="24"/>
          <w:szCs w:val="24"/>
        </w:rPr>
        <w:t>A fejlesztéssel érintett belvízrendszerek:</w:t>
      </w:r>
    </w:p>
    <w:p w:rsidR="0003599C" w:rsidRPr="002748EC" w:rsidRDefault="0003599C" w:rsidP="0003599C">
      <w:pPr>
        <w:pStyle w:val="Listaszerbekezds"/>
        <w:numPr>
          <w:ilvl w:val="0"/>
          <w:numId w:val="4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047. sz. Kálló-Alsónyírvíz belvízrendszer</w:t>
      </w:r>
    </w:p>
    <w:p w:rsidR="0003599C" w:rsidRPr="002748EC" w:rsidRDefault="0003599C" w:rsidP="0003599C">
      <w:pPr>
        <w:pStyle w:val="Listaszerbekezds"/>
        <w:numPr>
          <w:ilvl w:val="0"/>
          <w:numId w:val="4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048. sz. Keleti-főcsatorna menti belvízrendszer</w:t>
      </w:r>
    </w:p>
    <w:p w:rsidR="0003599C" w:rsidRPr="002748EC" w:rsidRDefault="0003599C" w:rsidP="0003599C">
      <w:pPr>
        <w:pStyle w:val="Listaszerbekezds"/>
        <w:numPr>
          <w:ilvl w:val="0"/>
          <w:numId w:val="4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049. sz. Hortobágyi belvízrendszer</w:t>
      </w:r>
    </w:p>
    <w:p w:rsidR="0003599C" w:rsidRPr="002748EC" w:rsidRDefault="0003599C" w:rsidP="0003599C">
      <w:pPr>
        <w:pStyle w:val="Listaszerbekezds"/>
        <w:numPr>
          <w:ilvl w:val="0"/>
          <w:numId w:val="4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050. sz. Nyugati-főcsatorna menti belvízrendszer</w:t>
      </w:r>
    </w:p>
    <w:p w:rsidR="0003599C" w:rsidRPr="002748EC" w:rsidRDefault="0003599C" w:rsidP="0003599C">
      <w:pPr>
        <w:pStyle w:val="Listaszerbekezds"/>
        <w:numPr>
          <w:ilvl w:val="0"/>
          <w:numId w:val="4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054. sz. Hamvas-Sárréti belvízrendszer</w:t>
      </w:r>
    </w:p>
    <w:p w:rsidR="0003599C" w:rsidRPr="002748EC" w:rsidRDefault="0003599C" w:rsidP="0003599C">
      <w:pPr>
        <w:pStyle w:val="Listaszerbekezds"/>
        <w:numPr>
          <w:ilvl w:val="0"/>
          <w:numId w:val="4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058. sz. Berettyó-Sebes-Kőrös belvízrendszer</w:t>
      </w:r>
    </w:p>
    <w:p w:rsidR="0003599C" w:rsidRPr="00361126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361126">
        <w:rPr>
          <w:rFonts w:ascii="Times New Roman" w:hAnsi="Times New Roman" w:cs="Times New Roman"/>
          <w:sz w:val="24"/>
          <w:szCs w:val="24"/>
        </w:rPr>
        <w:t>A TIVIZIG kezelésben lévő belvízcsatornák rekonstrukciója során cél a legkritikusabb csatornaszakaszok vízfolyási akadályainak elhárításával, feliszapolódott szakaszok megszüntetésével a belvízlevezető képesség helyreállítása. Ezt a vízjogi üzemeltetési engedélyben rögzített műszaki paramétereknek, nyilvántartási adatoknak megfelelő jellemzők (fenékszélesség, fenékszint, rézsűhajlás, fenntartó sáv kialakítása) helyreállításával lehet elérni.</w:t>
      </w:r>
    </w:p>
    <w:p w:rsidR="0003599C" w:rsidRPr="00361126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361126">
        <w:rPr>
          <w:rFonts w:ascii="Times New Roman" w:hAnsi="Times New Roman" w:cs="Times New Roman"/>
          <w:sz w:val="24"/>
          <w:szCs w:val="24"/>
          <w:u w:val="single"/>
        </w:rPr>
        <w:t xml:space="preserve">Prognosztizált </w:t>
      </w:r>
      <w:r w:rsidRPr="0017749B">
        <w:rPr>
          <w:rFonts w:ascii="Times New Roman" w:hAnsi="Times New Roman" w:cs="Times New Roman"/>
          <w:sz w:val="24"/>
          <w:szCs w:val="24"/>
          <w:u w:val="single"/>
        </w:rPr>
        <w:t>munkamennyiségek</w:t>
      </w:r>
      <w:r w:rsidRPr="003611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599C" w:rsidRPr="00361126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361126">
        <w:rPr>
          <w:rFonts w:ascii="Times New Roman" w:hAnsi="Times New Roman" w:cs="Times New Roman"/>
          <w:sz w:val="24"/>
          <w:szCs w:val="24"/>
        </w:rPr>
        <w:t>Csatorna szakaszok kotrása, depóniarendezése, cserje irtás, műtárgyak, burkolatok iszaptalanítása. Műtárgyak elzáró-szerkezetének, burkolatának, betonszerkezetének rekonstrukciója.</w:t>
      </w:r>
    </w:p>
    <w:p w:rsidR="0003599C" w:rsidRPr="00361126" w:rsidRDefault="0003599C" w:rsidP="0003599C">
      <w:pPr>
        <w:pStyle w:val="lfej"/>
        <w:numPr>
          <w:ilvl w:val="0"/>
          <w:numId w:val="40"/>
        </w:numPr>
        <w:tabs>
          <w:tab w:val="clear" w:pos="4536"/>
          <w:tab w:val="clear" w:pos="9072"/>
        </w:tabs>
        <w:spacing w:line="276" w:lineRule="auto"/>
        <w:rPr>
          <w:rFonts w:cs="Times New Roman"/>
          <w:szCs w:val="24"/>
        </w:rPr>
      </w:pPr>
      <w:r w:rsidRPr="00361126">
        <w:rPr>
          <w:rFonts w:cs="Times New Roman"/>
          <w:szCs w:val="24"/>
        </w:rPr>
        <w:t>Kotrás: 206,5 km csatorna hosszon</w:t>
      </w:r>
    </w:p>
    <w:p w:rsidR="0003599C" w:rsidRDefault="0003599C" w:rsidP="0003599C">
      <w:pPr>
        <w:pStyle w:val="Listaszerbekezds"/>
        <w:numPr>
          <w:ilvl w:val="0"/>
          <w:numId w:val="40"/>
        </w:numPr>
        <w:tabs>
          <w:tab w:val="right" w:pos="426"/>
        </w:tabs>
        <w:spacing w:after="12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361126">
        <w:rPr>
          <w:rFonts w:ascii="Times New Roman" w:hAnsi="Times New Roman" w:cs="Times New Roman"/>
          <w:sz w:val="24"/>
          <w:szCs w:val="24"/>
        </w:rPr>
        <w:t>Műtárgy rekonstrukció: 5 db</w:t>
      </w:r>
    </w:p>
    <w:p w:rsidR="0003599C" w:rsidRPr="00BC0B15" w:rsidRDefault="0003599C" w:rsidP="0003599C">
      <w:pPr>
        <w:pStyle w:val="cmsor2akk"/>
        <w:spacing w:before="240"/>
        <w:ind w:left="426" w:hanging="426"/>
      </w:pPr>
      <w:bookmarkStart w:id="6" w:name="_Toc481677273"/>
      <w:r w:rsidRPr="00BC0B15">
        <w:t>Belvízvédelmi művek rekonstrukciója a KÖTIVIZIG</w:t>
      </w:r>
      <w:bookmarkEnd w:id="6"/>
      <w:r w:rsidRPr="00BC0B15">
        <w:t xml:space="preserve"> Kisújszállás és Karcag környéki 61. számú belvízrendszerében 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061 sz. Hortobágy-Berettyó belvízrendszer</w:t>
      </w:r>
    </w:p>
    <w:p w:rsidR="0003599C" w:rsidRPr="00C9624E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>A fenti belvízrendszeren belül a következő területen történik rekonstrukció:</w:t>
      </w:r>
    </w:p>
    <w:p w:rsidR="0003599C" w:rsidRPr="00BD04B7" w:rsidRDefault="0003599C" w:rsidP="0003599C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D04B7">
        <w:rPr>
          <w:rFonts w:ascii="Times New Roman" w:hAnsi="Times New Roman" w:cs="Times New Roman"/>
          <w:b/>
          <w:sz w:val="24"/>
          <w:szCs w:val="24"/>
        </w:rPr>
        <w:t>Karcagi belvízöblözet belvízvédelmi művei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BD04B7">
        <w:rPr>
          <w:rFonts w:ascii="Times New Roman" w:hAnsi="Times New Roman" w:cs="Times New Roman"/>
          <w:sz w:val="24"/>
          <w:szCs w:val="24"/>
        </w:rPr>
        <w:t>A belvízrendszer területe 968,3 km</w:t>
      </w:r>
      <w:r w:rsidRPr="00BD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04B7">
        <w:rPr>
          <w:rFonts w:ascii="Times New Roman" w:hAnsi="Times New Roman" w:cs="Times New Roman"/>
          <w:sz w:val="24"/>
          <w:szCs w:val="24"/>
        </w:rPr>
        <w:t>, ebből a Karcagi belvízöblözet 211 km</w:t>
      </w:r>
      <w:r w:rsidRPr="00BD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0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4B7">
        <w:rPr>
          <w:rFonts w:ascii="Times New Roman" w:hAnsi="Times New Roman" w:cs="Times New Roman"/>
          <w:sz w:val="24"/>
          <w:szCs w:val="24"/>
        </w:rPr>
        <w:t xml:space="preserve">Mivel a csatorna kiterjedt vízgyűjtő területtel rendelkezik, valamint a csatorna lejtése kicsi, ezért a belvíz levezetése lassú ütemű. 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 w:rsidRPr="002748EC">
        <w:rPr>
          <w:rFonts w:ascii="Times New Roman" w:hAnsi="Times New Roman" w:cs="Times New Roman"/>
          <w:sz w:val="24"/>
          <w:szCs w:val="24"/>
          <w:lang w:eastAsia="hu-HU"/>
        </w:rPr>
        <w:t xml:space="preserve">66 – 68  km </w:t>
      </w:r>
      <w:r w:rsidRPr="002748EC">
        <w:rPr>
          <w:rFonts w:ascii="Times New Roman" w:hAnsi="Times New Roman" w:cs="Times New Roman"/>
          <w:sz w:val="24"/>
          <w:szCs w:val="24"/>
        </w:rPr>
        <w:t>csatornakotrás</w:t>
      </w:r>
      <w:r w:rsidRPr="002748EC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03599C" w:rsidRPr="002748EC" w:rsidRDefault="0003599C" w:rsidP="0003599C">
      <w:pPr>
        <w:pStyle w:val="Listaszerbekezds"/>
        <w:numPr>
          <w:ilvl w:val="0"/>
          <w:numId w:val="36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748EC">
        <w:rPr>
          <w:rFonts w:ascii="Times New Roman" w:hAnsi="Times New Roman" w:cs="Times New Roman"/>
          <w:sz w:val="24"/>
          <w:szCs w:val="24"/>
          <w:lang w:eastAsia="hu-HU"/>
        </w:rPr>
        <w:t xml:space="preserve">db tiltós műtárgy rekonstrukció, </w:t>
      </w:r>
    </w:p>
    <w:p w:rsidR="0003599C" w:rsidRPr="002748EC" w:rsidRDefault="0003599C" w:rsidP="0003599C">
      <w:pPr>
        <w:pStyle w:val="Listaszerbekezds"/>
        <w:numPr>
          <w:ilvl w:val="0"/>
          <w:numId w:val="36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748EC">
        <w:rPr>
          <w:rFonts w:ascii="Times New Roman" w:hAnsi="Times New Roman" w:cs="Times New Roman"/>
          <w:sz w:val="24"/>
          <w:szCs w:val="24"/>
          <w:lang w:eastAsia="hu-HU"/>
        </w:rPr>
        <w:t>becsatlakozó csatornákon 8 db tiltó felújítása</w:t>
      </w:r>
    </w:p>
    <w:p w:rsidR="0003599C" w:rsidRPr="00C9624E" w:rsidRDefault="0003599C" w:rsidP="0003599C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9624E">
        <w:rPr>
          <w:rFonts w:ascii="Times New Roman" w:hAnsi="Times New Roman" w:cs="Times New Roman"/>
          <w:b/>
          <w:sz w:val="24"/>
          <w:szCs w:val="24"/>
        </w:rPr>
        <w:t>Kisújszállási részöblözet rekonstrukciója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BD04B7">
        <w:rPr>
          <w:rFonts w:ascii="Times New Roman" w:hAnsi="Times New Roman" w:cs="Times New Roman"/>
          <w:sz w:val="24"/>
          <w:szCs w:val="24"/>
        </w:rPr>
        <w:t xml:space="preserve">A projekt területén érintett Kisújszállási belvízöblözet </w:t>
      </w:r>
      <w:r w:rsidRPr="00BD04B7">
        <w:rPr>
          <w:rFonts w:ascii="Times New Roman" w:hAnsi="Times New Roman" w:cs="Times New Roman"/>
          <w:sz w:val="24"/>
          <w:szCs w:val="24"/>
          <w:lang w:eastAsia="hu-HU"/>
        </w:rPr>
        <w:t xml:space="preserve">a védelmi szakasz középső és Déli részén terül el. </w:t>
      </w:r>
      <w:r w:rsidRPr="00BD04B7">
        <w:rPr>
          <w:rFonts w:ascii="Times New Roman" w:hAnsi="Times New Roman" w:cs="Times New Roman"/>
          <w:sz w:val="24"/>
          <w:szCs w:val="24"/>
        </w:rPr>
        <w:t>A belvízrendszer területe 968,3 km</w:t>
      </w:r>
      <w:r w:rsidRPr="00BD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04B7">
        <w:rPr>
          <w:rFonts w:ascii="Times New Roman" w:hAnsi="Times New Roman" w:cs="Times New Roman"/>
          <w:sz w:val="24"/>
          <w:szCs w:val="24"/>
        </w:rPr>
        <w:t>, ebből a Kisújszállási részöblözet 413,7 km</w:t>
      </w:r>
      <w:r w:rsidRPr="00BD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04B7">
        <w:rPr>
          <w:rFonts w:ascii="Times New Roman" w:hAnsi="Times New Roman" w:cs="Times New Roman"/>
          <w:sz w:val="24"/>
          <w:szCs w:val="24"/>
        </w:rPr>
        <w:t>.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 xml:space="preserve">kotrás 10 914 fm </w:t>
      </w:r>
    </w:p>
    <w:p w:rsidR="0003599C" w:rsidRPr="002748EC" w:rsidRDefault="0003599C" w:rsidP="0003599C">
      <w:pPr>
        <w:pStyle w:val="Listaszerbekezds"/>
        <w:numPr>
          <w:ilvl w:val="0"/>
          <w:numId w:val="41"/>
        </w:numPr>
        <w:spacing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magassági hiány megszüntetése 27 em3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 xml:space="preserve">6 db műtárgy esetében földtakarás helyre állítása, </w:t>
      </w:r>
    </w:p>
    <w:p w:rsidR="0003599C" w:rsidRPr="002748EC" w:rsidRDefault="0003599C" w:rsidP="0003599C">
      <w:pPr>
        <w:pStyle w:val="Listaszerbekezds"/>
        <w:numPr>
          <w:ilvl w:val="0"/>
          <w:numId w:val="41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 xml:space="preserve">műtárgy iszaptalanítás (11 db és két mederív), 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elő-és utóburkolat javítás felújítás (12 db)</w:t>
      </w:r>
    </w:p>
    <w:p w:rsidR="0003599C" w:rsidRDefault="0003599C" w:rsidP="0003599C">
      <w:pPr>
        <w:pStyle w:val="cmsor2akk"/>
        <w:spacing w:before="240"/>
        <w:ind w:left="426" w:hanging="426"/>
      </w:pPr>
      <w:bookmarkStart w:id="7" w:name="_Toc481677274"/>
      <w:r w:rsidRPr="004308A8">
        <w:t>Belvízvédelmi művek rekonstrukciója az ATIVIZIG</w:t>
      </w:r>
      <w:bookmarkEnd w:id="7"/>
      <w:r w:rsidRPr="004308A8">
        <w:t xml:space="preserve"> 33., 34. és 36. számú belvízrendszerében</w:t>
      </w:r>
    </w:p>
    <w:p w:rsidR="0003599C" w:rsidRPr="006517EE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 w:rsidRPr="006517EE">
        <w:rPr>
          <w:rFonts w:ascii="Times New Roman" w:hAnsi="Times New Roman" w:cs="Times New Roman"/>
          <w:sz w:val="24"/>
          <w:szCs w:val="24"/>
        </w:rPr>
        <w:t>A főcsatornák rekonstrukciója, vízjogi üzemeltetési engedélyben szereplő műszaki állapot helyreállítása (káros feliszapolódások és vízfolyást gátló akadályok eltávolítása kotrással, részű és partél helyreállítás, töltés-helyreállítás), vízkormányzó és oldalbeeresztő műtárgyak helyreállítása (elő-utóburkolatok javítása, felhúzó-szerkezet javítása, zárószerkezetek javítása, vasbeton szerkezetek javítása, káros szivárgások megakadályozása, stb.)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033 sz. Dongér-Kecskeméti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csatornakotrás: 86 – 88  km kotrás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műtárgy helyreállítás: 23 db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034. sz. Dongér-Halasi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E87E42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87E42">
        <w:rPr>
          <w:rFonts w:ascii="Times New Roman" w:hAnsi="Times New Roman" w:cs="Times New Roman"/>
          <w:sz w:val="24"/>
          <w:szCs w:val="24"/>
        </w:rPr>
        <w:t>csatornakotrás: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7E42">
        <w:rPr>
          <w:rFonts w:ascii="Times New Roman" w:hAnsi="Times New Roman" w:cs="Times New Roman"/>
          <w:sz w:val="24"/>
          <w:szCs w:val="24"/>
        </w:rPr>
        <w:t>5 – 1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87E42">
        <w:rPr>
          <w:rFonts w:ascii="Times New Roman" w:hAnsi="Times New Roman" w:cs="Times New Roman"/>
          <w:sz w:val="24"/>
          <w:szCs w:val="24"/>
        </w:rPr>
        <w:t xml:space="preserve">  km kotrás</w:t>
      </w:r>
    </w:p>
    <w:p w:rsidR="0003599C" w:rsidRPr="00E87E42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E87E42">
        <w:rPr>
          <w:rFonts w:cs="Times New Roman"/>
          <w:szCs w:val="24"/>
        </w:rPr>
        <w:t>műtárgyak helyreállítása: 34 db</w:t>
      </w:r>
    </w:p>
    <w:p w:rsidR="0003599C" w:rsidRPr="003C15C4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C15C4">
        <w:rPr>
          <w:rFonts w:ascii="Times New Roman" w:hAnsi="Times New Roman" w:cs="Times New Roman"/>
          <w:b/>
          <w:i/>
          <w:sz w:val="24"/>
          <w:szCs w:val="24"/>
        </w:rPr>
        <w:t>036. sz. Percsora-Sövényházi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E87E42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87E42">
        <w:rPr>
          <w:rFonts w:ascii="Times New Roman" w:hAnsi="Times New Roman" w:cs="Times New Roman"/>
          <w:sz w:val="24"/>
          <w:szCs w:val="24"/>
        </w:rPr>
        <w:t>csatornakotrás: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E42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E42">
        <w:rPr>
          <w:rFonts w:ascii="Times New Roman" w:hAnsi="Times New Roman" w:cs="Times New Roman"/>
          <w:sz w:val="24"/>
          <w:szCs w:val="24"/>
        </w:rPr>
        <w:t xml:space="preserve">  km kotrás</w:t>
      </w:r>
    </w:p>
    <w:p w:rsidR="0003599C" w:rsidRPr="00E87E42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E87E42">
        <w:rPr>
          <w:rFonts w:cs="Times New Roman"/>
          <w:szCs w:val="24"/>
        </w:rPr>
        <w:t xml:space="preserve">műtárgyak helyreállítása: </w:t>
      </w:r>
      <w:r>
        <w:rPr>
          <w:rFonts w:cs="Times New Roman"/>
          <w:szCs w:val="24"/>
        </w:rPr>
        <w:t>18</w:t>
      </w:r>
      <w:r w:rsidRPr="00E87E42">
        <w:rPr>
          <w:rFonts w:cs="Times New Roman"/>
          <w:szCs w:val="24"/>
        </w:rPr>
        <w:t xml:space="preserve"> db</w:t>
      </w:r>
    </w:p>
    <w:p w:rsidR="0003599C" w:rsidRPr="00E223F8" w:rsidRDefault="0003599C" w:rsidP="0003599C">
      <w:pPr>
        <w:pStyle w:val="cmsor2akk"/>
        <w:spacing w:before="240"/>
        <w:ind w:left="426" w:hanging="426"/>
      </w:pPr>
      <w:bookmarkStart w:id="8" w:name="_Toc481677275"/>
      <w:r w:rsidRPr="00E223F8">
        <w:t>Belvízvédelmi művek rekonstrukciója a KÖVIZIG</w:t>
      </w:r>
      <w:bookmarkEnd w:id="8"/>
      <w:r w:rsidRPr="00E223F8">
        <w:t xml:space="preserve"> 55., 56., 67., 68., 69., 70., 71., 72., 74. és 75 számú belvízrendszerében</w:t>
      </w:r>
    </w:p>
    <w:p w:rsidR="0003599C" w:rsidRPr="00BD04B7" w:rsidRDefault="0003599C" w:rsidP="0003599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04B7">
        <w:rPr>
          <w:rFonts w:ascii="Times New Roman" w:hAnsi="Times New Roman" w:cs="Times New Roman"/>
          <w:sz w:val="24"/>
          <w:szCs w:val="24"/>
        </w:rPr>
        <w:t>A fejlesztéssel érintett belvízrendszerek: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055. sz. Réhelyi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87E42">
        <w:rPr>
          <w:rFonts w:ascii="Times New Roman" w:hAnsi="Times New Roman" w:cs="Times New Roman"/>
          <w:sz w:val="24"/>
          <w:szCs w:val="24"/>
        </w:rPr>
        <w:t xml:space="preserve">csatornakotrás: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7E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7E42">
        <w:rPr>
          <w:rFonts w:ascii="Times New Roman" w:hAnsi="Times New Roman" w:cs="Times New Roman"/>
          <w:sz w:val="24"/>
          <w:szCs w:val="24"/>
        </w:rPr>
        <w:t xml:space="preserve">  km kotrás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056. sz. Szeghalmi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 21 020 m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2 db</w:t>
      </w:r>
    </w:p>
    <w:p w:rsidR="0003599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Szivattyútelepi javítás: 2 db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067. sz. Gyomai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 44 134 m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7 db</w:t>
      </w:r>
    </w:p>
    <w:p w:rsidR="0003599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Szivattyútelepi javítás: 1 db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068. sz. Holt-Sebes-Kőrösi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 72 644 m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5 db</w:t>
      </w:r>
    </w:p>
    <w:p w:rsidR="0003599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Szivattyútelepi javítás: 4 db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069. sz. Kettős-Kőrös jobb parti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 61 043 m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2 db</w:t>
      </w:r>
    </w:p>
    <w:p w:rsidR="0003599C" w:rsidRPr="006517EE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Szivattyútelepi javítás: 4 db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070. sz. Hosszúfoki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 62 079 m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1 db</w:t>
      </w:r>
    </w:p>
    <w:p w:rsidR="0003599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Szivattyútelepi javítás: 4 db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071. sz. Fehér-Fekete-Kőrös-közi belvízrendszer</w:t>
      </w:r>
    </w:p>
    <w:p w:rsidR="0003599C" w:rsidRPr="002748EC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 4 888 m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6 db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072. sz. Élővízcsatorna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 29 832 m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5 db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074. sz. Mezőberényi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4308A8">
        <w:rPr>
          <w:rFonts w:ascii="Times New Roman" w:hAnsi="Times New Roman" w:cs="Times New Roman"/>
          <w:sz w:val="24"/>
          <w:szCs w:val="24"/>
          <w:u w:val="single"/>
        </w:rPr>
        <w:t>Prognosztizált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 68 021 m</w:t>
      </w:r>
    </w:p>
    <w:p w:rsidR="0003599C" w:rsidRPr="002748E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8 db</w:t>
      </w:r>
    </w:p>
    <w:p w:rsidR="0003599C" w:rsidRPr="0017749B" w:rsidRDefault="0003599C" w:rsidP="0003599C">
      <w:pPr>
        <w:spacing w:before="240" w:after="12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17749B">
        <w:rPr>
          <w:rFonts w:ascii="Times New Roman" w:hAnsi="Times New Roman" w:cs="Times New Roman"/>
          <w:b/>
          <w:i/>
          <w:sz w:val="24"/>
          <w:szCs w:val="24"/>
        </w:rPr>
        <w:t>075. sz. Dögös-Kákafoki belvízrendszer</w:t>
      </w:r>
    </w:p>
    <w:p w:rsidR="0003599C" w:rsidRPr="004308A8" w:rsidRDefault="0003599C" w:rsidP="0003599C">
      <w:pPr>
        <w:spacing w:before="240" w:after="12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4308A8">
        <w:rPr>
          <w:rFonts w:ascii="Times New Roman" w:hAnsi="Times New Roman" w:cs="Times New Roman"/>
          <w:sz w:val="24"/>
          <w:szCs w:val="24"/>
          <w:u w:val="single"/>
        </w:rPr>
        <w:t>rognosztizált munkamennyiségek:</w:t>
      </w:r>
    </w:p>
    <w:p w:rsidR="0003599C" w:rsidRPr="002748EC" w:rsidRDefault="0003599C" w:rsidP="0003599C">
      <w:pPr>
        <w:pStyle w:val="Listaszerbekezds"/>
        <w:numPr>
          <w:ilvl w:val="0"/>
          <w:numId w:val="42"/>
        </w:numPr>
        <w:spacing w:before="120" w:line="240" w:lineRule="auto"/>
        <w:ind w:left="714" w:hanging="35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748EC">
        <w:rPr>
          <w:rFonts w:ascii="Times New Roman" w:hAnsi="Times New Roman" w:cs="Times New Roman"/>
          <w:sz w:val="24"/>
          <w:szCs w:val="24"/>
        </w:rPr>
        <w:t>Csatorna kotrás :119 773 m</w:t>
      </w:r>
    </w:p>
    <w:p w:rsidR="0003599C" w:rsidRDefault="0003599C" w:rsidP="0003599C">
      <w:pPr>
        <w:pStyle w:val="lfej"/>
        <w:numPr>
          <w:ilvl w:val="0"/>
          <w:numId w:val="36"/>
        </w:numPr>
        <w:tabs>
          <w:tab w:val="left" w:pos="8789"/>
        </w:tabs>
        <w:spacing w:line="276" w:lineRule="auto"/>
        <w:rPr>
          <w:rFonts w:cs="Times New Roman"/>
          <w:szCs w:val="24"/>
        </w:rPr>
      </w:pPr>
      <w:r w:rsidRPr="002748EC">
        <w:rPr>
          <w:rFonts w:cs="Times New Roman"/>
          <w:szCs w:val="24"/>
        </w:rPr>
        <w:t>Vízkormányzó műtárgy javítás: 8 db</w:t>
      </w:r>
    </w:p>
    <w:p w:rsidR="0003599C" w:rsidRDefault="0003599C" w:rsidP="0003599C">
      <w:pPr>
        <w:spacing w:before="120" w:after="12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 felsorolt akció területek tájékoztató jellegűek, a hozzájuk kapcsolódó prognosztizált mennyiségekkel együtt. A </w:t>
      </w:r>
      <w:r w:rsidR="00B46928">
        <w:rPr>
          <w:rFonts w:ascii="Times New Roman" w:hAnsi="Times New Roman" w:cs="Times New Roman"/>
          <w:sz w:val="24"/>
          <w:szCs w:val="24"/>
        </w:rPr>
        <w:t xml:space="preserve">Vállalkozó </w:t>
      </w:r>
      <w:r>
        <w:rPr>
          <w:rFonts w:ascii="Times New Roman" w:hAnsi="Times New Roman" w:cs="Times New Roman"/>
          <w:sz w:val="24"/>
          <w:szCs w:val="24"/>
        </w:rPr>
        <w:t>feladata a pontos területi meghatározás, valamint a munkamennyiségek meghatározása. Az érintett Vízügyi Igazgatóságok adatszolgáltatásai alapján változhat a munka alá vont terület.</w:t>
      </w:r>
    </w:p>
    <w:p w:rsidR="007E3236" w:rsidRPr="00C56F07" w:rsidRDefault="007E3236" w:rsidP="00C56F07">
      <w:pPr>
        <w:spacing w:after="160" w:line="259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E3236" w:rsidRPr="00C56F07" w:rsidSect="002067E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17" w:rsidRDefault="00782FE1">
      <w:pPr>
        <w:spacing w:line="240" w:lineRule="auto"/>
      </w:pPr>
      <w:r>
        <w:separator/>
      </w:r>
    </w:p>
  </w:endnote>
  <w:endnote w:type="continuationSeparator" w:id="0">
    <w:p w:rsidR="00B71017" w:rsidRDefault="00782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903526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44B8" w:rsidRPr="003844B8" w:rsidRDefault="003844B8">
            <w:pPr>
              <w:pStyle w:val="llb"/>
              <w:jc w:val="center"/>
              <w:rPr>
                <w:rFonts w:ascii="Times New Roman" w:hAnsi="Times New Roman" w:cs="Times New Roman"/>
              </w:rPr>
            </w:pPr>
            <w:r w:rsidRPr="0038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44B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8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5071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38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44B8">
              <w:rPr>
                <w:rFonts w:ascii="Times New Roman" w:hAnsi="Times New Roman" w:cs="Times New Roman"/>
              </w:rPr>
              <w:t xml:space="preserve"> / </w:t>
            </w:r>
            <w:r w:rsidRPr="0038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44B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8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5071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38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17" w:rsidRDefault="00782FE1">
      <w:pPr>
        <w:spacing w:line="240" w:lineRule="auto"/>
      </w:pPr>
      <w:r>
        <w:separator/>
      </w:r>
    </w:p>
  </w:footnote>
  <w:footnote w:type="continuationSeparator" w:id="0">
    <w:p w:rsidR="00B71017" w:rsidRDefault="00782F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04E"/>
    <w:multiLevelType w:val="hybridMultilevel"/>
    <w:tmpl w:val="D5E0A722"/>
    <w:lvl w:ilvl="0" w:tplc="3CA4B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3E05"/>
    <w:multiLevelType w:val="hybridMultilevel"/>
    <w:tmpl w:val="308611A4"/>
    <w:lvl w:ilvl="0" w:tplc="A2FAE9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98A"/>
    <w:multiLevelType w:val="hybridMultilevel"/>
    <w:tmpl w:val="7C321B58"/>
    <w:lvl w:ilvl="0" w:tplc="C73CC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3DC0"/>
    <w:multiLevelType w:val="multilevel"/>
    <w:tmpl w:val="442221E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073139"/>
    <w:multiLevelType w:val="hybridMultilevel"/>
    <w:tmpl w:val="3E942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00320"/>
    <w:multiLevelType w:val="hybridMultilevel"/>
    <w:tmpl w:val="FEDE3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0EA8"/>
    <w:multiLevelType w:val="hybridMultilevel"/>
    <w:tmpl w:val="C8922B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761C6"/>
    <w:multiLevelType w:val="hybridMultilevel"/>
    <w:tmpl w:val="4E686B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928C3"/>
    <w:multiLevelType w:val="hybridMultilevel"/>
    <w:tmpl w:val="2B56C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B65C3"/>
    <w:multiLevelType w:val="hybridMultilevel"/>
    <w:tmpl w:val="7EA02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361"/>
    <w:multiLevelType w:val="hybridMultilevel"/>
    <w:tmpl w:val="0F1C2428"/>
    <w:lvl w:ilvl="0" w:tplc="495CD6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E4116"/>
    <w:multiLevelType w:val="hybridMultilevel"/>
    <w:tmpl w:val="79E0F8AA"/>
    <w:lvl w:ilvl="0" w:tplc="3244DF86">
      <w:start w:val="1"/>
      <w:numFmt w:val="lowerLetter"/>
      <w:lvlText w:val="%1)"/>
      <w:lvlJc w:val="left"/>
      <w:pPr>
        <w:ind w:left="875" w:hanging="360"/>
      </w:pPr>
      <w:rPr>
        <w:rFonts w:ascii="Times New Roman" w:eastAsia="Times New Roman" w:hAnsi="Times New Roman" w:hint="default"/>
        <w:color w:val="313131"/>
        <w:sz w:val="23"/>
        <w:szCs w:val="23"/>
      </w:rPr>
    </w:lvl>
    <w:lvl w:ilvl="1" w:tplc="D6CCCB62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550DE44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7DA47D46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4D3A03C8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 w:tplc="4A342A0A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 w:tplc="48265832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EAEC17C4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1368E64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2">
    <w:nsid w:val="277A2461"/>
    <w:multiLevelType w:val="hybridMultilevel"/>
    <w:tmpl w:val="ECDC4276"/>
    <w:lvl w:ilvl="0" w:tplc="C73CC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3EF6CE2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163C0"/>
    <w:multiLevelType w:val="hybridMultilevel"/>
    <w:tmpl w:val="F9500422"/>
    <w:lvl w:ilvl="0" w:tplc="CE32F820">
      <w:start w:val="11"/>
      <w:numFmt w:val="lowerLetter"/>
      <w:lvlText w:val="%1)"/>
      <w:lvlJc w:val="left"/>
      <w:pPr>
        <w:ind w:left="853" w:hanging="360"/>
      </w:pPr>
      <w:rPr>
        <w:rFonts w:ascii="Times New Roman" w:eastAsia="Times New Roman" w:hAnsi="Times New Roman" w:hint="default"/>
        <w:color w:val="313131"/>
        <w:w w:val="102"/>
        <w:sz w:val="23"/>
        <w:szCs w:val="23"/>
      </w:rPr>
    </w:lvl>
    <w:lvl w:ilvl="1" w:tplc="642EA506">
      <w:start w:val="1"/>
      <w:numFmt w:val="decimal"/>
      <w:lvlText w:val="%2)"/>
      <w:lvlJc w:val="left"/>
      <w:pPr>
        <w:ind w:left="853" w:hanging="360"/>
      </w:pPr>
      <w:rPr>
        <w:rFonts w:ascii="Times New Roman" w:eastAsia="Times New Roman" w:hAnsi="Times New Roman" w:hint="default"/>
        <w:color w:val="313131"/>
        <w:w w:val="86"/>
        <w:sz w:val="23"/>
        <w:szCs w:val="23"/>
      </w:rPr>
    </w:lvl>
    <w:lvl w:ilvl="2" w:tplc="5C86E88A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BA000636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9805AB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0620691C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E3F27F2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76563E1C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29A4C882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14">
    <w:nsid w:val="2976465A"/>
    <w:multiLevelType w:val="hybridMultilevel"/>
    <w:tmpl w:val="C9A8A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87601"/>
    <w:multiLevelType w:val="hybridMultilevel"/>
    <w:tmpl w:val="B6DA4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3B22"/>
    <w:multiLevelType w:val="hybridMultilevel"/>
    <w:tmpl w:val="A288C8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2448C"/>
    <w:multiLevelType w:val="hybridMultilevel"/>
    <w:tmpl w:val="E550C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A5580"/>
    <w:multiLevelType w:val="hybridMultilevel"/>
    <w:tmpl w:val="C83E6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21C4F"/>
    <w:multiLevelType w:val="hybridMultilevel"/>
    <w:tmpl w:val="7A56D89C"/>
    <w:lvl w:ilvl="0" w:tplc="C73CC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B26CE"/>
    <w:multiLevelType w:val="hybridMultilevel"/>
    <w:tmpl w:val="E6B41FE8"/>
    <w:lvl w:ilvl="0" w:tplc="C73CC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847B8"/>
    <w:multiLevelType w:val="hybridMultilevel"/>
    <w:tmpl w:val="3E9E8DD2"/>
    <w:lvl w:ilvl="0" w:tplc="59244888">
      <w:start w:val="15"/>
      <w:numFmt w:val="lowerLetter"/>
      <w:lvlText w:val="%1)"/>
      <w:lvlJc w:val="left"/>
      <w:pPr>
        <w:ind w:left="853" w:hanging="360"/>
      </w:pPr>
      <w:rPr>
        <w:rFonts w:ascii="Times New Roman" w:eastAsia="Times New Roman" w:hAnsi="Times New Roman" w:hint="default"/>
        <w:color w:val="313131"/>
        <w:w w:val="101"/>
        <w:sz w:val="24"/>
        <w:szCs w:val="24"/>
      </w:rPr>
    </w:lvl>
    <w:lvl w:ilvl="1" w:tplc="0CE050D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92ABBFE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992E1AD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F9A5A7A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829C1A7E">
      <w:start w:val="1"/>
      <w:numFmt w:val="bullet"/>
      <w:lvlText w:val="•"/>
      <w:lvlJc w:val="left"/>
      <w:pPr>
        <w:ind w:left="5267" w:hanging="360"/>
      </w:pPr>
      <w:rPr>
        <w:rFonts w:hint="default"/>
      </w:rPr>
    </w:lvl>
    <w:lvl w:ilvl="6" w:tplc="D556F12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18F832AE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9BFC9B04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2">
    <w:nsid w:val="432F313F"/>
    <w:multiLevelType w:val="hybridMultilevel"/>
    <w:tmpl w:val="0792DA1A"/>
    <w:lvl w:ilvl="0" w:tplc="C366C21C">
      <w:start w:val="13"/>
      <w:numFmt w:val="lowerLetter"/>
      <w:lvlText w:val="%1)"/>
      <w:lvlJc w:val="left"/>
      <w:pPr>
        <w:ind w:left="846" w:hanging="353"/>
      </w:pPr>
      <w:rPr>
        <w:rFonts w:ascii="Times New Roman" w:eastAsia="Times New Roman" w:hAnsi="Times New Roman" w:hint="default"/>
        <w:color w:val="313131"/>
        <w:sz w:val="23"/>
        <w:szCs w:val="23"/>
      </w:rPr>
    </w:lvl>
    <w:lvl w:ilvl="1" w:tplc="28DAA0AC">
      <w:start w:val="1"/>
      <w:numFmt w:val="bullet"/>
      <w:lvlText w:val="•"/>
      <w:lvlJc w:val="left"/>
      <w:pPr>
        <w:ind w:left="1729" w:hanging="353"/>
      </w:pPr>
      <w:rPr>
        <w:rFonts w:hint="default"/>
      </w:rPr>
    </w:lvl>
    <w:lvl w:ilvl="2" w:tplc="5DD4ED90">
      <w:start w:val="1"/>
      <w:numFmt w:val="bullet"/>
      <w:lvlText w:val="•"/>
      <w:lvlJc w:val="left"/>
      <w:pPr>
        <w:ind w:left="2613" w:hanging="353"/>
      </w:pPr>
      <w:rPr>
        <w:rFonts w:hint="default"/>
      </w:rPr>
    </w:lvl>
    <w:lvl w:ilvl="3" w:tplc="6B16B9BE">
      <w:start w:val="1"/>
      <w:numFmt w:val="bullet"/>
      <w:lvlText w:val="•"/>
      <w:lvlJc w:val="left"/>
      <w:pPr>
        <w:ind w:left="3496" w:hanging="353"/>
      </w:pPr>
      <w:rPr>
        <w:rFonts w:hint="default"/>
      </w:rPr>
    </w:lvl>
    <w:lvl w:ilvl="4" w:tplc="5F9AF0D0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0AAA7AD8">
      <w:start w:val="1"/>
      <w:numFmt w:val="bullet"/>
      <w:lvlText w:val="•"/>
      <w:lvlJc w:val="left"/>
      <w:pPr>
        <w:ind w:left="5264" w:hanging="353"/>
      </w:pPr>
      <w:rPr>
        <w:rFonts w:hint="default"/>
      </w:rPr>
    </w:lvl>
    <w:lvl w:ilvl="6" w:tplc="4E2A0DE8">
      <w:start w:val="1"/>
      <w:numFmt w:val="bullet"/>
      <w:lvlText w:val="•"/>
      <w:lvlJc w:val="left"/>
      <w:pPr>
        <w:ind w:left="6147" w:hanging="353"/>
      </w:pPr>
      <w:rPr>
        <w:rFonts w:hint="default"/>
      </w:rPr>
    </w:lvl>
    <w:lvl w:ilvl="7" w:tplc="CB62EB8E">
      <w:start w:val="1"/>
      <w:numFmt w:val="bullet"/>
      <w:lvlText w:val="•"/>
      <w:lvlJc w:val="left"/>
      <w:pPr>
        <w:ind w:left="7031" w:hanging="353"/>
      </w:pPr>
      <w:rPr>
        <w:rFonts w:hint="default"/>
      </w:rPr>
    </w:lvl>
    <w:lvl w:ilvl="8" w:tplc="33DC0970">
      <w:start w:val="1"/>
      <w:numFmt w:val="bullet"/>
      <w:lvlText w:val="•"/>
      <w:lvlJc w:val="left"/>
      <w:pPr>
        <w:ind w:left="7914" w:hanging="353"/>
      </w:pPr>
      <w:rPr>
        <w:rFonts w:hint="default"/>
      </w:rPr>
    </w:lvl>
  </w:abstractNum>
  <w:abstractNum w:abstractNumId="23">
    <w:nsid w:val="44F94C45"/>
    <w:multiLevelType w:val="hybridMultilevel"/>
    <w:tmpl w:val="CBC248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A7F59"/>
    <w:multiLevelType w:val="multilevel"/>
    <w:tmpl w:val="B77C9868"/>
    <w:lvl w:ilvl="0">
      <w:start w:val="1"/>
      <w:numFmt w:val="decimal"/>
      <w:pStyle w:val="Cmsor1akk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aps/>
        <w:sz w:val="24"/>
        <w:szCs w:val="24"/>
      </w:rPr>
    </w:lvl>
    <w:lvl w:ilvl="1">
      <w:start w:val="1"/>
      <w:numFmt w:val="decimal"/>
      <w:pStyle w:val="cmsor2akk"/>
      <w:suff w:val="space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pStyle w:val="Cmsor3akk"/>
      <w:suff w:val="space"/>
      <w:lvlText w:val="%1.%2.%3."/>
      <w:lvlJc w:val="left"/>
      <w:pPr>
        <w:ind w:left="4615" w:hanging="504"/>
      </w:pPr>
      <w:rPr>
        <w:rFonts w:cs="Times New Roman"/>
      </w:rPr>
    </w:lvl>
    <w:lvl w:ilvl="3">
      <w:start w:val="1"/>
      <w:numFmt w:val="decimal"/>
      <w:pStyle w:val="Cmsor4akk"/>
      <w:suff w:val="space"/>
      <w:lvlText w:val="%1.%2.%3.%4."/>
      <w:lvlJc w:val="left"/>
      <w:pPr>
        <w:ind w:left="604" w:hanging="648"/>
      </w:pPr>
      <w:rPr>
        <w:rFonts w:cs="Times New Roman"/>
      </w:rPr>
    </w:lvl>
    <w:lvl w:ilvl="4">
      <w:start w:val="1"/>
      <w:numFmt w:val="decimal"/>
      <w:pStyle w:val="Cmsor1akk"/>
      <w:suff w:val="space"/>
      <w:lvlText w:val="%1.%2.%3.%4.%5."/>
      <w:lvlJc w:val="left"/>
      <w:pPr>
        <w:ind w:left="323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."/>
      <w:lvlJc w:val="left"/>
      <w:pPr>
        <w:ind w:left="127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7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8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58" w:hanging="1440"/>
      </w:pPr>
      <w:rPr>
        <w:rFonts w:cs="Times New Roman"/>
      </w:rPr>
    </w:lvl>
  </w:abstractNum>
  <w:abstractNum w:abstractNumId="25">
    <w:nsid w:val="4AA30157"/>
    <w:multiLevelType w:val="hybridMultilevel"/>
    <w:tmpl w:val="4D8AF922"/>
    <w:lvl w:ilvl="0" w:tplc="17822582">
      <w:start w:val="26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DF1FFF"/>
    <w:multiLevelType w:val="hybridMultilevel"/>
    <w:tmpl w:val="AF04B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80C64"/>
    <w:multiLevelType w:val="hybridMultilevel"/>
    <w:tmpl w:val="299A7CBE"/>
    <w:lvl w:ilvl="0" w:tplc="AC84C84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C0A45"/>
    <w:multiLevelType w:val="hybridMultilevel"/>
    <w:tmpl w:val="1BD07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E4BC4"/>
    <w:multiLevelType w:val="hybridMultilevel"/>
    <w:tmpl w:val="D4FE8CF8"/>
    <w:lvl w:ilvl="0" w:tplc="C73CC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83508"/>
    <w:multiLevelType w:val="multilevel"/>
    <w:tmpl w:val="6352C1C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>
    <w:nsid w:val="53D42E65"/>
    <w:multiLevelType w:val="hybridMultilevel"/>
    <w:tmpl w:val="03F29310"/>
    <w:lvl w:ilvl="0" w:tplc="C73CC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855F6"/>
    <w:multiLevelType w:val="hybridMultilevel"/>
    <w:tmpl w:val="217A8AC4"/>
    <w:lvl w:ilvl="0" w:tplc="C73CC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23D52"/>
    <w:multiLevelType w:val="hybridMultilevel"/>
    <w:tmpl w:val="54C80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40DA3"/>
    <w:multiLevelType w:val="hybridMultilevel"/>
    <w:tmpl w:val="B77A31F2"/>
    <w:lvl w:ilvl="0" w:tplc="AC84C84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961E3"/>
    <w:multiLevelType w:val="hybridMultilevel"/>
    <w:tmpl w:val="87B0F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57E6A"/>
    <w:multiLevelType w:val="multilevel"/>
    <w:tmpl w:val="7FE6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7">
    <w:nsid w:val="70FE12DE"/>
    <w:multiLevelType w:val="hybridMultilevel"/>
    <w:tmpl w:val="187A7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47263"/>
    <w:multiLevelType w:val="hybridMultilevel"/>
    <w:tmpl w:val="2B3C10A6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686441D"/>
    <w:multiLevelType w:val="hybridMultilevel"/>
    <w:tmpl w:val="BB4CE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10A1A"/>
    <w:multiLevelType w:val="hybridMultilevel"/>
    <w:tmpl w:val="5B8C7DEC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9D36BC2"/>
    <w:multiLevelType w:val="hybridMultilevel"/>
    <w:tmpl w:val="1E366B06"/>
    <w:lvl w:ilvl="0" w:tplc="E7EE5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AA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AB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6A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07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C65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CA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44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83314"/>
    <w:multiLevelType w:val="hybridMultilevel"/>
    <w:tmpl w:val="6D4A2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F494D"/>
    <w:multiLevelType w:val="hybridMultilevel"/>
    <w:tmpl w:val="B30C7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23DA9"/>
    <w:multiLevelType w:val="hybridMultilevel"/>
    <w:tmpl w:val="6CCAD84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5"/>
  </w:num>
  <w:num w:numId="4">
    <w:abstractNumId w:val="26"/>
  </w:num>
  <w:num w:numId="5">
    <w:abstractNumId w:val="4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24"/>
  </w:num>
  <w:num w:numId="11">
    <w:abstractNumId w:val="6"/>
  </w:num>
  <w:num w:numId="12">
    <w:abstractNumId w:val="3"/>
  </w:num>
  <w:num w:numId="13">
    <w:abstractNumId w:val="34"/>
  </w:num>
  <w:num w:numId="14">
    <w:abstractNumId w:val="27"/>
  </w:num>
  <w:num w:numId="15">
    <w:abstractNumId w:val="11"/>
  </w:num>
  <w:num w:numId="16">
    <w:abstractNumId w:val="21"/>
  </w:num>
  <w:num w:numId="17">
    <w:abstractNumId w:val="22"/>
  </w:num>
  <w:num w:numId="18">
    <w:abstractNumId w:val="13"/>
  </w:num>
  <w:num w:numId="19">
    <w:abstractNumId w:val="2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1"/>
  </w:num>
  <w:num w:numId="23">
    <w:abstractNumId w:val="2"/>
  </w:num>
  <w:num w:numId="24">
    <w:abstractNumId w:val="19"/>
  </w:num>
  <w:num w:numId="25">
    <w:abstractNumId w:val="12"/>
  </w:num>
  <w:num w:numId="26">
    <w:abstractNumId w:val="20"/>
  </w:num>
  <w:num w:numId="27">
    <w:abstractNumId w:val="0"/>
  </w:num>
  <w:num w:numId="28">
    <w:abstractNumId w:val="33"/>
  </w:num>
  <w:num w:numId="29">
    <w:abstractNumId w:val="10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  <w:num w:numId="34">
    <w:abstractNumId w:val="40"/>
  </w:num>
  <w:num w:numId="35">
    <w:abstractNumId w:val="30"/>
  </w:num>
  <w:num w:numId="36">
    <w:abstractNumId w:val="43"/>
  </w:num>
  <w:num w:numId="37">
    <w:abstractNumId w:val="42"/>
  </w:num>
  <w:num w:numId="38">
    <w:abstractNumId w:val="17"/>
  </w:num>
  <w:num w:numId="39">
    <w:abstractNumId w:val="35"/>
  </w:num>
  <w:num w:numId="40">
    <w:abstractNumId w:val="18"/>
  </w:num>
  <w:num w:numId="41">
    <w:abstractNumId w:val="37"/>
  </w:num>
  <w:num w:numId="42">
    <w:abstractNumId w:val="28"/>
  </w:num>
  <w:num w:numId="43">
    <w:abstractNumId w:val="44"/>
  </w:num>
  <w:num w:numId="44">
    <w:abstractNumId w:val="23"/>
  </w:num>
  <w:num w:numId="4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8"/>
    <w:rsid w:val="0003599C"/>
    <w:rsid w:val="00040A78"/>
    <w:rsid w:val="001E70EF"/>
    <w:rsid w:val="002E2296"/>
    <w:rsid w:val="00304AA1"/>
    <w:rsid w:val="003844B8"/>
    <w:rsid w:val="004414F8"/>
    <w:rsid w:val="004642B5"/>
    <w:rsid w:val="00782FE1"/>
    <w:rsid w:val="007D4248"/>
    <w:rsid w:val="007E3236"/>
    <w:rsid w:val="00806582"/>
    <w:rsid w:val="009D4724"/>
    <w:rsid w:val="00B25071"/>
    <w:rsid w:val="00B46928"/>
    <w:rsid w:val="00B71017"/>
    <w:rsid w:val="00C56F07"/>
    <w:rsid w:val="00D50B39"/>
    <w:rsid w:val="00E464EB"/>
    <w:rsid w:val="00F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236"/>
    <w:pPr>
      <w:spacing w:after="0" w:line="360" w:lineRule="auto"/>
      <w:jc w:val="both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7E3236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3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E3236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3236"/>
    <w:rPr>
      <w:rFonts w:ascii="Verdana" w:eastAsiaTheme="majorEastAsia" w:hAnsi="Verdana" w:cstheme="majorBidi"/>
      <w:b/>
      <w:color w:val="000000" w:themeColor="text1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E3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E3236"/>
    <w:rPr>
      <w:rFonts w:ascii="Verdana" w:eastAsiaTheme="majorEastAsia" w:hAnsi="Verdana" w:cstheme="majorBidi"/>
      <w:i/>
      <w:sz w:val="20"/>
      <w:szCs w:val="24"/>
    </w:rPr>
  </w:style>
  <w:style w:type="table" w:styleId="Rcsostblzat">
    <w:name w:val="Table Grid"/>
    <w:basedOn w:val="Normltblzat"/>
    <w:uiPriority w:val="59"/>
    <w:rsid w:val="007E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7E3236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7E3236"/>
    <w:rPr>
      <w:rFonts w:ascii="Verdana" w:hAnsi="Verdana"/>
      <w:sz w:val="20"/>
    </w:rPr>
  </w:style>
  <w:style w:type="paragraph" w:styleId="Cm">
    <w:name w:val="Title"/>
    <w:aliases w:val="Cím3"/>
    <w:basedOn w:val="Norml"/>
    <w:next w:val="Norml"/>
    <w:link w:val="CmChar"/>
    <w:uiPriority w:val="10"/>
    <w:qFormat/>
    <w:rsid w:val="007E3236"/>
    <w:pPr>
      <w:spacing w:line="240" w:lineRule="auto"/>
      <w:contextualSpacing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CmChar">
    <w:name w:val="Cím Char"/>
    <w:aliases w:val="Cím3 Char"/>
    <w:basedOn w:val="Bekezdsalapbettpusa"/>
    <w:link w:val="Cm"/>
    <w:uiPriority w:val="10"/>
    <w:rsid w:val="007E3236"/>
    <w:rPr>
      <w:rFonts w:ascii="Verdana" w:eastAsiaTheme="majorEastAsia" w:hAnsi="Verdana" w:cstheme="majorBidi"/>
      <w:b/>
      <w:i/>
      <w:spacing w:val="-10"/>
      <w:kern w:val="28"/>
      <w:sz w:val="20"/>
      <w:szCs w:val="56"/>
    </w:rPr>
  </w:style>
  <w:style w:type="paragraph" w:customStyle="1" w:styleId="Default">
    <w:name w:val="Default"/>
    <w:rsid w:val="007E32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236"/>
    <w:rPr>
      <w:rFonts w:ascii="Tahoma" w:hAnsi="Tahoma" w:cs="Tahoma"/>
      <w:sz w:val="16"/>
      <w:szCs w:val="16"/>
    </w:rPr>
  </w:style>
  <w:style w:type="paragraph" w:styleId="TJ2">
    <w:name w:val="toc 2"/>
    <w:basedOn w:val="Norml"/>
    <w:next w:val="Norml"/>
    <w:autoRedefine/>
    <w:uiPriority w:val="39"/>
    <w:unhideWhenUsed/>
    <w:rsid w:val="007E3236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7E3236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7E3236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7E3236"/>
    <w:rPr>
      <w:color w:val="0000FF" w:themeColor="hyperlink"/>
      <w:u w:val="single"/>
    </w:rPr>
  </w:style>
  <w:style w:type="character" w:customStyle="1" w:styleId="FontStyle85">
    <w:name w:val="Font Style85"/>
    <w:rsid w:val="007E323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msor1akk">
    <w:name w:val="Címsor 1 akk"/>
    <w:basedOn w:val="Norml"/>
    <w:next w:val="Norml"/>
    <w:rsid w:val="007E3236"/>
    <w:pPr>
      <w:numPr>
        <w:ilvl w:val="4"/>
        <w:numId w:val="10"/>
      </w:numPr>
      <w:spacing w:before="480" w:after="240" w:line="240" w:lineRule="auto"/>
      <w:ind w:left="360" w:hanging="360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cmsor2akk">
    <w:name w:val="címsor 2 akk"/>
    <w:basedOn w:val="Norml"/>
    <w:next w:val="Norml"/>
    <w:rsid w:val="007E3236"/>
    <w:pPr>
      <w:numPr>
        <w:ilvl w:val="1"/>
        <w:numId w:val="10"/>
      </w:numPr>
      <w:spacing w:before="480" w:after="120" w:line="240" w:lineRule="auto"/>
    </w:pPr>
    <w:rPr>
      <w:rFonts w:ascii="Times New Roman" w:eastAsia="Times New Roman" w:hAnsi="Times New Roman" w:cs="Times New Roman"/>
      <w:caps/>
      <w:szCs w:val="24"/>
    </w:rPr>
  </w:style>
  <w:style w:type="paragraph" w:customStyle="1" w:styleId="Cmsor3akk">
    <w:name w:val="Címsor 3 akk"/>
    <w:basedOn w:val="Norml"/>
    <w:next w:val="Norml"/>
    <w:rsid w:val="007E3236"/>
    <w:pPr>
      <w:numPr>
        <w:ilvl w:val="2"/>
        <w:numId w:val="10"/>
      </w:numPr>
      <w:spacing w:before="240" w:after="120" w:line="240" w:lineRule="auto"/>
    </w:pPr>
    <w:rPr>
      <w:rFonts w:ascii="Times New Roman Félkövér" w:eastAsia="Times New Roman" w:hAnsi="Times New Roman Félkövér" w:cs="Times New Roman"/>
      <w:b/>
      <w:sz w:val="24"/>
      <w:szCs w:val="24"/>
    </w:rPr>
  </w:style>
  <w:style w:type="paragraph" w:customStyle="1" w:styleId="Cmsor4akk">
    <w:name w:val="Címsor 4 akk"/>
    <w:basedOn w:val="Norml"/>
    <w:next w:val="Norml"/>
    <w:rsid w:val="007E3236"/>
    <w:pPr>
      <w:numPr>
        <w:ilvl w:val="3"/>
        <w:numId w:val="10"/>
      </w:numPr>
      <w:spacing w:before="240" w:after="12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fej">
    <w:name w:val="header"/>
    <w:aliases w:val="Header1,ƒl?fej"/>
    <w:basedOn w:val="Norml"/>
    <w:link w:val="lfejChar"/>
    <w:unhideWhenUsed/>
    <w:rsid w:val="007E3236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7E3236"/>
    <w:rPr>
      <w:rFonts w:ascii="Times New Roman" w:eastAsia="Calibri" w:hAnsi="Times New Roman" w:cs="Calibri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7E323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236"/>
    <w:rPr>
      <w:rFonts w:ascii="Verdana" w:hAnsi="Verdana"/>
      <w:sz w:val="20"/>
    </w:rPr>
  </w:style>
  <w:style w:type="paragraph" w:customStyle="1" w:styleId="xl63">
    <w:name w:val="xl63"/>
    <w:basedOn w:val="Norml"/>
    <w:rsid w:val="007E32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64">
    <w:name w:val="xl64"/>
    <w:basedOn w:val="Norml"/>
    <w:rsid w:val="007E32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65">
    <w:name w:val="xl65"/>
    <w:basedOn w:val="Norml"/>
    <w:rsid w:val="007E32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66">
    <w:name w:val="xl66"/>
    <w:basedOn w:val="Norml"/>
    <w:rsid w:val="007E32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0"/>
      <w:lang w:eastAsia="hu-HU"/>
    </w:rPr>
  </w:style>
  <w:style w:type="paragraph" w:customStyle="1" w:styleId="xl67">
    <w:name w:val="xl67"/>
    <w:basedOn w:val="Norml"/>
    <w:rsid w:val="007E3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0"/>
      <w:lang w:eastAsia="hu-HU"/>
    </w:rPr>
  </w:style>
  <w:style w:type="paragraph" w:customStyle="1" w:styleId="xl68">
    <w:name w:val="xl68"/>
    <w:basedOn w:val="Norml"/>
    <w:rsid w:val="007E32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69">
    <w:name w:val="xl69"/>
    <w:basedOn w:val="Norml"/>
    <w:rsid w:val="007E3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0">
    <w:name w:val="xl70"/>
    <w:basedOn w:val="Norml"/>
    <w:rsid w:val="007E3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1">
    <w:name w:val="xl71"/>
    <w:basedOn w:val="Norml"/>
    <w:rsid w:val="007E3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2">
    <w:name w:val="xl72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3">
    <w:name w:val="xl73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4">
    <w:name w:val="xl74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5">
    <w:name w:val="xl75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6">
    <w:name w:val="xl76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77">
    <w:name w:val="xl77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8">
    <w:name w:val="xl78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9">
    <w:name w:val="xl79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0">
    <w:name w:val="xl80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1">
    <w:name w:val="xl81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82">
    <w:name w:val="xl82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3">
    <w:name w:val="xl83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84">
    <w:name w:val="xl84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85">
    <w:name w:val="xl85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6">
    <w:name w:val="xl86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87">
    <w:name w:val="xl87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8">
    <w:name w:val="xl88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89">
    <w:name w:val="xl89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0">
    <w:name w:val="xl90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91">
    <w:name w:val="xl91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2">
    <w:name w:val="xl92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93">
    <w:name w:val="xl93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4">
    <w:name w:val="xl94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5">
    <w:name w:val="xl95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6">
    <w:name w:val="xl96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7">
    <w:name w:val="xl97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98">
    <w:name w:val="xl98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99">
    <w:name w:val="xl99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0">
    <w:name w:val="xl100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1">
    <w:name w:val="xl101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102">
    <w:name w:val="xl102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103">
    <w:name w:val="xl103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104">
    <w:name w:val="xl104"/>
    <w:basedOn w:val="Norml"/>
    <w:rsid w:val="007E32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5">
    <w:name w:val="xl105"/>
    <w:basedOn w:val="Norml"/>
    <w:rsid w:val="007E3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6">
    <w:name w:val="xl106"/>
    <w:basedOn w:val="Norml"/>
    <w:rsid w:val="007E3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7">
    <w:name w:val="xl107"/>
    <w:basedOn w:val="Norml"/>
    <w:rsid w:val="007E32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0"/>
      <w:lang w:eastAsia="hu-HU"/>
    </w:rPr>
  </w:style>
  <w:style w:type="paragraph" w:customStyle="1" w:styleId="xl108">
    <w:name w:val="xl108"/>
    <w:basedOn w:val="Norml"/>
    <w:rsid w:val="007E32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0"/>
      <w:lang w:eastAsia="hu-HU"/>
    </w:rPr>
  </w:style>
  <w:style w:type="paragraph" w:customStyle="1" w:styleId="xl109">
    <w:name w:val="xl109"/>
    <w:basedOn w:val="Norml"/>
    <w:rsid w:val="007E32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0"/>
      <w:lang w:eastAsia="hu-HU"/>
    </w:rPr>
  </w:style>
  <w:style w:type="paragraph" w:customStyle="1" w:styleId="xl110">
    <w:name w:val="xl110"/>
    <w:basedOn w:val="Norml"/>
    <w:rsid w:val="007E3236"/>
    <w:pP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emtberegnorml">
    <w:name w:val="emt bereg normál"/>
    <w:basedOn w:val="Norml"/>
    <w:rsid w:val="0003599C"/>
    <w:pPr>
      <w:tabs>
        <w:tab w:val="left" w:pos="1200"/>
        <w:tab w:val="left" w:pos="2475"/>
        <w:tab w:val="left" w:pos="4602"/>
      </w:tabs>
      <w:suppressAutoHyphens/>
      <w:spacing w:line="280" w:lineRule="exact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Cmsor5akk">
    <w:name w:val="Címsor 5 akk"/>
    <w:basedOn w:val="Norml"/>
    <w:next w:val="Norml"/>
    <w:rsid w:val="0003599C"/>
    <w:pPr>
      <w:spacing w:before="360" w:after="120" w:line="240" w:lineRule="auto"/>
      <w:ind w:left="465" w:hanging="792"/>
    </w:pPr>
    <w:rPr>
      <w:rFonts w:ascii="Calibri" w:eastAsia="Times New Roman" w:hAnsi="Calibri" w:cs="Times New Roman"/>
      <w:i/>
      <w:sz w:val="24"/>
      <w:szCs w:val="24"/>
    </w:rPr>
  </w:style>
  <w:style w:type="paragraph" w:styleId="Kpalrs">
    <w:name w:val="caption"/>
    <w:aliases w:val="Figure 1"/>
    <w:basedOn w:val="Norml"/>
    <w:next w:val="Norml"/>
    <w:link w:val="KpalrsChar"/>
    <w:uiPriority w:val="35"/>
    <w:unhideWhenUsed/>
    <w:qFormat/>
    <w:rsid w:val="0003599C"/>
    <w:pPr>
      <w:spacing w:after="120" w:line="240" w:lineRule="auto"/>
    </w:pPr>
    <w:rPr>
      <w:rFonts w:ascii="Times New Roman" w:eastAsia="Calibri" w:hAnsi="Times New Roman" w:cs="Times New Roman"/>
      <w:b/>
      <w:bCs/>
      <w:color w:val="000000"/>
      <w:szCs w:val="20"/>
      <w:lang w:val="x-none"/>
    </w:rPr>
  </w:style>
  <w:style w:type="character" w:customStyle="1" w:styleId="KpalrsChar">
    <w:name w:val="Képaláírás Char"/>
    <w:aliases w:val="Figure 1 Char"/>
    <w:link w:val="Kpalrs"/>
    <w:uiPriority w:val="35"/>
    <w:rsid w:val="0003599C"/>
    <w:rPr>
      <w:rFonts w:ascii="Times New Roman" w:eastAsia="Calibri" w:hAnsi="Times New Roman" w:cs="Times New Roman"/>
      <w:b/>
      <w:bCs/>
      <w:color w:val="000000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236"/>
    <w:pPr>
      <w:spacing w:after="0" w:line="360" w:lineRule="auto"/>
      <w:jc w:val="both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7E3236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3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E3236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3236"/>
    <w:rPr>
      <w:rFonts w:ascii="Verdana" w:eastAsiaTheme="majorEastAsia" w:hAnsi="Verdana" w:cstheme="majorBidi"/>
      <w:b/>
      <w:color w:val="000000" w:themeColor="text1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E3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E3236"/>
    <w:rPr>
      <w:rFonts w:ascii="Verdana" w:eastAsiaTheme="majorEastAsia" w:hAnsi="Verdana" w:cstheme="majorBidi"/>
      <w:i/>
      <w:sz w:val="20"/>
      <w:szCs w:val="24"/>
    </w:rPr>
  </w:style>
  <w:style w:type="table" w:styleId="Rcsostblzat">
    <w:name w:val="Table Grid"/>
    <w:basedOn w:val="Normltblzat"/>
    <w:uiPriority w:val="59"/>
    <w:rsid w:val="007E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7E3236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7E3236"/>
    <w:rPr>
      <w:rFonts w:ascii="Verdana" w:hAnsi="Verdana"/>
      <w:sz w:val="20"/>
    </w:rPr>
  </w:style>
  <w:style w:type="paragraph" w:styleId="Cm">
    <w:name w:val="Title"/>
    <w:aliases w:val="Cím3"/>
    <w:basedOn w:val="Norml"/>
    <w:next w:val="Norml"/>
    <w:link w:val="CmChar"/>
    <w:uiPriority w:val="10"/>
    <w:qFormat/>
    <w:rsid w:val="007E3236"/>
    <w:pPr>
      <w:spacing w:line="240" w:lineRule="auto"/>
      <w:contextualSpacing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CmChar">
    <w:name w:val="Cím Char"/>
    <w:aliases w:val="Cím3 Char"/>
    <w:basedOn w:val="Bekezdsalapbettpusa"/>
    <w:link w:val="Cm"/>
    <w:uiPriority w:val="10"/>
    <w:rsid w:val="007E3236"/>
    <w:rPr>
      <w:rFonts w:ascii="Verdana" w:eastAsiaTheme="majorEastAsia" w:hAnsi="Verdana" w:cstheme="majorBidi"/>
      <w:b/>
      <w:i/>
      <w:spacing w:val="-10"/>
      <w:kern w:val="28"/>
      <w:sz w:val="20"/>
      <w:szCs w:val="56"/>
    </w:rPr>
  </w:style>
  <w:style w:type="paragraph" w:customStyle="1" w:styleId="Default">
    <w:name w:val="Default"/>
    <w:rsid w:val="007E32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236"/>
    <w:rPr>
      <w:rFonts w:ascii="Tahoma" w:hAnsi="Tahoma" w:cs="Tahoma"/>
      <w:sz w:val="16"/>
      <w:szCs w:val="16"/>
    </w:rPr>
  </w:style>
  <w:style w:type="paragraph" w:styleId="TJ2">
    <w:name w:val="toc 2"/>
    <w:basedOn w:val="Norml"/>
    <w:next w:val="Norml"/>
    <w:autoRedefine/>
    <w:uiPriority w:val="39"/>
    <w:unhideWhenUsed/>
    <w:rsid w:val="007E3236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7E3236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7E3236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7E3236"/>
    <w:rPr>
      <w:color w:val="0000FF" w:themeColor="hyperlink"/>
      <w:u w:val="single"/>
    </w:rPr>
  </w:style>
  <w:style w:type="character" w:customStyle="1" w:styleId="FontStyle85">
    <w:name w:val="Font Style85"/>
    <w:rsid w:val="007E323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msor1akk">
    <w:name w:val="Címsor 1 akk"/>
    <w:basedOn w:val="Norml"/>
    <w:next w:val="Norml"/>
    <w:rsid w:val="007E3236"/>
    <w:pPr>
      <w:numPr>
        <w:ilvl w:val="4"/>
        <w:numId w:val="10"/>
      </w:numPr>
      <w:spacing w:before="480" w:after="240" w:line="240" w:lineRule="auto"/>
      <w:ind w:left="360" w:hanging="360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cmsor2akk">
    <w:name w:val="címsor 2 akk"/>
    <w:basedOn w:val="Norml"/>
    <w:next w:val="Norml"/>
    <w:rsid w:val="007E3236"/>
    <w:pPr>
      <w:numPr>
        <w:ilvl w:val="1"/>
        <w:numId w:val="10"/>
      </w:numPr>
      <w:spacing w:before="480" w:after="120" w:line="240" w:lineRule="auto"/>
    </w:pPr>
    <w:rPr>
      <w:rFonts w:ascii="Times New Roman" w:eastAsia="Times New Roman" w:hAnsi="Times New Roman" w:cs="Times New Roman"/>
      <w:caps/>
      <w:szCs w:val="24"/>
    </w:rPr>
  </w:style>
  <w:style w:type="paragraph" w:customStyle="1" w:styleId="Cmsor3akk">
    <w:name w:val="Címsor 3 akk"/>
    <w:basedOn w:val="Norml"/>
    <w:next w:val="Norml"/>
    <w:rsid w:val="007E3236"/>
    <w:pPr>
      <w:numPr>
        <w:ilvl w:val="2"/>
        <w:numId w:val="10"/>
      </w:numPr>
      <w:spacing w:before="240" w:after="120" w:line="240" w:lineRule="auto"/>
    </w:pPr>
    <w:rPr>
      <w:rFonts w:ascii="Times New Roman Félkövér" w:eastAsia="Times New Roman" w:hAnsi="Times New Roman Félkövér" w:cs="Times New Roman"/>
      <w:b/>
      <w:sz w:val="24"/>
      <w:szCs w:val="24"/>
    </w:rPr>
  </w:style>
  <w:style w:type="paragraph" w:customStyle="1" w:styleId="Cmsor4akk">
    <w:name w:val="Címsor 4 akk"/>
    <w:basedOn w:val="Norml"/>
    <w:next w:val="Norml"/>
    <w:rsid w:val="007E3236"/>
    <w:pPr>
      <w:numPr>
        <w:ilvl w:val="3"/>
        <w:numId w:val="10"/>
      </w:numPr>
      <w:spacing w:before="240" w:after="12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fej">
    <w:name w:val="header"/>
    <w:aliases w:val="Header1,ƒl?fej"/>
    <w:basedOn w:val="Norml"/>
    <w:link w:val="lfejChar"/>
    <w:unhideWhenUsed/>
    <w:rsid w:val="007E3236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character" w:customStyle="1" w:styleId="lfejChar">
    <w:name w:val="Élőfej Char"/>
    <w:aliases w:val="Header1 Char,ƒl?fej Char"/>
    <w:basedOn w:val="Bekezdsalapbettpusa"/>
    <w:link w:val="lfej"/>
    <w:rsid w:val="007E3236"/>
    <w:rPr>
      <w:rFonts w:ascii="Times New Roman" w:eastAsia="Calibri" w:hAnsi="Times New Roman" w:cs="Calibri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7E323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236"/>
    <w:rPr>
      <w:rFonts w:ascii="Verdana" w:hAnsi="Verdana"/>
      <w:sz w:val="20"/>
    </w:rPr>
  </w:style>
  <w:style w:type="paragraph" w:customStyle="1" w:styleId="xl63">
    <w:name w:val="xl63"/>
    <w:basedOn w:val="Norml"/>
    <w:rsid w:val="007E32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64">
    <w:name w:val="xl64"/>
    <w:basedOn w:val="Norml"/>
    <w:rsid w:val="007E32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65">
    <w:name w:val="xl65"/>
    <w:basedOn w:val="Norml"/>
    <w:rsid w:val="007E32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66">
    <w:name w:val="xl66"/>
    <w:basedOn w:val="Norml"/>
    <w:rsid w:val="007E32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0"/>
      <w:lang w:eastAsia="hu-HU"/>
    </w:rPr>
  </w:style>
  <w:style w:type="paragraph" w:customStyle="1" w:styleId="xl67">
    <w:name w:val="xl67"/>
    <w:basedOn w:val="Norml"/>
    <w:rsid w:val="007E3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0"/>
      <w:lang w:eastAsia="hu-HU"/>
    </w:rPr>
  </w:style>
  <w:style w:type="paragraph" w:customStyle="1" w:styleId="xl68">
    <w:name w:val="xl68"/>
    <w:basedOn w:val="Norml"/>
    <w:rsid w:val="007E32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69">
    <w:name w:val="xl69"/>
    <w:basedOn w:val="Norml"/>
    <w:rsid w:val="007E3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0">
    <w:name w:val="xl70"/>
    <w:basedOn w:val="Norml"/>
    <w:rsid w:val="007E3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1">
    <w:name w:val="xl71"/>
    <w:basedOn w:val="Norml"/>
    <w:rsid w:val="007E3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2">
    <w:name w:val="xl72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3">
    <w:name w:val="xl73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4">
    <w:name w:val="xl74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5">
    <w:name w:val="xl75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6">
    <w:name w:val="xl76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77">
    <w:name w:val="xl77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8">
    <w:name w:val="xl78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79">
    <w:name w:val="xl79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0">
    <w:name w:val="xl80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1">
    <w:name w:val="xl81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82">
    <w:name w:val="xl82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3">
    <w:name w:val="xl83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84">
    <w:name w:val="xl84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85">
    <w:name w:val="xl85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6">
    <w:name w:val="xl86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87">
    <w:name w:val="xl87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88">
    <w:name w:val="xl88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89">
    <w:name w:val="xl89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0">
    <w:name w:val="xl90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91">
    <w:name w:val="xl91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2">
    <w:name w:val="xl92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93">
    <w:name w:val="xl93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4">
    <w:name w:val="xl94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5">
    <w:name w:val="xl95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6">
    <w:name w:val="xl96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97">
    <w:name w:val="xl97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98">
    <w:name w:val="xl98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99">
    <w:name w:val="xl99"/>
    <w:basedOn w:val="Norml"/>
    <w:rsid w:val="007E32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0">
    <w:name w:val="xl100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1">
    <w:name w:val="xl101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hu-HU"/>
    </w:rPr>
  </w:style>
  <w:style w:type="paragraph" w:customStyle="1" w:styleId="xl102">
    <w:name w:val="xl102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103">
    <w:name w:val="xl103"/>
    <w:basedOn w:val="Norml"/>
    <w:rsid w:val="007E3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0"/>
      <w:lang w:eastAsia="hu-HU"/>
    </w:rPr>
  </w:style>
  <w:style w:type="paragraph" w:customStyle="1" w:styleId="xl104">
    <w:name w:val="xl104"/>
    <w:basedOn w:val="Norml"/>
    <w:rsid w:val="007E32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5">
    <w:name w:val="xl105"/>
    <w:basedOn w:val="Norml"/>
    <w:rsid w:val="007E3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6">
    <w:name w:val="xl106"/>
    <w:basedOn w:val="Norml"/>
    <w:rsid w:val="007E32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xl107">
    <w:name w:val="xl107"/>
    <w:basedOn w:val="Norml"/>
    <w:rsid w:val="007E32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0"/>
      <w:lang w:eastAsia="hu-HU"/>
    </w:rPr>
  </w:style>
  <w:style w:type="paragraph" w:customStyle="1" w:styleId="xl108">
    <w:name w:val="xl108"/>
    <w:basedOn w:val="Norml"/>
    <w:rsid w:val="007E32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0"/>
      <w:lang w:eastAsia="hu-HU"/>
    </w:rPr>
  </w:style>
  <w:style w:type="paragraph" w:customStyle="1" w:styleId="xl109">
    <w:name w:val="xl109"/>
    <w:basedOn w:val="Norml"/>
    <w:rsid w:val="007E32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0"/>
      <w:lang w:eastAsia="hu-HU"/>
    </w:rPr>
  </w:style>
  <w:style w:type="paragraph" w:customStyle="1" w:styleId="xl110">
    <w:name w:val="xl110"/>
    <w:basedOn w:val="Norml"/>
    <w:rsid w:val="007E3236"/>
    <w:pPr>
      <w:spacing w:before="100" w:beforeAutospacing="1" w:after="100" w:afterAutospacing="1" w:line="240" w:lineRule="auto"/>
    </w:pPr>
    <w:rPr>
      <w:rFonts w:eastAsia="Times New Roman" w:cs="Times New Roman"/>
      <w:szCs w:val="20"/>
      <w:lang w:eastAsia="hu-HU"/>
    </w:rPr>
  </w:style>
  <w:style w:type="paragraph" w:customStyle="1" w:styleId="emtberegnorml">
    <w:name w:val="emt bereg normál"/>
    <w:basedOn w:val="Norml"/>
    <w:rsid w:val="0003599C"/>
    <w:pPr>
      <w:tabs>
        <w:tab w:val="left" w:pos="1200"/>
        <w:tab w:val="left" w:pos="2475"/>
        <w:tab w:val="left" w:pos="4602"/>
      </w:tabs>
      <w:suppressAutoHyphens/>
      <w:spacing w:line="280" w:lineRule="exact"/>
    </w:pPr>
    <w:rPr>
      <w:rFonts w:ascii="Arial" w:eastAsia="Times New Roman" w:hAnsi="Arial" w:cs="Arial"/>
      <w:bCs/>
      <w:szCs w:val="24"/>
      <w:lang w:eastAsia="ar-SA"/>
    </w:rPr>
  </w:style>
  <w:style w:type="paragraph" w:customStyle="1" w:styleId="Cmsor5akk">
    <w:name w:val="Címsor 5 akk"/>
    <w:basedOn w:val="Norml"/>
    <w:next w:val="Norml"/>
    <w:rsid w:val="0003599C"/>
    <w:pPr>
      <w:spacing w:before="360" w:after="120" w:line="240" w:lineRule="auto"/>
      <w:ind w:left="465" w:hanging="792"/>
    </w:pPr>
    <w:rPr>
      <w:rFonts w:ascii="Calibri" w:eastAsia="Times New Roman" w:hAnsi="Calibri" w:cs="Times New Roman"/>
      <w:i/>
      <w:sz w:val="24"/>
      <w:szCs w:val="24"/>
    </w:rPr>
  </w:style>
  <w:style w:type="paragraph" w:styleId="Kpalrs">
    <w:name w:val="caption"/>
    <w:aliases w:val="Figure 1"/>
    <w:basedOn w:val="Norml"/>
    <w:next w:val="Norml"/>
    <w:link w:val="KpalrsChar"/>
    <w:uiPriority w:val="35"/>
    <w:unhideWhenUsed/>
    <w:qFormat/>
    <w:rsid w:val="0003599C"/>
    <w:pPr>
      <w:spacing w:after="120" w:line="240" w:lineRule="auto"/>
    </w:pPr>
    <w:rPr>
      <w:rFonts w:ascii="Times New Roman" w:eastAsia="Calibri" w:hAnsi="Times New Roman" w:cs="Times New Roman"/>
      <w:b/>
      <w:bCs/>
      <w:color w:val="000000"/>
      <w:szCs w:val="20"/>
      <w:lang w:val="x-none"/>
    </w:rPr>
  </w:style>
  <w:style w:type="character" w:customStyle="1" w:styleId="KpalrsChar">
    <w:name w:val="Képaláírás Char"/>
    <w:aliases w:val="Figure 1 Char"/>
    <w:link w:val="Kpalrs"/>
    <w:uiPriority w:val="35"/>
    <w:rsid w:val="0003599C"/>
    <w:rPr>
      <w:rFonts w:ascii="Times New Roman" w:eastAsia="Calibri" w:hAnsi="Times New Roman" w:cs="Times New Roman"/>
      <w:b/>
      <w:bCs/>
      <w:color w:val="000000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1883</Words>
  <Characters>12998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Ádám</dc:creator>
  <cp:lastModifiedBy>Kovács Ádám</cp:lastModifiedBy>
  <cp:revision>3</cp:revision>
  <cp:lastPrinted>2017-06-14T08:21:00Z</cp:lastPrinted>
  <dcterms:created xsi:type="dcterms:W3CDTF">2017-06-14T08:06:00Z</dcterms:created>
  <dcterms:modified xsi:type="dcterms:W3CDTF">2017-06-14T08:22:00Z</dcterms:modified>
</cp:coreProperties>
</file>