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E9E8A5"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olor w:val="auto"/>
          <w:sz w:val="21"/>
          <w:szCs w:val="21"/>
        </w:rPr>
      </w:pPr>
      <w:bookmarkStart w:id="0" w:name="_GoBack"/>
      <w:bookmarkEnd w:id="0"/>
    </w:p>
    <w:p w14:paraId="1BE9E8A6" w14:textId="2EC4D5C8" w:rsidR="004F6BED" w:rsidRPr="00CF1BE2" w:rsidRDefault="00636558"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kern w:val="21"/>
          <w:sz w:val="21"/>
          <w:szCs w:val="21"/>
        </w:rPr>
      </w:pPr>
      <w:r w:rsidRPr="00CF1BE2">
        <w:rPr>
          <w:rFonts w:ascii="Tahoma" w:hAnsi="Tahoma" w:cs="Tahoma"/>
          <w:b/>
          <w:caps/>
          <w:color w:val="auto"/>
          <w:kern w:val="21"/>
          <w:sz w:val="21"/>
          <w:szCs w:val="21"/>
        </w:rPr>
        <w:t>Országos vízügyi főigazgatóság</w:t>
      </w:r>
    </w:p>
    <w:p w14:paraId="1BE9E8A7" w14:textId="12091469" w:rsidR="004F6BED" w:rsidRPr="00CF1BE2" w:rsidRDefault="00636558"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olor w:val="auto"/>
          <w:sz w:val="21"/>
          <w:szCs w:val="21"/>
        </w:rPr>
      </w:pPr>
      <w:r w:rsidRPr="00CF1BE2">
        <w:rPr>
          <w:rFonts w:ascii="Tahoma" w:hAnsi="Tahoma" w:cs="Tahoma"/>
          <w:b/>
          <w:color w:val="auto"/>
          <w:sz w:val="21"/>
          <w:szCs w:val="21"/>
        </w:rPr>
        <w:t>1053</w:t>
      </w:r>
      <w:r w:rsidR="004F6BED" w:rsidRPr="00CF1BE2">
        <w:rPr>
          <w:rFonts w:ascii="Tahoma" w:hAnsi="Tahoma" w:cs="Tahoma"/>
          <w:b/>
          <w:color w:val="auto"/>
          <w:sz w:val="21"/>
          <w:szCs w:val="21"/>
        </w:rPr>
        <w:t xml:space="preserve"> Budapest, </w:t>
      </w:r>
      <w:r w:rsidRPr="00CF1BE2">
        <w:rPr>
          <w:rFonts w:ascii="Tahoma" w:hAnsi="Tahoma" w:cs="Tahoma"/>
          <w:b/>
          <w:color w:val="auto"/>
          <w:sz w:val="21"/>
          <w:szCs w:val="21"/>
        </w:rPr>
        <w:t>Márvány utca 1/D.</w:t>
      </w:r>
    </w:p>
    <w:p w14:paraId="1BE9E8AA"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imes New Roman" w:hAnsi="Times New Roman" w:cs="Times New Roman"/>
          <w:b/>
          <w:color w:val="auto"/>
        </w:rPr>
      </w:pPr>
    </w:p>
    <w:p w14:paraId="2BD94500" w14:textId="77777777" w:rsidR="00AE39D9" w:rsidRPr="00CF1BE2" w:rsidRDefault="00AE39D9" w:rsidP="00AE39D9">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olor w:val="auto"/>
          <w:sz w:val="21"/>
          <w:szCs w:val="21"/>
        </w:rPr>
      </w:pPr>
      <w:r w:rsidRPr="00CF1BE2">
        <w:rPr>
          <w:rFonts w:ascii="Tahoma" w:hAnsi="Tahoma" w:cs="Tahoma"/>
          <w:b/>
          <w:color w:val="auto"/>
          <w:sz w:val="21"/>
          <w:szCs w:val="21"/>
        </w:rPr>
        <w:t>Környezeti és Energiahatékonysági Operatív Program</w:t>
      </w:r>
    </w:p>
    <w:p w14:paraId="1BE9E8AC" w14:textId="4938D329" w:rsidR="00983CFF" w:rsidRPr="00CF1BE2" w:rsidRDefault="00AE39D9" w:rsidP="00AE39D9">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olor w:val="auto"/>
          <w:sz w:val="21"/>
          <w:szCs w:val="21"/>
        </w:rPr>
      </w:pPr>
      <w:r w:rsidRPr="00CF1BE2">
        <w:rPr>
          <w:rFonts w:ascii="Tahoma" w:hAnsi="Tahoma" w:cs="Tahoma"/>
          <w:b/>
          <w:color w:val="auto"/>
          <w:sz w:val="21"/>
          <w:szCs w:val="21"/>
        </w:rPr>
        <w:t>(KEHOP)</w:t>
      </w:r>
    </w:p>
    <w:p w14:paraId="1C0F3587" w14:textId="77777777" w:rsidR="00AE39D9" w:rsidRPr="00CF1BE2" w:rsidRDefault="00AE39D9" w:rsidP="00AE39D9">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olor w:val="auto"/>
          <w:sz w:val="21"/>
          <w:szCs w:val="21"/>
        </w:rPr>
      </w:pPr>
    </w:p>
    <w:p w14:paraId="230C036A" w14:textId="76D1C5E7" w:rsidR="00DB7B00" w:rsidRDefault="00DB7B00"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olor w:val="auto"/>
          <w:sz w:val="21"/>
          <w:szCs w:val="21"/>
        </w:rPr>
      </w:pPr>
      <w:r w:rsidRPr="00D8087A">
        <w:rPr>
          <w:rFonts w:ascii="Tahoma" w:hAnsi="Tahoma" w:cs="Tahoma"/>
          <w:b/>
          <w:color w:val="auto"/>
          <w:sz w:val="21"/>
          <w:szCs w:val="21"/>
          <w:highlight w:val="yellow"/>
        </w:rPr>
        <w:t>MÓDOSÍTOTT</w:t>
      </w:r>
      <w:r w:rsidR="00130DC2">
        <w:rPr>
          <w:rStyle w:val="Lbjegyzet-hivatkozs"/>
          <w:rFonts w:ascii="Tahoma" w:hAnsi="Tahoma" w:cs="Tahoma"/>
          <w:b/>
          <w:color w:val="auto"/>
          <w:sz w:val="21"/>
          <w:szCs w:val="21"/>
          <w:highlight w:val="yellow"/>
        </w:rPr>
        <w:footnoteReference w:id="2"/>
      </w:r>
    </w:p>
    <w:p w14:paraId="1BE9E8AD" w14:textId="3104DFD7" w:rsidR="002058B4" w:rsidRPr="00CF1BE2" w:rsidRDefault="00B409E9"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r w:rsidRPr="00CF1BE2">
        <w:rPr>
          <w:rFonts w:ascii="Tahoma" w:hAnsi="Tahoma" w:cs="Tahoma"/>
          <w:b/>
          <w:color w:val="auto"/>
          <w:sz w:val="21"/>
          <w:szCs w:val="21"/>
        </w:rPr>
        <w:t xml:space="preserve">KÖZBESZERZÉSI DOKUMENTUMOK </w:t>
      </w:r>
    </w:p>
    <w:p w14:paraId="1BE9E8AE"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p>
    <w:p w14:paraId="1BE9E8AF"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p>
    <w:p w14:paraId="1BE9E8B0"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p>
    <w:p w14:paraId="1BE9E8B2" w14:textId="49F8E8CF" w:rsidR="002058B4" w:rsidRPr="00CF1BE2" w:rsidRDefault="00636558"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r w:rsidRPr="00CF1BE2">
        <w:rPr>
          <w:rFonts w:ascii="Tahoma" w:hAnsi="Tahoma" w:cs="Tahoma"/>
          <w:b/>
          <w:bCs/>
          <w:color w:val="auto"/>
          <w:sz w:val="21"/>
          <w:szCs w:val="21"/>
        </w:rPr>
        <w:t xml:space="preserve">„Komplex Tisza-tó projekt” című </w:t>
      </w:r>
      <w:r w:rsidR="008D4ABF" w:rsidRPr="00CF1BE2">
        <w:rPr>
          <w:rFonts w:ascii="Tahoma" w:hAnsi="Tahoma" w:cs="Tahoma"/>
          <w:b/>
          <w:bCs/>
          <w:color w:val="auto"/>
          <w:sz w:val="21"/>
          <w:szCs w:val="21"/>
        </w:rPr>
        <w:t>projekt</w:t>
      </w:r>
      <w:r w:rsidRPr="00CF1BE2">
        <w:rPr>
          <w:rFonts w:ascii="Tahoma" w:hAnsi="Tahoma" w:cs="Tahoma"/>
          <w:b/>
          <w:bCs/>
          <w:color w:val="auto"/>
          <w:sz w:val="21"/>
          <w:szCs w:val="21"/>
        </w:rPr>
        <w:t xml:space="preserve"> II. ütemének megvalósításához szükséges </w:t>
      </w:r>
      <w:r w:rsidR="00200A7C" w:rsidRPr="00CF1BE2">
        <w:rPr>
          <w:rFonts w:ascii="Tahoma" w:hAnsi="Tahoma" w:cs="Tahoma"/>
          <w:b/>
          <w:bCs/>
          <w:color w:val="auto"/>
          <w:sz w:val="21"/>
          <w:szCs w:val="21"/>
        </w:rPr>
        <w:t xml:space="preserve">FIDIC </w:t>
      </w:r>
      <w:r w:rsidRPr="00CF1BE2">
        <w:rPr>
          <w:rFonts w:ascii="Tahoma" w:hAnsi="Tahoma" w:cs="Tahoma"/>
          <w:b/>
          <w:bCs/>
          <w:color w:val="auto"/>
          <w:sz w:val="21"/>
          <w:szCs w:val="21"/>
        </w:rPr>
        <w:t>mérnöki</w:t>
      </w:r>
      <w:r w:rsidR="00200A7C" w:rsidRPr="00CF1BE2">
        <w:rPr>
          <w:rFonts w:ascii="Tahoma" w:hAnsi="Tahoma" w:cs="Tahoma"/>
          <w:b/>
          <w:bCs/>
          <w:color w:val="auto"/>
          <w:sz w:val="21"/>
          <w:szCs w:val="21"/>
        </w:rPr>
        <w:t>,</w:t>
      </w:r>
      <w:r w:rsidRPr="00CF1BE2">
        <w:rPr>
          <w:rFonts w:ascii="Tahoma" w:hAnsi="Tahoma" w:cs="Tahoma"/>
          <w:b/>
          <w:bCs/>
          <w:color w:val="auto"/>
          <w:sz w:val="21"/>
          <w:szCs w:val="21"/>
        </w:rPr>
        <w:t xml:space="preserve"> műszaki ellenőri</w:t>
      </w:r>
      <w:r w:rsidR="00200A7C" w:rsidRPr="00CF1BE2">
        <w:rPr>
          <w:rFonts w:ascii="Tahoma" w:hAnsi="Tahoma" w:cs="Tahoma"/>
          <w:b/>
          <w:bCs/>
          <w:color w:val="auto"/>
          <w:sz w:val="21"/>
          <w:szCs w:val="21"/>
        </w:rPr>
        <w:t xml:space="preserve"> </w:t>
      </w:r>
      <w:r w:rsidRPr="00CF1BE2">
        <w:rPr>
          <w:rFonts w:ascii="Tahoma" w:hAnsi="Tahoma" w:cs="Tahoma"/>
          <w:b/>
          <w:bCs/>
          <w:color w:val="auto"/>
          <w:sz w:val="21"/>
          <w:szCs w:val="21"/>
        </w:rPr>
        <w:t>tevékenység ellátása</w:t>
      </w:r>
      <w:r w:rsidR="0049495D" w:rsidRPr="00CF1BE2">
        <w:rPr>
          <w:rFonts w:ascii="Tahoma" w:hAnsi="Tahoma" w:cs="Tahoma"/>
          <w:b/>
          <w:bCs/>
          <w:color w:val="auto"/>
          <w:sz w:val="21"/>
          <w:szCs w:val="21"/>
        </w:rPr>
        <w:t xml:space="preserve"> </w:t>
      </w:r>
      <w:r w:rsidR="00AE39D9" w:rsidRPr="00CF1BE2">
        <w:rPr>
          <w:rFonts w:ascii="Tahoma" w:hAnsi="Tahoma" w:cs="Tahoma"/>
          <w:b/>
          <w:bCs/>
          <w:color w:val="auto"/>
          <w:sz w:val="21"/>
          <w:szCs w:val="21"/>
        </w:rPr>
        <w:t>KEHOP-1.3.1-15-2015-00001</w:t>
      </w:r>
      <w:r w:rsidR="009E7E75" w:rsidRPr="00CF1BE2">
        <w:rPr>
          <w:rFonts w:ascii="Tahoma" w:hAnsi="Tahoma" w:cs="Tahoma"/>
          <w:b/>
          <w:bCs/>
          <w:color w:val="auto"/>
          <w:sz w:val="21"/>
          <w:szCs w:val="21"/>
        </w:rPr>
        <w:t>”</w:t>
      </w:r>
    </w:p>
    <w:p w14:paraId="1BE9E8B3"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olor w:val="auto"/>
          <w:sz w:val="21"/>
          <w:szCs w:val="21"/>
        </w:rPr>
      </w:pPr>
    </w:p>
    <w:p w14:paraId="1BE9E8B4"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r w:rsidRPr="00CF1BE2">
        <w:rPr>
          <w:rFonts w:ascii="Tahoma" w:hAnsi="Tahoma" w:cs="Tahoma"/>
          <w:b/>
          <w:color w:val="auto"/>
          <w:sz w:val="21"/>
          <w:szCs w:val="21"/>
        </w:rPr>
        <w:t xml:space="preserve">TÁRGYÚ </w:t>
      </w:r>
    </w:p>
    <w:p w14:paraId="1BE9E8B5"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p>
    <w:p w14:paraId="1BE9E8B6" w14:textId="77777777" w:rsidR="00D54B93" w:rsidRPr="00CF1BE2" w:rsidRDefault="000C7CD5"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r w:rsidRPr="00CF1BE2">
        <w:rPr>
          <w:rFonts w:ascii="Tahoma" w:hAnsi="Tahoma" w:cs="Tahoma"/>
          <w:b/>
          <w:caps/>
          <w:color w:val="auto"/>
          <w:sz w:val="21"/>
          <w:szCs w:val="21"/>
        </w:rPr>
        <w:t xml:space="preserve">A </w:t>
      </w:r>
      <w:r w:rsidR="00B409E9" w:rsidRPr="00CF1BE2">
        <w:rPr>
          <w:rFonts w:ascii="Tahoma" w:hAnsi="Tahoma" w:cs="Tahoma"/>
          <w:b/>
          <w:caps/>
          <w:color w:val="auto"/>
          <w:sz w:val="21"/>
          <w:szCs w:val="21"/>
        </w:rPr>
        <w:t>2015</w:t>
      </w:r>
      <w:r w:rsidR="00D54B93" w:rsidRPr="00CF1BE2">
        <w:rPr>
          <w:rFonts w:ascii="Tahoma" w:hAnsi="Tahoma" w:cs="Tahoma"/>
          <w:b/>
          <w:caps/>
          <w:color w:val="auto"/>
          <w:sz w:val="21"/>
          <w:szCs w:val="21"/>
        </w:rPr>
        <w:t xml:space="preserve">. évi </w:t>
      </w:r>
      <w:r w:rsidR="00B409E9" w:rsidRPr="00CF1BE2">
        <w:rPr>
          <w:rFonts w:ascii="Tahoma" w:hAnsi="Tahoma" w:cs="Tahoma"/>
          <w:b/>
          <w:caps/>
          <w:color w:val="auto"/>
          <w:sz w:val="21"/>
          <w:szCs w:val="21"/>
        </w:rPr>
        <w:t>CXLIII</w:t>
      </w:r>
      <w:r w:rsidR="00D54B93" w:rsidRPr="00CF1BE2">
        <w:rPr>
          <w:rFonts w:ascii="Tahoma" w:hAnsi="Tahoma" w:cs="Tahoma"/>
          <w:b/>
          <w:caps/>
          <w:color w:val="auto"/>
          <w:sz w:val="21"/>
          <w:szCs w:val="21"/>
        </w:rPr>
        <w:t>. törvény Második</w:t>
      </w:r>
      <w:r w:rsidRPr="00CF1BE2">
        <w:rPr>
          <w:rFonts w:ascii="Tahoma" w:hAnsi="Tahoma" w:cs="Tahoma"/>
          <w:b/>
          <w:caps/>
          <w:color w:val="auto"/>
          <w:sz w:val="21"/>
          <w:szCs w:val="21"/>
        </w:rPr>
        <w:t xml:space="preserve"> RÉSZE</w:t>
      </w:r>
      <w:r w:rsidR="00D54B93" w:rsidRPr="00CF1BE2">
        <w:rPr>
          <w:rFonts w:ascii="Tahoma" w:hAnsi="Tahoma" w:cs="Tahoma"/>
          <w:b/>
          <w:caps/>
          <w:color w:val="auto"/>
          <w:sz w:val="21"/>
          <w:szCs w:val="21"/>
        </w:rPr>
        <w:t xml:space="preserve">, </w:t>
      </w:r>
    </w:p>
    <w:p w14:paraId="1BE9E8B7" w14:textId="77777777" w:rsidR="00D54B93" w:rsidRPr="00CF1BE2" w:rsidRDefault="00D54B93"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r w:rsidRPr="00CF1BE2">
        <w:rPr>
          <w:rFonts w:ascii="Tahoma" w:hAnsi="Tahoma" w:cs="Tahoma"/>
          <w:b/>
          <w:caps/>
          <w:color w:val="auto"/>
          <w:sz w:val="21"/>
          <w:szCs w:val="21"/>
        </w:rPr>
        <w:t xml:space="preserve">uniós </w:t>
      </w:r>
      <w:r w:rsidR="00B409E9" w:rsidRPr="00CF1BE2">
        <w:rPr>
          <w:rFonts w:ascii="Tahoma" w:hAnsi="Tahoma" w:cs="Tahoma"/>
          <w:b/>
          <w:caps/>
          <w:color w:val="auto"/>
          <w:sz w:val="21"/>
          <w:szCs w:val="21"/>
        </w:rPr>
        <w:t>ÉRTÉKHATÁRT ELÉRŐ ÉRTÉKŰ</w:t>
      </w:r>
    </w:p>
    <w:p w14:paraId="1BE9E8B9" w14:textId="5E767E16" w:rsidR="005F4611" w:rsidRPr="00CF1BE2" w:rsidRDefault="000C7CD5" w:rsidP="00AE39D9">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r w:rsidRPr="00CF1BE2">
        <w:rPr>
          <w:rFonts w:ascii="Tahoma" w:hAnsi="Tahoma" w:cs="Tahoma"/>
          <w:b/>
          <w:caps/>
          <w:color w:val="auto"/>
          <w:sz w:val="21"/>
          <w:szCs w:val="21"/>
        </w:rPr>
        <w:t>NYÍLT KÖZBESZERZÉSI ELJÁRÁSHOZ</w:t>
      </w:r>
    </w:p>
    <w:p w14:paraId="02D00084" w14:textId="77777777" w:rsidR="00AE39D9" w:rsidRPr="00CF1BE2" w:rsidRDefault="00AE39D9" w:rsidP="00AE39D9">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p>
    <w:p w14:paraId="1BE9E8BA" w14:textId="2FCDC027" w:rsidR="002058B4" w:rsidRPr="00CF1BE2" w:rsidRDefault="00342F3F"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r w:rsidRPr="00CF1BE2">
        <w:rPr>
          <w:rFonts w:ascii="Tahoma" w:hAnsi="Tahoma" w:cs="Tahoma"/>
          <w:b/>
          <w:caps/>
          <w:color w:val="auto"/>
          <w:sz w:val="21"/>
          <w:szCs w:val="21"/>
        </w:rPr>
        <w:t>TED</w:t>
      </w:r>
      <w:r w:rsidR="00B409E9" w:rsidRPr="00CF1BE2">
        <w:rPr>
          <w:rFonts w:ascii="Tahoma" w:hAnsi="Tahoma" w:cs="Tahoma"/>
          <w:b/>
          <w:caps/>
          <w:color w:val="auto"/>
          <w:sz w:val="21"/>
          <w:szCs w:val="21"/>
        </w:rPr>
        <w:t xml:space="preserve"> </w:t>
      </w:r>
      <w:r w:rsidR="001E0008" w:rsidRPr="00CF1BE2">
        <w:rPr>
          <w:rFonts w:ascii="Tahoma" w:hAnsi="Tahoma" w:cs="Tahoma"/>
          <w:b/>
          <w:caps/>
          <w:color w:val="auto"/>
          <w:sz w:val="21"/>
          <w:szCs w:val="21"/>
        </w:rPr>
        <w:t>2016/S 135-242589</w:t>
      </w:r>
    </w:p>
    <w:p w14:paraId="00B0785C" w14:textId="77777777" w:rsidR="00AE39D9" w:rsidRPr="00CF1BE2" w:rsidRDefault="00AE39D9"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p>
    <w:p w14:paraId="3F50CDB9" w14:textId="77777777" w:rsidR="00AE39D9" w:rsidRPr="00CF1BE2" w:rsidRDefault="00AE39D9"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p>
    <w:p w14:paraId="19F0FB3F" w14:textId="2409B4A5" w:rsidR="00AE39D9" w:rsidRPr="00CF1BE2" w:rsidRDefault="00AE39D9"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p>
    <w:p w14:paraId="31CE3A96" w14:textId="77777777" w:rsidR="00FC3452" w:rsidRPr="00CF1BE2" w:rsidRDefault="00FC3452"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18"/>
          <w:szCs w:val="18"/>
        </w:rPr>
      </w:pPr>
    </w:p>
    <w:p w14:paraId="4FAA4A15" w14:textId="77777777" w:rsidR="00FC3452" w:rsidRPr="00CF1BE2" w:rsidRDefault="00FC3452"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18"/>
          <w:szCs w:val="18"/>
        </w:rPr>
      </w:pPr>
    </w:p>
    <w:p w14:paraId="1BE9E8BE" w14:textId="20828B00" w:rsidR="002058B4" w:rsidRPr="00CF1BE2" w:rsidRDefault="00D54B93"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r w:rsidRPr="00CF1BE2">
        <w:rPr>
          <w:rFonts w:ascii="Tahoma" w:hAnsi="Tahoma" w:cs="Tahoma"/>
          <w:b/>
          <w:color w:val="auto"/>
          <w:sz w:val="21"/>
          <w:szCs w:val="21"/>
        </w:rPr>
        <w:t>201</w:t>
      </w:r>
      <w:r w:rsidR="0042082A" w:rsidRPr="00CF1BE2">
        <w:rPr>
          <w:rFonts w:ascii="Tahoma" w:hAnsi="Tahoma" w:cs="Tahoma"/>
          <w:b/>
          <w:color w:val="auto"/>
          <w:sz w:val="21"/>
          <w:szCs w:val="21"/>
        </w:rPr>
        <w:t>6</w:t>
      </w:r>
      <w:r w:rsidR="002058B4" w:rsidRPr="00CF1BE2">
        <w:rPr>
          <w:rFonts w:ascii="Tahoma" w:hAnsi="Tahoma" w:cs="Tahoma"/>
          <w:b/>
          <w:color w:val="auto"/>
          <w:sz w:val="21"/>
          <w:szCs w:val="21"/>
        </w:rPr>
        <w:t>.</w:t>
      </w:r>
    </w:p>
    <w:p w14:paraId="1BE9E8C0" w14:textId="389536F4" w:rsidR="00AB000A" w:rsidRDefault="00AB000A" w:rsidP="007E7816">
      <w:pPr>
        <w:spacing w:before="120" w:after="120"/>
        <w:rPr>
          <w:rFonts w:ascii="Tahoma" w:hAnsi="Tahoma" w:cs="Tahoma"/>
          <w:color w:val="auto"/>
          <w:sz w:val="21"/>
          <w:szCs w:val="21"/>
          <w:shd w:val="clear" w:color="auto" w:fill="FFFF00"/>
        </w:rPr>
      </w:pPr>
    </w:p>
    <w:p w14:paraId="4F69FF6A" w14:textId="77777777" w:rsidR="00130DC2" w:rsidRPr="00CF1BE2" w:rsidRDefault="00130DC2" w:rsidP="007E7816">
      <w:pPr>
        <w:spacing w:before="120" w:after="120"/>
        <w:rPr>
          <w:rFonts w:ascii="Tahoma" w:hAnsi="Tahoma" w:cs="Tahoma"/>
          <w:color w:val="auto"/>
          <w:sz w:val="21"/>
          <w:szCs w:val="21"/>
          <w:shd w:val="clear" w:color="auto" w:fill="FFFF00"/>
        </w:rPr>
      </w:pPr>
    </w:p>
    <w:p w14:paraId="1BE9E8C1" w14:textId="77777777" w:rsidR="00F516A6" w:rsidRPr="00CF1BE2" w:rsidRDefault="00F516A6" w:rsidP="007E7816">
      <w:pPr>
        <w:suppressAutoHyphens w:val="0"/>
        <w:spacing w:before="120" w:after="120"/>
        <w:textAlignment w:val="auto"/>
        <w:rPr>
          <w:rFonts w:ascii="Tahoma" w:hAnsi="Tahoma" w:cs="Tahoma"/>
          <w:b/>
          <w:bCs/>
          <w:color w:val="auto"/>
          <w:sz w:val="21"/>
          <w:szCs w:val="21"/>
        </w:rPr>
      </w:pPr>
      <w:r w:rsidRPr="00CF1BE2">
        <w:rPr>
          <w:rFonts w:ascii="Tahoma" w:hAnsi="Tahoma" w:cs="Tahoma"/>
          <w:b/>
          <w:bCs/>
          <w:color w:val="auto"/>
          <w:sz w:val="21"/>
          <w:szCs w:val="21"/>
        </w:rPr>
        <w:br w:type="page"/>
      </w:r>
    </w:p>
    <w:p w14:paraId="1BE9E8C2" w14:textId="77777777" w:rsidR="006F0595" w:rsidRPr="00CF1BE2" w:rsidRDefault="006F0595"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r w:rsidRPr="00CF1BE2">
        <w:rPr>
          <w:rFonts w:ascii="Tahoma" w:hAnsi="Tahoma" w:cs="Tahoma"/>
          <w:b/>
          <w:caps/>
          <w:color w:val="auto"/>
          <w:sz w:val="21"/>
          <w:szCs w:val="21"/>
        </w:rPr>
        <w:lastRenderedPageBreak/>
        <w:t>ALAPINFORMÁCIÓK A KÖZBESZERZÉSI ELJÁRÁSRÓL</w:t>
      </w:r>
    </w:p>
    <w:p w14:paraId="459EA0CB" w14:textId="18A59798" w:rsidR="00636558" w:rsidRPr="00CF1BE2" w:rsidRDefault="004F6BED" w:rsidP="004F6BED">
      <w:pPr>
        <w:spacing w:before="120" w:after="120"/>
        <w:jc w:val="both"/>
        <w:outlineLvl w:val="0"/>
        <w:rPr>
          <w:rFonts w:ascii="Tahoma" w:hAnsi="Tahoma" w:cs="Tahoma"/>
          <w:color w:val="auto"/>
          <w:sz w:val="21"/>
          <w:szCs w:val="21"/>
        </w:rPr>
      </w:pPr>
      <w:r w:rsidRPr="00CF1BE2">
        <w:rPr>
          <w:rFonts w:ascii="Tahoma" w:hAnsi="Tahoma" w:cs="Tahoma"/>
          <w:color w:val="auto"/>
          <w:sz w:val="21"/>
          <w:szCs w:val="21"/>
        </w:rPr>
        <w:t>Az Ajánlatkérő, a</w:t>
      </w:r>
      <w:r w:rsidR="00636558" w:rsidRPr="00CF1BE2">
        <w:rPr>
          <w:rFonts w:ascii="Tahoma" w:hAnsi="Tahoma" w:cs="Tahoma"/>
          <w:b/>
          <w:color w:val="auto"/>
          <w:sz w:val="21"/>
          <w:szCs w:val="21"/>
        </w:rPr>
        <w:t>z Országos Vízügyi Főigazgatóság</w:t>
      </w:r>
      <w:r w:rsidRPr="00CF1BE2">
        <w:rPr>
          <w:rFonts w:ascii="Tahoma" w:hAnsi="Tahoma" w:cs="Tahoma"/>
          <w:color w:val="auto"/>
          <w:sz w:val="21"/>
          <w:szCs w:val="21"/>
        </w:rPr>
        <w:t xml:space="preserve"> (</w:t>
      </w:r>
      <w:r w:rsidR="00636558" w:rsidRPr="00CF1BE2">
        <w:rPr>
          <w:rFonts w:ascii="Tahoma" w:hAnsi="Tahoma" w:cs="Tahoma"/>
          <w:color w:val="auto"/>
          <w:kern w:val="0"/>
          <w:sz w:val="21"/>
          <w:szCs w:val="21"/>
          <w:lang w:eastAsia="ar-SA"/>
        </w:rPr>
        <w:t>1012</w:t>
      </w:r>
      <w:r w:rsidRPr="00CF1BE2">
        <w:rPr>
          <w:rFonts w:ascii="Tahoma" w:hAnsi="Tahoma" w:cs="Tahoma"/>
          <w:color w:val="auto"/>
          <w:kern w:val="0"/>
          <w:sz w:val="21"/>
          <w:szCs w:val="21"/>
          <w:lang w:eastAsia="ar-SA"/>
        </w:rPr>
        <w:t xml:space="preserve"> Budapest, </w:t>
      </w:r>
      <w:r w:rsidR="00636558" w:rsidRPr="00CF1BE2">
        <w:rPr>
          <w:rFonts w:ascii="Tahoma" w:hAnsi="Tahoma" w:cs="Tahoma"/>
          <w:color w:val="auto"/>
          <w:kern w:val="0"/>
          <w:sz w:val="21"/>
          <w:szCs w:val="21"/>
          <w:lang w:eastAsia="ar-SA"/>
        </w:rPr>
        <w:t>Márvány utca 1/D</w:t>
      </w:r>
      <w:r w:rsidRPr="00CF1BE2">
        <w:rPr>
          <w:rFonts w:ascii="Tahoma" w:hAnsi="Tahoma" w:cs="Tahoma"/>
          <w:color w:val="auto"/>
          <w:kern w:val="0"/>
          <w:sz w:val="21"/>
          <w:szCs w:val="21"/>
          <w:lang w:eastAsia="ar-SA"/>
        </w:rPr>
        <w:t xml:space="preserve">.) </w:t>
      </w:r>
      <w:r w:rsidRPr="00CF1BE2">
        <w:rPr>
          <w:rFonts w:ascii="Tahoma" w:hAnsi="Tahoma" w:cs="Tahoma"/>
          <w:color w:val="auto"/>
          <w:sz w:val="21"/>
          <w:szCs w:val="21"/>
        </w:rPr>
        <w:t xml:space="preserve">nevében ezennel felkérem, hogy az Európai Unió Hivatalos Lapjában (TED) </w:t>
      </w:r>
      <w:r w:rsidR="001E0008" w:rsidRPr="00CF1BE2">
        <w:rPr>
          <w:rFonts w:ascii="Tahoma" w:hAnsi="Tahoma" w:cs="Tahoma"/>
          <w:b/>
          <w:bCs/>
          <w:color w:val="auto"/>
          <w:sz w:val="21"/>
          <w:szCs w:val="21"/>
        </w:rPr>
        <w:t>2016/S 135-242589</w:t>
      </w:r>
      <w:r w:rsidRPr="00CF1BE2">
        <w:rPr>
          <w:rFonts w:ascii="Tahoma" w:hAnsi="Tahoma" w:cs="Tahoma"/>
          <w:b/>
          <w:caps/>
          <w:color w:val="auto"/>
          <w:sz w:val="21"/>
          <w:szCs w:val="21"/>
        </w:rPr>
        <w:t xml:space="preserve"> </w:t>
      </w:r>
      <w:r w:rsidRPr="00CF1BE2">
        <w:rPr>
          <w:rFonts w:ascii="Tahoma" w:hAnsi="Tahoma" w:cs="Tahoma"/>
          <w:color w:val="auto"/>
          <w:sz w:val="21"/>
          <w:szCs w:val="21"/>
        </w:rPr>
        <w:t xml:space="preserve">iktatószámon közzétett ajánlati felhívás, </w:t>
      </w:r>
      <w:r w:rsidR="00602203" w:rsidRPr="00EC5837">
        <w:rPr>
          <w:rFonts w:ascii="Tahoma" w:hAnsi="Tahoma" w:cs="Tahoma"/>
          <w:color w:val="auto"/>
          <w:sz w:val="21"/>
          <w:szCs w:val="21"/>
          <w:highlight w:val="yellow"/>
        </w:rPr>
        <w:t xml:space="preserve">a 2016/S </w:t>
      </w:r>
      <w:r w:rsidR="007C68B8" w:rsidRPr="00EC5837">
        <w:rPr>
          <w:rFonts w:ascii="Tahoma" w:hAnsi="Tahoma" w:cs="Tahoma"/>
          <w:color w:val="auto"/>
          <w:sz w:val="21"/>
          <w:szCs w:val="21"/>
          <w:highlight w:val="yellow"/>
        </w:rPr>
        <w:t>158-286316</w:t>
      </w:r>
      <w:r w:rsidR="00602203" w:rsidRPr="00EC5837">
        <w:rPr>
          <w:rFonts w:ascii="Tahoma" w:hAnsi="Tahoma" w:cs="Tahoma"/>
          <w:color w:val="auto"/>
          <w:sz w:val="21"/>
          <w:szCs w:val="21"/>
          <w:highlight w:val="yellow"/>
        </w:rPr>
        <w:t xml:space="preserve"> iktatószámon közzétett korrigendum</w:t>
      </w:r>
      <w:r w:rsidR="00DB7B00" w:rsidRPr="00EC5837">
        <w:rPr>
          <w:rFonts w:ascii="Tahoma" w:hAnsi="Tahoma" w:cs="Tahoma"/>
          <w:color w:val="auto"/>
          <w:sz w:val="21"/>
          <w:szCs w:val="21"/>
          <w:highlight w:val="yellow"/>
        </w:rPr>
        <w:t>,</w:t>
      </w:r>
      <w:r w:rsidR="00602203">
        <w:rPr>
          <w:rFonts w:ascii="Tahoma" w:hAnsi="Tahoma" w:cs="Tahoma"/>
          <w:color w:val="auto"/>
          <w:sz w:val="21"/>
          <w:szCs w:val="21"/>
        </w:rPr>
        <w:t xml:space="preserve"> </w:t>
      </w:r>
      <w:r w:rsidRPr="00CF1BE2">
        <w:rPr>
          <w:rFonts w:ascii="Tahoma" w:hAnsi="Tahoma" w:cs="Tahoma"/>
          <w:color w:val="auto"/>
          <w:sz w:val="21"/>
          <w:szCs w:val="21"/>
        </w:rPr>
        <w:t xml:space="preserve">valamint a közbeszerzési dokumentumokban leírtak szerint tegye meg ajánlatát a jelen közbeszerzés tárgyát képező feladatok megvalósítására. </w:t>
      </w:r>
    </w:p>
    <w:p w14:paraId="1BE9E8C3" w14:textId="6D500506" w:rsidR="004F6BED" w:rsidRPr="00EC5837" w:rsidRDefault="004F6BED" w:rsidP="004F6BED">
      <w:pPr>
        <w:spacing w:before="120" w:after="120"/>
        <w:jc w:val="both"/>
        <w:outlineLvl w:val="0"/>
        <w:rPr>
          <w:rFonts w:ascii="Tahoma" w:hAnsi="Tahoma" w:cs="Tahoma"/>
          <w:b/>
          <w:strike/>
          <w:color w:val="auto"/>
          <w:sz w:val="21"/>
          <w:szCs w:val="21"/>
          <w:highlight w:val="yellow"/>
        </w:rPr>
      </w:pPr>
      <w:r w:rsidRPr="00EC5837">
        <w:rPr>
          <w:rFonts w:ascii="Tahoma" w:hAnsi="Tahoma" w:cs="Tahoma"/>
          <w:b/>
          <w:strike/>
          <w:color w:val="auto"/>
          <w:sz w:val="21"/>
          <w:szCs w:val="21"/>
          <w:highlight w:val="yellow"/>
        </w:rPr>
        <w:t xml:space="preserve">Ajánlattételi határidő: </w:t>
      </w:r>
      <w:r w:rsidR="001E0008" w:rsidRPr="00EC5837">
        <w:rPr>
          <w:rFonts w:ascii="Tahoma" w:hAnsi="Tahoma" w:cs="Tahoma"/>
          <w:b/>
          <w:strike/>
          <w:color w:val="auto"/>
          <w:sz w:val="21"/>
          <w:szCs w:val="21"/>
          <w:highlight w:val="yellow"/>
        </w:rPr>
        <w:t>2016. augusztus 19.</w:t>
      </w:r>
      <w:r w:rsidRPr="00EC5837">
        <w:rPr>
          <w:rFonts w:ascii="Tahoma" w:hAnsi="Tahoma" w:cs="Tahoma"/>
          <w:b/>
          <w:strike/>
          <w:color w:val="auto"/>
          <w:sz w:val="21"/>
          <w:szCs w:val="21"/>
          <w:highlight w:val="yellow"/>
        </w:rPr>
        <w:t xml:space="preserve"> 1</w:t>
      </w:r>
      <w:r w:rsidR="008D4ABF" w:rsidRPr="00EC5837">
        <w:rPr>
          <w:rFonts w:ascii="Tahoma" w:hAnsi="Tahoma" w:cs="Tahoma"/>
          <w:b/>
          <w:strike/>
          <w:color w:val="auto"/>
          <w:sz w:val="21"/>
          <w:szCs w:val="21"/>
          <w:highlight w:val="yellow"/>
        </w:rPr>
        <w:t>5</w:t>
      </w:r>
      <w:r w:rsidRPr="00EC5837">
        <w:rPr>
          <w:rFonts w:ascii="Tahoma" w:hAnsi="Tahoma" w:cs="Tahoma"/>
          <w:b/>
          <w:strike/>
          <w:color w:val="auto"/>
          <w:sz w:val="21"/>
          <w:szCs w:val="21"/>
          <w:highlight w:val="yellow"/>
        </w:rPr>
        <w:t xml:space="preserve">:00 óra. </w:t>
      </w:r>
    </w:p>
    <w:p w14:paraId="31DDBAAE" w14:textId="64636BA0" w:rsidR="00DB7B00" w:rsidRPr="00DB7B00" w:rsidRDefault="00DB7B00" w:rsidP="004F6BED">
      <w:pPr>
        <w:spacing w:before="120" w:after="120"/>
        <w:jc w:val="both"/>
        <w:outlineLvl w:val="0"/>
        <w:rPr>
          <w:rFonts w:ascii="Tahoma" w:hAnsi="Tahoma" w:cs="Tahoma"/>
          <w:b/>
          <w:color w:val="auto"/>
          <w:sz w:val="21"/>
          <w:szCs w:val="21"/>
        </w:rPr>
      </w:pPr>
      <w:r w:rsidRPr="00EC5837">
        <w:rPr>
          <w:rFonts w:ascii="Tahoma" w:hAnsi="Tahoma" w:cs="Tahoma"/>
          <w:b/>
          <w:color w:val="auto"/>
          <w:sz w:val="21"/>
          <w:szCs w:val="21"/>
          <w:highlight w:val="yellow"/>
        </w:rPr>
        <w:t xml:space="preserve">Módosított ajánlattételi határidő: 2016. </w:t>
      </w:r>
      <w:r w:rsidR="007C68B8" w:rsidRPr="00EC5837">
        <w:rPr>
          <w:rFonts w:ascii="Tahoma" w:hAnsi="Tahoma" w:cs="Tahoma"/>
          <w:b/>
          <w:color w:val="auto"/>
          <w:sz w:val="21"/>
          <w:szCs w:val="21"/>
          <w:highlight w:val="yellow"/>
        </w:rPr>
        <w:t>szeptember 21.</w:t>
      </w:r>
      <w:r w:rsidRPr="00EC5837">
        <w:rPr>
          <w:rFonts w:ascii="Tahoma" w:hAnsi="Tahoma" w:cs="Tahoma"/>
          <w:b/>
          <w:color w:val="auto"/>
          <w:sz w:val="21"/>
          <w:szCs w:val="21"/>
          <w:highlight w:val="yellow"/>
        </w:rPr>
        <w:t xml:space="preserve"> 15:00 óra.</w:t>
      </w:r>
    </w:p>
    <w:p w14:paraId="1BE9E8C4" w14:textId="77777777" w:rsidR="006F0595" w:rsidRPr="00CF1BE2" w:rsidRDefault="006F0595" w:rsidP="007E7816">
      <w:pPr>
        <w:spacing w:before="120" w:after="120"/>
        <w:jc w:val="both"/>
        <w:rPr>
          <w:rFonts w:ascii="Tahoma" w:hAnsi="Tahoma" w:cs="Tahoma"/>
          <w:color w:val="auto"/>
          <w:sz w:val="21"/>
          <w:szCs w:val="21"/>
        </w:rPr>
      </w:pPr>
      <w:r w:rsidRPr="00CF1BE2">
        <w:rPr>
          <w:rFonts w:ascii="Tahoma" w:hAnsi="Tahoma" w:cs="Tahoma"/>
          <w:color w:val="auto"/>
          <w:sz w:val="21"/>
          <w:szCs w:val="21"/>
          <w:u w:val="single"/>
        </w:rPr>
        <w:t>Ajánlatkérőre vonatkozó információk:</w:t>
      </w:r>
    </w:p>
    <w:p w14:paraId="732A5C52" w14:textId="77777777" w:rsidR="00636558" w:rsidRPr="00CF1BE2" w:rsidRDefault="00636558" w:rsidP="00636558">
      <w:pPr>
        <w:widowControl w:val="0"/>
        <w:spacing w:after="0" w:line="240" w:lineRule="auto"/>
        <w:jc w:val="both"/>
        <w:rPr>
          <w:rFonts w:ascii="Tahoma" w:eastAsia="Times New Roman" w:hAnsi="Tahoma" w:cs="Tahoma"/>
          <w:color w:val="auto"/>
          <w:sz w:val="21"/>
          <w:szCs w:val="21"/>
        </w:rPr>
      </w:pPr>
      <w:r w:rsidRPr="00CF1BE2">
        <w:rPr>
          <w:rFonts w:ascii="Tahoma" w:eastAsia="Times New Roman" w:hAnsi="Tahoma" w:cs="Tahoma"/>
          <w:color w:val="auto"/>
          <w:sz w:val="21"/>
          <w:szCs w:val="21"/>
        </w:rPr>
        <w:t xml:space="preserve">Országos Vízügyi Főigazgatóság </w:t>
      </w:r>
    </w:p>
    <w:p w14:paraId="1BE9E8C6" w14:textId="27C6E057" w:rsidR="004F6BED" w:rsidRPr="00CF1BE2" w:rsidRDefault="00636558" w:rsidP="00636558">
      <w:pPr>
        <w:widowControl w:val="0"/>
        <w:spacing w:after="0" w:line="240" w:lineRule="auto"/>
        <w:jc w:val="both"/>
        <w:rPr>
          <w:rFonts w:ascii="Tahoma" w:eastAsia="Times New Roman" w:hAnsi="Tahoma" w:cs="Tahoma"/>
          <w:color w:val="auto"/>
          <w:sz w:val="21"/>
          <w:szCs w:val="21"/>
        </w:rPr>
      </w:pPr>
      <w:r w:rsidRPr="00CF1BE2">
        <w:rPr>
          <w:rFonts w:ascii="Tahoma" w:eastAsia="Times New Roman" w:hAnsi="Tahoma" w:cs="Tahoma"/>
          <w:color w:val="auto"/>
          <w:sz w:val="21"/>
          <w:szCs w:val="21"/>
        </w:rPr>
        <w:t>1012</w:t>
      </w:r>
      <w:r w:rsidR="004F6BED" w:rsidRPr="00CF1BE2">
        <w:rPr>
          <w:rFonts w:ascii="Tahoma" w:eastAsia="Times New Roman" w:hAnsi="Tahoma" w:cs="Tahoma"/>
          <w:color w:val="auto"/>
          <w:sz w:val="21"/>
          <w:szCs w:val="21"/>
        </w:rPr>
        <w:t xml:space="preserve"> Budapest, </w:t>
      </w:r>
      <w:r w:rsidRPr="00CF1BE2">
        <w:rPr>
          <w:rFonts w:ascii="Tahoma" w:eastAsia="Times New Roman" w:hAnsi="Tahoma" w:cs="Tahoma"/>
          <w:color w:val="auto"/>
          <w:sz w:val="21"/>
          <w:szCs w:val="21"/>
        </w:rPr>
        <w:t>Márvány utca 1/D.</w:t>
      </w:r>
    </w:p>
    <w:p w14:paraId="1BE9E8C8" w14:textId="685A7156" w:rsidR="004F6BED" w:rsidRPr="00CF1BE2" w:rsidRDefault="00636558" w:rsidP="00636558">
      <w:pPr>
        <w:widowControl w:val="0"/>
        <w:spacing w:after="0" w:line="240" w:lineRule="auto"/>
        <w:jc w:val="both"/>
        <w:rPr>
          <w:rFonts w:ascii="Tahoma" w:eastAsia="Times New Roman" w:hAnsi="Tahoma" w:cs="Tahoma"/>
          <w:color w:val="auto"/>
          <w:sz w:val="21"/>
          <w:szCs w:val="21"/>
        </w:rPr>
      </w:pPr>
      <w:r w:rsidRPr="00CF1BE2">
        <w:rPr>
          <w:rFonts w:ascii="Tahoma" w:eastAsia="Times New Roman" w:hAnsi="Tahoma" w:cs="Tahoma"/>
          <w:color w:val="auto"/>
          <w:sz w:val="21"/>
          <w:szCs w:val="21"/>
        </w:rPr>
        <w:t>Tel: +36 12254400</w:t>
      </w:r>
    </w:p>
    <w:p w14:paraId="1BE9E8C9" w14:textId="65CE832B" w:rsidR="004F6BED" w:rsidRPr="00CF1BE2" w:rsidRDefault="004F6BED" w:rsidP="00636558">
      <w:pPr>
        <w:widowControl w:val="0"/>
        <w:spacing w:after="0" w:line="240" w:lineRule="auto"/>
        <w:jc w:val="both"/>
        <w:rPr>
          <w:rFonts w:ascii="Tahoma" w:eastAsia="Times New Roman" w:hAnsi="Tahoma" w:cs="Tahoma"/>
          <w:color w:val="auto"/>
          <w:sz w:val="21"/>
          <w:szCs w:val="21"/>
        </w:rPr>
      </w:pPr>
      <w:r w:rsidRPr="00CF1BE2">
        <w:rPr>
          <w:rFonts w:ascii="Tahoma" w:eastAsia="Times New Roman" w:hAnsi="Tahoma" w:cs="Tahoma"/>
          <w:color w:val="auto"/>
          <w:sz w:val="21"/>
          <w:szCs w:val="21"/>
        </w:rPr>
        <w:t xml:space="preserve">Fax: </w:t>
      </w:r>
      <w:r w:rsidR="00636558" w:rsidRPr="00CF1BE2">
        <w:rPr>
          <w:rFonts w:ascii="Tahoma" w:eastAsia="Times New Roman" w:hAnsi="Tahoma" w:cs="Tahoma"/>
          <w:color w:val="auto"/>
          <w:sz w:val="21"/>
          <w:szCs w:val="21"/>
        </w:rPr>
        <w:t>+36 12120773</w:t>
      </w:r>
    </w:p>
    <w:p w14:paraId="1BE9E8CA" w14:textId="047102D1" w:rsidR="004F6BED" w:rsidRPr="00CF1BE2" w:rsidRDefault="004F6BED" w:rsidP="00636558">
      <w:pPr>
        <w:widowControl w:val="0"/>
        <w:spacing w:after="0" w:line="240" w:lineRule="auto"/>
        <w:jc w:val="both"/>
        <w:rPr>
          <w:rFonts w:ascii="Tahoma" w:eastAsia="Times New Roman" w:hAnsi="Tahoma" w:cs="Tahoma"/>
          <w:color w:val="auto"/>
          <w:sz w:val="21"/>
          <w:szCs w:val="21"/>
        </w:rPr>
      </w:pPr>
      <w:r w:rsidRPr="00CF1BE2">
        <w:rPr>
          <w:rFonts w:ascii="Tahoma" w:eastAsia="Times New Roman" w:hAnsi="Tahoma" w:cs="Tahoma"/>
          <w:color w:val="auto"/>
          <w:sz w:val="21"/>
          <w:szCs w:val="21"/>
        </w:rPr>
        <w:t xml:space="preserve">E-mail: </w:t>
      </w:r>
      <w:r w:rsidR="00D230F3" w:rsidRPr="00CF1BE2">
        <w:rPr>
          <w:rFonts w:ascii="Tahoma" w:eastAsia="Times New Roman" w:hAnsi="Tahoma" w:cs="Tahoma"/>
          <w:color w:val="auto"/>
          <w:sz w:val="21"/>
          <w:szCs w:val="21"/>
        </w:rPr>
        <w:t>varga.eniko</w:t>
      </w:r>
      <w:r w:rsidR="00636558" w:rsidRPr="00CF1BE2">
        <w:rPr>
          <w:rFonts w:ascii="Tahoma" w:eastAsia="Times New Roman" w:hAnsi="Tahoma" w:cs="Tahoma"/>
          <w:color w:val="auto"/>
          <w:sz w:val="21"/>
          <w:szCs w:val="21"/>
        </w:rPr>
        <w:t>@ovf.hu</w:t>
      </w:r>
    </w:p>
    <w:p w14:paraId="1BE9E8CB" w14:textId="77777777" w:rsidR="00D54B93" w:rsidRPr="00CF1BE2" w:rsidRDefault="00D54B93" w:rsidP="007E7816">
      <w:pPr>
        <w:spacing w:before="120" w:after="120"/>
        <w:jc w:val="both"/>
        <w:rPr>
          <w:rFonts w:ascii="Tahoma" w:hAnsi="Tahoma" w:cs="Tahoma"/>
          <w:color w:val="auto"/>
          <w:sz w:val="21"/>
          <w:szCs w:val="21"/>
        </w:rPr>
      </w:pPr>
      <w:r w:rsidRPr="00CF1BE2">
        <w:rPr>
          <w:rFonts w:ascii="Tahoma" w:hAnsi="Tahoma" w:cs="Tahoma"/>
          <w:color w:val="auto"/>
          <w:sz w:val="21"/>
          <w:szCs w:val="21"/>
          <w:u w:val="single"/>
        </w:rPr>
        <w:t>Lebonyolító szervezet:</w:t>
      </w:r>
    </w:p>
    <w:p w14:paraId="0735C7D1" w14:textId="77777777" w:rsidR="00636558" w:rsidRPr="00CF1BE2" w:rsidRDefault="00636558" w:rsidP="00636558">
      <w:pPr>
        <w:widowControl w:val="0"/>
        <w:spacing w:after="0" w:line="240" w:lineRule="auto"/>
        <w:jc w:val="both"/>
        <w:rPr>
          <w:rFonts w:ascii="Tahoma" w:eastAsia="Times New Roman" w:hAnsi="Tahoma" w:cs="Tahoma"/>
          <w:color w:val="auto"/>
          <w:sz w:val="21"/>
          <w:szCs w:val="21"/>
        </w:rPr>
      </w:pPr>
      <w:r w:rsidRPr="00CF1BE2">
        <w:rPr>
          <w:rFonts w:ascii="Tahoma" w:eastAsia="Times New Roman" w:hAnsi="Tahoma" w:cs="Tahoma"/>
          <w:color w:val="auto"/>
          <w:sz w:val="21"/>
          <w:szCs w:val="21"/>
        </w:rPr>
        <w:t>ÉSZ-KER Kft.</w:t>
      </w:r>
    </w:p>
    <w:p w14:paraId="353F3EF2" w14:textId="77777777" w:rsidR="00636558" w:rsidRPr="00CF1BE2" w:rsidRDefault="00636558" w:rsidP="00636558">
      <w:pPr>
        <w:widowControl w:val="0"/>
        <w:spacing w:after="0" w:line="240" w:lineRule="auto"/>
        <w:jc w:val="both"/>
        <w:rPr>
          <w:rFonts w:ascii="Tahoma" w:eastAsia="Times New Roman" w:hAnsi="Tahoma" w:cs="Tahoma"/>
          <w:color w:val="auto"/>
          <w:sz w:val="21"/>
          <w:szCs w:val="21"/>
        </w:rPr>
      </w:pPr>
      <w:r w:rsidRPr="00CF1BE2">
        <w:rPr>
          <w:rFonts w:ascii="Tahoma" w:eastAsia="Times New Roman" w:hAnsi="Tahoma" w:cs="Tahoma"/>
          <w:color w:val="auto"/>
          <w:sz w:val="21"/>
          <w:szCs w:val="21"/>
        </w:rPr>
        <w:t>1026 Budapest, Pasaréti út 83.</w:t>
      </w:r>
    </w:p>
    <w:p w14:paraId="565E8F39" w14:textId="77777777" w:rsidR="00636558" w:rsidRPr="00CF1BE2" w:rsidRDefault="00636558" w:rsidP="00636558">
      <w:pPr>
        <w:widowControl w:val="0"/>
        <w:spacing w:after="0" w:line="240" w:lineRule="auto"/>
        <w:jc w:val="both"/>
        <w:rPr>
          <w:rFonts w:ascii="Tahoma" w:eastAsia="Times New Roman" w:hAnsi="Tahoma" w:cs="Tahoma"/>
          <w:color w:val="auto"/>
          <w:sz w:val="21"/>
          <w:szCs w:val="21"/>
        </w:rPr>
      </w:pPr>
      <w:r w:rsidRPr="00CF1BE2">
        <w:rPr>
          <w:rFonts w:ascii="Tahoma" w:eastAsia="Times New Roman" w:hAnsi="Tahoma" w:cs="Tahoma"/>
          <w:color w:val="auto"/>
          <w:sz w:val="21"/>
          <w:szCs w:val="21"/>
        </w:rPr>
        <w:t>Telefon: 06-1/788-89-31</w:t>
      </w:r>
    </w:p>
    <w:p w14:paraId="04A95839" w14:textId="77777777" w:rsidR="00636558" w:rsidRPr="00CF1BE2" w:rsidRDefault="00636558" w:rsidP="00636558">
      <w:pPr>
        <w:widowControl w:val="0"/>
        <w:spacing w:after="0" w:line="240" w:lineRule="auto"/>
        <w:jc w:val="both"/>
        <w:rPr>
          <w:rFonts w:ascii="Tahoma" w:eastAsia="Times New Roman" w:hAnsi="Tahoma" w:cs="Tahoma"/>
          <w:color w:val="auto"/>
          <w:sz w:val="21"/>
          <w:szCs w:val="21"/>
        </w:rPr>
      </w:pPr>
      <w:r w:rsidRPr="00CF1BE2">
        <w:rPr>
          <w:rFonts w:ascii="Tahoma" w:eastAsia="Times New Roman" w:hAnsi="Tahoma" w:cs="Tahoma"/>
          <w:color w:val="auto"/>
          <w:sz w:val="21"/>
          <w:szCs w:val="21"/>
        </w:rPr>
        <w:t>Fax: 06-1/789-69-43</w:t>
      </w:r>
    </w:p>
    <w:p w14:paraId="6FAA465D" w14:textId="77777777" w:rsidR="00636558" w:rsidRPr="00CF1BE2" w:rsidRDefault="00636558" w:rsidP="00636558">
      <w:pPr>
        <w:widowControl w:val="0"/>
        <w:spacing w:after="0" w:line="240" w:lineRule="auto"/>
        <w:jc w:val="both"/>
        <w:rPr>
          <w:rFonts w:ascii="Tahoma" w:eastAsia="Times New Roman" w:hAnsi="Tahoma" w:cs="Tahoma"/>
          <w:color w:val="auto"/>
          <w:sz w:val="21"/>
          <w:szCs w:val="21"/>
          <w:u w:val="single"/>
        </w:rPr>
      </w:pPr>
      <w:r w:rsidRPr="00CF1BE2">
        <w:rPr>
          <w:rFonts w:ascii="Tahoma" w:eastAsia="Times New Roman" w:hAnsi="Tahoma" w:cs="Tahoma"/>
          <w:color w:val="auto"/>
          <w:sz w:val="21"/>
          <w:szCs w:val="21"/>
        </w:rPr>
        <w:t>E-mail: titkarsag@eszker.eu</w:t>
      </w:r>
    </w:p>
    <w:p w14:paraId="1BE9E8D1" w14:textId="77777777" w:rsidR="006F0595" w:rsidRPr="00CF1BE2" w:rsidRDefault="006F0595" w:rsidP="007E7816">
      <w:pPr>
        <w:spacing w:before="120" w:after="120"/>
        <w:jc w:val="both"/>
        <w:outlineLvl w:val="0"/>
        <w:rPr>
          <w:rFonts w:ascii="Tahoma" w:hAnsi="Tahoma" w:cs="Tahoma"/>
          <w:color w:val="auto"/>
          <w:sz w:val="21"/>
          <w:szCs w:val="21"/>
          <w:u w:val="single"/>
        </w:rPr>
      </w:pPr>
      <w:r w:rsidRPr="00CF1BE2">
        <w:rPr>
          <w:rFonts w:ascii="Tahoma" w:hAnsi="Tahoma" w:cs="Tahoma"/>
          <w:color w:val="auto"/>
          <w:sz w:val="21"/>
          <w:szCs w:val="21"/>
          <w:u w:val="single"/>
        </w:rPr>
        <w:t>Az eljárás típusa:</w:t>
      </w:r>
    </w:p>
    <w:p w14:paraId="1BE9E8D2" w14:textId="297BCCB8" w:rsidR="006F0595" w:rsidRPr="00CF1BE2" w:rsidRDefault="000C7CD5" w:rsidP="007E7816">
      <w:pPr>
        <w:spacing w:before="120" w:after="120"/>
        <w:jc w:val="both"/>
        <w:outlineLvl w:val="0"/>
        <w:rPr>
          <w:rFonts w:ascii="Tahoma" w:hAnsi="Tahoma" w:cs="Tahoma"/>
          <w:color w:val="auto"/>
          <w:sz w:val="21"/>
          <w:szCs w:val="21"/>
        </w:rPr>
      </w:pPr>
      <w:r w:rsidRPr="00CF1BE2">
        <w:rPr>
          <w:rFonts w:ascii="Tahoma" w:hAnsi="Tahoma" w:cs="Tahoma"/>
          <w:color w:val="auto"/>
          <w:sz w:val="21"/>
          <w:szCs w:val="21"/>
        </w:rPr>
        <w:t xml:space="preserve">Kbt. </w:t>
      </w:r>
      <w:r w:rsidR="00D54B93" w:rsidRPr="00CF1BE2">
        <w:rPr>
          <w:rFonts w:ascii="Tahoma" w:hAnsi="Tahoma" w:cs="Tahoma"/>
          <w:color w:val="auto"/>
          <w:sz w:val="21"/>
          <w:szCs w:val="21"/>
        </w:rPr>
        <w:t xml:space="preserve">Második Rész, uniós </w:t>
      </w:r>
      <w:r w:rsidR="00B409E9" w:rsidRPr="00CF1BE2">
        <w:rPr>
          <w:rFonts w:ascii="Tahoma" w:hAnsi="Tahoma" w:cs="Tahoma"/>
          <w:color w:val="auto"/>
          <w:sz w:val="21"/>
          <w:szCs w:val="21"/>
        </w:rPr>
        <w:t>értékhatárt elérő értékű</w:t>
      </w:r>
      <w:r w:rsidR="00D54B93" w:rsidRPr="00CF1BE2">
        <w:rPr>
          <w:rFonts w:ascii="Tahoma" w:hAnsi="Tahoma" w:cs="Tahoma"/>
          <w:color w:val="auto"/>
          <w:sz w:val="21"/>
          <w:szCs w:val="21"/>
        </w:rPr>
        <w:t xml:space="preserve"> </w:t>
      </w:r>
      <w:r w:rsidRPr="00CF1BE2">
        <w:rPr>
          <w:rFonts w:ascii="Tahoma" w:hAnsi="Tahoma" w:cs="Tahoma"/>
          <w:color w:val="auto"/>
          <w:sz w:val="21"/>
          <w:szCs w:val="21"/>
        </w:rPr>
        <w:t xml:space="preserve">nyílt közbeszerzési eljárás (Kbt. </w:t>
      </w:r>
      <w:r w:rsidR="00B409E9" w:rsidRPr="00CF1BE2">
        <w:rPr>
          <w:rFonts w:ascii="Tahoma" w:hAnsi="Tahoma" w:cs="Tahoma"/>
          <w:color w:val="auto"/>
          <w:sz w:val="21"/>
          <w:szCs w:val="21"/>
        </w:rPr>
        <w:t>81</w:t>
      </w:r>
      <w:r w:rsidRPr="00CF1BE2">
        <w:rPr>
          <w:rFonts w:ascii="Tahoma" w:hAnsi="Tahoma" w:cs="Tahoma"/>
          <w:color w:val="auto"/>
          <w:sz w:val="21"/>
          <w:szCs w:val="21"/>
        </w:rPr>
        <w:t>. § (1) bekezdés szerinti eljárás).</w:t>
      </w:r>
    </w:p>
    <w:p w14:paraId="1BE9E8D3" w14:textId="77777777" w:rsidR="006F0595" w:rsidRPr="00CF1BE2" w:rsidRDefault="006F0595" w:rsidP="007E7816">
      <w:pPr>
        <w:spacing w:before="120" w:after="120"/>
        <w:jc w:val="both"/>
        <w:outlineLvl w:val="0"/>
        <w:rPr>
          <w:rFonts w:ascii="Tahoma" w:hAnsi="Tahoma" w:cs="Tahoma"/>
          <w:color w:val="auto"/>
          <w:sz w:val="21"/>
          <w:szCs w:val="21"/>
          <w:u w:val="single"/>
        </w:rPr>
      </w:pPr>
      <w:r w:rsidRPr="00CF1BE2">
        <w:rPr>
          <w:rFonts w:ascii="Tahoma" w:hAnsi="Tahoma" w:cs="Tahoma"/>
          <w:color w:val="auto"/>
          <w:sz w:val="21"/>
          <w:szCs w:val="21"/>
          <w:u w:val="single"/>
        </w:rPr>
        <w:t>Eljárás nyelve:</w:t>
      </w:r>
    </w:p>
    <w:p w14:paraId="1BE9E8D4" w14:textId="77777777" w:rsidR="006F0595" w:rsidRPr="00CF1BE2" w:rsidRDefault="006F0595" w:rsidP="007E7816">
      <w:pPr>
        <w:spacing w:before="120" w:after="120"/>
        <w:jc w:val="both"/>
        <w:outlineLvl w:val="0"/>
        <w:rPr>
          <w:rFonts w:ascii="Tahoma" w:hAnsi="Tahoma" w:cs="Tahoma"/>
          <w:color w:val="auto"/>
          <w:sz w:val="21"/>
          <w:szCs w:val="21"/>
          <w:u w:val="single"/>
        </w:rPr>
      </w:pPr>
      <w:r w:rsidRPr="00CF1BE2">
        <w:rPr>
          <w:rFonts w:ascii="Tahoma" w:hAnsi="Tahoma" w:cs="Tahoma"/>
          <w:color w:val="auto"/>
          <w:sz w:val="21"/>
          <w:szCs w:val="21"/>
        </w:rPr>
        <w:t>Jelen közbeszerzési eljárás kizárólagos hivatalos nyelve a magyar. Az ajánlatkérő a nem magyar nyelven benyújtott dokumentumok ajánlattevő általi felelős fordítását is elfogadja.</w:t>
      </w:r>
    </w:p>
    <w:p w14:paraId="1BE9E8D5" w14:textId="77777777" w:rsidR="006F0595" w:rsidRPr="00CF1BE2" w:rsidRDefault="006F0595" w:rsidP="007E7816">
      <w:pPr>
        <w:spacing w:before="120" w:after="120"/>
        <w:jc w:val="both"/>
        <w:outlineLvl w:val="0"/>
        <w:rPr>
          <w:rFonts w:ascii="Tahoma" w:hAnsi="Tahoma" w:cs="Tahoma"/>
          <w:color w:val="auto"/>
          <w:sz w:val="21"/>
          <w:szCs w:val="21"/>
          <w:u w:val="single"/>
        </w:rPr>
      </w:pPr>
      <w:r w:rsidRPr="00CF1BE2">
        <w:rPr>
          <w:rFonts w:ascii="Tahoma" w:hAnsi="Tahoma" w:cs="Tahoma"/>
          <w:color w:val="auto"/>
          <w:sz w:val="21"/>
          <w:szCs w:val="21"/>
          <w:u w:val="single"/>
        </w:rPr>
        <w:t>Az eljárás tárgya:</w:t>
      </w:r>
    </w:p>
    <w:p w14:paraId="0FB13449" w14:textId="203F9660" w:rsidR="00636558" w:rsidRPr="00CF1BE2" w:rsidRDefault="00636558" w:rsidP="007E7816">
      <w:pPr>
        <w:spacing w:before="120" w:after="120"/>
        <w:jc w:val="both"/>
        <w:outlineLvl w:val="0"/>
        <w:rPr>
          <w:rFonts w:ascii="Tahoma" w:hAnsi="Tahoma" w:cs="Tahoma"/>
          <w:b/>
          <w:bCs/>
          <w:i/>
          <w:color w:val="auto"/>
          <w:sz w:val="21"/>
          <w:szCs w:val="21"/>
        </w:rPr>
      </w:pPr>
      <w:r w:rsidRPr="00CF1BE2">
        <w:rPr>
          <w:rFonts w:ascii="Tahoma" w:hAnsi="Tahoma" w:cs="Tahoma"/>
          <w:b/>
          <w:bCs/>
          <w:i/>
          <w:color w:val="auto"/>
          <w:sz w:val="21"/>
          <w:szCs w:val="21"/>
        </w:rPr>
        <w:t xml:space="preserve">„Komplex Tisza-tó projekt” című </w:t>
      </w:r>
      <w:r w:rsidR="008D4ABF" w:rsidRPr="00CF1BE2">
        <w:rPr>
          <w:rFonts w:ascii="Tahoma" w:hAnsi="Tahoma" w:cs="Tahoma"/>
          <w:b/>
          <w:bCs/>
          <w:i/>
          <w:color w:val="auto"/>
          <w:sz w:val="21"/>
          <w:szCs w:val="21"/>
        </w:rPr>
        <w:t>projekt</w:t>
      </w:r>
      <w:r w:rsidRPr="00CF1BE2">
        <w:rPr>
          <w:rFonts w:ascii="Tahoma" w:hAnsi="Tahoma" w:cs="Tahoma"/>
          <w:b/>
          <w:bCs/>
          <w:i/>
          <w:color w:val="auto"/>
          <w:sz w:val="21"/>
          <w:szCs w:val="21"/>
        </w:rPr>
        <w:t xml:space="preserve"> II. ütemének megvalósításához szükséges </w:t>
      </w:r>
      <w:r w:rsidR="00AA4E96" w:rsidRPr="00CF1BE2">
        <w:rPr>
          <w:rFonts w:ascii="Tahoma" w:hAnsi="Tahoma" w:cs="Tahoma"/>
          <w:b/>
          <w:bCs/>
          <w:i/>
          <w:color w:val="auto"/>
          <w:sz w:val="21"/>
          <w:szCs w:val="21"/>
        </w:rPr>
        <w:t xml:space="preserve">FIDIC </w:t>
      </w:r>
      <w:r w:rsidRPr="00CF1BE2">
        <w:rPr>
          <w:rFonts w:ascii="Tahoma" w:hAnsi="Tahoma" w:cs="Tahoma"/>
          <w:b/>
          <w:bCs/>
          <w:i/>
          <w:color w:val="auto"/>
          <w:sz w:val="21"/>
          <w:szCs w:val="21"/>
        </w:rPr>
        <w:t>mérnöki</w:t>
      </w:r>
      <w:r w:rsidR="00AA4E96" w:rsidRPr="00CF1BE2">
        <w:rPr>
          <w:rFonts w:ascii="Tahoma" w:hAnsi="Tahoma" w:cs="Tahoma"/>
          <w:b/>
          <w:bCs/>
          <w:i/>
          <w:color w:val="auto"/>
          <w:sz w:val="21"/>
          <w:szCs w:val="21"/>
        </w:rPr>
        <w:t xml:space="preserve">, </w:t>
      </w:r>
      <w:r w:rsidRPr="00CF1BE2">
        <w:rPr>
          <w:rFonts w:ascii="Tahoma" w:hAnsi="Tahoma" w:cs="Tahoma"/>
          <w:b/>
          <w:bCs/>
          <w:i/>
          <w:color w:val="auto"/>
          <w:sz w:val="21"/>
          <w:szCs w:val="21"/>
        </w:rPr>
        <w:t>műszaki ellenőri</w:t>
      </w:r>
      <w:r w:rsidR="00AA4E96" w:rsidRPr="00CF1BE2">
        <w:rPr>
          <w:rFonts w:ascii="Tahoma" w:hAnsi="Tahoma" w:cs="Tahoma"/>
          <w:b/>
          <w:bCs/>
          <w:i/>
          <w:color w:val="auto"/>
          <w:sz w:val="21"/>
          <w:szCs w:val="21"/>
        </w:rPr>
        <w:t xml:space="preserve"> </w:t>
      </w:r>
      <w:r w:rsidRPr="00CF1BE2">
        <w:rPr>
          <w:rFonts w:ascii="Tahoma" w:hAnsi="Tahoma" w:cs="Tahoma"/>
          <w:b/>
          <w:bCs/>
          <w:i/>
          <w:color w:val="auto"/>
          <w:sz w:val="21"/>
          <w:szCs w:val="21"/>
        </w:rPr>
        <w:t xml:space="preserve">tevékenység ellátása </w:t>
      </w:r>
      <w:r w:rsidR="009E7E75" w:rsidRPr="00CF1BE2">
        <w:rPr>
          <w:rFonts w:ascii="Tahoma" w:hAnsi="Tahoma" w:cs="Tahoma"/>
          <w:b/>
          <w:bCs/>
          <w:i/>
          <w:color w:val="auto"/>
          <w:sz w:val="21"/>
          <w:szCs w:val="21"/>
        </w:rPr>
        <w:t>KEHOP-1.3.1-15-2015-00001”</w:t>
      </w:r>
    </w:p>
    <w:p w14:paraId="1BE9E8D7" w14:textId="1C2F7D95" w:rsidR="006F0595" w:rsidRPr="00CF1BE2" w:rsidRDefault="00D54B93" w:rsidP="007E7816">
      <w:pPr>
        <w:spacing w:before="120" w:after="120"/>
        <w:jc w:val="both"/>
        <w:outlineLvl w:val="0"/>
        <w:rPr>
          <w:rFonts w:ascii="Tahoma" w:hAnsi="Tahoma" w:cs="Tahoma"/>
          <w:color w:val="auto"/>
          <w:sz w:val="21"/>
          <w:szCs w:val="21"/>
          <w:u w:val="single"/>
        </w:rPr>
      </w:pPr>
      <w:r w:rsidRPr="00CF1BE2">
        <w:rPr>
          <w:rFonts w:ascii="Tahoma" w:hAnsi="Tahoma" w:cs="Tahoma"/>
          <w:color w:val="auto"/>
          <w:sz w:val="21"/>
          <w:szCs w:val="21"/>
          <w:u w:val="single"/>
        </w:rPr>
        <w:t>A szerződés időtartama vagy</w:t>
      </w:r>
      <w:r w:rsidR="006F0595" w:rsidRPr="00CF1BE2">
        <w:rPr>
          <w:rFonts w:ascii="Tahoma" w:hAnsi="Tahoma" w:cs="Tahoma"/>
          <w:color w:val="auto"/>
          <w:sz w:val="21"/>
          <w:szCs w:val="21"/>
          <w:u w:val="single"/>
        </w:rPr>
        <w:t xml:space="preserve"> a teljesítés határideje:</w:t>
      </w:r>
    </w:p>
    <w:p w14:paraId="2CF843B3" w14:textId="311F98E6" w:rsidR="00AA4E96" w:rsidRPr="00CF1BE2" w:rsidRDefault="00636558" w:rsidP="007E7816">
      <w:pPr>
        <w:tabs>
          <w:tab w:val="left" w:pos="2110"/>
        </w:tabs>
        <w:spacing w:before="120" w:after="120"/>
        <w:jc w:val="both"/>
        <w:rPr>
          <w:rFonts w:ascii="Tahoma" w:hAnsi="Tahoma" w:cs="Tahoma"/>
          <w:color w:val="auto"/>
          <w:sz w:val="21"/>
          <w:szCs w:val="21"/>
        </w:rPr>
      </w:pPr>
      <w:r w:rsidRPr="00CF1BE2">
        <w:rPr>
          <w:rFonts w:ascii="Tahoma" w:hAnsi="Tahoma" w:cs="Tahoma"/>
          <w:color w:val="auto"/>
          <w:sz w:val="21"/>
          <w:szCs w:val="21"/>
        </w:rPr>
        <w:t xml:space="preserve">Szerződés hatálybalépésétől számított </w:t>
      </w:r>
      <w:r w:rsidR="006B1ACF" w:rsidRPr="00CF1BE2">
        <w:rPr>
          <w:rFonts w:ascii="Tahoma" w:hAnsi="Tahoma" w:cs="Tahoma"/>
          <w:color w:val="auto"/>
          <w:sz w:val="21"/>
          <w:szCs w:val="21"/>
        </w:rPr>
        <w:t>68</w:t>
      </w:r>
      <w:r w:rsidR="009F260C" w:rsidRPr="00CF1BE2">
        <w:rPr>
          <w:rFonts w:ascii="Tahoma" w:hAnsi="Tahoma" w:cs="Tahoma"/>
          <w:color w:val="auto"/>
          <w:sz w:val="21"/>
          <w:szCs w:val="21"/>
        </w:rPr>
        <w:t xml:space="preserve"> </w:t>
      </w:r>
      <w:r w:rsidR="00200A7C" w:rsidRPr="00CF1BE2">
        <w:rPr>
          <w:rFonts w:ascii="Tahoma" w:hAnsi="Tahoma" w:cs="Tahoma"/>
          <w:color w:val="auto"/>
          <w:sz w:val="21"/>
          <w:szCs w:val="21"/>
        </w:rPr>
        <w:t>hónap</w:t>
      </w:r>
      <w:r w:rsidRPr="00CF1BE2">
        <w:rPr>
          <w:rFonts w:ascii="Tahoma" w:hAnsi="Tahoma" w:cs="Tahoma"/>
          <w:color w:val="auto"/>
          <w:sz w:val="21"/>
          <w:szCs w:val="21"/>
        </w:rPr>
        <w:t>.</w:t>
      </w:r>
    </w:p>
    <w:p w14:paraId="1BE9E8F4" w14:textId="77777777" w:rsidR="006F0595" w:rsidRPr="00CF1BE2" w:rsidRDefault="006F0595" w:rsidP="007E7816">
      <w:pPr>
        <w:tabs>
          <w:tab w:val="left" w:pos="2110"/>
        </w:tabs>
        <w:spacing w:before="120" w:after="120"/>
        <w:jc w:val="both"/>
        <w:rPr>
          <w:rFonts w:ascii="Tahoma" w:hAnsi="Tahoma" w:cs="Tahoma"/>
          <w:color w:val="auto"/>
          <w:sz w:val="21"/>
          <w:szCs w:val="21"/>
          <w:u w:val="single"/>
        </w:rPr>
      </w:pPr>
      <w:r w:rsidRPr="00CF1BE2">
        <w:rPr>
          <w:rFonts w:ascii="Tahoma" w:hAnsi="Tahoma" w:cs="Tahoma"/>
          <w:color w:val="auto"/>
          <w:sz w:val="21"/>
          <w:szCs w:val="21"/>
          <w:u w:val="single"/>
        </w:rPr>
        <w:t>A közbeszerzésben résztvevők köre:</w:t>
      </w:r>
    </w:p>
    <w:p w14:paraId="1BE9E8F5" w14:textId="77777777" w:rsidR="006F0595" w:rsidRPr="00CF1BE2" w:rsidRDefault="00B409E9" w:rsidP="007E7816">
      <w:pPr>
        <w:tabs>
          <w:tab w:val="left" w:pos="2110"/>
        </w:tabs>
        <w:spacing w:before="120" w:after="120"/>
        <w:jc w:val="both"/>
        <w:rPr>
          <w:rFonts w:ascii="Tahoma" w:hAnsi="Tahoma" w:cs="Tahoma"/>
          <w:color w:val="auto"/>
          <w:sz w:val="21"/>
          <w:szCs w:val="21"/>
        </w:rPr>
      </w:pPr>
      <w:r w:rsidRPr="00CF1BE2">
        <w:rPr>
          <w:rFonts w:ascii="Tahoma" w:hAnsi="Tahoma" w:cs="Tahoma"/>
          <w:color w:val="auto"/>
          <w:sz w:val="21"/>
          <w:szCs w:val="21"/>
        </w:rPr>
        <w:t>A nyílt eljárás olyan, egy szakaszból álló közbeszerzési eljárás, amelyben minden érdekelt gazdasági szereplő ajánlatot tehet</w:t>
      </w:r>
      <w:r w:rsidR="006F0595" w:rsidRPr="00CF1BE2">
        <w:rPr>
          <w:rFonts w:ascii="Tahoma" w:hAnsi="Tahoma" w:cs="Tahoma"/>
          <w:color w:val="auto"/>
          <w:sz w:val="21"/>
          <w:szCs w:val="21"/>
        </w:rPr>
        <w:t>.</w:t>
      </w:r>
    </w:p>
    <w:p w14:paraId="1BE9E8F6" w14:textId="77777777" w:rsidR="006F0595" w:rsidRPr="00CF1BE2" w:rsidRDefault="006F0595" w:rsidP="007E7816">
      <w:pPr>
        <w:spacing w:before="120" w:after="120"/>
        <w:jc w:val="both"/>
        <w:outlineLvl w:val="0"/>
        <w:rPr>
          <w:rFonts w:ascii="Tahoma" w:hAnsi="Tahoma" w:cs="Tahoma"/>
          <w:color w:val="auto"/>
          <w:sz w:val="21"/>
          <w:szCs w:val="21"/>
          <w:u w:val="single"/>
        </w:rPr>
      </w:pPr>
      <w:r w:rsidRPr="00CF1BE2">
        <w:rPr>
          <w:rFonts w:ascii="Tahoma" w:hAnsi="Tahoma" w:cs="Tahoma"/>
          <w:color w:val="auto"/>
          <w:sz w:val="21"/>
          <w:szCs w:val="21"/>
          <w:u w:val="single"/>
        </w:rPr>
        <w:t>Egyéb rendelkezések:</w:t>
      </w:r>
    </w:p>
    <w:p w14:paraId="1BE9E8F7" w14:textId="77777777" w:rsidR="006F0595" w:rsidRPr="00CF1BE2" w:rsidRDefault="006F0595" w:rsidP="007E7816">
      <w:pPr>
        <w:spacing w:before="120" w:after="120"/>
        <w:jc w:val="both"/>
        <w:rPr>
          <w:rFonts w:ascii="Tahoma" w:hAnsi="Tahoma" w:cs="Tahoma"/>
          <w:color w:val="auto"/>
          <w:sz w:val="21"/>
          <w:szCs w:val="21"/>
        </w:rPr>
      </w:pPr>
      <w:r w:rsidRPr="00CF1BE2">
        <w:rPr>
          <w:rFonts w:ascii="Tahoma" w:hAnsi="Tahoma" w:cs="Tahoma"/>
          <w:color w:val="auto"/>
          <w:sz w:val="21"/>
          <w:szCs w:val="21"/>
        </w:rPr>
        <w:t xml:space="preserve">Amennyiben az </w:t>
      </w:r>
      <w:r w:rsidR="00D54B93" w:rsidRPr="00CF1BE2">
        <w:rPr>
          <w:rFonts w:ascii="Tahoma" w:hAnsi="Tahoma" w:cs="Tahoma"/>
          <w:color w:val="auto"/>
          <w:sz w:val="21"/>
          <w:szCs w:val="21"/>
        </w:rPr>
        <w:t>ajánlati</w:t>
      </w:r>
      <w:r w:rsidRPr="00CF1BE2">
        <w:rPr>
          <w:rFonts w:ascii="Tahoma" w:hAnsi="Tahoma" w:cs="Tahoma"/>
          <w:color w:val="auto"/>
          <w:sz w:val="21"/>
          <w:szCs w:val="21"/>
        </w:rPr>
        <w:t xml:space="preserve"> felhívás és </w:t>
      </w:r>
      <w:r w:rsidR="00B409E9" w:rsidRPr="00CF1BE2">
        <w:rPr>
          <w:rFonts w:ascii="Tahoma" w:hAnsi="Tahoma" w:cs="Tahoma"/>
          <w:color w:val="auto"/>
          <w:sz w:val="21"/>
          <w:szCs w:val="21"/>
        </w:rPr>
        <w:t>a közbeszerzési dokumentumok</w:t>
      </w:r>
      <w:r w:rsidRPr="00CF1BE2">
        <w:rPr>
          <w:rFonts w:ascii="Tahoma" w:hAnsi="Tahoma" w:cs="Tahoma"/>
          <w:color w:val="auto"/>
          <w:sz w:val="21"/>
          <w:szCs w:val="21"/>
        </w:rPr>
        <w:t xml:space="preserve"> között ellentmondás merül föl, úgy az</w:t>
      </w:r>
      <w:r w:rsidR="005962F7" w:rsidRPr="00CF1BE2">
        <w:rPr>
          <w:rFonts w:ascii="Tahoma" w:hAnsi="Tahoma" w:cs="Tahoma"/>
          <w:color w:val="auto"/>
          <w:sz w:val="21"/>
          <w:szCs w:val="21"/>
        </w:rPr>
        <w:t xml:space="preserve"> </w:t>
      </w:r>
      <w:r w:rsidR="00D54B93" w:rsidRPr="00CF1BE2">
        <w:rPr>
          <w:rFonts w:ascii="Tahoma" w:hAnsi="Tahoma" w:cs="Tahoma"/>
          <w:color w:val="auto"/>
          <w:sz w:val="21"/>
          <w:szCs w:val="21"/>
        </w:rPr>
        <w:t xml:space="preserve">ajánlati </w:t>
      </w:r>
      <w:r w:rsidRPr="00CF1BE2">
        <w:rPr>
          <w:rFonts w:ascii="Tahoma" w:hAnsi="Tahoma" w:cs="Tahoma"/>
          <w:color w:val="auto"/>
          <w:sz w:val="21"/>
          <w:szCs w:val="21"/>
        </w:rPr>
        <w:t>felhívásban közölteket kell mérvadónak tekinteni.</w:t>
      </w:r>
    </w:p>
    <w:p w14:paraId="1BE9E8F8" w14:textId="77777777" w:rsidR="002058B4" w:rsidRPr="00CF1BE2" w:rsidRDefault="00B409E9" w:rsidP="007E7816">
      <w:pPr>
        <w:spacing w:before="120" w:after="120"/>
        <w:jc w:val="both"/>
        <w:rPr>
          <w:rFonts w:ascii="Tahoma" w:hAnsi="Tahoma" w:cs="Tahoma"/>
          <w:color w:val="auto"/>
          <w:sz w:val="21"/>
          <w:szCs w:val="21"/>
        </w:rPr>
      </w:pPr>
      <w:r w:rsidRPr="00CF1BE2">
        <w:rPr>
          <w:rFonts w:ascii="Tahoma" w:hAnsi="Tahoma" w:cs="Tahoma"/>
          <w:color w:val="auto"/>
          <w:sz w:val="21"/>
          <w:szCs w:val="21"/>
        </w:rPr>
        <w:t xml:space="preserve">A közbeszerzési eljárás </w:t>
      </w:r>
      <w:r w:rsidR="006F0595" w:rsidRPr="00CF1BE2">
        <w:rPr>
          <w:rFonts w:ascii="Tahoma" w:hAnsi="Tahoma" w:cs="Tahoma"/>
          <w:color w:val="auto"/>
          <w:sz w:val="21"/>
          <w:szCs w:val="21"/>
        </w:rPr>
        <w:t xml:space="preserve">során felmerülő, az </w:t>
      </w:r>
      <w:r w:rsidR="00250D65" w:rsidRPr="00CF1BE2">
        <w:rPr>
          <w:rFonts w:ascii="Tahoma" w:hAnsi="Tahoma" w:cs="Tahoma"/>
          <w:color w:val="auto"/>
          <w:sz w:val="21"/>
          <w:szCs w:val="21"/>
        </w:rPr>
        <w:t>ajánlati</w:t>
      </w:r>
      <w:r w:rsidR="006F0595" w:rsidRPr="00CF1BE2">
        <w:rPr>
          <w:rFonts w:ascii="Tahoma" w:hAnsi="Tahoma" w:cs="Tahoma"/>
          <w:color w:val="auto"/>
          <w:sz w:val="21"/>
          <w:szCs w:val="21"/>
        </w:rPr>
        <w:t xml:space="preserve"> felhívásban és </w:t>
      </w:r>
      <w:r w:rsidRPr="00CF1BE2">
        <w:rPr>
          <w:rFonts w:ascii="Tahoma" w:hAnsi="Tahoma" w:cs="Tahoma"/>
          <w:color w:val="auto"/>
          <w:sz w:val="21"/>
          <w:szCs w:val="21"/>
        </w:rPr>
        <w:t>a közbeszerzési dokumentumokban</w:t>
      </w:r>
      <w:r w:rsidR="006F0595" w:rsidRPr="00CF1BE2">
        <w:rPr>
          <w:rFonts w:ascii="Tahoma" w:hAnsi="Tahoma" w:cs="Tahoma"/>
          <w:color w:val="auto"/>
          <w:sz w:val="21"/>
          <w:szCs w:val="21"/>
        </w:rPr>
        <w:t xml:space="preserve"> nem szabályozott kérdések tekintetében a közbeszerzésekről szóló </w:t>
      </w:r>
      <w:r w:rsidRPr="00CF1BE2">
        <w:rPr>
          <w:rFonts w:ascii="Tahoma" w:hAnsi="Tahoma" w:cs="Tahoma"/>
          <w:color w:val="auto"/>
          <w:sz w:val="21"/>
          <w:szCs w:val="21"/>
        </w:rPr>
        <w:t>2015. évi CXLIII. törvény</w:t>
      </w:r>
      <w:r w:rsidR="006F0595" w:rsidRPr="00CF1BE2">
        <w:rPr>
          <w:rFonts w:ascii="Tahoma" w:hAnsi="Tahoma" w:cs="Tahoma"/>
          <w:color w:val="auto"/>
          <w:sz w:val="21"/>
          <w:szCs w:val="21"/>
        </w:rPr>
        <w:t xml:space="preserve"> és végrehajtási rendeletei az irányadóak.</w:t>
      </w:r>
    </w:p>
    <w:p w14:paraId="1BE9E8F9" w14:textId="77777777" w:rsidR="002058B4" w:rsidRPr="00CF1BE2" w:rsidRDefault="002058B4" w:rsidP="004647A8">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r w:rsidRPr="00CF1BE2">
        <w:rPr>
          <w:rFonts w:ascii="Tahoma" w:hAnsi="Tahoma" w:cs="Tahoma"/>
          <w:b/>
          <w:caps/>
          <w:color w:val="auto"/>
          <w:sz w:val="21"/>
          <w:szCs w:val="21"/>
        </w:rPr>
        <w:lastRenderedPageBreak/>
        <w:t>1. kötet</w:t>
      </w:r>
    </w:p>
    <w:p w14:paraId="1BE9E8FA" w14:textId="0A7ACD1E" w:rsidR="002058B4" w:rsidRPr="00CF1BE2" w:rsidRDefault="00250D65"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r w:rsidRPr="00CF1BE2">
        <w:rPr>
          <w:rFonts w:ascii="Tahoma" w:hAnsi="Tahoma" w:cs="Tahoma"/>
          <w:b/>
          <w:caps/>
          <w:color w:val="auto"/>
          <w:sz w:val="21"/>
          <w:szCs w:val="21"/>
        </w:rPr>
        <w:t>AJÁNLATI</w:t>
      </w:r>
      <w:r w:rsidR="00D54B93" w:rsidRPr="00CF1BE2">
        <w:rPr>
          <w:rFonts w:ascii="Tahoma" w:hAnsi="Tahoma" w:cs="Tahoma"/>
          <w:b/>
          <w:caps/>
          <w:color w:val="auto"/>
          <w:sz w:val="21"/>
          <w:szCs w:val="21"/>
        </w:rPr>
        <w:t xml:space="preserve"> felhívás </w:t>
      </w:r>
      <w:r w:rsidR="0086412E" w:rsidRPr="00EC5837">
        <w:rPr>
          <w:rFonts w:ascii="Tahoma" w:hAnsi="Tahoma" w:cs="Tahoma"/>
          <w:b/>
          <w:caps/>
          <w:color w:val="auto"/>
          <w:sz w:val="21"/>
          <w:szCs w:val="21"/>
          <w:highlight w:val="yellow"/>
        </w:rPr>
        <w:t>és korrigendum</w:t>
      </w:r>
    </w:p>
    <w:p w14:paraId="1BE9E8FB" w14:textId="77777777" w:rsidR="005F4611" w:rsidRPr="00CF1BE2" w:rsidRDefault="005F4611" w:rsidP="007E7816">
      <w:pPr>
        <w:spacing w:before="120" w:after="120"/>
        <w:ind w:right="-482"/>
        <w:outlineLvl w:val="0"/>
        <w:rPr>
          <w:rFonts w:ascii="Tahoma" w:hAnsi="Tahoma" w:cs="Tahoma"/>
          <w:color w:val="auto"/>
          <w:sz w:val="21"/>
          <w:szCs w:val="21"/>
        </w:rPr>
      </w:pPr>
      <w:bookmarkStart w:id="1" w:name="pr292"/>
      <w:bookmarkEnd w:id="1"/>
    </w:p>
    <w:p w14:paraId="038C9AE2" w14:textId="286DCFB2" w:rsidR="001E0008" w:rsidRPr="00CF1BE2" w:rsidRDefault="001E0008" w:rsidP="007E7816">
      <w:pPr>
        <w:spacing w:before="120" w:after="120"/>
        <w:ind w:right="-482"/>
        <w:outlineLvl w:val="0"/>
        <w:rPr>
          <w:rFonts w:ascii="Tahoma" w:hAnsi="Tahoma" w:cs="Tahoma"/>
          <w:color w:val="auto"/>
          <w:sz w:val="21"/>
          <w:szCs w:val="21"/>
        </w:rPr>
      </w:pPr>
      <w:r w:rsidRPr="00CF1BE2">
        <w:rPr>
          <w:rFonts w:ascii="Tahoma" w:hAnsi="Tahoma" w:cs="Tahoma"/>
          <w:color w:val="auto"/>
          <w:sz w:val="21"/>
          <w:szCs w:val="21"/>
        </w:rPr>
        <w:t>Az ajánlati felhívás az alábbi linken érhető el a TED adatbázisban:</w:t>
      </w:r>
    </w:p>
    <w:p w14:paraId="7CAD8900" w14:textId="61BED2BA" w:rsidR="001E0008" w:rsidRDefault="00EC5837" w:rsidP="007E7816">
      <w:pPr>
        <w:spacing w:before="120" w:after="120"/>
        <w:ind w:right="-482"/>
        <w:outlineLvl w:val="0"/>
        <w:rPr>
          <w:rStyle w:val="Hiperhivatkozs"/>
          <w:rFonts w:ascii="Tahoma" w:hAnsi="Tahoma" w:cs="Tahoma"/>
          <w:color w:val="auto"/>
          <w:sz w:val="21"/>
          <w:szCs w:val="21"/>
          <w:lang w:bidi="ar-SA"/>
        </w:rPr>
      </w:pPr>
      <w:hyperlink r:id="rId11" w:history="1">
        <w:r w:rsidR="001E0008" w:rsidRPr="00CF1BE2">
          <w:rPr>
            <w:rStyle w:val="Hiperhivatkozs"/>
            <w:rFonts w:ascii="Tahoma" w:hAnsi="Tahoma" w:cs="Tahoma"/>
            <w:color w:val="auto"/>
            <w:sz w:val="21"/>
            <w:szCs w:val="21"/>
            <w:lang w:bidi="ar-SA"/>
          </w:rPr>
          <w:t>http://ted.europa.eu/udl?uri=TED:NOTICE:242589-2016:TEXT:HU:HTML&amp;src=0</w:t>
        </w:r>
      </w:hyperlink>
    </w:p>
    <w:p w14:paraId="70A71683" w14:textId="6FAF401F" w:rsidR="00130DC2" w:rsidRPr="00EC5837" w:rsidRDefault="00A005FC" w:rsidP="007E7816">
      <w:pPr>
        <w:spacing w:before="120" w:after="120"/>
        <w:ind w:right="-482"/>
        <w:outlineLvl w:val="0"/>
        <w:rPr>
          <w:rFonts w:ascii="Tahoma" w:hAnsi="Tahoma" w:cs="Tahoma"/>
          <w:color w:val="auto"/>
          <w:sz w:val="21"/>
          <w:szCs w:val="21"/>
          <w:highlight w:val="yellow"/>
        </w:rPr>
      </w:pPr>
      <w:r w:rsidRPr="00EC5837">
        <w:rPr>
          <w:rFonts w:ascii="Tahoma" w:hAnsi="Tahoma" w:cs="Tahoma"/>
          <w:color w:val="auto"/>
          <w:sz w:val="21"/>
          <w:szCs w:val="21"/>
          <w:highlight w:val="yellow"/>
        </w:rPr>
        <w:t>Az ajánlati felhívást módosító korrigendum az alábbi linken érhet el a TED adatbázisban:</w:t>
      </w:r>
    </w:p>
    <w:p w14:paraId="313BDF79" w14:textId="1B3C635C" w:rsidR="00A005FC" w:rsidRDefault="00A005FC" w:rsidP="007E7816">
      <w:pPr>
        <w:spacing w:before="120" w:after="120"/>
        <w:ind w:right="-482"/>
        <w:outlineLvl w:val="0"/>
        <w:rPr>
          <w:rFonts w:ascii="Tahoma" w:hAnsi="Tahoma" w:cs="Tahoma"/>
          <w:color w:val="auto"/>
          <w:sz w:val="21"/>
          <w:szCs w:val="21"/>
        </w:rPr>
      </w:pPr>
      <w:hyperlink r:id="rId12" w:history="1">
        <w:r w:rsidRPr="00EC5837">
          <w:rPr>
            <w:rStyle w:val="Hiperhivatkozs"/>
            <w:rFonts w:ascii="Tahoma" w:hAnsi="Tahoma" w:cs="Tahoma"/>
            <w:sz w:val="21"/>
            <w:szCs w:val="21"/>
            <w:highlight w:val="yellow"/>
            <w:lang w:bidi="ar-SA"/>
          </w:rPr>
          <w:t>http://ted.europa.eu/udl?uri=TED:NOTICE:286316-2016:TEXT:HU:HTML</w:t>
        </w:r>
      </w:hyperlink>
    </w:p>
    <w:p w14:paraId="58625554" w14:textId="77777777" w:rsidR="00A005FC" w:rsidRDefault="00A005FC" w:rsidP="007E7816">
      <w:pPr>
        <w:spacing w:before="120" w:after="120"/>
        <w:ind w:right="-482"/>
        <w:outlineLvl w:val="0"/>
        <w:rPr>
          <w:rFonts w:ascii="Tahoma" w:hAnsi="Tahoma" w:cs="Tahoma"/>
          <w:color w:val="auto"/>
          <w:sz w:val="21"/>
          <w:szCs w:val="21"/>
        </w:rPr>
      </w:pPr>
    </w:p>
    <w:p w14:paraId="1B84BAEA" w14:textId="77777777" w:rsidR="00023E2A" w:rsidRPr="00CF1BE2" w:rsidRDefault="00023E2A" w:rsidP="007E7816">
      <w:pPr>
        <w:spacing w:before="120" w:after="120"/>
        <w:ind w:right="-482"/>
        <w:outlineLvl w:val="0"/>
        <w:rPr>
          <w:rFonts w:ascii="Tahoma" w:hAnsi="Tahoma" w:cs="Tahoma"/>
          <w:color w:val="auto"/>
          <w:sz w:val="21"/>
          <w:szCs w:val="21"/>
        </w:rPr>
      </w:pPr>
    </w:p>
    <w:p w14:paraId="43B3246B" w14:textId="77777777" w:rsidR="001E0008" w:rsidRPr="00CF1BE2" w:rsidRDefault="001E0008" w:rsidP="007E7816">
      <w:pPr>
        <w:spacing w:before="120" w:after="120"/>
        <w:ind w:right="-482"/>
        <w:outlineLvl w:val="0"/>
        <w:rPr>
          <w:rFonts w:ascii="Tahoma" w:hAnsi="Tahoma" w:cs="Tahoma"/>
          <w:color w:val="auto"/>
          <w:sz w:val="21"/>
          <w:szCs w:val="21"/>
        </w:rPr>
      </w:pPr>
    </w:p>
    <w:p w14:paraId="1BE9E8FC" w14:textId="77777777" w:rsidR="002058B4" w:rsidRPr="00CF1BE2" w:rsidRDefault="002058B4" w:rsidP="004647A8">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bookmarkStart w:id="2" w:name="pr3041"/>
      <w:bookmarkStart w:id="3" w:name="pr3071"/>
      <w:r w:rsidRPr="00CF1BE2">
        <w:rPr>
          <w:rFonts w:ascii="Tahoma" w:hAnsi="Tahoma" w:cs="Tahoma"/>
          <w:b/>
          <w:caps/>
          <w:color w:val="auto"/>
          <w:sz w:val="21"/>
          <w:szCs w:val="21"/>
        </w:rPr>
        <w:lastRenderedPageBreak/>
        <w:t>2. kötet</w:t>
      </w:r>
    </w:p>
    <w:p w14:paraId="1BE9E8FD"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r w:rsidRPr="00CF1BE2">
        <w:rPr>
          <w:rFonts w:ascii="Tahoma" w:hAnsi="Tahoma" w:cs="Tahoma"/>
          <w:b/>
          <w:caps/>
          <w:color w:val="auto"/>
          <w:sz w:val="21"/>
          <w:szCs w:val="21"/>
        </w:rPr>
        <w:t>ÚTMUTATÓ Az érdekelt gazdasági szereplők részére</w:t>
      </w:r>
    </w:p>
    <w:p w14:paraId="1BE9E8FE" w14:textId="77777777" w:rsidR="002058B4" w:rsidRPr="00CF1BE2" w:rsidRDefault="00DD1F05" w:rsidP="007E7816">
      <w:pPr>
        <w:pStyle w:val="Listaszerbekezds1"/>
        <w:numPr>
          <w:ilvl w:val="0"/>
          <w:numId w:val="3"/>
        </w:numPr>
        <w:spacing w:line="276" w:lineRule="auto"/>
        <w:ind w:left="426" w:hanging="426"/>
        <w:rPr>
          <w:rFonts w:ascii="Tahoma" w:hAnsi="Tahoma" w:cs="Tahoma"/>
          <w:color w:val="auto"/>
          <w:sz w:val="21"/>
          <w:szCs w:val="21"/>
        </w:rPr>
      </w:pPr>
      <w:r w:rsidRPr="00CF1BE2">
        <w:rPr>
          <w:rFonts w:ascii="Tahoma" w:hAnsi="Tahoma" w:cs="Tahoma"/>
          <w:b/>
          <w:color w:val="auto"/>
          <w:sz w:val="21"/>
          <w:szCs w:val="21"/>
        </w:rPr>
        <w:t>A KÖZBESZERZÉSI DOKUMENTUMOK TARTALMA</w:t>
      </w:r>
    </w:p>
    <w:p w14:paraId="1BE9E8FF" w14:textId="77777777" w:rsidR="002058B4" w:rsidRPr="00CF1BE2"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r w:rsidRPr="00CF1BE2">
        <w:rPr>
          <w:rFonts w:ascii="Tahoma" w:hAnsi="Tahoma" w:cs="Tahoma"/>
          <w:sz w:val="21"/>
          <w:szCs w:val="21"/>
        </w:rPr>
        <w:t xml:space="preserve">A </w:t>
      </w:r>
      <w:r w:rsidR="00DD1F05" w:rsidRPr="00CF1BE2">
        <w:rPr>
          <w:rFonts w:ascii="Tahoma" w:hAnsi="Tahoma" w:cs="Tahoma"/>
          <w:sz w:val="21"/>
          <w:szCs w:val="21"/>
        </w:rPr>
        <w:t>közbeszerzési dokumentumok</w:t>
      </w:r>
      <w:r w:rsidRPr="00CF1BE2">
        <w:rPr>
          <w:rFonts w:ascii="Tahoma" w:hAnsi="Tahoma" w:cs="Tahoma"/>
          <w:sz w:val="21"/>
          <w:szCs w:val="21"/>
        </w:rPr>
        <w:t xml:space="preserve"> a következő részekből áll</w:t>
      </w:r>
      <w:r w:rsidR="00DD1F05" w:rsidRPr="00CF1BE2">
        <w:rPr>
          <w:rFonts w:ascii="Tahoma" w:hAnsi="Tahoma" w:cs="Tahoma"/>
          <w:sz w:val="21"/>
          <w:szCs w:val="21"/>
        </w:rPr>
        <w:t>nak</w:t>
      </w:r>
      <w:r w:rsidRPr="00CF1BE2">
        <w:rPr>
          <w:rFonts w:ascii="Tahoma" w:hAnsi="Tahoma" w:cs="Tahoma"/>
          <w:sz w:val="21"/>
          <w:szCs w:val="21"/>
        </w:rPr>
        <w:t>:</w:t>
      </w:r>
    </w:p>
    <w:p w14:paraId="1BE9E900" w14:textId="20263056" w:rsidR="002058B4" w:rsidRPr="00CF1BE2"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CF1BE2">
        <w:rPr>
          <w:rFonts w:ascii="Tahoma" w:hAnsi="Tahoma" w:cs="Tahoma"/>
          <w:b/>
          <w:color w:val="auto"/>
          <w:sz w:val="21"/>
          <w:szCs w:val="21"/>
        </w:rPr>
        <w:t xml:space="preserve">KÖTET: </w:t>
      </w:r>
      <w:r w:rsidR="00D54B93" w:rsidRPr="00CF1BE2">
        <w:rPr>
          <w:rFonts w:ascii="Tahoma" w:hAnsi="Tahoma" w:cs="Tahoma"/>
          <w:b/>
          <w:caps/>
          <w:color w:val="auto"/>
          <w:sz w:val="21"/>
          <w:szCs w:val="21"/>
        </w:rPr>
        <w:t>ajánlati</w:t>
      </w:r>
      <w:r w:rsidRPr="00CF1BE2">
        <w:rPr>
          <w:rFonts w:ascii="Tahoma" w:hAnsi="Tahoma" w:cs="Tahoma"/>
          <w:b/>
          <w:caps/>
          <w:color w:val="auto"/>
          <w:sz w:val="21"/>
          <w:szCs w:val="21"/>
        </w:rPr>
        <w:t xml:space="preserve"> felhívás</w:t>
      </w:r>
      <w:r w:rsidR="0086412E">
        <w:rPr>
          <w:rFonts w:ascii="Tahoma" w:hAnsi="Tahoma" w:cs="Tahoma"/>
          <w:b/>
          <w:caps/>
          <w:color w:val="auto"/>
          <w:sz w:val="21"/>
          <w:szCs w:val="21"/>
        </w:rPr>
        <w:t xml:space="preserve"> </w:t>
      </w:r>
      <w:r w:rsidR="0086412E" w:rsidRPr="00EC5837">
        <w:rPr>
          <w:rFonts w:ascii="Tahoma" w:hAnsi="Tahoma" w:cs="Tahoma"/>
          <w:b/>
          <w:caps/>
          <w:color w:val="auto"/>
          <w:sz w:val="21"/>
          <w:szCs w:val="21"/>
          <w:highlight w:val="yellow"/>
        </w:rPr>
        <w:t>és korrigendum</w:t>
      </w:r>
    </w:p>
    <w:p w14:paraId="1BE9E901" w14:textId="77777777" w:rsidR="002058B4" w:rsidRPr="00CF1BE2"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CF1BE2">
        <w:rPr>
          <w:rFonts w:ascii="Tahoma" w:hAnsi="Tahoma" w:cs="Tahoma"/>
          <w:b/>
          <w:color w:val="auto"/>
          <w:sz w:val="21"/>
          <w:szCs w:val="21"/>
        </w:rPr>
        <w:t>KÖTET: Ú</w:t>
      </w:r>
      <w:r w:rsidRPr="00CF1BE2">
        <w:rPr>
          <w:rFonts w:ascii="Tahoma" w:hAnsi="Tahoma" w:cs="Tahoma"/>
          <w:b/>
          <w:caps/>
          <w:color w:val="auto"/>
          <w:sz w:val="21"/>
          <w:szCs w:val="21"/>
        </w:rPr>
        <w:t>TMUTATÓ Az érdekelt gazdasági szereplők részére</w:t>
      </w:r>
    </w:p>
    <w:p w14:paraId="1BE9E902" w14:textId="77777777" w:rsidR="002058B4" w:rsidRPr="00CF1BE2" w:rsidRDefault="00B6191C"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CF1BE2">
        <w:rPr>
          <w:rFonts w:ascii="Tahoma" w:hAnsi="Tahoma" w:cs="Tahoma"/>
          <w:b/>
          <w:color w:val="auto"/>
          <w:sz w:val="21"/>
          <w:szCs w:val="21"/>
        </w:rPr>
        <w:t>KÖTET: SZERZŐDÉSTERVEZET</w:t>
      </w:r>
    </w:p>
    <w:p w14:paraId="1BE9E903" w14:textId="77777777" w:rsidR="002058B4" w:rsidRPr="00CF1BE2"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CF1BE2">
        <w:rPr>
          <w:rFonts w:ascii="Tahoma" w:hAnsi="Tahoma" w:cs="Tahoma"/>
          <w:b/>
          <w:color w:val="auto"/>
          <w:sz w:val="21"/>
          <w:szCs w:val="21"/>
        </w:rPr>
        <w:t>KÖTET: AJÁNLOTT IGAZOLÁS- ÉS NYILATKOZATMINTÁK</w:t>
      </w:r>
    </w:p>
    <w:p w14:paraId="1BE9E908" w14:textId="7965263B" w:rsidR="00704160" w:rsidRPr="00CF1BE2" w:rsidRDefault="002058B4" w:rsidP="00636558">
      <w:pPr>
        <w:pStyle w:val="Listaszerbekezds1"/>
        <w:numPr>
          <w:ilvl w:val="0"/>
          <w:numId w:val="4"/>
        </w:numPr>
        <w:tabs>
          <w:tab w:val="clear" w:pos="0"/>
        </w:tabs>
        <w:spacing w:line="276" w:lineRule="auto"/>
        <w:ind w:left="1134"/>
        <w:rPr>
          <w:rFonts w:ascii="Tahoma" w:hAnsi="Tahoma" w:cs="Tahoma"/>
          <w:b/>
          <w:color w:val="auto"/>
          <w:sz w:val="21"/>
          <w:szCs w:val="21"/>
        </w:rPr>
      </w:pPr>
      <w:r w:rsidRPr="00CF1BE2">
        <w:rPr>
          <w:rFonts w:ascii="Tahoma" w:hAnsi="Tahoma" w:cs="Tahoma"/>
          <w:b/>
          <w:color w:val="auto"/>
          <w:sz w:val="21"/>
          <w:szCs w:val="21"/>
        </w:rPr>
        <w:t>KÖTET: MŰSZAKI LEÍRÁS</w:t>
      </w:r>
    </w:p>
    <w:p w14:paraId="1BE9E909" w14:textId="77777777" w:rsidR="002058B4" w:rsidRPr="00CF1BE2" w:rsidRDefault="00DD1F05" w:rsidP="007E7816">
      <w:pPr>
        <w:pStyle w:val="Listaszerbekezds"/>
        <w:numPr>
          <w:ilvl w:val="1"/>
          <w:numId w:val="3"/>
        </w:numPr>
        <w:tabs>
          <w:tab w:val="clear" w:pos="0"/>
        </w:tabs>
        <w:spacing w:line="276" w:lineRule="auto"/>
        <w:ind w:left="567" w:hanging="567"/>
        <w:rPr>
          <w:rFonts w:ascii="Tahoma" w:hAnsi="Tahoma" w:cs="Tahoma"/>
          <w:sz w:val="21"/>
          <w:szCs w:val="21"/>
        </w:rPr>
      </w:pPr>
      <w:r w:rsidRPr="00CF1BE2">
        <w:rPr>
          <w:rFonts w:ascii="Tahoma" w:hAnsi="Tahoma" w:cs="Tahoma"/>
          <w:sz w:val="21"/>
          <w:szCs w:val="21"/>
        </w:rPr>
        <w:t>A közbeszerzési dokumentumok</w:t>
      </w:r>
      <w:r w:rsidR="00D54B93" w:rsidRPr="00CF1BE2">
        <w:rPr>
          <w:rFonts w:ascii="Tahoma" w:hAnsi="Tahoma" w:cs="Tahoma"/>
          <w:sz w:val="21"/>
          <w:szCs w:val="21"/>
        </w:rPr>
        <w:t xml:space="preserve"> nem mindenben ismétli</w:t>
      </w:r>
      <w:r w:rsidRPr="00CF1BE2">
        <w:rPr>
          <w:rFonts w:ascii="Tahoma" w:hAnsi="Tahoma" w:cs="Tahoma"/>
          <w:sz w:val="21"/>
          <w:szCs w:val="21"/>
        </w:rPr>
        <w:t>k</w:t>
      </w:r>
      <w:r w:rsidR="00D54B93" w:rsidRPr="00CF1BE2">
        <w:rPr>
          <w:rFonts w:ascii="Tahoma" w:hAnsi="Tahoma" w:cs="Tahoma"/>
          <w:sz w:val="21"/>
          <w:szCs w:val="21"/>
        </w:rPr>
        <w:t xml:space="preserve"> meg a felhívásban foglaltakat, a </w:t>
      </w:r>
      <w:r w:rsidRPr="00CF1BE2">
        <w:rPr>
          <w:rFonts w:ascii="Tahoma" w:hAnsi="Tahoma" w:cs="Tahoma"/>
          <w:sz w:val="21"/>
          <w:szCs w:val="21"/>
        </w:rPr>
        <w:t>közbeszerzési dokumentumok</w:t>
      </w:r>
      <w:r w:rsidR="00D54B93" w:rsidRPr="00CF1BE2">
        <w:rPr>
          <w:rFonts w:ascii="Tahoma" w:hAnsi="Tahoma" w:cs="Tahoma"/>
          <w:sz w:val="21"/>
          <w:szCs w:val="21"/>
        </w:rPr>
        <w:t xml:space="preserve"> a felhívással együtt kezelendő</w:t>
      </w:r>
      <w:r w:rsidRPr="00CF1BE2">
        <w:rPr>
          <w:rFonts w:ascii="Tahoma" w:hAnsi="Tahoma" w:cs="Tahoma"/>
          <w:sz w:val="21"/>
          <w:szCs w:val="21"/>
        </w:rPr>
        <w:t>k</w:t>
      </w:r>
      <w:r w:rsidR="00D54B93" w:rsidRPr="00CF1BE2">
        <w:rPr>
          <w:rFonts w:ascii="Tahoma" w:hAnsi="Tahoma" w:cs="Tahoma"/>
          <w:sz w:val="21"/>
          <w:szCs w:val="21"/>
        </w:rPr>
        <w:t xml:space="preserve">. Az ajánlattevők kizárólagos kockázata, hogy gondosan megvizsgálják a </w:t>
      </w:r>
      <w:r w:rsidRPr="00CF1BE2">
        <w:rPr>
          <w:rFonts w:ascii="Tahoma" w:hAnsi="Tahoma" w:cs="Tahoma"/>
          <w:sz w:val="21"/>
          <w:szCs w:val="21"/>
        </w:rPr>
        <w:t>közbeszerzési dokumentumokat</w:t>
      </w:r>
      <w:r w:rsidR="00D54B93" w:rsidRPr="00CF1BE2">
        <w:rPr>
          <w:rFonts w:ascii="Tahoma" w:hAnsi="Tahoma" w:cs="Tahoma"/>
          <w:sz w:val="21"/>
          <w:szCs w:val="21"/>
        </w:rPr>
        <w:t xml:space="preserve"> és </w:t>
      </w:r>
      <w:r w:rsidRPr="00CF1BE2">
        <w:rPr>
          <w:rFonts w:ascii="Tahoma" w:hAnsi="Tahoma" w:cs="Tahoma"/>
          <w:sz w:val="21"/>
          <w:szCs w:val="21"/>
        </w:rPr>
        <w:t>minden kiegészítést</w:t>
      </w:r>
      <w:r w:rsidR="00D54B93" w:rsidRPr="00CF1BE2">
        <w:rPr>
          <w:rFonts w:ascii="Tahoma" w:hAnsi="Tahoma" w:cs="Tahoma"/>
          <w:sz w:val="21"/>
          <w:szCs w:val="21"/>
        </w:rPr>
        <w:t xml:space="preserve">, amely esetleg az </w:t>
      </w:r>
      <w:r w:rsidRPr="00CF1BE2">
        <w:rPr>
          <w:rFonts w:ascii="Tahoma" w:hAnsi="Tahoma" w:cs="Tahoma"/>
          <w:sz w:val="21"/>
          <w:szCs w:val="21"/>
        </w:rPr>
        <w:t>ajánlattételi</w:t>
      </w:r>
      <w:r w:rsidR="00D54B93" w:rsidRPr="00CF1BE2">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CF1BE2">
        <w:rPr>
          <w:rFonts w:ascii="Tahoma" w:hAnsi="Tahoma" w:cs="Tahoma"/>
          <w:sz w:val="21"/>
          <w:szCs w:val="21"/>
        </w:rPr>
        <w:t>.</w:t>
      </w:r>
    </w:p>
    <w:p w14:paraId="1BE9E90A" w14:textId="77777777" w:rsidR="00D54B93" w:rsidRPr="00CF1BE2" w:rsidRDefault="00D54B93" w:rsidP="007E7816">
      <w:pPr>
        <w:pStyle w:val="Listaszerbekezds"/>
        <w:numPr>
          <w:ilvl w:val="1"/>
          <w:numId w:val="3"/>
        </w:numPr>
        <w:tabs>
          <w:tab w:val="clear" w:pos="0"/>
        </w:tabs>
        <w:spacing w:line="276" w:lineRule="auto"/>
        <w:ind w:left="567" w:hanging="567"/>
        <w:rPr>
          <w:rFonts w:ascii="Tahoma" w:hAnsi="Tahoma" w:cs="Tahoma"/>
          <w:sz w:val="21"/>
          <w:szCs w:val="21"/>
        </w:rPr>
      </w:pPr>
      <w:r w:rsidRPr="00CF1BE2">
        <w:rPr>
          <w:rFonts w:ascii="Tahoma" w:hAnsi="Tahoma" w:cs="Tahoma"/>
          <w:sz w:val="21"/>
          <w:szCs w:val="21"/>
        </w:rPr>
        <w:t xml:space="preserve">Az ajánlattevőknek a </w:t>
      </w:r>
      <w:r w:rsidR="00DD1F05" w:rsidRPr="00CF1BE2">
        <w:rPr>
          <w:rFonts w:ascii="Tahoma" w:hAnsi="Tahoma" w:cs="Tahoma"/>
          <w:sz w:val="21"/>
          <w:szCs w:val="21"/>
        </w:rPr>
        <w:t>közbeszerzési dokumentumokban</w:t>
      </w:r>
      <w:r w:rsidRPr="00CF1BE2">
        <w:rPr>
          <w:rFonts w:ascii="Tahoma" w:hAnsi="Tahoma" w:cs="Tahoma"/>
          <w:sz w:val="21"/>
          <w:szCs w:val="21"/>
        </w:rPr>
        <w:t xml:space="preserve"> közölt információkat biz</w:t>
      </w:r>
      <w:r w:rsidR="00DD1F05" w:rsidRPr="00CF1BE2">
        <w:rPr>
          <w:rFonts w:ascii="Tahoma" w:hAnsi="Tahoma" w:cs="Tahoma"/>
          <w:sz w:val="21"/>
          <w:szCs w:val="21"/>
        </w:rPr>
        <w:t xml:space="preserve">almas anyagként kell kezelniük. </w:t>
      </w:r>
      <w:r w:rsidRPr="00CF1BE2">
        <w:rPr>
          <w:rFonts w:ascii="Tahoma" w:hAnsi="Tahoma" w:cs="Tahoma"/>
          <w:sz w:val="21"/>
          <w:szCs w:val="21"/>
        </w:rPr>
        <w:t xml:space="preserve">Sem a </w:t>
      </w:r>
      <w:r w:rsidR="000D3FB7" w:rsidRPr="00CF1BE2">
        <w:rPr>
          <w:rFonts w:ascii="Tahoma" w:hAnsi="Tahoma" w:cs="Tahoma"/>
          <w:sz w:val="21"/>
          <w:szCs w:val="21"/>
        </w:rPr>
        <w:t>közbeszerzési dokumentumokat</w:t>
      </w:r>
      <w:r w:rsidRPr="00CF1BE2">
        <w:rPr>
          <w:rFonts w:ascii="Tahoma" w:hAnsi="Tahoma" w:cs="Tahoma"/>
          <w:sz w:val="21"/>
          <w:szCs w:val="21"/>
        </w:rPr>
        <w:t xml:space="preserve">, sem </w:t>
      </w:r>
      <w:r w:rsidR="000D3FB7" w:rsidRPr="00CF1BE2">
        <w:rPr>
          <w:rFonts w:ascii="Tahoma" w:hAnsi="Tahoma" w:cs="Tahoma"/>
          <w:sz w:val="21"/>
          <w:szCs w:val="21"/>
        </w:rPr>
        <w:t>azok</w:t>
      </w:r>
      <w:r w:rsidRPr="00CF1BE2">
        <w:rPr>
          <w:rFonts w:ascii="Tahoma" w:hAnsi="Tahoma" w:cs="Tahoma"/>
          <w:sz w:val="21"/>
          <w:szCs w:val="21"/>
        </w:rPr>
        <w:t xml:space="preserve"> részeit, vagy másolatait nem lehet másra felhasználni, mint ajánlattételre, és az abban leírt szolgáltatások céljára</w:t>
      </w:r>
    </w:p>
    <w:p w14:paraId="68338884" w14:textId="07DC4080" w:rsidR="006A1F74" w:rsidRPr="00CF1BE2" w:rsidRDefault="006A1F7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F1BE2">
        <w:rPr>
          <w:rFonts w:ascii="Tahoma" w:eastAsia="Calibri" w:hAnsi="Tahoma" w:cs="Tahoma"/>
          <w:b/>
          <w:color w:val="auto"/>
          <w:sz w:val="21"/>
          <w:szCs w:val="21"/>
          <w:lang w:val="hu-HU"/>
        </w:rPr>
        <w:t>EGYSÉGES EURÓPAI KÖZBESZERZÉSI DOKUMENTUM</w:t>
      </w:r>
    </w:p>
    <w:p w14:paraId="6D7FFE8B" w14:textId="77777777" w:rsidR="006A1F74" w:rsidRPr="00CF1BE2" w:rsidRDefault="006A1F74" w:rsidP="00F33664">
      <w:pPr>
        <w:numPr>
          <w:ilvl w:val="1"/>
          <w:numId w:val="35"/>
        </w:numPr>
        <w:suppressAutoHyphens w:val="0"/>
        <w:spacing w:after="0"/>
        <w:ind w:left="426" w:hanging="426"/>
        <w:jc w:val="both"/>
        <w:textAlignment w:val="auto"/>
        <w:rPr>
          <w:rFonts w:ascii="Tahoma" w:eastAsiaTheme="minorHAnsi" w:hAnsi="Tahoma" w:cs="Tahoma"/>
          <w:color w:val="auto"/>
          <w:kern w:val="0"/>
          <w:sz w:val="21"/>
          <w:szCs w:val="21"/>
          <w:lang w:eastAsia="en-US"/>
        </w:rPr>
      </w:pPr>
      <w:r w:rsidRPr="00CF1BE2">
        <w:rPr>
          <w:rFonts w:ascii="Tahoma" w:hAnsi="Tahoma" w:cs="Tahoma"/>
          <w:color w:val="auto"/>
          <w:sz w:val="21"/>
          <w:szCs w:val="21"/>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62550C3C" w14:textId="77777777" w:rsidR="006A1F74" w:rsidRPr="00CF1BE2" w:rsidRDefault="006A1F74" w:rsidP="00F33664">
      <w:pPr>
        <w:numPr>
          <w:ilvl w:val="1"/>
          <w:numId w:val="35"/>
        </w:numPr>
        <w:suppressAutoHyphens w:val="0"/>
        <w:spacing w:after="0"/>
        <w:ind w:left="426" w:hanging="426"/>
        <w:jc w:val="both"/>
        <w:textAlignment w:val="auto"/>
        <w:rPr>
          <w:rFonts w:ascii="Tahoma" w:hAnsi="Tahoma" w:cs="Tahoma"/>
          <w:color w:val="auto"/>
          <w:sz w:val="21"/>
          <w:szCs w:val="21"/>
        </w:rPr>
      </w:pPr>
      <w:r w:rsidRPr="00CF1BE2">
        <w:rPr>
          <w:rFonts w:ascii="Tahoma" w:hAnsi="Tahoma" w:cs="Tahoma"/>
          <w:color w:val="auto"/>
          <w:sz w:val="21"/>
          <w:szCs w:val="21"/>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49908443" w14:textId="55807854" w:rsidR="00DB6356" w:rsidRPr="00CF1BE2" w:rsidRDefault="006A1F74" w:rsidP="00F33664">
      <w:pPr>
        <w:numPr>
          <w:ilvl w:val="1"/>
          <w:numId w:val="35"/>
        </w:numPr>
        <w:suppressAutoHyphens w:val="0"/>
        <w:spacing w:after="0"/>
        <w:ind w:left="426" w:hanging="426"/>
        <w:jc w:val="both"/>
        <w:textAlignment w:val="auto"/>
        <w:rPr>
          <w:rFonts w:ascii="Tahoma" w:hAnsi="Tahoma" w:cs="Tahoma"/>
          <w:color w:val="auto"/>
          <w:sz w:val="21"/>
          <w:szCs w:val="21"/>
        </w:rPr>
      </w:pPr>
      <w:r w:rsidRPr="00CF1BE2">
        <w:rPr>
          <w:rFonts w:ascii="Tahoma" w:hAnsi="Tahoma" w:cs="Tahoma"/>
          <w:color w:val="auto"/>
          <w:sz w:val="21"/>
          <w:szCs w:val="21"/>
        </w:rPr>
        <w:t>Az egységes európai közbeszerzési dokumentumban foglalt nyilatkozat</w:t>
      </w:r>
      <w:r w:rsidR="00776F6D" w:rsidRPr="00CF1BE2">
        <w:rPr>
          <w:rFonts w:ascii="Tahoma" w:hAnsi="Tahoma" w:cs="Tahoma"/>
          <w:color w:val="auto"/>
          <w:sz w:val="21"/>
          <w:szCs w:val="21"/>
        </w:rPr>
        <w:t xml:space="preserve"> az</w:t>
      </w:r>
      <w:r w:rsidRPr="00CF1BE2">
        <w:rPr>
          <w:rFonts w:ascii="Tahoma" w:hAnsi="Tahoma" w:cs="Tahoma"/>
          <w:color w:val="auto"/>
          <w:sz w:val="21"/>
          <w:szCs w:val="21"/>
        </w:rPr>
        <w:t xml:space="preserve"> </w:t>
      </w:r>
      <w:r w:rsidR="00776F6D" w:rsidRPr="00CF1BE2">
        <w:rPr>
          <w:rFonts w:ascii="Tahoma" w:hAnsi="Tahoma" w:cs="Tahoma"/>
          <w:color w:val="auto"/>
          <w:sz w:val="21"/>
          <w:szCs w:val="21"/>
        </w:rPr>
        <w:t xml:space="preserve">alkalmassági követelmények kapcsán: Ajánlatkérő elfogadja a gazdasági szereplők egyszerű nyilatkozatát, az alkalmassági követelmények előzetes igazolása kapcsán, azaz a IV. Rész „alfa” szakasz (az összes kiválasztási szempont általános jelzése) kitöltését. </w:t>
      </w:r>
    </w:p>
    <w:p w14:paraId="56430EC4" w14:textId="77777777" w:rsidR="0030326A" w:rsidRPr="00CF1BE2" w:rsidRDefault="0030326A" w:rsidP="00F33664">
      <w:pPr>
        <w:numPr>
          <w:ilvl w:val="1"/>
          <w:numId w:val="35"/>
        </w:numPr>
        <w:suppressAutoHyphens w:val="0"/>
        <w:spacing w:after="0"/>
        <w:ind w:left="426" w:hanging="426"/>
        <w:jc w:val="both"/>
        <w:textAlignment w:val="auto"/>
        <w:rPr>
          <w:rFonts w:ascii="Tahoma" w:hAnsi="Tahoma" w:cs="Tahoma"/>
          <w:color w:val="auto"/>
          <w:sz w:val="21"/>
          <w:szCs w:val="21"/>
        </w:rPr>
      </w:pPr>
      <w:r w:rsidRPr="00CF1BE2">
        <w:rPr>
          <w:rFonts w:ascii="Tahoma" w:hAnsi="Tahoma" w:cs="Tahoma"/>
          <w:color w:val="auto"/>
          <w:sz w:val="21"/>
          <w:szCs w:val="21"/>
        </w:rPr>
        <w:t xml:space="preserve">Az egységes európai közbeszerzési dokumentumban foglalt nyilatkozat tartalmazza legalább a következő adatokat: </w:t>
      </w:r>
    </w:p>
    <w:p w14:paraId="659A472C" w14:textId="77777777" w:rsidR="0030326A" w:rsidRPr="00CF1BE2" w:rsidRDefault="0030326A" w:rsidP="00F33664">
      <w:pPr>
        <w:pStyle w:val="Listaszerbekezds"/>
        <w:numPr>
          <w:ilvl w:val="0"/>
          <w:numId w:val="52"/>
        </w:numPr>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t xml:space="preserve">a Kbt. 62. § (1) bekezdés </w:t>
      </w:r>
      <w:r w:rsidRPr="00CF1BE2">
        <w:rPr>
          <w:rFonts w:ascii="Tahoma" w:eastAsia="Times New Roman" w:hAnsi="Tahoma" w:cs="Tahoma"/>
          <w:i/>
          <w:iCs/>
          <w:sz w:val="21"/>
          <w:szCs w:val="21"/>
          <w:lang w:eastAsia="hu-HU"/>
        </w:rPr>
        <w:t xml:space="preserve">a) </w:t>
      </w:r>
      <w:r w:rsidRPr="00CF1BE2">
        <w:rPr>
          <w:rFonts w:ascii="Tahoma" w:eastAsia="Times New Roman" w:hAnsi="Tahoma" w:cs="Tahoma"/>
          <w:sz w:val="21"/>
          <w:szCs w:val="21"/>
          <w:lang w:eastAsia="hu-HU"/>
        </w:rPr>
        <w:t xml:space="preserve">pont </w:t>
      </w:r>
      <w:r w:rsidRPr="00CF1BE2">
        <w:rPr>
          <w:rFonts w:ascii="Tahoma" w:eastAsia="Times New Roman" w:hAnsi="Tahoma" w:cs="Tahoma"/>
          <w:i/>
          <w:iCs/>
          <w:sz w:val="21"/>
          <w:szCs w:val="21"/>
          <w:lang w:eastAsia="hu-HU"/>
        </w:rPr>
        <w:t xml:space="preserve">aa)-af) </w:t>
      </w:r>
      <w:r w:rsidRPr="00CF1BE2">
        <w:rPr>
          <w:rFonts w:ascii="Tahoma" w:eastAsia="Times New Roman" w:hAnsi="Tahoma" w:cs="Tahoma"/>
          <w:sz w:val="21"/>
          <w:szCs w:val="21"/>
          <w:lang w:eastAsia="hu-HU"/>
        </w:rPr>
        <w:t>alpontokra vonatkozó nyilatkozat tekintetében a gazdasági szereplő a formanyomtatvány III. részének „A” szakaszát tölti ki,</w:t>
      </w:r>
    </w:p>
    <w:p w14:paraId="6AA9583F" w14:textId="77777777" w:rsidR="0030326A" w:rsidRPr="00CF1BE2" w:rsidRDefault="0030326A" w:rsidP="00F33664">
      <w:pPr>
        <w:pStyle w:val="Listaszerbekezds"/>
        <w:numPr>
          <w:ilvl w:val="0"/>
          <w:numId w:val="52"/>
        </w:numPr>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lastRenderedPageBreak/>
        <w:t xml:space="preserve">a Kbt. 62. § (1) bekezdés </w:t>
      </w:r>
      <w:r w:rsidRPr="00CF1BE2">
        <w:rPr>
          <w:rFonts w:ascii="Tahoma" w:eastAsia="Times New Roman" w:hAnsi="Tahoma" w:cs="Tahoma"/>
          <w:i/>
          <w:iCs/>
          <w:sz w:val="21"/>
          <w:szCs w:val="21"/>
          <w:lang w:eastAsia="hu-HU"/>
        </w:rPr>
        <w:t xml:space="preserve">a) </w:t>
      </w:r>
      <w:r w:rsidRPr="00CF1BE2">
        <w:rPr>
          <w:rFonts w:ascii="Tahoma" w:eastAsia="Times New Roman" w:hAnsi="Tahoma" w:cs="Tahoma"/>
          <w:sz w:val="21"/>
          <w:szCs w:val="21"/>
          <w:lang w:eastAsia="hu-HU"/>
        </w:rPr>
        <w:t xml:space="preserve">pont </w:t>
      </w:r>
      <w:r w:rsidRPr="00CF1BE2">
        <w:rPr>
          <w:rFonts w:ascii="Tahoma" w:eastAsia="Times New Roman" w:hAnsi="Tahoma" w:cs="Tahoma"/>
          <w:i/>
          <w:iCs/>
          <w:sz w:val="21"/>
          <w:szCs w:val="21"/>
          <w:lang w:eastAsia="hu-HU"/>
        </w:rPr>
        <w:t xml:space="preserve">ag) </w:t>
      </w:r>
      <w:r w:rsidRPr="00CF1BE2">
        <w:rPr>
          <w:rFonts w:ascii="Tahoma" w:eastAsia="Times New Roman" w:hAnsi="Tahoma" w:cs="Tahoma"/>
          <w:sz w:val="21"/>
          <w:szCs w:val="21"/>
          <w:lang w:eastAsia="hu-HU"/>
        </w:rPr>
        <w:t>alpontra vonatkozó nyilatkozatot a gazdasági szereplő a formanyomtatvány III. részének „D” szakaszában teszi meg,</w:t>
      </w:r>
    </w:p>
    <w:p w14:paraId="7DAB4CFD" w14:textId="77777777" w:rsidR="0030326A" w:rsidRPr="00CF1BE2" w:rsidRDefault="0030326A" w:rsidP="00F33664">
      <w:pPr>
        <w:pStyle w:val="Listaszerbekezds"/>
        <w:numPr>
          <w:ilvl w:val="0"/>
          <w:numId w:val="52"/>
        </w:numPr>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t xml:space="preserve">a Kbt. 62. § (1) bekezdés </w:t>
      </w:r>
      <w:r w:rsidRPr="00CF1BE2">
        <w:rPr>
          <w:rFonts w:ascii="Tahoma" w:eastAsia="Times New Roman" w:hAnsi="Tahoma" w:cs="Tahoma"/>
          <w:i/>
          <w:iCs/>
          <w:sz w:val="21"/>
          <w:szCs w:val="21"/>
          <w:lang w:eastAsia="hu-HU"/>
        </w:rPr>
        <w:t xml:space="preserve">a) </w:t>
      </w:r>
      <w:r w:rsidRPr="00CF1BE2">
        <w:rPr>
          <w:rFonts w:ascii="Tahoma" w:eastAsia="Times New Roman" w:hAnsi="Tahoma" w:cs="Tahoma"/>
          <w:sz w:val="21"/>
          <w:szCs w:val="21"/>
          <w:lang w:eastAsia="hu-HU"/>
        </w:rPr>
        <w:t xml:space="preserve">pont </w:t>
      </w:r>
      <w:r w:rsidRPr="00CF1BE2">
        <w:rPr>
          <w:rFonts w:ascii="Tahoma" w:eastAsia="Times New Roman" w:hAnsi="Tahoma" w:cs="Tahoma"/>
          <w:i/>
          <w:iCs/>
          <w:sz w:val="21"/>
          <w:szCs w:val="21"/>
          <w:lang w:eastAsia="hu-HU"/>
        </w:rPr>
        <w:t xml:space="preserve">ah) </w:t>
      </w:r>
      <w:r w:rsidRPr="00CF1BE2">
        <w:rPr>
          <w:rFonts w:ascii="Tahoma" w:eastAsia="Times New Roman" w:hAnsi="Tahoma" w:cs="Tahoma"/>
          <w:sz w:val="21"/>
          <w:szCs w:val="21"/>
          <w:lang w:eastAsia="hu-HU"/>
        </w:rPr>
        <w:t xml:space="preserve">alpontjára vonatkozóan a nem Magyarországon letelepedett gazdasági szereplő a formanyomtatvány </w:t>
      </w:r>
      <w:r w:rsidRPr="00CF1BE2">
        <w:rPr>
          <w:rFonts w:ascii="Tahoma" w:eastAsia="Times New Roman" w:hAnsi="Tahoma" w:cs="Tahoma"/>
          <w:i/>
          <w:iCs/>
          <w:sz w:val="21"/>
          <w:szCs w:val="21"/>
          <w:lang w:eastAsia="hu-HU"/>
        </w:rPr>
        <w:t xml:space="preserve">a) </w:t>
      </w:r>
      <w:r w:rsidRPr="00CF1BE2">
        <w:rPr>
          <w:rFonts w:ascii="Tahoma" w:eastAsia="Times New Roman" w:hAnsi="Tahoma" w:cs="Tahoma"/>
          <w:sz w:val="21"/>
          <w:szCs w:val="21"/>
          <w:lang w:eastAsia="hu-HU"/>
        </w:rPr>
        <w:t xml:space="preserve">és </w:t>
      </w:r>
      <w:r w:rsidRPr="00CF1BE2">
        <w:rPr>
          <w:rFonts w:ascii="Tahoma" w:eastAsia="Times New Roman" w:hAnsi="Tahoma" w:cs="Tahoma"/>
          <w:i/>
          <w:iCs/>
          <w:sz w:val="21"/>
          <w:szCs w:val="21"/>
          <w:lang w:eastAsia="hu-HU"/>
        </w:rPr>
        <w:t xml:space="preserve">b) </w:t>
      </w:r>
      <w:r w:rsidRPr="00CF1BE2">
        <w:rPr>
          <w:rFonts w:ascii="Tahoma" w:eastAsia="Times New Roman" w:hAnsi="Tahoma" w:cs="Tahoma"/>
          <w:sz w:val="21"/>
          <w:szCs w:val="21"/>
          <w:lang w:eastAsia="hu-HU"/>
        </w:rPr>
        <w:t xml:space="preserve">pontnak megfelelő kitöltésével egyben az </w:t>
      </w:r>
      <w:r w:rsidRPr="00CF1BE2">
        <w:rPr>
          <w:rFonts w:ascii="Tahoma" w:eastAsia="Times New Roman" w:hAnsi="Tahoma" w:cs="Tahoma"/>
          <w:i/>
          <w:iCs/>
          <w:sz w:val="21"/>
          <w:szCs w:val="21"/>
          <w:lang w:eastAsia="hu-HU"/>
        </w:rPr>
        <w:t xml:space="preserve">ah) </w:t>
      </w:r>
      <w:r w:rsidRPr="00CF1BE2">
        <w:rPr>
          <w:rFonts w:ascii="Tahoma" w:eastAsia="Times New Roman" w:hAnsi="Tahoma" w:cs="Tahoma"/>
          <w:sz w:val="21"/>
          <w:szCs w:val="21"/>
          <w:lang w:eastAsia="hu-HU"/>
        </w:rPr>
        <w:t>alpontban említett személyes joga szerinti hasonló bűncselekményekről is nyilatkozik,</w:t>
      </w:r>
    </w:p>
    <w:p w14:paraId="2FB57987" w14:textId="77777777" w:rsidR="0030326A" w:rsidRPr="00CF1BE2" w:rsidRDefault="0030326A" w:rsidP="00F33664">
      <w:pPr>
        <w:pStyle w:val="Listaszerbekezds"/>
        <w:numPr>
          <w:ilvl w:val="0"/>
          <w:numId w:val="52"/>
        </w:numPr>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t xml:space="preserve">a Kbt. 62. § (1) bekezdés </w:t>
      </w:r>
      <w:r w:rsidRPr="00CF1BE2">
        <w:rPr>
          <w:rFonts w:ascii="Tahoma" w:eastAsia="Times New Roman" w:hAnsi="Tahoma" w:cs="Tahoma"/>
          <w:i/>
          <w:iCs/>
          <w:sz w:val="21"/>
          <w:szCs w:val="21"/>
          <w:lang w:eastAsia="hu-HU"/>
        </w:rPr>
        <w:t xml:space="preserve">b) </w:t>
      </w:r>
      <w:r w:rsidRPr="00CF1BE2">
        <w:rPr>
          <w:rFonts w:ascii="Tahoma" w:eastAsia="Times New Roman" w:hAnsi="Tahoma" w:cs="Tahoma"/>
          <w:sz w:val="21"/>
          <w:szCs w:val="21"/>
          <w:lang w:eastAsia="hu-HU"/>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6003EE02" w14:textId="77777777" w:rsidR="0030326A" w:rsidRPr="00CF1BE2" w:rsidRDefault="0030326A" w:rsidP="00F33664">
      <w:pPr>
        <w:pStyle w:val="Listaszerbekezds"/>
        <w:numPr>
          <w:ilvl w:val="0"/>
          <w:numId w:val="52"/>
        </w:numPr>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t xml:space="preserve">a Kbt. 62. § (1) bekezdés </w:t>
      </w:r>
      <w:r w:rsidRPr="00CF1BE2">
        <w:rPr>
          <w:rFonts w:ascii="Tahoma" w:eastAsia="Times New Roman" w:hAnsi="Tahoma" w:cs="Tahoma"/>
          <w:i/>
          <w:iCs/>
          <w:sz w:val="21"/>
          <w:szCs w:val="21"/>
          <w:lang w:eastAsia="hu-HU"/>
        </w:rPr>
        <w:t>c)</w:t>
      </w:r>
      <w:r w:rsidRPr="00CF1BE2">
        <w:rPr>
          <w:rFonts w:ascii="Tahoma" w:eastAsia="Times New Roman" w:hAnsi="Tahoma" w:cs="Tahoma"/>
          <w:sz w:val="21"/>
          <w:szCs w:val="21"/>
          <w:lang w:eastAsia="hu-HU"/>
        </w:rPr>
        <w:t xml:space="preserve">, </w:t>
      </w:r>
      <w:r w:rsidRPr="00CF1BE2">
        <w:rPr>
          <w:rFonts w:ascii="Tahoma" w:eastAsia="Times New Roman" w:hAnsi="Tahoma" w:cs="Tahoma"/>
          <w:i/>
          <w:iCs/>
          <w:sz w:val="21"/>
          <w:szCs w:val="21"/>
          <w:lang w:eastAsia="hu-HU"/>
        </w:rPr>
        <w:t>d)</w:t>
      </w:r>
      <w:r w:rsidRPr="00CF1BE2">
        <w:rPr>
          <w:rFonts w:ascii="Tahoma" w:eastAsia="Times New Roman" w:hAnsi="Tahoma" w:cs="Tahoma"/>
          <w:sz w:val="21"/>
          <w:szCs w:val="21"/>
          <w:lang w:eastAsia="hu-HU"/>
        </w:rPr>
        <w:t xml:space="preserve">, </w:t>
      </w:r>
      <w:r w:rsidRPr="00CF1BE2">
        <w:rPr>
          <w:rFonts w:ascii="Tahoma" w:eastAsia="Times New Roman" w:hAnsi="Tahoma" w:cs="Tahoma"/>
          <w:i/>
          <w:iCs/>
          <w:sz w:val="21"/>
          <w:szCs w:val="21"/>
          <w:lang w:eastAsia="hu-HU"/>
        </w:rPr>
        <w:t xml:space="preserve">h)-j) </w:t>
      </w:r>
      <w:r w:rsidRPr="00CF1BE2">
        <w:rPr>
          <w:rFonts w:ascii="Tahoma" w:eastAsia="Times New Roman" w:hAnsi="Tahoma" w:cs="Tahoma"/>
          <w:sz w:val="21"/>
          <w:szCs w:val="21"/>
          <w:lang w:eastAsia="hu-HU"/>
        </w:rPr>
        <w:t xml:space="preserve">és </w:t>
      </w:r>
      <w:r w:rsidRPr="00CF1BE2">
        <w:rPr>
          <w:rFonts w:ascii="Tahoma" w:eastAsia="Times New Roman" w:hAnsi="Tahoma" w:cs="Tahoma"/>
          <w:i/>
          <w:iCs/>
          <w:sz w:val="21"/>
          <w:szCs w:val="21"/>
          <w:lang w:eastAsia="hu-HU"/>
        </w:rPr>
        <w:t xml:space="preserve">m) </w:t>
      </w:r>
      <w:r w:rsidRPr="00CF1BE2">
        <w:rPr>
          <w:rFonts w:ascii="Tahoma" w:eastAsia="Times New Roman" w:hAnsi="Tahoma" w:cs="Tahoma"/>
          <w:sz w:val="21"/>
          <w:szCs w:val="21"/>
          <w:lang w:eastAsia="hu-HU"/>
        </w:rPr>
        <w:t>pontjára vonatkozóan a formanyomtatvány III. része „C” szakaszának vonatkozó pontjai kitöltésével nyilatkozik,</w:t>
      </w:r>
    </w:p>
    <w:p w14:paraId="11CEA4E3" w14:textId="77777777" w:rsidR="0030326A" w:rsidRPr="00CF1BE2" w:rsidRDefault="0030326A" w:rsidP="00F33664">
      <w:pPr>
        <w:pStyle w:val="Listaszerbekezds"/>
        <w:numPr>
          <w:ilvl w:val="0"/>
          <w:numId w:val="52"/>
        </w:numPr>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t xml:space="preserve">a Kbt. 62. § (1) bekezdés </w:t>
      </w:r>
      <w:r w:rsidRPr="00CF1BE2">
        <w:rPr>
          <w:rFonts w:ascii="Tahoma" w:eastAsia="Times New Roman" w:hAnsi="Tahoma" w:cs="Tahoma"/>
          <w:i/>
          <w:iCs/>
          <w:sz w:val="21"/>
          <w:szCs w:val="21"/>
          <w:lang w:eastAsia="hu-HU"/>
        </w:rPr>
        <w:t>e)-g)</w:t>
      </w:r>
      <w:r w:rsidRPr="00CF1BE2">
        <w:rPr>
          <w:rFonts w:ascii="Tahoma" w:eastAsia="Times New Roman" w:hAnsi="Tahoma" w:cs="Tahoma"/>
          <w:sz w:val="21"/>
          <w:szCs w:val="21"/>
          <w:lang w:eastAsia="hu-HU"/>
        </w:rPr>
        <w:t xml:space="preserve">, </w:t>
      </w:r>
      <w:r w:rsidRPr="00CF1BE2">
        <w:rPr>
          <w:rFonts w:ascii="Tahoma" w:eastAsia="Times New Roman" w:hAnsi="Tahoma" w:cs="Tahoma"/>
          <w:i/>
          <w:iCs/>
          <w:sz w:val="21"/>
          <w:szCs w:val="21"/>
          <w:lang w:eastAsia="hu-HU"/>
        </w:rPr>
        <w:t>k)</w:t>
      </w:r>
      <w:r w:rsidRPr="00CF1BE2">
        <w:rPr>
          <w:rFonts w:ascii="Tahoma" w:eastAsia="Times New Roman" w:hAnsi="Tahoma" w:cs="Tahoma"/>
          <w:sz w:val="21"/>
          <w:szCs w:val="21"/>
          <w:lang w:eastAsia="hu-HU"/>
        </w:rPr>
        <w:t xml:space="preserve">, </w:t>
      </w:r>
      <w:r w:rsidRPr="00CF1BE2">
        <w:rPr>
          <w:rFonts w:ascii="Tahoma" w:eastAsia="Times New Roman" w:hAnsi="Tahoma" w:cs="Tahoma"/>
          <w:i/>
          <w:iCs/>
          <w:sz w:val="21"/>
          <w:szCs w:val="21"/>
          <w:lang w:eastAsia="hu-HU"/>
        </w:rPr>
        <w:t xml:space="preserve">l) </w:t>
      </w:r>
      <w:r w:rsidRPr="00CF1BE2">
        <w:rPr>
          <w:rFonts w:ascii="Tahoma" w:eastAsia="Times New Roman" w:hAnsi="Tahoma" w:cs="Tahoma"/>
          <w:sz w:val="21"/>
          <w:szCs w:val="21"/>
          <w:lang w:eastAsia="hu-HU"/>
        </w:rPr>
        <w:t xml:space="preserve">és </w:t>
      </w:r>
      <w:r w:rsidRPr="00CF1BE2">
        <w:rPr>
          <w:rFonts w:ascii="Tahoma" w:eastAsia="Times New Roman" w:hAnsi="Tahoma" w:cs="Tahoma"/>
          <w:i/>
          <w:iCs/>
          <w:sz w:val="21"/>
          <w:szCs w:val="21"/>
          <w:lang w:eastAsia="hu-HU"/>
        </w:rPr>
        <w:t xml:space="preserve">p) </w:t>
      </w:r>
      <w:r w:rsidRPr="00CF1BE2">
        <w:rPr>
          <w:rFonts w:ascii="Tahoma" w:eastAsia="Times New Roman" w:hAnsi="Tahoma" w:cs="Tahoma"/>
          <w:sz w:val="21"/>
          <w:szCs w:val="21"/>
          <w:lang w:eastAsia="hu-HU"/>
        </w:rPr>
        <w:t>pontjára vonatkozóan a formanyomtatvány III. részének „D” szakaszában a vonatkozó pontok kitöltésével nyilatkozik,</w:t>
      </w:r>
    </w:p>
    <w:p w14:paraId="3F9849FE" w14:textId="77777777" w:rsidR="0030326A" w:rsidRPr="00CF1BE2" w:rsidRDefault="0030326A" w:rsidP="00F33664">
      <w:pPr>
        <w:pStyle w:val="Listaszerbekezds"/>
        <w:numPr>
          <w:ilvl w:val="0"/>
          <w:numId w:val="52"/>
        </w:numPr>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t xml:space="preserve">a Kbt. 62. § (1) bekezdés </w:t>
      </w:r>
      <w:r w:rsidRPr="00CF1BE2">
        <w:rPr>
          <w:rFonts w:ascii="Tahoma" w:eastAsia="Times New Roman" w:hAnsi="Tahoma" w:cs="Tahoma"/>
          <w:i/>
          <w:iCs/>
          <w:sz w:val="21"/>
          <w:szCs w:val="21"/>
          <w:lang w:eastAsia="hu-HU"/>
        </w:rPr>
        <w:t xml:space="preserve">n)-o) </w:t>
      </w:r>
      <w:r w:rsidRPr="00CF1BE2">
        <w:rPr>
          <w:rFonts w:ascii="Tahoma" w:eastAsia="Times New Roman" w:hAnsi="Tahoma" w:cs="Tahoma"/>
          <w:sz w:val="21"/>
          <w:szCs w:val="21"/>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505B7196" w14:textId="77777777" w:rsidR="0030326A" w:rsidRPr="00CF1BE2" w:rsidRDefault="0030326A" w:rsidP="0030326A">
      <w:pPr>
        <w:pStyle w:val="Listaszerbekezds"/>
        <w:spacing w:before="100" w:beforeAutospacing="1" w:after="100" w:afterAutospacing="1" w:line="276" w:lineRule="auto"/>
        <w:ind w:left="750"/>
        <w:rPr>
          <w:rFonts w:ascii="Tahoma" w:eastAsia="Times New Roman" w:hAnsi="Tahoma" w:cs="Tahoma"/>
          <w:sz w:val="21"/>
          <w:szCs w:val="21"/>
          <w:lang w:eastAsia="hu-HU"/>
        </w:rPr>
      </w:pPr>
    </w:p>
    <w:p w14:paraId="5F2158F0" w14:textId="77777777" w:rsidR="0030326A" w:rsidRPr="00CF1BE2" w:rsidRDefault="0030326A" w:rsidP="0030326A">
      <w:pPr>
        <w:pStyle w:val="Listaszerbekezds"/>
        <w:spacing w:before="100" w:beforeAutospacing="1" w:after="100" w:afterAutospacing="1" w:line="276" w:lineRule="auto"/>
        <w:ind w:left="750"/>
        <w:rPr>
          <w:rFonts w:ascii="Tahoma" w:eastAsia="Times New Roman" w:hAnsi="Tahoma" w:cs="Tahoma"/>
          <w:sz w:val="21"/>
          <w:szCs w:val="21"/>
          <w:lang w:eastAsia="hu-HU"/>
        </w:rPr>
      </w:pPr>
      <w:r w:rsidRPr="00CF1BE2">
        <w:rPr>
          <w:rFonts w:ascii="Tahoma" w:eastAsia="Times New Roman" w:hAnsi="Tahoma" w:cs="Tahoma"/>
          <w:sz w:val="21"/>
          <w:szCs w:val="21"/>
          <w:lang w:eastAsia="hu-HU"/>
        </w:rPr>
        <w:t>Az ajánlattevő a formanyomtatvány benyújtásával a következő módon igazolja előzetesen a Kbt. 63. §-ában említett kizáró okok hiányát:</w:t>
      </w:r>
    </w:p>
    <w:p w14:paraId="1D5DDA0A" w14:textId="77777777" w:rsidR="0030326A" w:rsidRPr="00CF1BE2" w:rsidRDefault="0030326A" w:rsidP="00F33664">
      <w:pPr>
        <w:pStyle w:val="Listaszerbekezds"/>
        <w:numPr>
          <w:ilvl w:val="0"/>
          <w:numId w:val="53"/>
        </w:numPr>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t xml:space="preserve">a Kbt. 63. § (1) bekezdés </w:t>
      </w:r>
      <w:r w:rsidRPr="00CF1BE2">
        <w:rPr>
          <w:rFonts w:ascii="Tahoma" w:eastAsia="Times New Roman" w:hAnsi="Tahoma" w:cs="Tahoma"/>
          <w:i/>
          <w:iCs/>
          <w:sz w:val="21"/>
          <w:szCs w:val="21"/>
          <w:lang w:eastAsia="hu-HU"/>
        </w:rPr>
        <w:t xml:space="preserve">a)-c) </w:t>
      </w:r>
      <w:r w:rsidRPr="00CF1BE2">
        <w:rPr>
          <w:rFonts w:ascii="Tahoma" w:eastAsia="Times New Roman" w:hAnsi="Tahoma" w:cs="Tahoma"/>
          <w:sz w:val="21"/>
          <w:szCs w:val="21"/>
          <w:lang w:eastAsia="hu-HU"/>
        </w:rPr>
        <w:t>pontjára vonatkozóan a formanyomtatvány III. rész „C” szakaszának vonatkozó pontjai kitöltésével,</w:t>
      </w:r>
    </w:p>
    <w:p w14:paraId="348265DC" w14:textId="77777777" w:rsidR="0030326A" w:rsidRPr="00CF1BE2" w:rsidRDefault="0030326A" w:rsidP="00F33664">
      <w:pPr>
        <w:pStyle w:val="Listaszerbekezds"/>
        <w:numPr>
          <w:ilvl w:val="0"/>
          <w:numId w:val="53"/>
        </w:numPr>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t xml:space="preserve">a Kbt. 63. § (1) bekezdés </w:t>
      </w:r>
      <w:r w:rsidRPr="00CF1BE2">
        <w:rPr>
          <w:rFonts w:ascii="Tahoma" w:eastAsia="Times New Roman" w:hAnsi="Tahoma" w:cs="Tahoma"/>
          <w:i/>
          <w:iCs/>
          <w:sz w:val="21"/>
          <w:szCs w:val="21"/>
          <w:lang w:eastAsia="hu-HU"/>
        </w:rPr>
        <w:t xml:space="preserve">d) </w:t>
      </w:r>
      <w:r w:rsidRPr="00CF1BE2">
        <w:rPr>
          <w:rFonts w:ascii="Tahoma" w:eastAsia="Times New Roman" w:hAnsi="Tahoma" w:cs="Tahoma"/>
          <w:sz w:val="21"/>
          <w:szCs w:val="21"/>
          <w:lang w:eastAsia="hu-HU"/>
        </w:rPr>
        <w:t>pontjára vonatkozó nyilatkozatot a gazdasági szereplő a formanyomtatvány III. részének „D” pontjában teszi meg.</w:t>
      </w:r>
    </w:p>
    <w:p w14:paraId="098A738E" w14:textId="77777777" w:rsidR="0030326A" w:rsidRPr="00CF1BE2" w:rsidRDefault="0030326A" w:rsidP="0030326A">
      <w:pPr>
        <w:pStyle w:val="Listaszerbekezds"/>
        <w:spacing w:before="100" w:beforeAutospacing="1" w:after="100" w:afterAutospacing="1" w:line="276" w:lineRule="auto"/>
        <w:ind w:left="750"/>
        <w:rPr>
          <w:rFonts w:ascii="Tahoma" w:eastAsia="Times New Roman" w:hAnsi="Tahoma" w:cs="Tahoma"/>
          <w:sz w:val="21"/>
          <w:szCs w:val="21"/>
          <w:lang w:eastAsia="hu-HU"/>
        </w:rPr>
      </w:pPr>
    </w:p>
    <w:p w14:paraId="1F7FBEC4" w14:textId="77777777" w:rsidR="0030326A" w:rsidRPr="00CF1BE2" w:rsidRDefault="0030326A" w:rsidP="0030326A">
      <w:pPr>
        <w:pStyle w:val="Listaszerbekezds"/>
        <w:spacing w:before="100" w:beforeAutospacing="1" w:after="100" w:afterAutospacing="1" w:line="276" w:lineRule="auto"/>
        <w:ind w:left="750"/>
        <w:rPr>
          <w:rFonts w:ascii="Tahoma" w:eastAsia="Times New Roman" w:hAnsi="Tahoma" w:cs="Tahoma"/>
          <w:sz w:val="21"/>
          <w:szCs w:val="21"/>
          <w:lang w:eastAsia="hu-HU"/>
        </w:rPr>
      </w:pPr>
      <w:r w:rsidRPr="00CF1BE2">
        <w:rPr>
          <w:rFonts w:ascii="Tahoma" w:eastAsia="Times New Roman" w:hAnsi="Tahoma" w:cs="Tahoma"/>
          <w:sz w:val="21"/>
          <w:szCs w:val="21"/>
          <w:lang w:eastAsia="hu-HU"/>
        </w:rPr>
        <w:t xml:space="preserve">Az (1) bekezdés </w:t>
      </w:r>
      <w:r w:rsidRPr="00CF1BE2">
        <w:rPr>
          <w:rFonts w:ascii="Tahoma" w:eastAsia="Times New Roman" w:hAnsi="Tahoma" w:cs="Tahoma"/>
          <w:i/>
          <w:iCs/>
          <w:sz w:val="21"/>
          <w:szCs w:val="21"/>
          <w:lang w:eastAsia="hu-HU"/>
        </w:rPr>
        <w:t xml:space="preserve">a)-c) </w:t>
      </w:r>
      <w:r w:rsidRPr="00CF1BE2">
        <w:rPr>
          <w:rFonts w:ascii="Tahoma" w:eastAsia="Times New Roman" w:hAnsi="Tahoma" w:cs="Tahoma"/>
          <w:sz w:val="21"/>
          <w:szCs w:val="21"/>
          <w:lang w:eastAsia="hu-HU"/>
        </w:rPr>
        <w:t>pontja alapján megtett nyilatkozat a Kbt. 62. § (2) bekezdésében említett személyekre is vonatkozik.</w:t>
      </w:r>
    </w:p>
    <w:p w14:paraId="02C6372E" w14:textId="77777777" w:rsidR="0030326A" w:rsidRPr="00CF1BE2" w:rsidRDefault="0030326A" w:rsidP="0030326A">
      <w:pPr>
        <w:pStyle w:val="Listaszerbekezds"/>
        <w:spacing w:before="100" w:beforeAutospacing="1" w:after="100" w:afterAutospacing="1" w:line="276" w:lineRule="auto"/>
        <w:rPr>
          <w:rFonts w:ascii="Tahoma" w:eastAsia="Times New Roman" w:hAnsi="Tahoma" w:cs="Tahoma"/>
          <w:sz w:val="21"/>
          <w:szCs w:val="21"/>
          <w:lang w:eastAsia="hu-HU"/>
        </w:rPr>
      </w:pPr>
    </w:p>
    <w:p w14:paraId="093F8840" w14:textId="77777777" w:rsidR="0030326A" w:rsidRPr="00CF1BE2" w:rsidRDefault="0030326A" w:rsidP="0030326A">
      <w:pPr>
        <w:pStyle w:val="Listaszerbekezds"/>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t>Ha az ajánlatkérő a Kbt. 69. § (11) bekezdésében foglaltaknak megfelelően közvetlenül hozzáfér a kizáró okok hiányát igazoló adatbázisokhoz, a gazdasági szereplőknek ezen adatbázisok elérhetőségét is fel kell tüntetniük a formanyomtatvány megfelelő részeiben.</w:t>
      </w:r>
    </w:p>
    <w:p w14:paraId="655ABCFE" w14:textId="77777777" w:rsidR="0030326A" w:rsidRPr="00CF1BE2" w:rsidRDefault="0030326A" w:rsidP="0030326A">
      <w:pPr>
        <w:pStyle w:val="Listaszerbekezds"/>
        <w:spacing w:before="100" w:beforeAutospacing="1" w:after="100" w:afterAutospacing="1" w:line="276" w:lineRule="auto"/>
        <w:rPr>
          <w:rFonts w:ascii="Tahoma" w:eastAsia="Times New Roman" w:hAnsi="Tahoma" w:cs="Tahoma"/>
          <w:sz w:val="21"/>
          <w:szCs w:val="21"/>
          <w:lang w:eastAsia="hu-HU"/>
        </w:rPr>
      </w:pPr>
    </w:p>
    <w:p w14:paraId="65114084" w14:textId="77777777" w:rsidR="0030326A" w:rsidRPr="00CF1BE2" w:rsidRDefault="0030326A" w:rsidP="0030326A">
      <w:pPr>
        <w:pStyle w:val="Listaszerbekezds"/>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t>A gazdasági szereplőknek a formanyomtatványban fel kell tüntetniük azt is, hogy a III. és IV. Fejezet szerinti igazolások kiállítására mely szerv jogosult.</w:t>
      </w:r>
    </w:p>
    <w:p w14:paraId="78E51825" w14:textId="08FC756C" w:rsidR="006A1F74" w:rsidRPr="00CF1BE2" w:rsidRDefault="006A1F74" w:rsidP="006A1F74">
      <w:pPr>
        <w:pStyle w:val="Listaszerbekezds10"/>
        <w:spacing w:before="120" w:after="120" w:line="276" w:lineRule="auto"/>
        <w:ind w:left="0"/>
        <w:jc w:val="both"/>
        <w:rPr>
          <w:rFonts w:ascii="Tahoma" w:eastAsia="Calibri" w:hAnsi="Tahoma" w:cs="Tahoma"/>
          <w:b/>
          <w:color w:val="auto"/>
          <w:sz w:val="21"/>
          <w:szCs w:val="21"/>
          <w:lang w:val="hu-HU"/>
        </w:rPr>
      </w:pPr>
    </w:p>
    <w:p w14:paraId="1BE9E90B" w14:textId="77777777" w:rsidR="002058B4" w:rsidRPr="00CF1BE2"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F1BE2">
        <w:rPr>
          <w:rFonts w:ascii="Tahoma" w:eastAsia="Calibri" w:hAnsi="Tahoma" w:cs="Tahoma"/>
          <w:b/>
          <w:color w:val="auto"/>
          <w:sz w:val="21"/>
          <w:szCs w:val="21"/>
          <w:lang w:val="hu-HU"/>
        </w:rPr>
        <w:t>KIEGÉSZÍTŐ TÁJÉKOZTATÁS</w:t>
      </w:r>
    </w:p>
    <w:p w14:paraId="1BE9E90C" w14:textId="77777777" w:rsidR="00DD1F05" w:rsidRPr="00CF1BE2" w:rsidRDefault="00DD1F05" w:rsidP="003518D6">
      <w:pPr>
        <w:pStyle w:val="Listaszerbekezds"/>
        <w:numPr>
          <w:ilvl w:val="1"/>
          <w:numId w:val="3"/>
        </w:numPr>
        <w:tabs>
          <w:tab w:val="clear" w:pos="0"/>
        </w:tabs>
        <w:spacing w:line="276" w:lineRule="auto"/>
        <w:ind w:left="567" w:hanging="567"/>
        <w:rPr>
          <w:rFonts w:ascii="Tahoma" w:hAnsi="Tahoma" w:cs="Tahoma"/>
          <w:sz w:val="21"/>
          <w:szCs w:val="21"/>
        </w:rPr>
      </w:pPr>
      <w:bookmarkStart w:id="4" w:name="pr339"/>
      <w:bookmarkEnd w:id="4"/>
      <w:r w:rsidRPr="00CF1BE2">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BE9E90D" w14:textId="77777777" w:rsidR="002058B4" w:rsidRPr="00CF1BE2" w:rsidRDefault="00830F64" w:rsidP="003518D6">
      <w:pPr>
        <w:pStyle w:val="Listaszerbekezds10"/>
        <w:numPr>
          <w:ilvl w:val="1"/>
          <w:numId w:val="3"/>
        </w:numPr>
        <w:spacing w:before="120" w:after="120" w:line="276" w:lineRule="auto"/>
        <w:ind w:left="567" w:hanging="567"/>
        <w:jc w:val="both"/>
        <w:rPr>
          <w:rFonts w:ascii="Tahoma" w:eastAsia="Calibri" w:hAnsi="Tahoma" w:cs="Tahoma"/>
          <w:color w:val="auto"/>
          <w:sz w:val="21"/>
          <w:szCs w:val="21"/>
          <w:lang w:val="hu-HU"/>
        </w:rPr>
      </w:pPr>
      <w:r w:rsidRPr="00CF1BE2">
        <w:rPr>
          <w:rFonts w:ascii="Tahoma" w:eastAsia="Calibri" w:hAnsi="Tahoma" w:cs="Tahoma"/>
          <w:color w:val="auto"/>
          <w:sz w:val="21"/>
          <w:szCs w:val="21"/>
          <w:lang w:val="hu-HU"/>
        </w:rPr>
        <w:t>Ajánlatkérő a kiegészítő tájékoztatás vonatkozásában a</w:t>
      </w:r>
      <w:r w:rsidR="00DD1F05" w:rsidRPr="00CF1BE2">
        <w:rPr>
          <w:rFonts w:ascii="Tahoma" w:eastAsia="Calibri" w:hAnsi="Tahoma" w:cs="Tahoma"/>
          <w:color w:val="auto"/>
          <w:sz w:val="21"/>
          <w:szCs w:val="21"/>
          <w:lang w:val="hu-HU"/>
        </w:rPr>
        <w:t xml:space="preserve"> Kbt.</w:t>
      </w:r>
      <w:r w:rsidRPr="00CF1BE2">
        <w:rPr>
          <w:rFonts w:ascii="Tahoma" w:eastAsia="Calibri" w:hAnsi="Tahoma" w:cs="Tahoma"/>
          <w:color w:val="auto"/>
          <w:sz w:val="21"/>
          <w:szCs w:val="21"/>
          <w:lang w:val="hu-HU"/>
        </w:rPr>
        <w:t xml:space="preserve"> </w:t>
      </w:r>
      <w:r w:rsidR="00DD1F05" w:rsidRPr="00CF1BE2">
        <w:rPr>
          <w:rFonts w:ascii="Tahoma" w:eastAsia="Calibri" w:hAnsi="Tahoma" w:cs="Tahoma"/>
          <w:color w:val="auto"/>
          <w:sz w:val="21"/>
          <w:szCs w:val="21"/>
          <w:lang w:val="hu-HU"/>
        </w:rPr>
        <w:t>56</w:t>
      </w:r>
      <w:r w:rsidRPr="00CF1BE2">
        <w:rPr>
          <w:rFonts w:ascii="Tahoma" w:eastAsia="Calibri" w:hAnsi="Tahoma" w:cs="Tahoma"/>
          <w:color w:val="auto"/>
          <w:sz w:val="21"/>
          <w:szCs w:val="21"/>
          <w:lang w:val="hu-HU"/>
        </w:rPr>
        <w:t xml:space="preserve">. § alapján jár el. </w:t>
      </w:r>
    </w:p>
    <w:p w14:paraId="1BE9E90E" w14:textId="77777777" w:rsidR="002058B4" w:rsidRPr="00CF1BE2" w:rsidRDefault="002058B4" w:rsidP="003518D6">
      <w:pPr>
        <w:pStyle w:val="Listaszerbekezds1"/>
        <w:numPr>
          <w:ilvl w:val="1"/>
          <w:numId w:val="3"/>
        </w:numPr>
        <w:spacing w:line="276" w:lineRule="auto"/>
        <w:ind w:left="567" w:hanging="567"/>
        <w:rPr>
          <w:rFonts w:ascii="Tahoma" w:hAnsi="Tahoma" w:cs="Tahoma"/>
          <w:color w:val="auto"/>
          <w:sz w:val="21"/>
          <w:szCs w:val="21"/>
        </w:rPr>
      </w:pPr>
      <w:r w:rsidRPr="00CF1BE2">
        <w:rPr>
          <w:rFonts w:ascii="Tahoma" w:hAnsi="Tahoma" w:cs="Tahoma"/>
          <w:color w:val="auto"/>
          <w:sz w:val="21"/>
          <w:szCs w:val="21"/>
        </w:rPr>
        <w:t>Bármely gazdasági szereplő kiegészítő tájékoztatást a következő kapcsolattartási pontokon szerezhet:</w:t>
      </w:r>
    </w:p>
    <w:p w14:paraId="1BE9E90F" w14:textId="77777777" w:rsidR="00934AC1" w:rsidRPr="00CF1BE2" w:rsidRDefault="00934AC1" w:rsidP="007E7816">
      <w:pPr>
        <w:pStyle w:val="standard"/>
        <w:spacing w:before="120" w:after="120" w:line="276" w:lineRule="auto"/>
        <w:ind w:left="426"/>
        <w:jc w:val="center"/>
        <w:rPr>
          <w:rFonts w:ascii="Tahoma" w:hAnsi="Tahoma" w:cs="Tahoma"/>
          <w:b/>
          <w:color w:val="auto"/>
          <w:sz w:val="21"/>
          <w:szCs w:val="21"/>
        </w:rPr>
      </w:pPr>
      <w:r w:rsidRPr="00CF1BE2">
        <w:rPr>
          <w:rFonts w:ascii="Tahoma" w:hAnsi="Tahoma" w:cs="Tahoma"/>
          <w:b/>
          <w:color w:val="auto"/>
          <w:sz w:val="21"/>
          <w:szCs w:val="21"/>
        </w:rPr>
        <w:t>ÉSZ-KER Kft</w:t>
      </w:r>
    </w:p>
    <w:p w14:paraId="1BE9E910" w14:textId="77777777" w:rsidR="00934AC1" w:rsidRPr="00CF1BE2" w:rsidRDefault="00934AC1" w:rsidP="007E7816">
      <w:pPr>
        <w:pStyle w:val="standard"/>
        <w:spacing w:before="120" w:after="120" w:line="276" w:lineRule="auto"/>
        <w:ind w:left="426"/>
        <w:jc w:val="center"/>
        <w:rPr>
          <w:rFonts w:ascii="Tahoma" w:hAnsi="Tahoma" w:cs="Tahoma"/>
          <w:b/>
          <w:color w:val="auto"/>
          <w:sz w:val="21"/>
          <w:szCs w:val="21"/>
        </w:rPr>
      </w:pPr>
      <w:r w:rsidRPr="00CF1BE2">
        <w:rPr>
          <w:rFonts w:ascii="Tahoma" w:hAnsi="Tahoma" w:cs="Tahoma"/>
          <w:b/>
          <w:color w:val="auto"/>
          <w:sz w:val="21"/>
          <w:szCs w:val="21"/>
        </w:rPr>
        <w:lastRenderedPageBreak/>
        <w:t xml:space="preserve">1026 Budapest, Pasaréti út 83. </w:t>
      </w:r>
    </w:p>
    <w:p w14:paraId="1BE9E911" w14:textId="77777777" w:rsidR="00934AC1" w:rsidRPr="00CF1BE2" w:rsidRDefault="00934AC1" w:rsidP="007E7816">
      <w:pPr>
        <w:pStyle w:val="Szvegtrzs32"/>
        <w:spacing w:before="120"/>
        <w:ind w:left="426"/>
        <w:jc w:val="center"/>
        <w:rPr>
          <w:rFonts w:ascii="Tahoma" w:hAnsi="Tahoma" w:cs="Tahoma"/>
          <w:b/>
          <w:color w:val="auto"/>
          <w:sz w:val="21"/>
          <w:szCs w:val="21"/>
        </w:rPr>
      </w:pPr>
      <w:r w:rsidRPr="00CF1BE2">
        <w:rPr>
          <w:rFonts w:ascii="Tahoma" w:hAnsi="Tahoma" w:cs="Tahoma"/>
          <w:b/>
          <w:color w:val="auto"/>
          <w:sz w:val="21"/>
          <w:szCs w:val="21"/>
        </w:rPr>
        <w:t>Telefon: +361/788-8931</w:t>
      </w:r>
    </w:p>
    <w:p w14:paraId="1BE9E912" w14:textId="77777777" w:rsidR="00934AC1" w:rsidRPr="00CF1BE2" w:rsidRDefault="00934AC1" w:rsidP="007E7816">
      <w:pPr>
        <w:pStyle w:val="Szvegtrzs32"/>
        <w:spacing w:before="120"/>
        <w:ind w:left="426"/>
        <w:jc w:val="center"/>
        <w:rPr>
          <w:rFonts w:ascii="Tahoma" w:hAnsi="Tahoma" w:cs="Tahoma"/>
          <w:b/>
          <w:color w:val="auto"/>
          <w:sz w:val="21"/>
          <w:szCs w:val="21"/>
        </w:rPr>
      </w:pPr>
      <w:r w:rsidRPr="00CF1BE2">
        <w:rPr>
          <w:rFonts w:ascii="Tahoma" w:hAnsi="Tahoma" w:cs="Tahoma"/>
          <w:b/>
          <w:color w:val="auto"/>
          <w:sz w:val="21"/>
          <w:szCs w:val="21"/>
        </w:rPr>
        <w:t>Fax: +361/789-6943</w:t>
      </w:r>
    </w:p>
    <w:p w14:paraId="1BE9E913" w14:textId="77777777" w:rsidR="002058B4" w:rsidRPr="00CF1BE2" w:rsidRDefault="00934AC1" w:rsidP="007E7816">
      <w:pPr>
        <w:pStyle w:val="Szvegtrzs32"/>
        <w:spacing w:before="120"/>
        <w:ind w:left="426"/>
        <w:jc w:val="center"/>
        <w:rPr>
          <w:rFonts w:ascii="Tahoma" w:hAnsi="Tahoma" w:cs="Tahoma"/>
          <w:color w:val="auto"/>
          <w:sz w:val="21"/>
          <w:szCs w:val="21"/>
        </w:rPr>
      </w:pPr>
      <w:r w:rsidRPr="00CF1BE2">
        <w:rPr>
          <w:rFonts w:ascii="Tahoma" w:hAnsi="Tahoma" w:cs="Tahoma"/>
          <w:b/>
          <w:color w:val="auto"/>
          <w:sz w:val="21"/>
          <w:szCs w:val="21"/>
        </w:rPr>
        <w:t>E-mail: titkarsag@eszker.eu</w:t>
      </w:r>
    </w:p>
    <w:p w14:paraId="1BE9E914" w14:textId="77777777" w:rsidR="00DD1F05" w:rsidRPr="00CF1BE2"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bookmarkStart w:id="5" w:name="pr343"/>
      <w:bookmarkStart w:id="6" w:name="pr3431"/>
      <w:bookmarkEnd w:id="5"/>
      <w:bookmarkEnd w:id="6"/>
      <w:r w:rsidRPr="00CF1BE2">
        <w:rPr>
          <w:rFonts w:ascii="Tahoma" w:hAnsi="Tahoma" w:cs="Tahoma"/>
          <w:sz w:val="21"/>
          <w:szCs w:val="21"/>
        </w:rPr>
        <w:t xml:space="preserve">A kiegészítő tájékoztatások kézhezvételét </w:t>
      </w:r>
      <w:r w:rsidR="00DD1F05" w:rsidRPr="00CF1BE2">
        <w:rPr>
          <w:rFonts w:ascii="Tahoma" w:hAnsi="Tahoma" w:cs="Tahoma"/>
          <w:sz w:val="21"/>
          <w:szCs w:val="21"/>
        </w:rPr>
        <w:t>a gazdasági szereplőnek</w:t>
      </w:r>
      <w:r w:rsidRPr="00CF1BE2">
        <w:rPr>
          <w:rFonts w:ascii="Tahoma" w:hAnsi="Tahoma" w:cs="Tahoma"/>
          <w:sz w:val="21"/>
          <w:szCs w:val="21"/>
        </w:rPr>
        <w:t xml:space="preserve"> halad</w:t>
      </w:r>
      <w:r w:rsidR="00DD1F05" w:rsidRPr="00CF1BE2">
        <w:rPr>
          <w:rFonts w:ascii="Tahoma" w:hAnsi="Tahoma" w:cs="Tahoma"/>
          <w:sz w:val="21"/>
          <w:szCs w:val="21"/>
        </w:rPr>
        <w:t>éktalanul vissza kell igazolni</w:t>
      </w:r>
      <w:r w:rsidR="000C7CD5" w:rsidRPr="00CF1BE2">
        <w:rPr>
          <w:rFonts w:ascii="Tahoma" w:hAnsi="Tahoma" w:cs="Tahoma"/>
          <w:sz w:val="21"/>
          <w:szCs w:val="21"/>
        </w:rPr>
        <w:t xml:space="preserve"> a </w:t>
      </w:r>
      <w:r w:rsidR="00DD1F05" w:rsidRPr="00CF1BE2">
        <w:rPr>
          <w:rFonts w:ascii="Tahoma" w:hAnsi="Tahoma" w:cs="Tahoma"/>
          <w:sz w:val="21"/>
          <w:szCs w:val="21"/>
        </w:rPr>
        <w:t>+361/789-6943</w:t>
      </w:r>
      <w:r w:rsidR="0071626B" w:rsidRPr="00CF1BE2">
        <w:rPr>
          <w:rFonts w:ascii="Tahoma" w:hAnsi="Tahoma" w:cs="Tahoma"/>
          <w:sz w:val="21"/>
          <w:szCs w:val="21"/>
        </w:rPr>
        <w:t xml:space="preserve"> faxszámra vagy a</w:t>
      </w:r>
      <w:r w:rsidR="005D5289" w:rsidRPr="00CF1BE2">
        <w:rPr>
          <w:rFonts w:ascii="Tahoma" w:hAnsi="Tahoma" w:cs="Tahoma"/>
          <w:sz w:val="21"/>
          <w:szCs w:val="21"/>
        </w:rPr>
        <w:t xml:space="preserve"> </w:t>
      </w:r>
      <w:hyperlink r:id="rId13" w:history="1">
        <w:r w:rsidR="00DD1F05" w:rsidRPr="00CF1BE2">
          <w:rPr>
            <w:rFonts w:ascii="Tahoma" w:hAnsi="Tahoma" w:cs="Tahoma"/>
            <w:sz w:val="21"/>
            <w:szCs w:val="21"/>
          </w:rPr>
          <w:t>titkarsag@eszker.eu</w:t>
        </w:r>
      </w:hyperlink>
      <w:r w:rsidR="00DD1F05" w:rsidRPr="00CF1BE2">
        <w:rPr>
          <w:rFonts w:ascii="Tahoma" w:hAnsi="Tahoma" w:cs="Tahoma"/>
          <w:sz w:val="21"/>
          <w:szCs w:val="21"/>
        </w:rPr>
        <w:t xml:space="preserve"> e-mail címre.</w:t>
      </w:r>
    </w:p>
    <w:p w14:paraId="1BE9E915" w14:textId="77777777" w:rsidR="002058B4" w:rsidRPr="00CF1BE2"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r w:rsidRPr="00CF1BE2">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1BE9E916" w14:textId="77777777" w:rsidR="00DD1F05" w:rsidRPr="00CF1BE2" w:rsidRDefault="00DD1F05" w:rsidP="007E7816">
      <w:pPr>
        <w:pStyle w:val="Listaszerbekezds"/>
        <w:numPr>
          <w:ilvl w:val="1"/>
          <w:numId w:val="3"/>
        </w:numPr>
        <w:tabs>
          <w:tab w:val="clear" w:pos="0"/>
        </w:tabs>
        <w:spacing w:line="276" w:lineRule="auto"/>
        <w:ind w:left="567" w:hanging="567"/>
        <w:rPr>
          <w:rFonts w:ascii="Tahoma" w:hAnsi="Tahoma" w:cs="Tahoma"/>
          <w:sz w:val="21"/>
          <w:szCs w:val="21"/>
        </w:rPr>
      </w:pPr>
      <w:r w:rsidRPr="00CF1BE2">
        <w:rPr>
          <w:rFonts w:ascii="Tahoma" w:hAnsi="Tahoma" w:cs="Tahoma"/>
          <w:sz w:val="21"/>
          <w:szCs w:val="21"/>
        </w:rPr>
        <w:t xml:space="preserve">Ajánlatkérő jelen közbeszerzési eljárás során konzultációt [Kbt. 56. § (6) bekezdés] nem tart. </w:t>
      </w:r>
    </w:p>
    <w:p w14:paraId="1BE9E917" w14:textId="77777777" w:rsidR="002058B4" w:rsidRPr="00CF1BE2" w:rsidRDefault="00830F6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F1BE2">
        <w:rPr>
          <w:rFonts w:ascii="Tahoma" w:eastAsia="Calibri" w:hAnsi="Tahoma" w:cs="Tahoma"/>
          <w:b/>
          <w:color w:val="auto"/>
          <w:sz w:val="21"/>
          <w:szCs w:val="21"/>
          <w:lang w:val="hu-HU"/>
        </w:rPr>
        <w:t>AZ AJÁNLATOK BENYÚJTÁSA</w:t>
      </w:r>
    </w:p>
    <w:p w14:paraId="1BE9E918" w14:textId="77777777" w:rsidR="002058B4" w:rsidRPr="00CF1BE2" w:rsidRDefault="002058B4" w:rsidP="007E7816">
      <w:pPr>
        <w:pStyle w:val="Listaszerbekezds10"/>
        <w:numPr>
          <w:ilvl w:val="1"/>
          <w:numId w:val="3"/>
        </w:numPr>
        <w:spacing w:before="120" w:after="120" w:line="276" w:lineRule="auto"/>
        <w:ind w:left="567" w:hanging="567"/>
        <w:jc w:val="both"/>
        <w:rPr>
          <w:rFonts w:ascii="Tahoma" w:eastAsia="Calibri" w:hAnsi="Tahoma" w:cs="Tahoma"/>
          <w:color w:val="auto"/>
          <w:sz w:val="21"/>
          <w:szCs w:val="21"/>
          <w:lang w:val="hu-HU"/>
        </w:rPr>
      </w:pPr>
      <w:r w:rsidRPr="00CF1BE2">
        <w:rPr>
          <w:rFonts w:ascii="Tahoma" w:eastAsia="Calibri" w:hAnsi="Tahoma" w:cs="Tahoma"/>
          <w:color w:val="auto"/>
          <w:sz w:val="21"/>
          <w:szCs w:val="21"/>
          <w:lang w:val="hu-HU"/>
        </w:rPr>
        <w:t>Az ajánlattev</w:t>
      </w:r>
      <w:r w:rsidR="007714A7" w:rsidRPr="00CF1BE2">
        <w:rPr>
          <w:rFonts w:ascii="Tahoma" w:eastAsia="Calibri" w:hAnsi="Tahoma" w:cs="Tahoma"/>
          <w:color w:val="auto"/>
          <w:sz w:val="21"/>
          <w:szCs w:val="21"/>
          <w:lang w:val="hu-HU"/>
        </w:rPr>
        <w:t xml:space="preserve">őnek a Kbt.-ben, az </w:t>
      </w:r>
      <w:r w:rsidR="000F7C78" w:rsidRPr="00CF1BE2">
        <w:rPr>
          <w:rFonts w:ascii="Tahoma" w:eastAsia="Calibri" w:hAnsi="Tahoma" w:cs="Tahoma"/>
          <w:color w:val="auto"/>
          <w:sz w:val="21"/>
          <w:szCs w:val="21"/>
          <w:lang w:val="hu-HU"/>
        </w:rPr>
        <w:t>ajánlati</w:t>
      </w:r>
      <w:r w:rsidRPr="00CF1BE2">
        <w:rPr>
          <w:rFonts w:ascii="Tahoma" w:eastAsia="Calibri" w:hAnsi="Tahoma" w:cs="Tahoma"/>
          <w:color w:val="auto"/>
          <w:sz w:val="21"/>
          <w:szCs w:val="21"/>
          <w:lang w:val="hu-HU"/>
        </w:rPr>
        <w:t xml:space="preserve"> felhívásban, illetve </w:t>
      </w:r>
      <w:r w:rsidR="00591BF4" w:rsidRPr="00CF1BE2">
        <w:rPr>
          <w:rFonts w:ascii="Tahoma" w:eastAsia="Calibri" w:hAnsi="Tahoma" w:cs="Tahoma"/>
          <w:color w:val="auto"/>
          <w:sz w:val="21"/>
          <w:szCs w:val="21"/>
          <w:lang w:val="hu-HU"/>
        </w:rPr>
        <w:t>a közbeszerzési dokumentumokban</w:t>
      </w:r>
      <w:r w:rsidRPr="00CF1BE2">
        <w:rPr>
          <w:rFonts w:ascii="Tahoma" w:eastAsia="Calibri" w:hAnsi="Tahoma" w:cs="Tahoma"/>
          <w:color w:val="auto"/>
          <w:sz w:val="21"/>
          <w:szCs w:val="21"/>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1BE9E919" w14:textId="77777777" w:rsidR="00591BF4" w:rsidRPr="00CF1BE2" w:rsidRDefault="00830F64" w:rsidP="007E7816">
      <w:pPr>
        <w:pStyle w:val="Listaszerbekezds10"/>
        <w:numPr>
          <w:ilvl w:val="1"/>
          <w:numId w:val="3"/>
        </w:numPr>
        <w:spacing w:before="120" w:after="120" w:line="276" w:lineRule="auto"/>
        <w:ind w:left="567" w:hanging="567"/>
        <w:jc w:val="both"/>
        <w:rPr>
          <w:rFonts w:ascii="Tahoma" w:hAnsi="Tahoma" w:cs="Tahoma"/>
          <w:color w:val="auto"/>
          <w:sz w:val="21"/>
          <w:szCs w:val="21"/>
          <w:lang w:val="hu-HU"/>
        </w:rPr>
      </w:pPr>
      <w:r w:rsidRPr="00CF1BE2">
        <w:rPr>
          <w:rFonts w:ascii="Tahoma" w:hAnsi="Tahoma" w:cs="Tahoma"/>
          <w:color w:val="auto"/>
          <w:sz w:val="21"/>
          <w:szCs w:val="21"/>
          <w:lang w:val="hu-HU"/>
        </w:rPr>
        <w:t xml:space="preserve">Jelen </w:t>
      </w:r>
      <w:r w:rsidR="00591BF4" w:rsidRPr="00CF1BE2">
        <w:rPr>
          <w:rFonts w:ascii="Tahoma" w:hAnsi="Tahoma" w:cs="Tahoma"/>
          <w:color w:val="auto"/>
          <w:sz w:val="21"/>
          <w:szCs w:val="21"/>
          <w:lang w:val="hu-HU"/>
        </w:rPr>
        <w:t>közbeszerzési dokumentumok</w:t>
      </w:r>
      <w:r w:rsidRPr="00CF1BE2">
        <w:rPr>
          <w:rFonts w:ascii="Tahoma" w:hAnsi="Tahoma" w:cs="Tahoma"/>
          <w:color w:val="auto"/>
          <w:sz w:val="21"/>
          <w:szCs w:val="21"/>
          <w:lang w:val="hu-HU"/>
        </w:rPr>
        <w:t xml:space="preserve"> nem mindenben ismétli</w:t>
      </w:r>
      <w:r w:rsidR="00591BF4" w:rsidRPr="00CF1BE2">
        <w:rPr>
          <w:rFonts w:ascii="Tahoma" w:hAnsi="Tahoma" w:cs="Tahoma"/>
          <w:color w:val="auto"/>
          <w:sz w:val="21"/>
          <w:szCs w:val="21"/>
          <w:lang w:val="hu-HU"/>
        </w:rPr>
        <w:t>k</w:t>
      </w:r>
      <w:r w:rsidRPr="00CF1BE2">
        <w:rPr>
          <w:rFonts w:ascii="Tahoma" w:hAnsi="Tahoma" w:cs="Tahoma"/>
          <w:color w:val="auto"/>
          <w:sz w:val="21"/>
          <w:szCs w:val="21"/>
          <w:lang w:val="hu-HU"/>
        </w:rPr>
        <w:t xml:space="preserve"> meg a felhívásban foglaltakat, ezért hangsúlyozzuk, hogy a </w:t>
      </w:r>
      <w:r w:rsidR="00591BF4" w:rsidRPr="00CF1BE2">
        <w:rPr>
          <w:rFonts w:ascii="Tahoma" w:hAnsi="Tahoma" w:cs="Tahoma"/>
          <w:color w:val="auto"/>
          <w:sz w:val="21"/>
          <w:szCs w:val="21"/>
          <w:lang w:val="hu-HU"/>
        </w:rPr>
        <w:t>közbeszerzési dokumentumok</w:t>
      </w:r>
      <w:r w:rsidRPr="00CF1BE2">
        <w:rPr>
          <w:rFonts w:ascii="Tahoma" w:hAnsi="Tahoma" w:cs="Tahoma"/>
          <w:color w:val="auto"/>
          <w:sz w:val="21"/>
          <w:szCs w:val="21"/>
          <w:lang w:val="hu-HU"/>
        </w:rPr>
        <w:t xml:space="preserve"> a felhívással együtt kezelendő</w:t>
      </w:r>
      <w:r w:rsidR="00591BF4" w:rsidRPr="00CF1BE2">
        <w:rPr>
          <w:rFonts w:ascii="Tahoma" w:hAnsi="Tahoma" w:cs="Tahoma"/>
          <w:color w:val="auto"/>
          <w:sz w:val="21"/>
          <w:szCs w:val="21"/>
          <w:lang w:val="hu-HU"/>
        </w:rPr>
        <w:t>k</w:t>
      </w:r>
      <w:r w:rsidRPr="00CF1BE2">
        <w:rPr>
          <w:rFonts w:ascii="Tahoma" w:hAnsi="Tahoma" w:cs="Tahoma"/>
          <w:color w:val="auto"/>
          <w:sz w:val="21"/>
          <w:szCs w:val="21"/>
          <w:lang w:val="hu-HU"/>
        </w:rPr>
        <w:t xml:space="preserve">. </w:t>
      </w:r>
    </w:p>
    <w:p w14:paraId="1BE9E91A" w14:textId="77777777" w:rsidR="00591BF4" w:rsidRPr="00CF1BE2" w:rsidRDefault="00830F64" w:rsidP="007E7816">
      <w:pPr>
        <w:pStyle w:val="Listaszerbekezds10"/>
        <w:numPr>
          <w:ilvl w:val="1"/>
          <w:numId w:val="3"/>
        </w:numPr>
        <w:spacing w:before="120" w:after="120" w:line="276" w:lineRule="auto"/>
        <w:ind w:left="567" w:hanging="567"/>
        <w:jc w:val="both"/>
        <w:rPr>
          <w:rFonts w:ascii="Tahoma" w:hAnsi="Tahoma" w:cs="Tahoma"/>
          <w:color w:val="auto"/>
          <w:sz w:val="21"/>
          <w:szCs w:val="21"/>
          <w:lang w:val="hu-HU"/>
        </w:rPr>
      </w:pPr>
      <w:r w:rsidRPr="00CF1BE2">
        <w:rPr>
          <w:rFonts w:ascii="Tahoma" w:hAnsi="Tahoma" w:cs="Tahoma"/>
          <w:color w:val="auto"/>
          <w:sz w:val="21"/>
          <w:szCs w:val="21"/>
          <w:lang w:val="hu-HU"/>
        </w:rPr>
        <w:t xml:space="preserve">A felhívás és a </w:t>
      </w:r>
      <w:r w:rsidR="00591BF4" w:rsidRPr="00CF1BE2">
        <w:rPr>
          <w:rFonts w:ascii="Tahoma" w:hAnsi="Tahoma" w:cs="Tahoma"/>
          <w:color w:val="auto"/>
          <w:sz w:val="21"/>
          <w:szCs w:val="21"/>
          <w:lang w:val="hu-HU"/>
        </w:rPr>
        <w:t>közbeszerzési dokumentumok</w:t>
      </w:r>
      <w:r w:rsidRPr="00CF1BE2">
        <w:rPr>
          <w:rFonts w:ascii="Tahoma" w:hAnsi="Tahoma" w:cs="Tahoma"/>
          <w:color w:val="auto"/>
          <w:sz w:val="21"/>
          <w:szCs w:val="21"/>
          <w:lang w:val="hu-HU"/>
        </w:rPr>
        <w:t xml:space="preserve"> rendelkezéseinek esetleges ellentmondása esetén a felhívásban szereplők az irányadóak. </w:t>
      </w:r>
    </w:p>
    <w:p w14:paraId="1BE9E91B" w14:textId="77777777" w:rsidR="00830F64" w:rsidRPr="00CF1BE2" w:rsidRDefault="00830F64" w:rsidP="007E7816">
      <w:pPr>
        <w:pStyle w:val="Listaszerbekezds10"/>
        <w:numPr>
          <w:ilvl w:val="1"/>
          <w:numId w:val="3"/>
        </w:numPr>
        <w:spacing w:before="120" w:after="120" w:line="276" w:lineRule="auto"/>
        <w:ind w:left="567" w:hanging="567"/>
        <w:jc w:val="both"/>
        <w:rPr>
          <w:rFonts w:ascii="Tahoma" w:hAnsi="Tahoma" w:cs="Tahoma"/>
          <w:color w:val="auto"/>
          <w:sz w:val="21"/>
          <w:szCs w:val="21"/>
          <w:lang w:val="hu-HU"/>
        </w:rPr>
      </w:pPr>
      <w:r w:rsidRPr="00CF1BE2">
        <w:rPr>
          <w:rFonts w:ascii="Tahoma" w:hAnsi="Tahoma" w:cs="Tahoma"/>
          <w:color w:val="auto"/>
          <w:sz w:val="21"/>
          <w:szCs w:val="21"/>
          <w:lang w:val="hu-HU"/>
        </w:rPr>
        <w:t xml:space="preserve">Ajánlattevő kötelezettségét képezi – a felhívás és a </w:t>
      </w:r>
      <w:r w:rsidR="00591BF4" w:rsidRPr="00CF1BE2">
        <w:rPr>
          <w:rFonts w:ascii="Tahoma" w:hAnsi="Tahoma" w:cs="Tahoma"/>
          <w:color w:val="auto"/>
          <w:sz w:val="21"/>
          <w:szCs w:val="21"/>
          <w:lang w:val="hu-HU"/>
        </w:rPr>
        <w:t>közbeszerzési dokumentumok</w:t>
      </w:r>
      <w:r w:rsidRPr="00CF1BE2">
        <w:rPr>
          <w:rFonts w:ascii="Tahoma" w:hAnsi="Tahoma" w:cs="Tahoma"/>
          <w:color w:val="auto"/>
          <w:sz w:val="21"/>
          <w:szCs w:val="21"/>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BE9E91C" w14:textId="77777777" w:rsidR="00830F64" w:rsidRPr="00CF1BE2" w:rsidRDefault="00830F6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CF1BE2">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1BE9E91D" w14:textId="77777777" w:rsidR="002058B4" w:rsidRPr="00CF1BE2" w:rsidRDefault="00830F64" w:rsidP="007E7816">
      <w:pPr>
        <w:pStyle w:val="Listaszerbekezds10"/>
        <w:numPr>
          <w:ilvl w:val="1"/>
          <w:numId w:val="3"/>
        </w:numPr>
        <w:spacing w:before="120" w:after="120" w:line="276" w:lineRule="auto"/>
        <w:ind w:left="567" w:hanging="567"/>
        <w:jc w:val="both"/>
        <w:rPr>
          <w:rFonts w:ascii="Tahoma" w:eastAsia="Calibri" w:hAnsi="Tahoma" w:cs="Tahoma"/>
          <w:color w:val="auto"/>
          <w:sz w:val="21"/>
          <w:szCs w:val="21"/>
          <w:lang w:val="hu-HU"/>
        </w:rPr>
      </w:pPr>
      <w:r w:rsidRPr="00CF1BE2">
        <w:rPr>
          <w:rFonts w:ascii="Tahoma" w:hAnsi="Tahoma" w:cs="Tahoma"/>
          <w:color w:val="auto"/>
          <w:sz w:val="21"/>
          <w:szCs w:val="21"/>
          <w:lang w:val="hu-HU"/>
        </w:rPr>
        <w:t>Az ajánlatok benyújtásának helye és határideje:</w:t>
      </w:r>
    </w:p>
    <w:p w14:paraId="1BE9E91E" w14:textId="23CD2E55" w:rsidR="00F27F63" w:rsidRPr="00CF1BE2" w:rsidRDefault="00BF51BE" w:rsidP="00F27F63">
      <w:pPr>
        <w:pStyle w:val="standard"/>
        <w:spacing w:before="120" w:after="120" w:line="276" w:lineRule="auto"/>
        <w:ind w:left="786"/>
        <w:jc w:val="center"/>
        <w:rPr>
          <w:rFonts w:ascii="Tahoma" w:hAnsi="Tahoma" w:cs="Tahoma"/>
          <w:b/>
          <w:color w:val="auto"/>
          <w:sz w:val="21"/>
          <w:szCs w:val="21"/>
        </w:rPr>
      </w:pPr>
      <w:r w:rsidRPr="00CF1BE2">
        <w:rPr>
          <w:rFonts w:ascii="Tahoma" w:hAnsi="Tahoma" w:cs="Tahoma"/>
          <w:b/>
          <w:color w:val="auto"/>
          <w:sz w:val="21"/>
          <w:szCs w:val="21"/>
        </w:rPr>
        <w:t>Országos Vízügyi Főigazgatóság</w:t>
      </w:r>
    </w:p>
    <w:p w14:paraId="1BE9E91F" w14:textId="12E387AC" w:rsidR="004F6BED" w:rsidRPr="00CF1BE2" w:rsidRDefault="00E624BB" w:rsidP="00F27F63">
      <w:pPr>
        <w:pStyle w:val="standard"/>
        <w:spacing w:before="120" w:after="120" w:line="276" w:lineRule="auto"/>
        <w:ind w:left="786"/>
        <w:jc w:val="center"/>
        <w:rPr>
          <w:rFonts w:ascii="Tahoma" w:hAnsi="Tahoma" w:cs="Tahoma"/>
          <w:b/>
          <w:color w:val="auto"/>
          <w:sz w:val="21"/>
          <w:szCs w:val="21"/>
        </w:rPr>
      </w:pPr>
      <w:r w:rsidRPr="00CF1BE2">
        <w:rPr>
          <w:rFonts w:ascii="Tahoma" w:hAnsi="Tahoma" w:cs="Tahoma"/>
          <w:b/>
          <w:color w:val="auto"/>
          <w:sz w:val="21"/>
          <w:szCs w:val="21"/>
        </w:rPr>
        <w:t xml:space="preserve">Jogi- és Közbeszerzési </w:t>
      </w:r>
      <w:r w:rsidR="004F6BED" w:rsidRPr="00CF1BE2">
        <w:rPr>
          <w:rFonts w:ascii="Tahoma" w:hAnsi="Tahoma" w:cs="Tahoma"/>
          <w:b/>
          <w:color w:val="auto"/>
          <w:sz w:val="21"/>
          <w:szCs w:val="21"/>
        </w:rPr>
        <w:t xml:space="preserve">Főosztály </w:t>
      </w:r>
    </w:p>
    <w:p w14:paraId="1BE9E920" w14:textId="3DD88868" w:rsidR="00787429" w:rsidRPr="00CF1BE2" w:rsidRDefault="00BF51BE" w:rsidP="00F27F63">
      <w:pPr>
        <w:pStyle w:val="standard"/>
        <w:spacing w:before="120" w:after="120" w:line="276" w:lineRule="auto"/>
        <w:ind w:left="786"/>
        <w:jc w:val="center"/>
        <w:rPr>
          <w:rFonts w:ascii="Tahoma" w:hAnsi="Tahoma" w:cs="Tahoma"/>
          <w:b/>
          <w:color w:val="auto"/>
          <w:sz w:val="21"/>
          <w:szCs w:val="21"/>
        </w:rPr>
      </w:pPr>
      <w:r w:rsidRPr="00CF1BE2">
        <w:rPr>
          <w:rFonts w:ascii="Tahoma" w:hAnsi="Tahoma" w:cs="Tahoma"/>
          <w:b/>
          <w:color w:val="auto"/>
          <w:sz w:val="21"/>
          <w:szCs w:val="21"/>
        </w:rPr>
        <w:t>1012 Budapest, Márvány utca 1/</w:t>
      </w:r>
      <w:r w:rsidR="00AA4E96" w:rsidRPr="00CF1BE2">
        <w:rPr>
          <w:rFonts w:ascii="Tahoma" w:hAnsi="Tahoma" w:cs="Tahoma"/>
          <w:b/>
          <w:color w:val="auto"/>
          <w:sz w:val="21"/>
          <w:szCs w:val="21"/>
        </w:rPr>
        <w:t>C</w:t>
      </w:r>
      <w:r w:rsidRPr="00CF1BE2">
        <w:rPr>
          <w:rFonts w:ascii="Tahoma" w:hAnsi="Tahoma" w:cs="Tahoma"/>
          <w:b/>
          <w:color w:val="auto"/>
          <w:sz w:val="21"/>
          <w:szCs w:val="21"/>
        </w:rPr>
        <w:t xml:space="preserve">. </w:t>
      </w:r>
      <w:r w:rsidR="00AA4E96" w:rsidRPr="00CF1BE2">
        <w:rPr>
          <w:rFonts w:ascii="Tahoma" w:hAnsi="Tahoma" w:cs="Tahoma"/>
          <w:b/>
          <w:color w:val="auto"/>
          <w:sz w:val="21"/>
          <w:szCs w:val="21"/>
        </w:rPr>
        <w:t>I. emelet 114. szoba</w:t>
      </w:r>
    </w:p>
    <w:p w14:paraId="1BE9E921" w14:textId="459221AA" w:rsidR="002058B4" w:rsidRPr="00CF1BE2" w:rsidRDefault="00BC1FEF" w:rsidP="007E7816">
      <w:pPr>
        <w:pStyle w:val="standard"/>
        <w:spacing w:before="120" w:after="120" w:line="276" w:lineRule="auto"/>
        <w:jc w:val="center"/>
        <w:rPr>
          <w:rFonts w:ascii="Tahoma" w:hAnsi="Tahoma" w:cs="Tahoma"/>
          <w:b/>
          <w:color w:val="auto"/>
          <w:sz w:val="21"/>
          <w:szCs w:val="21"/>
          <w:shd w:val="clear" w:color="auto" w:fill="FFFFFF"/>
        </w:rPr>
      </w:pPr>
      <w:r w:rsidRPr="00EC5837">
        <w:rPr>
          <w:rFonts w:ascii="Tahoma" w:hAnsi="Tahoma" w:cs="Tahoma"/>
          <w:b/>
          <w:color w:val="auto"/>
          <w:sz w:val="21"/>
          <w:szCs w:val="21"/>
          <w:highlight w:val="yellow"/>
          <w:shd w:val="clear" w:color="auto" w:fill="FFFFFF"/>
        </w:rPr>
        <w:t>ha</w:t>
      </w:r>
      <w:r w:rsidR="000B6AB0" w:rsidRPr="00EC5837">
        <w:rPr>
          <w:rFonts w:ascii="Tahoma" w:hAnsi="Tahoma" w:cs="Tahoma"/>
          <w:b/>
          <w:color w:val="auto"/>
          <w:sz w:val="21"/>
          <w:szCs w:val="21"/>
          <w:highlight w:val="yellow"/>
          <w:shd w:val="clear" w:color="auto" w:fill="FFFFFF"/>
        </w:rPr>
        <w:t xml:space="preserve">tárideje: </w:t>
      </w:r>
      <w:r w:rsidR="00830F64" w:rsidRPr="00EC5837">
        <w:rPr>
          <w:rFonts w:ascii="Tahoma" w:hAnsi="Tahoma" w:cs="Tahoma"/>
          <w:b/>
          <w:color w:val="auto"/>
          <w:sz w:val="21"/>
          <w:szCs w:val="21"/>
          <w:highlight w:val="yellow"/>
          <w:shd w:val="clear" w:color="auto" w:fill="FFFFFF"/>
        </w:rPr>
        <w:t>201</w:t>
      </w:r>
      <w:r w:rsidR="00AA4E96" w:rsidRPr="00EC5837">
        <w:rPr>
          <w:rFonts w:ascii="Tahoma" w:hAnsi="Tahoma" w:cs="Tahoma"/>
          <w:b/>
          <w:color w:val="auto"/>
          <w:sz w:val="21"/>
          <w:szCs w:val="21"/>
          <w:highlight w:val="yellow"/>
          <w:shd w:val="clear" w:color="auto" w:fill="FFFFFF"/>
        </w:rPr>
        <w:t>6</w:t>
      </w:r>
      <w:r w:rsidR="000B6AB0" w:rsidRPr="00EC5837">
        <w:rPr>
          <w:rFonts w:ascii="Tahoma" w:hAnsi="Tahoma" w:cs="Tahoma"/>
          <w:b/>
          <w:color w:val="auto"/>
          <w:sz w:val="21"/>
          <w:szCs w:val="21"/>
          <w:highlight w:val="yellow"/>
          <w:shd w:val="clear" w:color="auto" w:fill="FFFFFF"/>
        </w:rPr>
        <w:t xml:space="preserve">. </w:t>
      </w:r>
      <w:r w:rsidR="009E3EA2" w:rsidRPr="00EC5837">
        <w:rPr>
          <w:rFonts w:ascii="Tahoma" w:hAnsi="Tahoma" w:cs="Tahoma"/>
          <w:b/>
          <w:color w:val="auto"/>
          <w:sz w:val="21"/>
          <w:szCs w:val="21"/>
          <w:highlight w:val="yellow"/>
          <w:shd w:val="clear" w:color="auto" w:fill="FFFFFF"/>
        </w:rPr>
        <w:t>_</w:t>
      </w:r>
      <w:r w:rsidR="00570060" w:rsidRPr="00EC5837">
        <w:rPr>
          <w:rFonts w:ascii="Tahoma" w:hAnsi="Tahoma" w:cs="Tahoma"/>
          <w:b/>
          <w:color w:val="auto"/>
          <w:sz w:val="21"/>
          <w:szCs w:val="21"/>
          <w:highlight w:val="yellow"/>
          <w:shd w:val="clear" w:color="auto" w:fill="FFFFFF"/>
        </w:rPr>
        <w:t>szeptember 21</w:t>
      </w:r>
      <w:r w:rsidR="00CF1BE2" w:rsidRPr="00EC5837">
        <w:rPr>
          <w:rFonts w:ascii="Tahoma" w:hAnsi="Tahoma" w:cs="Tahoma"/>
          <w:b/>
          <w:color w:val="auto"/>
          <w:sz w:val="21"/>
          <w:szCs w:val="21"/>
          <w:highlight w:val="yellow"/>
          <w:shd w:val="clear" w:color="auto" w:fill="FFFFFF"/>
        </w:rPr>
        <w:t>.</w:t>
      </w:r>
      <w:r w:rsidR="00306B6D" w:rsidRPr="00EC5837">
        <w:rPr>
          <w:rFonts w:ascii="Tahoma" w:hAnsi="Tahoma" w:cs="Tahoma"/>
          <w:b/>
          <w:color w:val="auto"/>
          <w:sz w:val="21"/>
          <w:szCs w:val="21"/>
          <w:highlight w:val="yellow"/>
          <w:shd w:val="clear" w:color="auto" w:fill="FFFFFF"/>
        </w:rPr>
        <w:t xml:space="preserve"> 1</w:t>
      </w:r>
      <w:r w:rsidR="00535F9D" w:rsidRPr="00EC5837">
        <w:rPr>
          <w:rFonts w:ascii="Tahoma" w:hAnsi="Tahoma" w:cs="Tahoma"/>
          <w:b/>
          <w:color w:val="auto"/>
          <w:sz w:val="21"/>
          <w:szCs w:val="21"/>
          <w:highlight w:val="yellow"/>
          <w:shd w:val="clear" w:color="auto" w:fill="FFFFFF"/>
        </w:rPr>
        <w:t>5</w:t>
      </w:r>
      <w:r w:rsidR="00306B6D" w:rsidRPr="00EC5837">
        <w:rPr>
          <w:rFonts w:ascii="Tahoma" w:hAnsi="Tahoma" w:cs="Tahoma"/>
          <w:b/>
          <w:color w:val="auto"/>
          <w:sz w:val="21"/>
          <w:szCs w:val="21"/>
          <w:highlight w:val="yellow"/>
          <w:shd w:val="clear" w:color="auto" w:fill="FFFFFF"/>
        </w:rPr>
        <w:t>:00</w:t>
      </w:r>
      <w:r w:rsidR="003F3A97" w:rsidRPr="00EC5837">
        <w:rPr>
          <w:rFonts w:ascii="Tahoma" w:hAnsi="Tahoma" w:cs="Tahoma"/>
          <w:b/>
          <w:color w:val="auto"/>
          <w:sz w:val="21"/>
          <w:szCs w:val="21"/>
          <w:highlight w:val="yellow"/>
          <w:shd w:val="clear" w:color="auto" w:fill="FFFFFF"/>
        </w:rPr>
        <w:t xml:space="preserve"> óra</w:t>
      </w:r>
    </w:p>
    <w:p w14:paraId="1BE9E922" w14:textId="2FF4D94B" w:rsidR="00591BF4" w:rsidRPr="00CF1BE2" w:rsidRDefault="00897C58"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CF1BE2">
        <w:rPr>
          <w:rFonts w:ascii="Tahoma" w:hAnsi="Tahoma" w:cs="Tahoma"/>
          <w:color w:val="auto"/>
          <w:sz w:val="21"/>
          <w:szCs w:val="21"/>
        </w:rPr>
        <w:t>J</w:t>
      </w:r>
      <w:r w:rsidR="00830F64" w:rsidRPr="00CF1BE2">
        <w:rPr>
          <w:rFonts w:ascii="Tahoma" w:hAnsi="Tahoma" w:cs="Tahoma"/>
          <w:color w:val="auto"/>
          <w:sz w:val="21"/>
          <w:szCs w:val="21"/>
        </w:rPr>
        <w:t xml:space="preserve">elen </w:t>
      </w:r>
      <w:r w:rsidR="00591BF4" w:rsidRPr="00CF1BE2">
        <w:rPr>
          <w:rFonts w:ascii="Tahoma" w:hAnsi="Tahoma" w:cs="Tahoma"/>
          <w:color w:val="auto"/>
          <w:sz w:val="21"/>
          <w:szCs w:val="21"/>
        </w:rPr>
        <w:t>közbeszerzési dokumentumok</w:t>
      </w:r>
      <w:r w:rsidR="00830F64" w:rsidRPr="00CF1BE2">
        <w:rPr>
          <w:rFonts w:ascii="Tahoma" w:hAnsi="Tahoma" w:cs="Tahoma"/>
          <w:color w:val="auto"/>
          <w:sz w:val="21"/>
          <w:szCs w:val="21"/>
        </w:rPr>
        <w:t xml:space="preserve"> ajánlott igazolás- és ny</w:t>
      </w:r>
      <w:r w:rsidR="00591BF4" w:rsidRPr="00CF1BE2">
        <w:rPr>
          <w:rFonts w:ascii="Tahoma" w:hAnsi="Tahoma" w:cs="Tahoma"/>
          <w:color w:val="auto"/>
          <w:sz w:val="21"/>
          <w:szCs w:val="21"/>
        </w:rPr>
        <w:t>ilatkozatminta alkalmazását írják</w:t>
      </w:r>
      <w:r w:rsidR="00830F64" w:rsidRPr="00CF1BE2">
        <w:rPr>
          <w:rFonts w:ascii="Tahoma" w:hAnsi="Tahoma" w:cs="Tahoma"/>
          <w:color w:val="auto"/>
          <w:sz w:val="21"/>
          <w:szCs w:val="21"/>
        </w:rPr>
        <w:t xml:space="preserve"> elő, </w:t>
      </w:r>
      <w:r w:rsidRPr="00CF1BE2">
        <w:rPr>
          <w:rFonts w:ascii="Tahoma" w:hAnsi="Tahoma" w:cs="Tahoma"/>
          <w:color w:val="auto"/>
          <w:sz w:val="21"/>
          <w:szCs w:val="21"/>
        </w:rPr>
        <w:t>így</w:t>
      </w:r>
      <w:r w:rsidR="00830F64" w:rsidRPr="00CF1BE2">
        <w:rPr>
          <w:rFonts w:ascii="Tahoma" w:hAnsi="Tahoma" w:cs="Tahoma"/>
          <w:color w:val="auto"/>
          <w:sz w:val="21"/>
          <w:szCs w:val="21"/>
        </w:rPr>
        <w:t xml:space="preserve"> a 4. kötetben található vonatkozó iratmintát kérjük lehetőség szerint felhasználni és megfelelően kitöltve az ajánlathoz mellékelni. Az ajánlott igazolás- és nyilatkozatminta helyett annak tartalmilag mindenben megfelelő más okirat </w:t>
      </w:r>
      <w:r w:rsidR="00591BF4" w:rsidRPr="00CF1BE2">
        <w:rPr>
          <w:rFonts w:ascii="Tahoma" w:hAnsi="Tahoma" w:cs="Tahoma"/>
          <w:color w:val="auto"/>
          <w:sz w:val="21"/>
          <w:szCs w:val="21"/>
        </w:rPr>
        <w:t>is mellékelhető (pl. referencia</w:t>
      </w:r>
      <w:r w:rsidR="00830F64" w:rsidRPr="00CF1BE2">
        <w:rPr>
          <w:rFonts w:ascii="Tahoma" w:hAnsi="Tahoma" w:cs="Tahoma"/>
          <w:color w:val="auto"/>
          <w:sz w:val="21"/>
          <w:szCs w:val="21"/>
        </w:rPr>
        <w:t xml:space="preserve">nyilatkozat esetén). </w:t>
      </w:r>
    </w:p>
    <w:p w14:paraId="1BE9E923" w14:textId="77777777" w:rsidR="002058B4" w:rsidRPr="00CF1BE2" w:rsidRDefault="00830F6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CF1BE2">
        <w:rPr>
          <w:rFonts w:ascii="Tahoma" w:hAnsi="Tahoma" w:cs="Tahoma"/>
          <w:color w:val="auto"/>
          <w:sz w:val="21"/>
          <w:szCs w:val="21"/>
        </w:rPr>
        <w:t>Az ajánlattevő felelősséggel tartozik az ajánlatban közölt adatok és nyilatkozatok, valamint a becsatolt igazolások, okiratok tartalmának valódiságáért.</w:t>
      </w:r>
    </w:p>
    <w:p w14:paraId="1BE9E924" w14:textId="77777777" w:rsidR="002058B4" w:rsidRPr="00CF1BE2"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F1BE2">
        <w:rPr>
          <w:rFonts w:ascii="Tahoma" w:eastAsia="Calibri" w:hAnsi="Tahoma" w:cs="Tahoma"/>
          <w:b/>
          <w:color w:val="auto"/>
          <w:sz w:val="21"/>
          <w:szCs w:val="21"/>
          <w:lang w:val="hu-HU"/>
        </w:rPr>
        <w:t>KÖZÖS AJÁNLATTÉTEL</w:t>
      </w:r>
      <w:r w:rsidR="00591BF4" w:rsidRPr="00CF1BE2">
        <w:rPr>
          <w:rFonts w:ascii="Tahoma" w:eastAsia="Calibri" w:hAnsi="Tahoma" w:cs="Tahoma"/>
          <w:b/>
          <w:color w:val="auto"/>
          <w:sz w:val="21"/>
          <w:szCs w:val="21"/>
          <w:lang w:val="hu-HU"/>
        </w:rPr>
        <w:t xml:space="preserve"> </w:t>
      </w:r>
    </w:p>
    <w:p w14:paraId="1BE9E925" w14:textId="77777777" w:rsidR="00591BF4" w:rsidRPr="00CF1BE2"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bookmarkStart w:id="7" w:name="pr192"/>
      <w:bookmarkEnd w:id="7"/>
      <w:r w:rsidRPr="00CF1BE2">
        <w:rPr>
          <w:rFonts w:ascii="Tahoma" w:hAnsi="Tahoma" w:cs="Tahoma"/>
          <w:color w:val="auto"/>
          <w:sz w:val="21"/>
          <w:szCs w:val="21"/>
        </w:rPr>
        <w:t xml:space="preserve">Több gazdasági szereplő közösen is tehet ajánlatot. </w:t>
      </w:r>
    </w:p>
    <w:p w14:paraId="1BE9E926" w14:textId="77777777" w:rsidR="00591BF4" w:rsidRPr="00CF1BE2"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CF1BE2">
        <w:rPr>
          <w:rFonts w:ascii="Tahoma" w:hAnsi="Tahoma" w:cs="Tahoma"/>
          <w:color w:val="auto"/>
          <w:sz w:val="21"/>
          <w:szCs w:val="21"/>
        </w:rPr>
        <w:lastRenderedPageBreak/>
        <w:t>Közös ajánlattétel esetén a Kbt. 35. § alapján kell eljárni.</w:t>
      </w:r>
    </w:p>
    <w:p w14:paraId="1BE9E927" w14:textId="77777777" w:rsidR="00591BF4" w:rsidRPr="00CF1BE2"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CF1BE2">
        <w:rPr>
          <w:rFonts w:ascii="Tahoma" w:hAnsi="Tahoma" w:cs="Tahoma"/>
          <w:color w:val="auto"/>
          <w:sz w:val="21"/>
          <w:szCs w:val="21"/>
        </w:rPr>
        <w:t xml:space="preserve">Ajánlatkérő </w:t>
      </w:r>
      <w:r w:rsidR="002A56B0" w:rsidRPr="00CF1BE2">
        <w:rPr>
          <w:rFonts w:ascii="Tahoma" w:hAnsi="Tahoma" w:cs="Tahoma"/>
          <w:color w:val="auto"/>
          <w:sz w:val="21"/>
          <w:szCs w:val="21"/>
        </w:rPr>
        <w:t>kizárja</w:t>
      </w:r>
      <w:r w:rsidRPr="00CF1BE2">
        <w:rPr>
          <w:rFonts w:ascii="Tahoma" w:hAnsi="Tahoma" w:cs="Tahoma"/>
          <w:color w:val="auto"/>
          <w:sz w:val="21"/>
          <w:szCs w:val="21"/>
        </w:rPr>
        <w:t xml:space="preserve"> gazdálkodó szervezet létrehozását (projekttársasá</w:t>
      </w:r>
      <w:r w:rsidR="002A56B0" w:rsidRPr="00CF1BE2">
        <w:rPr>
          <w:rFonts w:ascii="Tahoma" w:hAnsi="Tahoma" w:cs="Tahoma"/>
          <w:color w:val="auto"/>
          <w:sz w:val="21"/>
          <w:szCs w:val="21"/>
        </w:rPr>
        <w:t>g) mind Ajánlattevő, mind közös Ajánlattevők vonatkozásában.</w:t>
      </w:r>
    </w:p>
    <w:p w14:paraId="1BE9E928" w14:textId="77777777" w:rsidR="00830F64" w:rsidRPr="00CF1BE2" w:rsidRDefault="00830F64" w:rsidP="007E7816">
      <w:pPr>
        <w:numPr>
          <w:ilvl w:val="1"/>
          <w:numId w:val="3"/>
        </w:numPr>
        <w:spacing w:before="120" w:after="120"/>
        <w:ind w:left="567" w:hanging="567"/>
        <w:jc w:val="both"/>
        <w:rPr>
          <w:rFonts w:ascii="Tahoma" w:hAnsi="Tahoma" w:cs="Tahoma"/>
          <w:color w:val="auto"/>
          <w:sz w:val="21"/>
          <w:szCs w:val="21"/>
        </w:rPr>
      </w:pPr>
      <w:r w:rsidRPr="00CF1BE2">
        <w:rPr>
          <w:rFonts w:ascii="Tahoma" w:hAnsi="Tahoma" w:cs="Tahoma"/>
          <w:color w:val="auto"/>
          <w:sz w:val="21"/>
          <w:szCs w:val="21"/>
        </w:rPr>
        <w:t>Amennyiben több gazdasági szereplő közösen tesz ajánlatot a közbeszerzési eljárásban, akkor csatolniuk kell az erre vonatkozó megállapodást</w:t>
      </w:r>
      <w:r w:rsidR="002A56B0" w:rsidRPr="00CF1BE2">
        <w:rPr>
          <w:rFonts w:ascii="Tahoma" w:hAnsi="Tahoma" w:cs="Tahoma"/>
          <w:color w:val="auto"/>
          <w:sz w:val="21"/>
          <w:szCs w:val="21"/>
        </w:rPr>
        <w:t xml:space="preserve">. </w:t>
      </w:r>
      <w:r w:rsidRPr="00CF1BE2">
        <w:rPr>
          <w:rFonts w:ascii="Tahoma" w:hAnsi="Tahoma" w:cs="Tahoma"/>
          <w:color w:val="auto"/>
          <w:sz w:val="21"/>
          <w:szCs w:val="21"/>
        </w:rPr>
        <w:t>A közös ajánlattevők megállapodásának tartalmaznia kell:</w:t>
      </w:r>
    </w:p>
    <w:p w14:paraId="1BE9E929" w14:textId="77777777" w:rsidR="00830F64" w:rsidRPr="00CF1BE2" w:rsidRDefault="00830F64" w:rsidP="00FF2141">
      <w:pPr>
        <w:numPr>
          <w:ilvl w:val="0"/>
          <w:numId w:val="12"/>
        </w:numPr>
        <w:spacing w:before="120" w:after="120"/>
        <w:jc w:val="both"/>
        <w:rPr>
          <w:rFonts w:ascii="Tahoma" w:hAnsi="Tahoma" w:cs="Tahoma"/>
          <w:color w:val="auto"/>
          <w:sz w:val="21"/>
          <w:szCs w:val="21"/>
        </w:rPr>
      </w:pPr>
      <w:r w:rsidRPr="00CF1BE2">
        <w:rPr>
          <w:rFonts w:ascii="Tahoma" w:hAnsi="Tahoma" w:cs="Tahoma"/>
          <w:color w:val="auto"/>
          <w:sz w:val="21"/>
          <w:szCs w:val="21"/>
        </w:rPr>
        <w:t>a jelen közbeszerzési eljárásban közös ajánlattevők nevében eljárni (továbbá kapcsolattartásra) jogosult képviselő szervezet megnevezését;</w:t>
      </w:r>
    </w:p>
    <w:p w14:paraId="1BE9E92A" w14:textId="77777777" w:rsidR="00830F64" w:rsidRPr="00CF1BE2" w:rsidRDefault="00830F64" w:rsidP="00FF2141">
      <w:pPr>
        <w:numPr>
          <w:ilvl w:val="0"/>
          <w:numId w:val="12"/>
        </w:numPr>
        <w:spacing w:before="120" w:after="120"/>
        <w:jc w:val="both"/>
        <w:rPr>
          <w:rFonts w:ascii="Tahoma" w:hAnsi="Tahoma" w:cs="Tahoma"/>
          <w:color w:val="auto"/>
          <w:sz w:val="21"/>
          <w:szCs w:val="21"/>
        </w:rPr>
      </w:pPr>
      <w:r w:rsidRPr="00CF1BE2">
        <w:rPr>
          <w:rFonts w:ascii="Tahoma" w:hAnsi="Tahoma" w:cs="Tahoma"/>
          <w:color w:val="auto"/>
          <w:sz w:val="21"/>
          <w:szCs w:val="21"/>
        </w:rPr>
        <w:t>a szerződés teljesítéséért egyetemleges felelősségvállalást minden tag részéről;</w:t>
      </w:r>
    </w:p>
    <w:p w14:paraId="1BE9E92B" w14:textId="77777777" w:rsidR="00830F64" w:rsidRPr="00CF1BE2" w:rsidRDefault="00830F64" w:rsidP="00FF2141">
      <w:pPr>
        <w:numPr>
          <w:ilvl w:val="0"/>
          <w:numId w:val="12"/>
        </w:numPr>
        <w:spacing w:before="120" w:after="120"/>
        <w:jc w:val="both"/>
        <w:rPr>
          <w:rFonts w:ascii="Tahoma" w:hAnsi="Tahoma" w:cs="Tahoma"/>
          <w:color w:val="auto"/>
          <w:sz w:val="21"/>
          <w:szCs w:val="21"/>
        </w:rPr>
      </w:pPr>
      <w:r w:rsidRPr="00CF1BE2">
        <w:rPr>
          <w:rFonts w:ascii="Tahoma" w:hAnsi="Tahoma" w:cs="Tahoma"/>
          <w:color w:val="auto"/>
          <w:sz w:val="21"/>
          <w:szCs w:val="21"/>
        </w:rPr>
        <w:t>ajánlatban vállalt kötelezettségek és a munka megosztásának ismertetését a tagok és a vezető között;</w:t>
      </w:r>
    </w:p>
    <w:p w14:paraId="1BE9E92C" w14:textId="77777777" w:rsidR="002058B4" w:rsidRPr="00CF1BE2" w:rsidRDefault="00830F64" w:rsidP="00FF2141">
      <w:pPr>
        <w:numPr>
          <w:ilvl w:val="0"/>
          <w:numId w:val="12"/>
        </w:numPr>
        <w:spacing w:before="120" w:after="120"/>
        <w:jc w:val="both"/>
        <w:rPr>
          <w:rFonts w:ascii="Tahoma" w:hAnsi="Tahoma" w:cs="Tahoma"/>
          <w:color w:val="auto"/>
          <w:sz w:val="21"/>
          <w:szCs w:val="21"/>
        </w:rPr>
      </w:pPr>
      <w:r w:rsidRPr="00CF1BE2">
        <w:rPr>
          <w:rFonts w:ascii="Tahoma" w:hAnsi="Tahoma" w:cs="Tahoma"/>
          <w:color w:val="auto"/>
          <w:sz w:val="21"/>
          <w:szCs w:val="21"/>
        </w:rPr>
        <w:t>a számlázás rendjét.</w:t>
      </w:r>
    </w:p>
    <w:p w14:paraId="243CEFD4" w14:textId="77777777" w:rsidR="00066F6A" w:rsidRPr="00CF1BE2" w:rsidRDefault="00066F6A" w:rsidP="00066F6A">
      <w:pPr>
        <w:pStyle w:val="standard"/>
        <w:tabs>
          <w:tab w:val="left" w:pos="439"/>
        </w:tabs>
        <w:spacing w:after="0"/>
        <w:jc w:val="both"/>
        <w:rPr>
          <w:rFonts w:ascii="Tahoma" w:hAnsi="Tahoma" w:cs="Tahoma"/>
          <w:color w:val="auto"/>
          <w:sz w:val="21"/>
          <w:szCs w:val="21"/>
        </w:rPr>
      </w:pPr>
      <w:bookmarkStart w:id="8" w:name="pr595"/>
      <w:bookmarkEnd w:id="8"/>
    </w:p>
    <w:p w14:paraId="4BB46D45" w14:textId="4A202273" w:rsidR="00066F6A" w:rsidRPr="00CF1BE2" w:rsidRDefault="00066F6A" w:rsidP="009F64B8">
      <w:pPr>
        <w:pStyle w:val="Listaszerbekezds10"/>
        <w:numPr>
          <w:ilvl w:val="0"/>
          <w:numId w:val="3"/>
        </w:numPr>
        <w:spacing w:before="120" w:after="120" w:line="276" w:lineRule="auto"/>
        <w:ind w:left="426" w:hanging="426"/>
        <w:jc w:val="both"/>
        <w:rPr>
          <w:rFonts w:ascii="Tahoma" w:hAnsi="Tahoma" w:cs="Tahoma"/>
          <w:b/>
          <w:color w:val="auto"/>
          <w:sz w:val="21"/>
          <w:szCs w:val="21"/>
          <w:u w:val="single"/>
        </w:rPr>
      </w:pPr>
      <w:r w:rsidRPr="00CF1BE2">
        <w:rPr>
          <w:rFonts w:ascii="Tahoma" w:hAnsi="Tahoma" w:cs="Tahoma"/>
          <w:b/>
          <w:color w:val="auto"/>
          <w:sz w:val="21"/>
          <w:szCs w:val="21"/>
          <w:u w:val="single"/>
        </w:rPr>
        <w:t>Az ellenszolgáltatás teljesítésének feltételei:</w:t>
      </w:r>
    </w:p>
    <w:p w14:paraId="63D0D42B" w14:textId="482123FF" w:rsidR="00066F6A" w:rsidRPr="004C3E0C" w:rsidRDefault="00066F6A" w:rsidP="00066F6A">
      <w:pPr>
        <w:jc w:val="both"/>
        <w:rPr>
          <w:rFonts w:ascii="Tahoma" w:hAnsi="Tahoma" w:cs="Tahoma"/>
          <w:color w:val="auto"/>
          <w:sz w:val="21"/>
          <w:szCs w:val="21"/>
        </w:rPr>
      </w:pPr>
      <w:r w:rsidRPr="004C3E0C">
        <w:rPr>
          <w:rFonts w:ascii="Tahoma" w:hAnsi="Tahoma" w:cs="Tahoma"/>
          <w:color w:val="auto"/>
          <w:sz w:val="21"/>
          <w:szCs w:val="21"/>
        </w:rPr>
        <w:t>A szerződés finanszírozása a Környezeti és Energiahatékonysági Operatív Programból</w:t>
      </w:r>
      <w:r w:rsidR="009F64B8" w:rsidRPr="004C3E0C">
        <w:rPr>
          <w:rFonts w:ascii="Tahoma" w:hAnsi="Tahoma" w:cs="Tahoma"/>
          <w:color w:val="auto"/>
          <w:sz w:val="21"/>
          <w:szCs w:val="21"/>
        </w:rPr>
        <w:t xml:space="preserve"> (KEHOP-1.3.1-15-2015-00001)</w:t>
      </w:r>
      <w:r w:rsidRPr="004C3E0C">
        <w:rPr>
          <w:rFonts w:ascii="Tahoma" w:hAnsi="Tahoma" w:cs="Tahoma"/>
          <w:color w:val="auto"/>
          <w:sz w:val="21"/>
          <w:szCs w:val="21"/>
        </w:rPr>
        <w:t xml:space="preserve"> történik. A támogatás mértéke a Projekt elszámolható összköltségének 100 %-a.</w:t>
      </w:r>
    </w:p>
    <w:p w14:paraId="5D68693C" w14:textId="77777777" w:rsidR="00066F6A" w:rsidRPr="004C3E0C" w:rsidRDefault="00066F6A" w:rsidP="00066F6A">
      <w:pPr>
        <w:jc w:val="both"/>
        <w:rPr>
          <w:rFonts w:ascii="Tahoma" w:hAnsi="Tahoma" w:cs="Tahoma"/>
          <w:color w:val="auto"/>
          <w:sz w:val="21"/>
          <w:szCs w:val="21"/>
        </w:rPr>
      </w:pPr>
      <w:r w:rsidRPr="004C3E0C">
        <w:rPr>
          <w:rFonts w:ascii="Tahoma" w:hAnsi="Tahoma" w:cs="Tahoma"/>
          <w:color w:val="auto"/>
          <w:sz w:val="21"/>
          <w:szCs w:val="21"/>
        </w:rPr>
        <w:t>A támogatási intenzitás: 100,000000.</w:t>
      </w:r>
    </w:p>
    <w:p w14:paraId="750D58E8" w14:textId="6DDC118D" w:rsidR="00066F6A" w:rsidRPr="004C3E0C" w:rsidRDefault="00066F6A" w:rsidP="00066F6A">
      <w:pPr>
        <w:jc w:val="both"/>
        <w:rPr>
          <w:rFonts w:ascii="Tahoma" w:hAnsi="Tahoma" w:cs="Tahoma"/>
          <w:color w:val="auto"/>
          <w:sz w:val="21"/>
          <w:szCs w:val="21"/>
        </w:rPr>
      </w:pPr>
      <w:r w:rsidRPr="004C3E0C">
        <w:rPr>
          <w:rFonts w:ascii="Tahoma" w:hAnsi="Tahoma" w:cs="Tahoma"/>
          <w:color w:val="auto"/>
          <w:sz w:val="21"/>
          <w:szCs w:val="21"/>
        </w:rPr>
        <w:t>Az ajánlattétel, a szerződés és a kifizetések pénzneme magyar forint</w:t>
      </w:r>
      <w:r w:rsidR="009F64B8" w:rsidRPr="004C3E0C">
        <w:rPr>
          <w:rFonts w:ascii="Tahoma" w:hAnsi="Tahoma" w:cs="Tahoma"/>
          <w:color w:val="auto"/>
          <w:sz w:val="21"/>
          <w:szCs w:val="21"/>
        </w:rPr>
        <w:t xml:space="preserve"> (HUF).</w:t>
      </w:r>
    </w:p>
    <w:p w14:paraId="1C18BEA9" w14:textId="77777777" w:rsidR="00066F6A" w:rsidRPr="00CF1BE2" w:rsidRDefault="00066F6A" w:rsidP="00066F6A">
      <w:pPr>
        <w:jc w:val="both"/>
        <w:rPr>
          <w:rFonts w:ascii="Tahoma" w:hAnsi="Tahoma" w:cs="Tahoma"/>
          <w:color w:val="auto"/>
          <w:sz w:val="21"/>
          <w:szCs w:val="21"/>
        </w:rPr>
      </w:pPr>
      <w:r w:rsidRPr="00CF1BE2">
        <w:rPr>
          <w:rFonts w:ascii="Tahoma" w:hAnsi="Tahoma" w:cs="Tahoma"/>
          <w:color w:val="auto"/>
          <w:sz w:val="21"/>
          <w:szCs w:val="21"/>
        </w:rPr>
        <w:t xml:space="preserve">Nyertes ajánlattevő legfeljebb a szerződés elszámolható összegének 50 %-ának megfelelő mértékű szállítói előleg kifizetését kérheti a 272/2014. (XI. 5.) Kormányrendelet 119. § (1) bekezdés alapján. </w:t>
      </w:r>
    </w:p>
    <w:p w14:paraId="7C570EF7" w14:textId="77777777" w:rsidR="00066F6A" w:rsidRPr="00CF1BE2" w:rsidRDefault="00066F6A" w:rsidP="00066F6A">
      <w:pPr>
        <w:jc w:val="both"/>
        <w:rPr>
          <w:rFonts w:ascii="Tahoma" w:hAnsi="Tahoma" w:cs="Tahoma"/>
          <w:color w:val="auto"/>
          <w:sz w:val="21"/>
          <w:szCs w:val="21"/>
        </w:rPr>
      </w:pPr>
      <w:r w:rsidRPr="00CF1BE2">
        <w:rPr>
          <w:rFonts w:ascii="Tahoma" w:hAnsi="Tahoma" w:cs="Tahoma"/>
          <w:color w:val="auto"/>
          <w:sz w:val="21"/>
          <w:szCs w:val="21"/>
        </w:rPr>
        <w:t>Nyertes ajánlattevőnek az előleg kifizetését követően a hatályos jogszabályoknak megfelelően előlegszámlát kell kibocsátania.</w:t>
      </w:r>
    </w:p>
    <w:p w14:paraId="32E61510" w14:textId="77777777" w:rsidR="00066F6A" w:rsidRPr="00CF1BE2" w:rsidRDefault="00066F6A" w:rsidP="00066F6A">
      <w:pPr>
        <w:jc w:val="both"/>
        <w:rPr>
          <w:rFonts w:ascii="Tahoma" w:hAnsi="Tahoma" w:cs="Tahoma"/>
          <w:color w:val="auto"/>
          <w:sz w:val="21"/>
          <w:szCs w:val="21"/>
        </w:rPr>
      </w:pPr>
      <w:r w:rsidRPr="00CF1BE2">
        <w:rPr>
          <w:rFonts w:ascii="Tahoma" w:hAnsi="Tahoma" w:cs="Tahoma"/>
          <w:color w:val="auto"/>
          <w:sz w:val="21"/>
          <w:szCs w:val="21"/>
        </w:rPr>
        <w:t>A szállítói előleg teljes összegével valamennyi benyújtásra kerülő részszámlában a felvett előleg arányával egyező mértékben kell elszámolni úgy, hogy legkésőbb a szerződés szerinti ellenszolgáltatás elszámolható összegének 100 %-os teljesítéséig az előleggel el kell számolni</w:t>
      </w:r>
    </w:p>
    <w:p w14:paraId="321A3960" w14:textId="352EC176" w:rsidR="00066F6A" w:rsidRPr="00CF1BE2" w:rsidRDefault="00066F6A" w:rsidP="00066F6A">
      <w:pPr>
        <w:jc w:val="both"/>
        <w:rPr>
          <w:rFonts w:ascii="Tahoma" w:hAnsi="Tahoma" w:cs="Tahoma"/>
          <w:color w:val="auto"/>
          <w:sz w:val="21"/>
          <w:szCs w:val="21"/>
        </w:rPr>
      </w:pPr>
      <w:r w:rsidRPr="00CF1BE2">
        <w:rPr>
          <w:rFonts w:ascii="Tahoma" w:hAnsi="Tahoma" w:cs="Tahoma"/>
          <w:color w:val="auto"/>
          <w:sz w:val="21"/>
          <w:szCs w:val="21"/>
        </w:rPr>
        <w:t>Ajánlattevő feladatainak ellátásért a kivitelezési feladatok készültségi fokának és előrehaladásának üteméhez kötött százalékos mértékben - a teljesített és az ajánlatkérő által igazolt tevékenysége alapján – naptári negyedévente jogosult részszámlát kiállítani. A részszámlák minimális értéke - egyenként - nem lehet kevesebb, mint az egyösszegű ajánlati ár nettó értékének az 5 %-a. Tört naptári negyedév esetén ezen időszakra lehet a számlát kiállítani. A számla kiállításának feltétele a negyedéves előrehaladási jelentés a jelentéstételi időszakot követő hónap 15-ig történő elkészítése, Megbízó felé történő benyújtása, a pénzügyi ütemezés aktualizálása és a Megbízó által kiadott teljesítésigazolási jegyzőkönyv (te</w:t>
      </w:r>
      <w:r w:rsidR="009F64B8" w:rsidRPr="00CF1BE2">
        <w:rPr>
          <w:rFonts w:ascii="Tahoma" w:hAnsi="Tahoma" w:cs="Tahoma"/>
          <w:color w:val="auto"/>
          <w:sz w:val="21"/>
          <w:szCs w:val="21"/>
        </w:rPr>
        <w:t>ljesítésigazolás) kézhezvétele.</w:t>
      </w:r>
    </w:p>
    <w:p w14:paraId="37C0953E" w14:textId="4151918F" w:rsidR="00066F6A" w:rsidRPr="00CF1BE2" w:rsidRDefault="00066F6A" w:rsidP="00066F6A">
      <w:pPr>
        <w:jc w:val="both"/>
        <w:rPr>
          <w:rFonts w:ascii="Tahoma" w:hAnsi="Tahoma" w:cs="Tahoma"/>
          <w:color w:val="auto"/>
          <w:sz w:val="21"/>
          <w:szCs w:val="21"/>
        </w:rPr>
      </w:pPr>
      <w:r w:rsidRPr="00CF1BE2">
        <w:rPr>
          <w:rFonts w:ascii="Tahoma" w:hAnsi="Tahoma" w:cs="Tahoma"/>
          <w:color w:val="auto"/>
          <w:sz w:val="21"/>
          <w:szCs w:val="21"/>
        </w:rPr>
        <w:t xml:space="preserve">Megbízott a végszámláját csak a projekt kivitelezési munkálatainak kivitelezésére létrejött valamennyi építési és szolgáltatási szerződés alapján a projekt engedélyeknek és hatályos jogszabályoknak megfelelő kivitelezéséhez kapcsolódó mérnöki, műszaki ellenőrzési feladatainak teljesítéséről szóló zárójelentés Megbízó általi elfogadása után kiállított teljesítésigazolás birtokában és a rendelkezésre állást biztosító érvényes biztosíték rendelkezésre </w:t>
      </w:r>
      <w:r w:rsidR="009F64B8" w:rsidRPr="00CF1BE2">
        <w:rPr>
          <w:rFonts w:ascii="Tahoma" w:hAnsi="Tahoma" w:cs="Tahoma"/>
          <w:color w:val="auto"/>
          <w:sz w:val="21"/>
          <w:szCs w:val="21"/>
        </w:rPr>
        <w:t>bocsátása esetén nyújthatja be.</w:t>
      </w:r>
    </w:p>
    <w:p w14:paraId="0DDFDE27" w14:textId="15E5A8E6" w:rsidR="008E61CE" w:rsidRPr="00CF1BE2" w:rsidRDefault="008E61CE" w:rsidP="00066F6A">
      <w:pPr>
        <w:jc w:val="both"/>
        <w:rPr>
          <w:rFonts w:ascii="Tahoma" w:hAnsi="Tahoma" w:cs="Tahoma"/>
          <w:color w:val="auto"/>
          <w:sz w:val="21"/>
          <w:szCs w:val="21"/>
        </w:rPr>
      </w:pPr>
      <w:r w:rsidRPr="00CF1BE2">
        <w:rPr>
          <w:rFonts w:ascii="Tahoma" w:hAnsi="Tahoma" w:cs="Tahoma"/>
          <w:color w:val="auto"/>
          <w:sz w:val="21"/>
          <w:szCs w:val="21"/>
        </w:rPr>
        <w:lastRenderedPageBreak/>
        <w:t>A rendelkezésre állási időszakban nem történik kifizetés, így nyertes ajánlattevő számla benyújtására sem jogosult.</w:t>
      </w:r>
    </w:p>
    <w:p w14:paraId="57107C5C" w14:textId="6ED13308" w:rsidR="00066F6A" w:rsidRPr="00CF1BE2" w:rsidRDefault="00066F6A" w:rsidP="00066F6A">
      <w:pPr>
        <w:jc w:val="both"/>
        <w:rPr>
          <w:rFonts w:ascii="Tahoma" w:hAnsi="Tahoma" w:cs="Tahoma"/>
          <w:color w:val="auto"/>
          <w:sz w:val="21"/>
          <w:szCs w:val="21"/>
        </w:rPr>
      </w:pPr>
      <w:r w:rsidRPr="00CF1BE2">
        <w:rPr>
          <w:rFonts w:ascii="Tahoma" w:hAnsi="Tahoma" w:cs="Tahoma"/>
          <w:color w:val="auto"/>
          <w:sz w:val="21"/>
          <w:szCs w:val="21"/>
        </w:rPr>
        <w:t xml:space="preserve">A megbízási díj a szolgáltatások teljesítésigazolással igazolt teljesítését követően benyújtott, szerződésszerű és a jogszabályoknak megfelelő számla és mellékletei kézhezvételét követően, a Kbt. 135. § </w:t>
      </w:r>
      <w:r w:rsidR="00271ADC" w:rsidRPr="00CF1BE2">
        <w:rPr>
          <w:rFonts w:ascii="Tahoma" w:hAnsi="Tahoma" w:cs="Tahoma"/>
          <w:color w:val="auto"/>
          <w:sz w:val="21"/>
          <w:szCs w:val="21"/>
        </w:rPr>
        <w:t>(1),</w:t>
      </w:r>
      <w:r w:rsidR="009F64B8" w:rsidRPr="00CF1BE2">
        <w:rPr>
          <w:rFonts w:ascii="Tahoma" w:hAnsi="Tahoma" w:cs="Tahoma"/>
          <w:color w:val="auto"/>
          <w:sz w:val="21"/>
          <w:szCs w:val="21"/>
        </w:rPr>
        <w:t xml:space="preserve"> </w:t>
      </w:r>
      <w:r w:rsidRPr="00CF1BE2">
        <w:rPr>
          <w:rFonts w:ascii="Tahoma" w:hAnsi="Tahoma" w:cs="Tahoma"/>
          <w:color w:val="auto"/>
          <w:sz w:val="21"/>
          <w:szCs w:val="21"/>
        </w:rPr>
        <w:t>(3)-(6), bekezdéseiben</w:t>
      </w:r>
      <w:r w:rsidRPr="00CF1BE2">
        <w:rPr>
          <w:rFonts w:ascii="Tahoma" w:hAnsi="Tahoma" w:cs="Tahoma"/>
          <w:color w:val="auto"/>
          <w:sz w:val="21"/>
          <w:szCs w:val="21"/>
          <w:lang w:eastAsia="hu-HU"/>
        </w:rPr>
        <w:t>, valamint a Ptk. 6:130. § (1)-(2) bekezdésében foglaltaknak figyelembe vételével, a 272/2014. (XI.5.) Kr-nek megfelelően,</w:t>
      </w:r>
      <w:r w:rsidRPr="00CF1BE2">
        <w:rPr>
          <w:rFonts w:ascii="Tahoma" w:hAnsi="Tahoma" w:cs="Tahoma"/>
          <w:color w:val="auto"/>
          <w:sz w:val="21"/>
          <w:szCs w:val="21"/>
        </w:rPr>
        <w:t xml:space="preserve"> 30 napos fizetési határidővel, szállítói finanszírozással, átutalással kerülnek kiegyenlítésre. </w:t>
      </w:r>
    </w:p>
    <w:p w14:paraId="72487C75" w14:textId="1F5A85F1" w:rsidR="00066F6A" w:rsidRPr="00CF1BE2" w:rsidRDefault="00066F6A" w:rsidP="00066F6A">
      <w:pPr>
        <w:jc w:val="both"/>
        <w:rPr>
          <w:rFonts w:ascii="Tahoma" w:hAnsi="Tahoma" w:cs="Tahoma"/>
          <w:color w:val="auto"/>
          <w:sz w:val="21"/>
          <w:szCs w:val="21"/>
        </w:rPr>
      </w:pPr>
      <w:r w:rsidRPr="00CF1BE2">
        <w:rPr>
          <w:rFonts w:ascii="Tahoma" w:hAnsi="Tahoma" w:cs="Tahoma"/>
          <w:color w:val="auto"/>
          <w:sz w:val="21"/>
          <w:szCs w:val="21"/>
        </w:rPr>
        <w:t>A fizetési határidő a szerződésszerű és a jogszabályoknak megfelelő számlák és mellékletei Irányító Hatóság általi kézhezvételétől (a kifizetési igénylés beérkezésétől) kezdődik.</w:t>
      </w:r>
    </w:p>
    <w:p w14:paraId="40D06AE5" w14:textId="2FEC8296" w:rsidR="00066F6A" w:rsidRPr="00CF1BE2" w:rsidRDefault="00066F6A" w:rsidP="00066F6A">
      <w:pPr>
        <w:jc w:val="both"/>
        <w:rPr>
          <w:rFonts w:ascii="Tahoma" w:hAnsi="Tahoma" w:cs="Tahoma"/>
          <w:color w:val="auto"/>
          <w:sz w:val="21"/>
          <w:szCs w:val="21"/>
        </w:rPr>
      </w:pPr>
      <w:r w:rsidRPr="00CF1BE2">
        <w:rPr>
          <w:rFonts w:ascii="Tahoma" w:hAnsi="Tahoma" w:cs="Tahoma"/>
          <w:color w:val="auto"/>
          <w:sz w:val="21"/>
          <w:szCs w:val="21"/>
        </w:rPr>
        <w:t>Ajánlatkérő a kifizetés során az adózás rendjéről szóló 2003. évi XCII. törvény (a továbbiakban: Art.) 36/A. §-ában foglaltakat teljes körben alkalmazza.</w:t>
      </w:r>
    </w:p>
    <w:p w14:paraId="695ED5ED" w14:textId="621A8EFE" w:rsidR="00066F6A" w:rsidRPr="00CF1BE2" w:rsidRDefault="00066F6A" w:rsidP="00066F6A">
      <w:pPr>
        <w:jc w:val="both"/>
        <w:rPr>
          <w:rFonts w:ascii="Tahoma" w:hAnsi="Tahoma" w:cs="Tahoma"/>
          <w:color w:val="auto"/>
          <w:sz w:val="21"/>
          <w:szCs w:val="21"/>
        </w:rPr>
      </w:pPr>
      <w:r w:rsidRPr="00CF1BE2">
        <w:rPr>
          <w:rFonts w:ascii="Tahoma" w:hAnsi="Tahoma" w:cs="Tahoma"/>
          <w:color w:val="auto"/>
          <w:sz w:val="21"/>
          <w:szCs w:val="21"/>
        </w:rPr>
        <w:t>Késedelmes fizetés esetén Ajánlatkérő a Ptk-ban meghatározott (6:155. §) mértékű, és a késedelem időtartamához igazodó késedelmi kamatot fizet, az uniós elszámolások fizetési rendjéből adódó késedelem ajánlatkérőnek nem róható fel.</w:t>
      </w:r>
    </w:p>
    <w:p w14:paraId="562C6D7E" w14:textId="6A9FBADB" w:rsidR="00066F6A" w:rsidRPr="00CF1BE2" w:rsidRDefault="00066F6A" w:rsidP="00066F6A">
      <w:pPr>
        <w:jc w:val="both"/>
        <w:rPr>
          <w:rFonts w:ascii="Tahoma" w:hAnsi="Tahoma" w:cs="Tahoma"/>
          <w:color w:val="auto"/>
          <w:sz w:val="21"/>
          <w:szCs w:val="21"/>
        </w:rPr>
      </w:pPr>
      <w:r w:rsidRPr="00CF1BE2">
        <w:rPr>
          <w:rFonts w:ascii="Tahoma" w:hAnsi="Tahoma" w:cs="Tahoma"/>
          <w:color w:val="auto"/>
          <w:sz w:val="21"/>
          <w:szCs w:val="21"/>
        </w:rPr>
        <w:t>A kifizetésre és a dokumentációs kötelezettségre vonatkozó jogszabályok:</w:t>
      </w:r>
    </w:p>
    <w:p w14:paraId="01715F1B" w14:textId="77777777" w:rsidR="00066F6A" w:rsidRPr="00CF1BE2" w:rsidRDefault="00066F6A" w:rsidP="00F33664">
      <w:pPr>
        <w:numPr>
          <w:ilvl w:val="0"/>
          <w:numId w:val="50"/>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272/2014. (XI. 5.) Korm. rendelet a 2014-2020 programozási időszakban az egyes európai uniós alapokból származó támogatások felhasználásának rendjéről</w:t>
      </w:r>
    </w:p>
    <w:p w14:paraId="755A4A99" w14:textId="77777777" w:rsidR="00066F6A" w:rsidRPr="00CF1BE2" w:rsidRDefault="00066F6A" w:rsidP="00F33664">
      <w:pPr>
        <w:numPr>
          <w:ilvl w:val="0"/>
          <w:numId w:val="50"/>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2003. évi XCII. törvény az adózás rendjéről</w:t>
      </w:r>
    </w:p>
    <w:p w14:paraId="23ECCDD7" w14:textId="77777777" w:rsidR="00066F6A" w:rsidRPr="00CF1BE2" w:rsidRDefault="00066F6A" w:rsidP="00F33664">
      <w:pPr>
        <w:numPr>
          <w:ilvl w:val="0"/>
          <w:numId w:val="50"/>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2011. évi CXCV. törvény az államháztartásról</w:t>
      </w:r>
    </w:p>
    <w:p w14:paraId="4EA172AB" w14:textId="77777777" w:rsidR="00066F6A" w:rsidRPr="00CF1BE2" w:rsidRDefault="00066F6A" w:rsidP="00F33664">
      <w:pPr>
        <w:numPr>
          <w:ilvl w:val="0"/>
          <w:numId w:val="50"/>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368/2011. (XII. 31.) Korm. rendelet az államháztartásról szóló törvény végrehajtásáról; </w:t>
      </w:r>
    </w:p>
    <w:p w14:paraId="22B8E17D" w14:textId="77777777" w:rsidR="00066F6A" w:rsidRPr="00CF1BE2" w:rsidRDefault="00066F6A" w:rsidP="00F33664">
      <w:pPr>
        <w:numPr>
          <w:ilvl w:val="0"/>
          <w:numId w:val="50"/>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2007. évi CXXVII. törvény az általános forgalmi adóról.</w:t>
      </w:r>
    </w:p>
    <w:p w14:paraId="29AF4A4F" w14:textId="77777777" w:rsidR="00066F6A" w:rsidRPr="00CF1BE2" w:rsidRDefault="00066F6A" w:rsidP="00F33664">
      <w:pPr>
        <w:numPr>
          <w:ilvl w:val="0"/>
          <w:numId w:val="50"/>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Polgári Törvénykönyvről szóló 2013. évi V. törvény.</w:t>
      </w:r>
    </w:p>
    <w:p w14:paraId="44C280A1" w14:textId="77777777" w:rsidR="00066F6A" w:rsidRPr="00CF1BE2" w:rsidRDefault="00066F6A" w:rsidP="00066F6A">
      <w:pPr>
        <w:jc w:val="both"/>
        <w:rPr>
          <w:rFonts w:ascii="Tahoma" w:hAnsi="Tahoma" w:cs="Tahoma"/>
          <w:color w:val="auto"/>
          <w:sz w:val="21"/>
          <w:szCs w:val="21"/>
        </w:rPr>
      </w:pPr>
    </w:p>
    <w:p w14:paraId="387D869A" w14:textId="74CD88B6" w:rsidR="00066F6A" w:rsidRPr="00CF1BE2" w:rsidRDefault="00066F6A" w:rsidP="00066F6A">
      <w:pPr>
        <w:pStyle w:val="standard"/>
        <w:tabs>
          <w:tab w:val="left" w:pos="439"/>
        </w:tabs>
        <w:spacing w:after="0"/>
        <w:jc w:val="both"/>
        <w:rPr>
          <w:rFonts w:ascii="Tahoma" w:hAnsi="Tahoma" w:cs="Tahoma"/>
          <w:color w:val="auto"/>
          <w:sz w:val="21"/>
          <w:szCs w:val="21"/>
        </w:rPr>
      </w:pPr>
      <w:r w:rsidRPr="00CF1BE2">
        <w:rPr>
          <w:rFonts w:ascii="Tahoma" w:hAnsi="Tahoma" w:cs="Tahoma"/>
          <w:color w:val="auto"/>
          <w:sz w:val="21"/>
          <w:szCs w:val="21"/>
        </w:rPr>
        <w:t>A részletes fizetési feltételeket a közbeszerzési dokumentáció</w:t>
      </w:r>
      <w:r w:rsidRPr="00CF1BE2">
        <w:rPr>
          <w:rFonts w:ascii="Garamond" w:hAnsi="Garamond" w:cs="Tahoma"/>
          <w:color w:val="auto"/>
        </w:rPr>
        <w:t xml:space="preserve"> </w:t>
      </w:r>
      <w:r w:rsidRPr="00CF1BE2">
        <w:rPr>
          <w:rFonts w:ascii="Tahoma" w:hAnsi="Tahoma" w:cs="Tahoma"/>
          <w:color w:val="auto"/>
          <w:sz w:val="21"/>
          <w:szCs w:val="21"/>
        </w:rPr>
        <w:t>tartalmazza.</w:t>
      </w:r>
    </w:p>
    <w:p w14:paraId="064591FF" w14:textId="2B6F298F" w:rsidR="00066F6A" w:rsidRPr="00CF1BE2" w:rsidRDefault="00066F6A" w:rsidP="00066F6A">
      <w:pPr>
        <w:pStyle w:val="Listaszerbekezds"/>
        <w:numPr>
          <w:ilvl w:val="0"/>
          <w:numId w:val="3"/>
        </w:numPr>
        <w:rPr>
          <w:rFonts w:ascii="Tahoma" w:hAnsi="Tahoma" w:cs="Tahoma"/>
          <w:b/>
          <w:sz w:val="21"/>
          <w:szCs w:val="21"/>
          <w:lang w:val="en-GB"/>
        </w:rPr>
      </w:pPr>
      <w:r w:rsidRPr="00CF1BE2">
        <w:rPr>
          <w:rFonts w:ascii="Tahoma" w:hAnsi="Tahoma" w:cs="Tahoma"/>
          <w:b/>
          <w:sz w:val="21"/>
          <w:szCs w:val="21"/>
          <w:lang w:val="en-GB"/>
        </w:rPr>
        <w:t>SZERZŐDÉST BIZTOSÍTÓ MELLÉKKÖTELEZETTSÉGEK</w:t>
      </w:r>
    </w:p>
    <w:p w14:paraId="31CEB337" w14:textId="77777777" w:rsidR="00066F6A" w:rsidRPr="00CF1BE2" w:rsidRDefault="00066F6A" w:rsidP="00066F6A">
      <w:pPr>
        <w:pStyle w:val="Listaszerbekezds10"/>
        <w:spacing w:before="120" w:after="120" w:line="276" w:lineRule="auto"/>
        <w:ind w:left="0"/>
        <w:jc w:val="both"/>
        <w:rPr>
          <w:rFonts w:ascii="Tahoma" w:eastAsia="Calibri" w:hAnsi="Tahoma" w:cs="Tahoma"/>
          <w:b/>
          <w:color w:val="auto"/>
          <w:sz w:val="21"/>
          <w:szCs w:val="21"/>
        </w:rPr>
      </w:pPr>
    </w:p>
    <w:p w14:paraId="56CC2226" w14:textId="629A0BBE" w:rsidR="00066F6A" w:rsidRPr="00CF1BE2" w:rsidRDefault="00066F6A" w:rsidP="004C3E0C">
      <w:pPr>
        <w:pStyle w:val="Listaszerbekezds10"/>
        <w:spacing w:before="120" w:after="120" w:line="276" w:lineRule="auto"/>
        <w:ind w:left="0"/>
        <w:jc w:val="both"/>
        <w:rPr>
          <w:rFonts w:ascii="Tahoma" w:eastAsia="Calibri" w:hAnsi="Tahoma" w:cs="Tahoma"/>
          <w:b/>
          <w:color w:val="auto"/>
          <w:sz w:val="21"/>
          <w:szCs w:val="21"/>
        </w:rPr>
      </w:pPr>
      <w:r w:rsidRPr="00CF1BE2">
        <w:rPr>
          <w:rFonts w:ascii="Tahoma" w:eastAsia="Calibri" w:hAnsi="Tahoma" w:cs="Tahoma"/>
          <w:b/>
          <w:color w:val="auto"/>
          <w:sz w:val="21"/>
          <w:szCs w:val="21"/>
          <w:u w:val="single"/>
        </w:rPr>
        <w:t>Késedelmi kötbér:</w:t>
      </w:r>
      <w:r w:rsidRPr="00CF1BE2">
        <w:rPr>
          <w:rFonts w:ascii="Tahoma" w:eastAsia="Calibri" w:hAnsi="Tahoma" w:cs="Tahoma"/>
          <w:b/>
          <w:color w:val="auto"/>
          <w:sz w:val="21"/>
          <w:szCs w:val="21"/>
        </w:rPr>
        <w:t xml:space="preserve"> </w:t>
      </w:r>
    </w:p>
    <w:p w14:paraId="7046F706" w14:textId="0BD8EE69" w:rsidR="00066F6A" w:rsidRDefault="00066F6A" w:rsidP="004C3E0C">
      <w:pPr>
        <w:pStyle w:val="standard"/>
        <w:tabs>
          <w:tab w:val="left" w:pos="439"/>
        </w:tabs>
        <w:spacing w:before="0" w:after="0" w:line="276" w:lineRule="auto"/>
        <w:jc w:val="both"/>
        <w:rPr>
          <w:rFonts w:ascii="Tahoma" w:eastAsia="Calibri" w:hAnsi="Tahoma" w:cs="Tahoma"/>
          <w:color w:val="auto"/>
          <w:sz w:val="21"/>
          <w:szCs w:val="21"/>
        </w:rPr>
      </w:pPr>
      <w:r w:rsidRPr="00CF1BE2">
        <w:rPr>
          <w:rFonts w:ascii="Tahoma" w:eastAsia="Calibri" w:hAnsi="Tahoma" w:cs="Tahoma"/>
          <w:color w:val="auto"/>
          <w:sz w:val="21"/>
          <w:szCs w:val="21"/>
        </w:rPr>
        <w:t>Nyertes ajánlattevőt a Szerződésben meghatározott bármely kötelezettségének, feladatának késedelmes teljesítése esetén – amennyiben arra jogszabály, jelen szerződés melléklet, vagy a Megbízó határidőt, vagy határnapot határoz meg - késedelmi kötbér-fizetési kötelezettség terheli, amennyiben azért felelős. A kötbér alapja a szerződés szerinti, áfa nélkül számított ellenszolgáltatás (megbízási díj). A kötbér mértéke a késedelem minden naptári napja után napi 0,5% a kötbéralapra vetítetten, de összesen legfeljebb a szerződés szerinti, áfa nélkül számított ellenszolgáltatás 15%-a. A kötbérmaximum elérését követően ajánlatkérő jogosult a szerződést azonnali hatállyal felmondani</w:t>
      </w:r>
      <w:r w:rsidR="00950F0F" w:rsidRPr="00CF1BE2">
        <w:rPr>
          <w:rFonts w:ascii="Tahoma" w:eastAsia="Calibri" w:hAnsi="Tahoma" w:cs="Tahoma"/>
          <w:color w:val="auto"/>
          <w:sz w:val="21"/>
          <w:szCs w:val="21"/>
        </w:rPr>
        <w:t xml:space="preserve"> vagy</w:t>
      </w:r>
      <w:r w:rsidRPr="00CF1BE2">
        <w:rPr>
          <w:rFonts w:ascii="Tahoma" w:eastAsia="Calibri" w:hAnsi="Tahoma" w:cs="Tahoma"/>
          <w:color w:val="auto"/>
          <w:sz w:val="21"/>
          <w:szCs w:val="21"/>
        </w:rPr>
        <w:t xml:space="preserve"> a szerződéstől elállni. A kötbérmaximumot a felek összesítve (tehát több késedelmi kötbérfizetési kötelezettség esetén összesítve) alkalmazzák.</w:t>
      </w:r>
    </w:p>
    <w:p w14:paraId="5D62F5D9" w14:textId="77777777" w:rsidR="004C3E0C" w:rsidRPr="00CF1BE2" w:rsidRDefault="004C3E0C" w:rsidP="004C3E0C">
      <w:pPr>
        <w:pStyle w:val="standard"/>
        <w:tabs>
          <w:tab w:val="left" w:pos="439"/>
        </w:tabs>
        <w:spacing w:before="0" w:after="0" w:line="276" w:lineRule="auto"/>
        <w:jc w:val="both"/>
        <w:rPr>
          <w:rFonts w:ascii="Tahoma" w:eastAsia="Calibri" w:hAnsi="Tahoma" w:cs="Tahoma"/>
          <w:color w:val="auto"/>
          <w:sz w:val="21"/>
          <w:szCs w:val="21"/>
        </w:rPr>
      </w:pPr>
    </w:p>
    <w:p w14:paraId="6D7F9E9B" w14:textId="77777777" w:rsidR="00066F6A" w:rsidRPr="00CF1BE2" w:rsidRDefault="00066F6A" w:rsidP="004C3E0C">
      <w:pPr>
        <w:pStyle w:val="standard"/>
        <w:tabs>
          <w:tab w:val="left" w:pos="439"/>
        </w:tabs>
        <w:spacing w:after="0" w:line="276" w:lineRule="auto"/>
        <w:jc w:val="both"/>
        <w:rPr>
          <w:rFonts w:ascii="Tahoma" w:eastAsia="Calibri" w:hAnsi="Tahoma" w:cs="Tahoma"/>
          <w:b/>
          <w:color w:val="auto"/>
          <w:sz w:val="21"/>
          <w:szCs w:val="21"/>
          <w:u w:val="single"/>
        </w:rPr>
      </w:pPr>
      <w:r w:rsidRPr="00CF1BE2">
        <w:rPr>
          <w:rFonts w:ascii="Tahoma" w:eastAsia="Calibri" w:hAnsi="Tahoma" w:cs="Tahoma"/>
          <w:b/>
          <w:color w:val="auto"/>
          <w:sz w:val="21"/>
          <w:szCs w:val="21"/>
          <w:u w:val="single"/>
        </w:rPr>
        <w:t>Meghiúsulási kötbér:</w:t>
      </w:r>
    </w:p>
    <w:p w14:paraId="53F4A335" w14:textId="77777777" w:rsidR="00066F6A" w:rsidRDefault="00066F6A" w:rsidP="004C3E0C">
      <w:pPr>
        <w:pStyle w:val="standard"/>
        <w:tabs>
          <w:tab w:val="left" w:pos="439"/>
        </w:tabs>
        <w:spacing w:after="0" w:line="276" w:lineRule="auto"/>
        <w:jc w:val="both"/>
        <w:rPr>
          <w:rFonts w:ascii="Tahoma" w:eastAsia="Calibri" w:hAnsi="Tahoma" w:cs="Tahoma"/>
          <w:color w:val="auto"/>
          <w:sz w:val="21"/>
          <w:szCs w:val="21"/>
        </w:rPr>
      </w:pPr>
      <w:r w:rsidRPr="00CF1BE2">
        <w:rPr>
          <w:rFonts w:ascii="Tahoma" w:eastAsia="Calibri" w:hAnsi="Tahoma" w:cs="Tahoma"/>
          <w:color w:val="auto"/>
          <w:sz w:val="21"/>
          <w:szCs w:val="21"/>
        </w:rPr>
        <w:t xml:space="preserve">Nyertes ajánlattevő meghiúsulási kötbér megfizetésére köteles, ha olyan okból, amiért felelős a szerződés teljesítése meghiúsul. meghiúsulási kötbér mértéke a szerződés szerinti, áfa nélkül számított ellenszolgáltatás 15%-ának megfelelő mértékű összeg. </w:t>
      </w:r>
    </w:p>
    <w:p w14:paraId="387E740D" w14:textId="77777777" w:rsidR="004C3E0C" w:rsidRPr="00CF1BE2" w:rsidRDefault="004C3E0C" w:rsidP="004C3E0C">
      <w:pPr>
        <w:pStyle w:val="standard"/>
        <w:tabs>
          <w:tab w:val="left" w:pos="439"/>
        </w:tabs>
        <w:spacing w:after="0" w:line="276" w:lineRule="auto"/>
        <w:jc w:val="both"/>
        <w:rPr>
          <w:rFonts w:ascii="Tahoma" w:eastAsia="Calibri" w:hAnsi="Tahoma" w:cs="Tahoma"/>
          <w:color w:val="auto"/>
          <w:sz w:val="21"/>
          <w:szCs w:val="21"/>
        </w:rPr>
      </w:pPr>
    </w:p>
    <w:p w14:paraId="6B260EAE" w14:textId="77777777" w:rsidR="00066F6A" w:rsidRPr="00CF1BE2" w:rsidRDefault="00066F6A" w:rsidP="004C3E0C">
      <w:pPr>
        <w:pStyle w:val="standard"/>
        <w:tabs>
          <w:tab w:val="left" w:pos="439"/>
        </w:tabs>
        <w:spacing w:after="0" w:line="276" w:lineRule="auto"/>
        <w:jc w:val="both"/>
        <w:rPr>
          <w:rFonts w:ascii="Tahoma" w:eastAsia="Calibri" w:hAnsi="Tahoma" w:cs="Tahoma"/>
          <w:b/>
          <w:color w:val="auto"/>
          <w:sz w:val="21"/>
          <w:szCs w:val="21"/>
        </w:rPr>
      </w:pPr>
      <w:r w:rsidRPr="00CF1BE2">
        <w:rPr>
          <w:rFonts w:ascii="Tahoma" w:eastAsia="Calibri" w:hAnsi="Tahoma" w:cs="Tahoma"/>
          <w:b/>
          <w:color w:val="auto"/>
          <w:sz w:val="21"/>
          <w:szCs w:val="21"/>
          <w:u w:val="single"/>
        </w:rPr>
        <w:lastRenderedPageBreak/>
        <w:t>Teljesítési biztosíték:</w:t>
      </w:r>
      <w:r w:rsidRPr="00CF1BE2">
        <w:rPr>
          <w:rFonts w:ascii="Tahoma" w:eastAsia="Calibri" w:hAnsi="Tahoma" w:cs="Tahoma"/>
          <w:b/>
          <w:color w:val="auto"/>
          <w:sz w:val="21"/>
          <w:szCs w:val="21"/>
        </w:rPr>
        <w:t xml:space="preserve"> </w:t>
      </w:r>
    </w:p>
    <w:p w14:paraId="2E0E0EAA" w14:textId="77777777" w:rsidR="00066F6A" w:rsidRDefault="00066F6A" w:rsidP="004C3E0C">
      <w:pPr>
        <w:pStyle w:val="standard"/>
        <w:tabs>
          <w:tab w:val="left" w:pos="439"/>
        </w:tabs>
        <w:spacing w:after="0" w:line="276" w:lineRule="auto"/>
        <w:jc w:val="both"/>
        <w:rPr>
          <w:rFonts w:ascii="Tahoma" w:eastAsia="Calibri" w:hAnsi="Tahoma" w:cs="Tahoma"/>
          <w:color w:val="auto"/>
          <w:sz w:val="21"/>
          <w:szCs w:val="21"/>
        </w:rPr>
      </w:pPr>
      <w:r w:rsidRPr="00CF1BE2">
        <w:rPr>
          <w:rFonts w:ascii="Tahoma" w:eastAsia="Calibri" w:hAnsi="Tahoma" w:cs="Tahoma"/>
          <w:color w:val="auto"/>
          <w:sz w:val="21"/>
          <w:szCs w:val="21"/>
        </w:rPr>
        <w:t>Nyertes ajánlattevő a szerződés hatályba lépésével egyidejűleg köteles a szerződés szerinti, áfa nélkül számított ellenszolgáltatás 5 %-ának megfelelő összegű teljesítési biztosítékot nyújtani ajánlatkérő részére. A biztosíték az ajánlattevő választása szerint teljesíthető az előírt pénzösszegnek az ajánlatkérő fizetési számlájára történő befizetésével, pénzügyi intézmény vagy biztosító által vállalt garancia biztosításával vagy biztosítási szerződés alapján kiállított – készfizető kezességvállalást tartalmazó – kötelezvénnyel. A biztosíték átadása előtt semmilyen kifizetés nem teljesíthető nyertes ajánlattevő részére. Amennyiben a biztosítéki okirat szövegezése meghatározza a biztosíték időbeli hatályának utolsó napját és a szerződés teljesítése nem történik meg a biztosítéki okirat időbeli hatályának megszűnése előtti 30. naptári napig, nyertes ajánlattevő köteles új biztosítéki okiratot átadni az ajánlatkérőnek a korábbi biztosítéki okirat hatályának lejártát megelőző 10 naptári napig. Amennyiben nyertes ajánlattevő nem ad új biztosítékot, ajánlatkérő azonnali hatállyal felmondhatja a szerződést. A teljesítési biztosítéknak a kivitelezés (sikeres műszaki átadás-átvétel) befejezésének napjáig hatályban kell maradnia. A biztosíték határidőre történő rendelkezésre bocsátásáról az ajánlattevőnek az ajánlatban nyilatkoznia kell.</w:t>
      </w:r>
    </w:p>
    <w:p w14:paraId="6636F7FA" w14:textId="77777777" w:rsidR="004C3E0C" w:rsidRPr="00CF1BE2" w:rsidRDefault="004C3E0C" w:rsidP="004C3E0C">
      <w:pPr>
        <w:pStyle w:val="standard"/>
        <w:tabs>
          <w:tab w:val="left" w:pos="439"/>
        </w:tabs>
        <w:spacing w:after="0" w:line="276" w:lineRule="auto"/>
        <w:jc w:val="both"/>
        <w:rPr>
          <w:rFonts w:ascii="Tahoma" w:eastAsia="Calibri" w:hAnsi="Tahoma" w:cs="Tahoma"/>
          <w:color w:val="auto"/>
          <w:sz w:val="21"/>
          <w:szCs w:val="21"/>
        </w:rPr>
      </w:pPr>
    </w:p>
    <w:p w14:paraId="6C55677F" w14:textId="77777777" w:rsidR="00066F6A" w:rsidRPr="00CF1BE2" w:rsidRDefault="00066F6A" w:rsidP="004C3E0C">
      <w:pPr>
        <w:pStyle w:val="standard"/>
        <w:tabs>
          <w:tab w:val="left" w:pos="439"/>
        </w:tabs>
        <w:spacing w:after="0" w:line="276" w:lineRule="auto"/>
        <w:jc w:val="both"/>
        <w:rPr>
          <w:rFonts w:ascii="Tahoma" w:eastAsia="Calibri" w:hAnsi="Tahoma" w:cs="Tahoma"/>
          <w:b/>
          <w:color w:val="auto"/>
          <w:sz w:val="21"/>
          <w:szCs w:val="21"/>
        </w:rPr>
      </w:pPr>
      <w:r w:rsidRPr="00CF1BE2">
        <w:rPr>
          <w:rFonts w:ascii="Tahoma" w:eastAsia="Calibri" w:hAnsi="Tahoma" w:cs="Tahoma"/>
          <w:b/>
          <w:color w:val="auto"/>
          <w:sz w:val="21"/>
          <w:szCs w:val="21"/>
          <w:u w:val="single"/>
        </w:rPr>
        <w:t>Előleg-visszafizetési biztosíték:</w:t>
      </w:r>
      <w:r w:rsidRPr="00CF1BE2">
        <w:rPr>
          <w:rFonts w:ascii="Tahoma" w:eastAsia="Calibri" w:hAnsi="Tahoma" w:cs="Tahoma"/>
          <w:b/>
          <w:color w:val="auto"/>
          <w:sz w:val="21"/>
          <w:szCs w:val="21"/>
        </w:rPr>
        <w:t xml:space="preserve"> </w:t>
      </w:r>
    </w:p>
    <w:p w14:paraId="19590008" w14:textId="77777777" w:rsidR="0085797A" w:rsidRPr="00CF1BE2" w:rsidRDefault="0085797A" w:rsidP="004C3E0C">
      <w:pPr>
        <w:pStyle w:val="standard"/>
        <w:tabs>
          <w:tab w:val="left" w:pos="439"/>
        </w:tabs>
        <w:spacing w:after="0" w:line="276" w:lineRule="auto"/>
        <w:jc w:val="both"/>
        <w:rPr>
          <w:rFonts w:ascii="Tahoma" w:eastAsia="Calibri" w:hAnsi="Tahoma" w:cs="Tahoma"/>
          <w:color w:val="auto"/>
          <w:sz w:val="21"/>
          <w:szCs w:val="21"/>
        </w:rPr>
      </w:pPr>
      <w:r w:rsidRPr="00CF1BE2">
        <w:rPr>
          <w:rFonts w:ascii="Tahoma" w:eastAsia="Calibri" w:hAnsi="Tahoma" w:cs="Tahoma"/>
          <w:color w:val="auto"/>
          <w:sz w:val="21"/>
          <w:szCs w:val="21"/>
        </w:rPr>
        <w:t xml:space="preserve">A nyertes ajánlattevő legfeljebb a szerződés elszámolható összege 50 %-ának megfelelő mértékű szállítói előleg kifizetését kérheti a 272/2014. (XI. 5.) Kormányrendelet 119. § (1) bekezdése alapján. </w:t>
      </w:r>
    </w:p>
    <w:p w14:paraId="0662FB37" w14:textId="77777777" w:rsidR="0085797A" w:rsidRPr="00CF1BE2" w:rsidRDefault="0085797A" w:rsidP="004C3E0C">
      <w:pPr>
        <w:pStyle w:val="standard"/>
        <w:tabs>
          <w:tab w:val="left" w:pos="439"/>
        </w:tabs>
        <w:spacing w:after="0" w:line="276" w:lineRule="auto"/>
        <w:jc w:val="both"/>
        <w:rPr>
          <w:rFonts w:ascii="Tahoma" w:eastAsia="Calibri" w:hAnsi="Tahoma" w:cs="Tahoma"/>
          <w:color w:val="auto"/>
          <w:sz w:val="21"/>
          <w:szCs w:val="21"/>
        </w:rPr>
      </w:pPr>
      <w:r w:rsidRPr="00CF1BE2">
        <w:rPr>
          <w:rFonts w:ascii="Tahoma" w:eastAsia="Calibri" w:hAnsi="Tahoma" w:cs="Tahoma"/>
          <w:color w:val="auto"/>
          <w:sz w:val="21"/>
          <w:szCs w:val="21"/>
        </w:rPr>
        <w:t>A 272/2014. (XI. 5.) Korm. rendelet 119 § (2) bekezdése alapján a nyertes ajánlattevő választása szerint</w:t>
      </w:r>
    </w:p>
    <w:p w14:paraId="1E4C2B53" w14:textId="77777777" w:rsidR="0085797A" w:rsidRPr="00CF1BE2" w:rsidRDefault="0085797A" w:rsidP="004C3E0C">
      <w:pPr>
        <w:pStyle w:val="standard"/>
        <w:tabs>
          <w:tab w:val="left" w:pos="439"/>
        </w:tabs>
        <w:spacing w:after="0" w:line="276" w:lineRule="auto"/>
        <w:jc w:val="both"/>
        <w:rPr>
          <w:rFonts w:ascii="Tahoma" w:eastAsia="Calibri" w:hAnsi="Tahoma" w:cs="Tahoma"/>
          <w:color w:val="auto"/>
          <w:sz w:val="21"/>
          <w:szCs w:val="21"/>
        </w:rPr>
      </w:pPr>
      <w:r w:rsidRPr="00CF1BE2">
        <w:rPr>
          <w:rFonts w:ascii="Tahoma" w:eastAsia="Calibri" w:hAnsi="Tahoma" w:cs="Tahoma"/>
          <w:color w:val="auto"/>
          <w:sz w:val="21"/>
          <w:szCs w:val="21"/>
        </w:rPr>
        <w:t>a) a szerződés elszámolható összegének 10%-a és az igényelt szállítói előleg különbözetére jutó támogatás összegének megfelelő mértékű, az irányító hatóság javára szóló, a Kbt. 134. § (6) bekezdés b) pontjában foglaltakra tekintettel választása szerint a Kbt. 134. § (6) bekezdés a) pontban meghatározott módon, illetve formában , vagy a 272/2014. (XI. 5.) Korm. rendelet 83. § (1) bekezdése szerinti bármely más formában, illetve módon biztosítékot nyújt, vagy</w:t>
      </w:r>
    </w:p>
    <w:p w14:paraId="6B26C76C" w14:textId="77777777" w:rsidR="0085797A" w:rsidRPr="00CF1BE2" w:rsidRDefault="0085797A" w:rsidP="004C3E0C">
      <w:pPr>
        <w:pStyle w:val="standard"/>
        <w:tabs>
          <w:tab w:val="left" w:pos="439"/>
        </w:tabs>
        <w:spacing w:after="0" w:line="276" w:lineRule="auto"/>
        <w:jc w:val="both"/>
        <w:rPr>
          <w:rFonts w:ascii="Tahoma" w:eastAsia="Calibri" w:hAnsi="Tahoma" w:cs="Tahoma"/>
          <w:color w:val="auto"/>
          <w:sz w:val="21"/>
          <w:szCs w:val="21"/>
        </w:rPr>
      </w:pPr>
      <w:r w:rsidRPr="00CF1BE2">
        <w:rPr>
          <w:rFonts w:ascii="Tahoma" w:eastAsia="Calibri" w:hAnsi="Tahoma" w:cs="Tahoma"/>
          <w:color w:val="auto"/>
          <w:sz w:val="21"/>
          <w:szCs w:val="21"/>
        </w:rPr>
        <w:t xml:space="preserve">b) a 272/2014. (XI. 5.) Korm. rendelet 1. melléklet 134.4. pontja alkalmazásának tudomásul vétele mellett nem nyújt biztosítékot. </w:t>
      </w:r>
    </w:p>
    <w:p w14:paraId="49BD63E2" w14:textId="77777777" w:rsidR="0085797A" w:rsidRPr="00CF1BE2" w:rsidRDefault="0085797A" w:rsidP="004C3E0C">
      <w:pPr>
        <w:pStyle w:val="standard"/>
        <w:tabs>
          <w:tab w:val="left" w:pos="439"/>
        </w:tabs>
        <w:spacing w:after="0" w:line="276" w:lineRule="auto"/>
        <w:jc w:val="both"/>
        <w:rPr>
          <w:rFonts w:ascii="Tahoma" w:eastAsia="Calibri" w:hAnsi="Tahoma" w:cs="Tahoma"/>
          <w:color w:val="auto"/>
          <w:sz w:val="21"/>
          <w:szCs w:val="21"/>
        </w:rPr>
      </w:pPr>
      <w:r w:rsidRPr="00CF1BE2">
        <w:rPr>
          <w:rFonts w:ascii="Tahoma" w:eastAsia="Calibri" w:hAnsi="Tahoma" w:cs="Tahoma"/>
          <w:color w:val="auto"/>
          <w:sz w:val="21"/>
          <w:szCs w:val="21"/>
        </w:rPr>
        <w:t xml:space="preserve">Amennyiben nyertes ajánlattevő a biztosíték nyújtását választja, a szállítói előleg-visszafizetési biztosítékot Kbt. 134. § (4) bekezdése szerinti határidőig, az előlegigényléssel (előlegbekérő dokumentum megküldésével) egy időben kell Megbízottnak rendelkezésre bocsátania. Az előleg-visszafizetési biztosítéknak addig kell rendelkezésre állnia, amíg azon számla kifizetésre kerül, amelyben az előleget 100 %-ban elszámolták. </w:t>
      </w:r>
    </w:p>
    <w:p w14:paraId="7FC99D76" w14:textId="77777777" w:rsidR="0085797A" w:rsidRDefault="0085797A" w:rsidP="004C3E0C">
      <w:pPr>
        <w:pStyle w:val="standard"/>
        <w:tabs>
          <w:tab w:val="left" w:pos="439"/>
        </w:tabs>
        <w:spacing w:after="0" w:line="276" w:lineRule="auto"/>
        <w:jc w:val="both"/>
        <w:rPr>
          <w:rFonts w:ascii="Tahoma" w:eastAsia="Calibri" w:hAnsi="Tahoma" w:cs="Tahoma"/>
          <w:color w:val="auto"/>
          <w:sz w:val="21"/>
          <w:szCs w:val="21"/>
        </w:rPr>
      </w:pPr>
      <w:r w:rsidRPr="00CF1BE2">
        <w:rPr>
          <w:rFonts w:ascii="Tahoma" w:eastAsia="Calibri" w:hAnsi="Tahoma" w:cs="Tahoma"/>
          <w:color w:val="auto"/>
          <w:sz w:val="21"/>
          <w:szCs w:val="21"/>
        </w:rPr>
        <w:t>Az előleggel kapcsolatban a 272/2014. (XI. 5.) Korm. rendelet előírásai az irányadóak. A biztosíték határidőre történő rendelkezésre bocsátásáról az ajánlattevőnek az ajánlatban nyilatkoznia kell.</w:t>
      </w:r>
    </w:p>
    <w:p w14:paraId="65D4292E" w14:textId="77777777" w:rsidR="004C3E0C" w:rsidRPr="00CF1BE2" w:rsidRDefault="004C3E0C" w:rsidP="004C3E0C">
      <w:pPr>
        <w:pStyle w:val="standard"/>
        <w:tabs>
          <w:tab w:val="left" w:pos="439"/>
        </w:tabs>
        <w:spacing w:after="0" w:line="276" w:lineRule="auto"/>
        <w:jc w:val="both"/>
        <w:rPr>
          <w:rFonts w:ascii="Tahoma" w:eastAsia="Calibri" w:hAnsi="Tahoma" w:cs="Tahoma"/>
          <w:color w:val="auto"/>
          <w:sz w:val="21"/>
          <w:szCs w:val="21"/>
        </w:rPr>
      </w:pPr>
    </w:p>
    <w:p w14:paraId="6A21590E" w14:textId="74AAA689" w:rsidR="00066F6A" w:rsidRPr="00CF1BE2" w:rsidRDefault="00066F6A" w:rsidP="004C3E0C">
      <w:pPr>
        <w:pStyle w:val="standard"/>
        <w:tabs>
          <w:tab w:val="left" w:pos="439"/>
        </w:tabs>
        <w:spacing w:after="0" w:line="276" w:lineRule="auto"/>
        <w:jc w:val="both"/>
        <w:rPr>
          <w:rFonts w:ascii="Tahoma" w:eastAsia="Calibri" w:hAnsi="Tahoma" w:cs="Tahoma"/>
          <w:color w:val="auto"/>
          <w:sz w:val="21"/>
          <w:szCs w:val="21"/>
        </w:rPr>
      </w:pPr>
      <w:r w:rsidRPr="00CF1BE2">
        <w:rPr>
          <w:rFonts w:ascii="Tahoma" w:eastAsia="Calibri" w:hAnsi="Tahoma" w:cs="Tahoma"/>
          <w:b/>
          <w:color w:val="auto"/>
          <w:sz w:val="21"/>
          <w:szCs w:val="21"/>
          <w:u w:val="single"/>
        </w:rPr>
        <w:t>Rendelkezésre állási biztosíték:</w:t>
      </w:r>
      <w:r w:rsidRPr="00CF1BE2">
        <w:rPr>
          <w:rFonts w:ascii="Tahoma" w:eastAsia="Calibri" w:hAnsi="Tahoma" w:cs="Tahoma"/>
          <w:color w:val="auto"/>
          <w:sz w:val="21"/>
          <w:szCs w:val="21"/>
        </w:rPr>
        <w:t xml:space="preserve"> a projekt kivitelezését követő rendelkezésre állási kötelezettség idejére a Kbt. 134. § (6) bekezdés a) pontjában rögzített formában rendelkezésre állási biztosítékot kell nyújtania a szerződés szerinti, áfa nélkül számított ellenszolgáltatás 5 %-ának megfelelő értékben. A rendelkezésre állási biztosítéknak a rendelkezésre állási kötelezettség kezdő időpontjában - amely nem lehet későbbi, mint a teljesítési biztosíték lejáratának időpontja - az ajánlatkérő rendelkezésére kell állnia. A rendelkezésre állás időtartama 36 hónap.</w:t>
      </w:r>
    </w:p>
    <w:p w14:paraId="1C6262AD" w14:textId="77777777" w:rsidR="00066F6A" w:rsidRPr="00CF1BE2" w:rsidRDefault="00066F6A" w:rsidP="00066F6A">
      <w:pPr>
        <w:autoSpaceDE w:val="0"/>
        <w:jc w:val="both"/>
        <w:rPr>
          <w:rFonts w:ascii="Tahoma" w:hAnsi="Tahoma" w:cs="Tahoma"/>
          <w:color w:val="auto"/>
          <w:sz w:val="21"/>
          <w:szCs w:val="21"/>
        </w:rPr>
      </w:pPr>
    </w:p>
    <w:p w14:paraId="411DA9EC" w14:textId="0CD054A1" w:rsidR="00066F6A" w:rsidRPr="00CF1BE2" w:rsidRDefault="00066F6A" w:rsidP="009813DA">
      <w:pPr>
        <w:autoSpaceDE w:val="0"/>
        <w:jc w:val="both"/>
        <w:rPr>
          <w:rFonts w:ascii="Tahoma" w:hAnsi="Tahoma" w:cs="Tahoma"/>
          <w:color w:val="auto"/>
          <w:sz w:val="21"/>
          <w:szCs w:val="21"/>
        </w:rPr>
      </w:pPr>
      <w:r w:rsidRPr="00CF1BE2">
        <w:rPr>
          <w:rFonts w:ascii="Tahoma" w:hAnsi="Tahoma" w:cs="Tahoma"/>
          <w:color w:val="auto"/>
          <w:sz w:val="21"/>
          <w:szCs w:val="21"/>
        </w:rPr>
        <w:t>A szerződést biztosító mellékkötelezettségek részletes szabályait a szerződéstervezet tartalmazza.</w:t>
      </w:r>
    </w:p>
    <w:p w14:paraId="29ADF4B7" w14:textId="57DBE503" w:rsidR="00066F6A" w:rsidRPr="00CF1BE2" w:rsidRDefault="00066F6A" w:rsidP="00066F6A">
      <w:pPr>
        <w:autoSpaceDE w:val="0"/>
        <w:jc w:val="both"/>
        <w:rPr>
          <w:rFonts w:ascii="Tahoma" w:hAnsi="Tahoma" w:cs="Tahoma"/>
          <w:color w:val="auto"/>
          <w:sz w:val="21"/>
          <w:szCs w:val="21"/>
        </w:rPr>
      </w:pPr>
      <w:r w:rsidRPr="00CF1BE2">
        <w:rPr>
          <w:rFonts w:ascii="Tahoma" w:hAnsi="Tahoma" w:cs="Tahoma"/>
          <w:color w:val="auto"/>
          <w:sz w:val="21"/>
          <w:szCs w:val="21"/>
        </w:rPr>
        <w:lastRenderedPageBreak/>
        <w:t>A biztosítékok rendelkezésre bocsátása tekintetében az ajánlattevőknek a biztosítékok határidőben történő rendelkezésre bocsátásáról a Kbt. 134. § (5) bekezdése szerint nyilatkozniuk kell.</w:t>
      </w:r>
    </w:p>
    <w:p w14:paraId="6F4E14CD" w14:textId="77777777" w:rsidR="00066F6A" w:rsidRPr="00CF1BE2" w:rsidRDefault="00066F6A" w:rsidP="00066F6A">
      <w:pPr>
        <w:pStyle w:val="Listaszerbekezds10"/>
        <w:numPr>
          <w:ilvl w:val="0"/>
          <w:numId w:val="3"/>
        </w:numPr>
        <w:spacing w:before="120" w:after="120" w:line="276" w:lineRule="auto"/>
        <w:ind w:left="426" w:hanging="426"/>
        <w:jc w:val="both"/>
        <w:rPr>
          <w:rFonts w:ascii="Tahoma" w:eastAsia="Calibri" w:hAnsi="Tahoma" w:cs="Tahoma"/>
          <w:b/>
          <w:color w:val="auto"/>
          <w:sz w:val="20"/>
          <w:szCs w:val="20"/>
          <w:lang w:val="hu-HU"/>
        </w:rPr>
      </w:pPr>
      <w:r w:rsidRPr="00CF1BE2">
        <w:rPr>
          <w:rFonts w:ascii="Tahoma" w:eastAsia="Calibri" w:hAnsi="Tahoma" w:cs="Tahoma"/>
          <w:b/>
          <w:color w:val="auto"/>
          <w:sz w:val="20"/>
          <w:szCs w:val="20"/>
          <w:lang w:val="hu-HU"/>
        </w:rPr>
        <w:t>AJÁNLATI BIZTOSÍTÉK</w:t>
      </w:r>
    </w:p>
    <w:p w14:paraId="2180EFA4" w14:textId="5C6C2153" w:rsidR="00066F6A" w:rsidRPr="00CF1BE2" w:rsidRDefault="00066F6A" w:rsidP="00066F6A">
      <w:pPr>
        <w:pStyle w:val="standard"/>
        <w:numPr>
          <w:ilvl w:val="1"/>
          <w:numId w:val="3"/>
        </w:numPr>
        <w:spacing w:before="120" w:after="120" w:line="276" w:lineRule="auto"/>
        <w:ind w:left="426" w:hanging="426"/>
        <w:jc w:val="both"/>
        <w:rPr>
          <w:rFonts w:ascii="Tahoma" w:hAnsi="Tahoma" w:cs="Tahoma"/>
          <w:color w:val="auto"/>
          <w:sz w:val="20"/>
          <w:szCs w:val="20"/>
        </w:rPr>
      </w:pPr>
      <w:r w:rsidRPr="00CF1BE2">
        <w:rPr>
          <w:rFonts w:ascii="Tahoma" w:hAnsi="Tahoma" w:cs="Tahoma"/>
          <w:color w:val="auto"/>
          <w:sz w:val="20"/>
          <w:szCs w:val="20"/>
        </w:rPr>
        <w:t xml:space="preserve">Az ajánlattétel ajánlati biztosíték nyújtásához kötött, melynek mértéke 1.000.000 HUF (egymillió forint).  </w:t>
      </w:r>
      <w:r w:rsidRPr="00CF1BE2">
        <w:rPr>
          <w:rFonts w:ascii="Tahoma" w:hAnsi="Tahoma" w:cs="Tahoma"/>
          <w:color w:val="auto"/>
          <w:sz w:val="20"/>
          <w:szCs w:val="20"/>
          <w:bdr w:val="none" w:sz="0" w:space="0" w:color="auto" w:frame="1"/>
        </w:rPr>
        <w:t>Az ajánlati biztosíték az ajánlattevő választása szerint teljesíthető az előírt pénzösszegnek az ajánlatkérő fizetési számlájára történő befizetésével (</w:t>
      </w:r>
      <w:r w:rsidRPr="00CF1BE2">
        <w:rPr>
          <w:rFonts w:ascii="Tahoma" w:hAnsi="Tahoma" w:cs="Tahoma"/>
          <w:bCs/>
          <w:color w:val="auto"/>
          <w:sz w:val="20"/>
          <w:szCs w:val="20"/>
        </w:rPr>
        <w:t>10032000-00319841-30005204</w:t>
      </w:r>
      <w:r w:rsidRPr="00CF1BE2">
        <w:rPr>
          <w:rFonts w:ascii="Tahoma" w:hAnsi="Tahoma" w:cs="Tahoma"/>
          <w:bCs/>
          <w:color w:val="auto"/>
          <w:sz w:val="21"/>
          <w:szCs w:val="21"/>
        </w:rPr>
        <w:t xml:space="preserve"> </w:t>
      </w:r>
      <w:r w:rsidRPr="00CF1BE2">
        <w:rPr>
          <w:rFonts w:ascii="Tahoma" w:hAnsi="Tahoma" w:cs="Tahoma"/>
          <w:color w:val="auto"/>
          <w:sz w:val="20"/>
          <w:szCs w:val="20"/>
          <w:bdr w:val="none" w:sz="0" w:space="0" w:color="auto" w:frame="1"/>
        </w:rPr>
        <w:t xml:space="preserve">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Az ajánlati biztosítékot amennyiben – átutalással teljesítik, úgy azt a „Komplex Tisza tó projekt II. ütem – Mérnök– ajánlati biztosíték ” megjelöléssel kell átutalni. </w:t>
      </w:r>
    </w:p>
    <w:p w14:paraId="6A762118" w14:textId="77777777" w:rsidR="00066F6A" w:rsidRPr="00CF1BE2" w:rsidRDefault="00066F6A" w:rsidP="00066F6A">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CF1BE2">
        <w:rPr>
          <w:rFonts w:ascii="Tahoma" w:hAnsi="Tahoma" w:cs="Tahoma"/>
          <w:color w:val="auto"/>
          <w:sz w:val="20"/>
          <w:szCs w:val="20"/>
          <w:bdr w:val="none" w:sz="0" w:space="0" w:color="auto" w:frame="1"/>
        </w:rPr>
        <w:t xml:space="preserve">Az ajánlati biztosíték rendelkezésre bocsátásának határideje azonos az ajánlat benyújtásának határidejével. </w:t>
      </w:r>
    </w:p>
    <w:p w14:paraId="50E0909A" w14:textId="77777777" w:rsidR="00066F6A" w:rsidRPr="00CF1BE2" w:rsidRDefault="00066F6A" w:rsidP="00066F6A">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CF1BE2">
        <w:rPr>
          <w:rFonts w:ascii="Tahoma" w:hAnsi="Tahoma" w:cs="Tahoma"/>
          <w:color w:val="auto"/>
          <w:sz w:val="20"/>
          <w:szCs w:val="20"/>
          <w:bdr w:val="none" w:sz="0" w:space="0" w:color="auto" w:frame="1"/>
        </w:rPr>
        <w:t>Az ajánlati biztosítéknak érvényben kell maradnia az ajánlati felhívás IV.2.6) pontjában megadott időpontig. Az ajánlati biztosítéknak az ajánlati kötöttség teljes időtartama alatt érvényesnek kell lennie, azaz a kötöttség lejárata napján 24.00 óráig. Felhívjuk Ajánlattevők figyelmét, hogy amennyiben az ajánlati kötöttség lejáratának napja munkaszüneti napra esik, úgy az a következő munkanapon jár le.</w:t>
      </w:r>
    </w:p>
    <w:p w14:paraId="52183996" w14:textId="77777777" w:rsidR="00066F6A" w:rsidRPr="00CF1BE2" w:rsidRDefault="00066F6A" w:rsidP="00066F6A">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CF1BE2">
        <w:rPr>
          <w:rFonts w:ascii="Tahoma" w:hAnsi="Tahoma" w:cs="Tahoma"/>
          <w:color w:val="auto"/>
          <w:sz w:val="20"/>
          <w:szCs w:val="20"/>
          <w:bdr w:val="none" w:sz="0" w:space="0" w:color="auto" w:frame="1"/>
        </w:rPr>
        <w:t xml:space="preserve">Az Ajánlattevő az ajánlati biztosíték rendelkezésre bocsátását az ajánlatában köteles úgy igazolni, hogy az eredeti igazolást az ajánlathoz mellékelve, de be nem fűzve, annak részeként nyújtja be. </w:t>
      </w:r>
    </w:p>
    <w:p w14:paraId="066620F0" w14:textId="77777777" w:rsidR="00066F6A" w:rsidRPr="00CF1BE2" w:rsidRDefault="00066F6A" w:rsidP="00066F6A">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CF1BE2">
        <w:rPr>
          <w:rFonts w:ascii="Tahoma" w:hAnsi="Tahoma" w:cs="Tahoma"/>
          <w:color w:val="auto"/>
          <w:sz w:val="20"/>
          <w:szCs w:val="20"/>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170A4AD1" w14:textId="77777777" w:rsidR="00066F6A" w:rsidRPr="00CF1BE2" w:rsidRDefault="00066F6A" w:rsidP="00066F6A">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CF1BE2">
        <w:rPr>
          <w:rFonts w:ascii="Tahoma" w:hAnsi="Tahoma" w:cs="Tahoma"/>
          <w:color w:val="auto"/>
          <w:sz w:val="20"/>
          <w:szCs w:val="20"/>
          <w:bdr w:val="none" w:sz="0" w:space="0" w:color="auto" w:frame="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00E4ED2D" w14:textId="77777777" w:rsidR="00066F6A" w:rsidRPr="00CF1BE2" w:rsidRDefault="00066F6A" w:rsidP="00066F6A">
      <w:pPr>
        <w:pStyle w:val="standard"/>
        <w:numPr>
          <w:ilvl w:val="1"/>
          <w:numId w:val="3"/>
        </w:numPr>
        <w:spacing w:before="120" w:after="120" w:line="276" w:lineRule="auto"/>
        <w:ind w:left="426" w:hanging="426"/>
        <w:jc w:val="both"/>
        <w:rPr>
          <w:rFonts w:ascii="Tahoma" w:eastAsia="Calibri" w:hAnsi="Tahoma" w:cs="Tahoma"/>
          <w:color w:val="auto"/>
          <w:sz w:val="20"/>
          <w:szCs w:val="20"/>
        </w:rPr>
      </w:pPr>
      <w:r w:rsidRPr="00CF1BE2">
        <w:rPr>
          <w:rFonts w:ascii="Tahoma" w:hAnsi="Tahoma" w:cs="Tahoma"/>
          <w:color w:val="auto"/>
          <w:sz w:val="20"/>
          <w:szCs w:val="20"/>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3B4763B1" w14:textId="3CC83E6A" w:rsidR="00066F6A" w:rsidRPr="00CF1BE2" w:rsidRDefault="00066F6A" w:rsidP="00066F6A">
      <w:pPr>
        <w:pStyle w:val="standard"/>
        <w:numPr>
          <w:ilvl w:val="1"/>
          <w:numId w:val="3"/>
        </w:numPr>
        <w:spacing w:before="120" w:after="120" w:line="276" w:lineRule="auto"/>
        <w:ind w:left="426" w:hanging="426"/>
        <w:jc w:val="both"/>
        <w:rPr>
          <w:rFonts w:ascii="Tahoma" w:eastAsia="Calibri" w:hAnsi="Tahoma" w:cs="Tahoma"/>
          <w:color w:val="auto"/>
          <w:sz w:val="20"/>
          <w:szCs w:val="20"/>
        </w:rPr>
      </w:pPr>
      <w:r w:rsidRPr="00CF1BE2">
        <w:rPr>
          <w:rFonts w:ascii="Tahoma" w:hAnsi="Tahoma" w:cs="Tahoma"/>
          <w:color w:val="auto"/>
          <w:sz w:val="20"/>
          <w:szCs w:val="20"/>
          <w:bdr w:val="none" w:sz="0" w:space="0" w:color="auto" w:frame="1"/>
        </w:rPr>
        <w:t>Az ajánlati biztosíték nem válik a szerződést biztosító mellékkötelezettséggé.</w:t>
      </w:r>
    </w:p>
    <w:p w14:paraId="68B47DE1" w14:textId="77777777" w:rsidR="00066F6A" w:rsidRPr="00CF1BE2" w:rsidRDefault="00066F6A" w:rsidP="00BA052A">
      <w:pPr>
        <w:pStyle w:val="Listaszerbekezds10"/>
        <w:spacing w:before="120" w:after="120" w:line="276" w:lineRule="auto"/>
        <w:ind w:left="426"/>
        <w:jc w:val="both"/>
        <w:rPr>
          <w:rFonts w:ascii="Tahoma" w:eastAsia="Calibri" w:hAnsi="Tahoma" w:cs="Tahoma"/>
          <w:b/>
          <w:color w:val="auto"/>
          <w:sz w:val="21"/>
          <w:szCs w:val="21"/>
          <w:lang w:val="hu-HU"/>
        </w:rPr>
      </w:pPr>
    </w:p>
    <w:p w14:paraId="1BE9E92D" w14:textId="77777777" w:rsidR="002058B4" w:rsidRPr="00CF1BE2"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F1BE2">
        <w:rPr>
          <w:rFonts w:ascii="Tahoma" w:eastAsia="Calibri" w:hAnsi="Tahoma" w:cs="Tahoma"/>
          <w:b/>
          <w:color w:val="auto"/>
          <w:sz w:val="21"/>
          <w:szCs w:val="21"/>
          <w:lang w:val="hu-HU"/>
        </w:rPr>
        <w:t>ÜZLETI TITOK VÉDELME</w:t>
      </w:r>
    </w:p>
    <w:p w14:paraId="1BE9E92E" w14:textId="77777777" w:rsidR="00A15E26" w:rsidRPr="00CF1BE2" w:rsidRDefault="00A15E26" w:rsidP="007E7816">
      <w:pPr>
        <w:numPr>
          <w:ilvl w:val="1"/>
          <w:numId w:val="3"/>
        </w:numPr>
        <w:spacing w:before="120" w:after="120"/>
        <w:ind w:left="567" w:hanging="567"/>
        <w:jc w:val="both"/>
        <w:rPr>
          <w:rFonts w:ascii="Tahoma" w:eastAsia="Times New Roman" w:hAnsi="Tahoma" w:cs="Tahoma"/>
          <w:color w:val="auto"/>
          <w:kern w:val="0"/>
          <w:sz w:val="21"/>
          <w:szCs w:val="21"/>
          <w:lang w:eastAsia="hu-HU"/>
        </w:rPr>
      </w:pPr>
      <w:bookmarkStart w:id="9" w:name="pr5951"/>
      <w:bookmarkEnd w:id="9"/>
      <w:r w:rsidRPr="00CF1BE2">
        <w:rPr>
          <w:rFonts w:ascii="Tahoma" w:hAnsi="Tahoma" w:cs="Tahoma"/>
          <w:color w:val="auto"/>
          <w:sz w:val="21"/>
          <w:szCs w:val="21"/>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1BE9E92F" w14:textId="77777777" w:rsidR="00A15E26" w:rsidRPr="00CF1BE2" w:rsidRDefault="00A15E26" w:rsidP="007E7816">
      <w:pPr>
        <w:numPr>
          <w:ilvl w:val="1"/>
          <w:numId w:val="3"/>
        </w:numPr>
        <w:spacing w:before="120" w:after="120"/>
        <w:ind w:left="567" w:hanging="567"/>
        <w:jc w:val="both"/>
        <w:rPr>
          <w:rFonts w:ascii="Tahoma" w:hAnsi="Tahoma" w:cs="Tahoma"/>
          <w:color w:val="auto"/>
          <w:sz w:val="21"/>
          <w:szCs w:val="21"/>
        </w:rPr>
      </w:pPr>
      <w:r w:rsidRPr="00CF1BE2">
        <w:rPr>
          <w:rFonts w:ascii="Tahoma" w:hAnsi="Tahoma" w:cs="Tahoma"/>
          <w:color w:val="auto"/>
          <w:sz w:val="21"/>
          <w:szCs w:val="21"/>
        </w:rPr>
        <w:t>Az üzleti titok védelmének és a fenti iratok üzleti titokká nyilvánításának részletes szabályait a Kbt. 44. § tartalmazza.</w:t>
      </w:r>
    </w:p>
    <w:p w14:paraId="1BE9E930" w14:textId="77777777" w:rsidR="002058B4" w:rsidRPr="00CF1BE2" w:rsidRDefault="00830F64" w:rsidP="007E7816">
      <w:pPr>
        <w:numPr>
          <w:ilvl w:val="1"/>
          <w:numId w:val="3"/>
        </w:numPr>
        <w:spacing w:before="120" w:after="120"/>
        <w:ind w:left="567" w:hanging="567"/>
        <w:jc w:val="both"/>
        <w:rPr>
          <w:rFonts w:ascii="Tahoma" w:hAnsi="Tahoma" w:cs="Tahoma"/>
          <w:color w:val="auto"/>
          <w:sz w:val="21"/>
          <w:szCs w:val="21"/>
        </w:rPr>
      </w:pPr>
      <w:r w:rsidRPr="00CF1BE2">
        <w:rPr>
          <w:rFonts w:ascii="Tahoma" w:hAnsi="Tahoma" w:cs="Tahoma"/>
          <w:color w:val="auto"/>
          <w:sz w:val="21"/>
          <w:szCs w:val="21"/>
        </w:rPr>
        <w:t xml:space="preserve">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w:t>
      </w:r>
      <w:r w:rsidRPr="00CF1BE2">
        <w:rPr>
          <w:rFonts w:ascii="Tahoma" w:hAnsi="Tahoma" w:cs="Tahoma"/>
          <w:color w:val="auto"/>
          <w:sz w:val="21"/>
          <w:szCs w:val="21"/>
        </w:rPr>
        <w:lastRenderedPageBreak/>
        <w:t>elkülönített módon, vagy úgy helyezi el, hogy azok tartalmaznak a fentiekben megjelölt információkat is.</w:t>
      </w:r>
    </w:p>
    <w:p w14:paraId="1BE9E931" w14:textId="77777777" w:rsidR="002058B4" w:rsidRPr="00CF1BE2"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F1BE2">
        <w:rPr>
          <w:rFonts w:ascii="Tahoma" w:eastAsia="Calibri" w:hAnsi="Tahoma" w:cs="Tahoma"/>
          <w:b/>
          <w:color w:val="auto"/>
          <w:sz w:val="21"/>
          <w:szCs w:val="21"/>
          <w:lang w:val="hu-HU"/>
        </w:rPr>
        <w:t>AZ AJÁNLATOK FELBONTÁSA</w:t>
      </w:r>
    </w:p>
    <w:p w14:paraId="1BE9E932" w14:textId="77777777" w:rsidR="002058B4" w:rsidRPr="00CF1BE2" w:rsidRDefault="002058B4" w:rsidP="007E7816">
      <w:pPr>
        <w:numPr>
          <w:ilvl w:val="1"/>
          <w:numId w:val="3"/>
        </w:numPr>
        <w:spacing w:before="120" w:after="120"/>
        <w:ind w:left="567" w:hanging="567"/>
        <w:jc w:val="both"/>
        <w:rPr>
          <w:rFonts w:ascii="Tahoma" w:hAnsi="Tahoma" w:cs="Tahoma"/>
          <w:color w:val="auto"/>
          <w:sz w:val="21"/>
          <w:szCs w:val="21"/>
        </w:rPr>
      </w:pPr>
      <w:r w:rsidRPr="00CF1BE2">
        <w:rPr>
          <w:rFonts w:ascii="Tahoma" w:hAnsi="Tahoma" w:cs="Tahoma"/>
          <w:color w:val="auto"/>
          <w:sz w:val="21"/>
          <w:szCs w:val="21"/>
        </w:rPr>
        <w:t>Az ajánlatokat tartalmazó iratok felbontásának helye és ideje:</w:t>
      </w:r>
    </w:p>
    <w:p w14:paraId="1BE9E933" w14:textId="71EAB524" w:rsidR="00F27F63" w:rsidRPr="00CF1BE2" w:rsidRDefault="00BF51BE" w:rsidP="00F27F63">
      <w:pPr>
        <w:pStyle w:val="standard"/>
        <w:spacing w:before="120" w:after="120" w:line="276" w:lineRule="auto"/>
        <w:ind w:left="786"/>
        <w:jc w:val="center"/>
        <w:rPr>
          <w:rFonts w:ascii="Tahoma" w:hAnsi="Tahoma" w:cs="Tahoma"/>
          <w:b/>
          <w:color w:val="auto"/>
          <w:sz w:val="21"/>
          <w:szCs w:val="21"/>
        </w:rPr>
      </w:pPr>
      <w:r w:rsidRPr="00CF1BE2">
        <w:rPr>
          <w:rFonts w:ascii="Tahoma" w:hAnsi="Tahoma" w:cs="Tahoma"/>
          <w:b/>
          <w:color w:val="auto"/>
          <w:sz w:val="21"/>
          <w:szCs w:val="21"/>
        </w:rPr>
        <w:t>Országos Vízügyi Főigazgatóság</w:t>
      </w:r>
    </w:p>
    <w:p w14:paraId="1BE9E935" w14:textId="69C06DBB" w:rsidR="00F27F63" w:rsidRPr="00CF1BE2" w:rsidRDefault="00BF51BE" w:rsidP="00F27F63">
      <w:pPr>
        <w:pStyle w:val="standard"/>
        <w:spacing w:before="120" w:after="120" w:line="276" w:lineRule="auto"/>
        <w:ind w:left="786"/>
        <w:jc w:val="center"/>
        <w:rPr>
          <w:rFonts w:ascii="Tahoma" w:eastAsia="Calibri" w:hAnsi="Tahoma" w:cs="Tahoma"/>
          <w:b/>
          <w:color w:val="auto"/>
          <w:sz w:val="21"/>
          <w:szCs w:val="21"/>
        </w:rPr>
      </w:pPr>
      <w:r w:rsidRPr="00CF1BE2">
        <w:rPr>
          <w:rFonts w:ascii="Tahoma" w:hAnsi="Tahoma" w:cs="Tahoma"/>
          <w:b/>
          <w:color w:val="auto"/>
          <w:sz w:val="21"/>
          <w:szCs w:val="21"/>
        </w:rPr>
        <w:t>1012</w:t>
      </w:r>
      <w:r w:rsidR="004F6BED" w:rsidRPr="00CF1BE2">
        <w:rPr>
          <w:rFonts w:ascii="Tahoma" w:hAnsi="Tahoma" w:cs="Tahoma"/>
          <w:b/>
          <w:color w:val="auto"/>
          <w:sz w:val="21"/>
          <w:szCs w:val="21"/>
        </w:rPr>
        <w:t xml:space="preserve"> Budapest, </w:t>
      </w:r>
      <w:r w:rsidRPr="00CF1BE2">
        <w:rPr>
          <w:rFonts w:ascii="Tahoma" w:hAnsi="Tahoma" w:cs="Tahoma"/>
          <w:b/>
          <w:color w:val="auto"/>
          <w:sz w:val="21"/>
          <w:szCs w:val="21"/>
        </w:rPr>
        <w:t>Márvány utca 1/</w:t>
      </w:r>
      <w:r w:rsidR="00AA4E96" w:rsidRPr="00CF1BE2">
        <w:rPr>
          <w:rFonts w:ascii="Tahoma" w:hAnsi="Tahoma" w:cs="Tahoma"/>
          <w:b/>
          <w:color w:val="auto"/>
          <w:sz w:val="21"/>
          <w:szCs w:val="21"/>
        </w:rPr>
        <w:t>C</w:t>
      </w:r>
      <w:r w:rsidRPr="00CF1BE2">
        <w:rPr>
          <w:rFonts w:ascii="Tahoma" w:hAnsi="Tahoma" w:cs="Tahoma"/>
          <w:b/>
          <w:color w:val="auto"/>
          <w:sz w:val="21"/>
          <w:szCs w:val="21"/>
        </w:rPr>
        <w:t xml:space="preserve">. </w:t>
      </w:r>
      <w:r w:rsidR="00AA4E96" w:rsidRPr="00CF1BE2">
        <w:rPr>
          <w:rFonts w:ascii="Tahoma" w:hAnsi="Tahoma" w:cs="Tahoma"/>
          <w:b/>
          <w:color w:val="auto"/>
          <w:sz w:val="21"/>
          <w:szCs w:val="21"/>
        </w:rPr>
        <w:t>I. emelet 114. szoba</w:t>
      </w:r>
    </w:p>
    <w:p w14:paraId="1BE9E936" w14:textId="4C2CB037" w:rsidR="00787429" w:rsidRPr="00CF1BE2" w:rsidRDefault="004F6BED" w:rsidP="007E7816">
      <w:pPr>
        <w:pStyle w:val="standard"/>
        <w:spacing w:before="120" w:after="120" w:line="276" w:lineRule="auto"/>
        <w:jc w:val="center"/>
        <w:rPr>
          <w:rFonts w:ascii="Tahoma" w:hAnsi="Tahoma" w:cs="Tahoma"/>
          <w:b/>
          <w:color w:val="auto"/>
          <w:sz w:val="21"/>
          <w:szCs w:val="21"/>
          <w:shd w:val="clear" w:color="auto" w:fill="FFFFFF"/>
        </w:rPr>
      </w:pPr>
      <w:r w:rsidRPr="00EC5837">
        <w:rPr>
          <w:rFonts w:ascii="Tahoma" w:hAnsi="Tahoma" w:cs="Tahoma"/>
          <w:b/>
          <w:color w:val="auto"/>
          <w:sz w:val="21"/>
          <w:szCs w:val="21"/>
          <w:highlight w:val="yellow"/>
          <w:shd w:val="clear" w:color="auto" w:fill="FFFFFF"/>
        </w:rPr>
        <w:t>Ideje</w:t>
      </w:r>
      <w:r w:rsidR="00787429" w:rsidRPr="00EC5837">
        <w:rPr>
          <w:rFonts w:ascii="Tahoma" w:hAnsi="Tahoma" w:cs="Tahoma"/>
          <w:b/>
          <w:color w:val="auto"/>
          <w:sz w:val="21"/>
          <w:szCs w:val="21"/>
          <w:highlight w:val="yellow"/>
          <w:shd w:val="clear" w:color="auto" w:fill="FFFFFF"/>
        </w:rPr>
        <w:t xml:space="preserve">: </w:t>
      </w:r>
      <w:r w:rsidR="00830F64" w:rsidRPr="00EC5837">
        <w:rPr>
          <w:rFonts w:ascii="Tahoma" w:hAnsi="Tahoma" w:cs="Tahoma"/>
          <w:b/>
          <w:color w:val="auto"/>
          <w:sz w:val="21"/>
          <w:szCs w:val="21"/>
          <w:highlight w:val="yellow"/>
          <w:shd w:val="clear" w:color="auto" w:fill="FFFFFF"/>
        </w:rPr>
        <w:t>201</w:t>
      </w:r>
      <w:r w:rsidR="00AA4E96" w:rsidRPr="00EC5837">
        <w:rPr>
          <w:rFonts w:ascii="Tahoma" w:hAnsi="Tahoma" w:cs="Tahoma"/>
          <w:b/>
          <w:color w:val="auto"/>
          <w:sz w:val="21"/>
          <w:szCs w:val="21"/>
          <w:highlight w:val="yellow"/>
          <w:shd w:val="clear" w:color="auto" w:fill="FFFFFF"/>
        </w:rPr>
        <w:t>6</w:t>
      </w:r>
      <w:r w:rsidR="00787429" w:rsidRPr="00EC5837">
        <w:rPr>
          <w:rFonts w:ascii="Tahoma" w:hAnsi="Tahoma" w:cs="Tahoma"/>
          <w:b/>
          <w:color w:val="auto"/>
          <w:sz w:val="21"/>
          <w:szCs w:val="21"/>
          <w:highlight w:val="yellow"/>
          <w:shd w:val="clear" w:color="auto" w:fill="FFFFFF"/>
        </w:rPr>
        <w:t xml:space="preserve">. </w:t>
      </w:r>
      <w:r w:rsidR="00570060" w:rsidRPr="00EC5837">
        <w:rPr>
          <w:rFonts w:ascii="Tahoma" w:hAnsi="Tahoma" w:cs="Tahoma"/>
          <w:b/>
          <w:color w:val="auto"/>
          <w:sz w:val="21"/>
          <w:szCs w:val="21"/>
          <w:highlight w:val="yellow"/>
          <w:shd w:val="clear" w:color="auto" w:fill="FFFFFF"/>
        </w:rPr>
        <w:t>szeptember 21.</w:t>
      </w:r>
      <w:r w:rsidR="00830F64" w:rsidRPr="00EC5837">
        <w:rPr>
          <w:rFonts w:ascii="Tahoma" w:hAnsi="Tahoma" w:cs="Tahoma"/>
          <w:b/>
          <w:color w:val="auto"/>
          <w:sz w:val="21"/>
          <w:szCs w:val="21"/>
          <w:highlight w:val="yellow"/>
          <w:shd w:val="clear" w:color="auto" w:fill="FFFFFF"/>
        </w:rPr>
        <w:t xml:space="preserve"> 1</w:t>
      </w:r>
      <w:r w:rsidR="00535F9D" w:rsidRPr="00EC5837">
        <w:rPr>
          <w:rFonts w:ascii="Tahoma" w:hAnsi="Tahoma" w:cs="Tahoma"/>
          <w:b/>
          <w:color w:val="auto"/>
          <w:sz w:val="21"/>
          <w:szCs w:val="21"/>
          <w:highlight w:val="yellow"/>
          <w:shd w:val="clear" w:color="auto" w:fill="FFFFFF"/>
        </w:rPr>
        <w:t>5</w:t>
      </w:r>
      <w:r w:rsidR="00830F64" w:rsidRPr="00EC5837">
        <w:rPr>
          <w:rFonts w:ascii="Tahoma" w:hAnsi="Tahoma" w:cs="Tahoma"/>
          <w:b/>
          <w:color w:val="auto"/>
          <w:sz w:val="21"/>
          <w:szCs w:val="21"/>
          <w:highlight w:val="yellow"/>
          <w:shd w:val="clear" w:color="auto" w:fill="FFFFFF"/>
        </w:rPr>
        <w:t>:</w:t>
      </w:r>
      <w:r w:rsidR="00787429" w:rsidRPr="00EC5837">
        <w:rPr>
          <w:rFonts w:ascii="Tahoma" w:hAnsi="Tahoma" w:cs="Tahoma"/>
          <w:b/>
          <w:color w:val="auto"/>
          <w:sz w:val="21"/>
          <w:szCs w:val="21"/>
          <w:highlight w:val="yellow"/>
          <w:shd w:val="clear" w:color="auto" w:fill="FFFFFF"/>
        </w:rPr>
        <w:t>00 óra</w:t>
      </w:r>
    </w:p>
    <w:p w14:paraId="1BE9E937" w14:textId="77777777" w:rsidR="00A15E26" w:rsidRPr="00CF1BE2" w:rsidRDefault="00A15E26" w:rsidP="007E7816">
      <w:pPr>
        <w:numPr>
          <w:ilvl w:val="1"/>
          <w:numId w:val="3"/>
        </w:numPr>
        <w:spacing w:before="120" w:after="120"/>
        <w:ind w:left="567" w:hanging="567"/>
        <w:jc w:val="both"/>
        <w:rPr>
          <w:rFonts w:ascii="Tahoma" w:hAnsi="Tahoma" w:cs="Tahoma"/>
          <w:color w:val="auto"/>
          <w:sz w:val="21"/>
          <w:szCs w:val="21"/>
        </w:rPr>
      </w:pPr>
      <w:bookmarkStart w:id="10" w:name="pr467"/>
      <w:bookmarkStart w:id="11" w:name="pr468"/>
      <w:bookmarkEnd w:id="10"/>
      <w:bookmarkEnd w:id="11"/>
      <w:r w:rsidRPr="00CF1BE2">
        <w:rPr>
          <w:rFonts w:ascii="Tahoma" w:hAnsi="Tahoma" w:cs="Tahoma"/>
          <w:color w:val="auto"/>
          <w:sz w:val="21"/>
          <w:szCs w:val="21"/>
        </w:rPr>
        <w:t xml:space="preserve">Ajánlatkérő az ajánlatok bontása vonatkozásában a Kbt. 68. § szerint jár el. </w:t>
      </w:r>
    </w:p>
    <w:p w14:paraId="1BE9E938" w14:textId="77777777" w:rsidR="002058B4" w:rsidRPr="00CF1BE2" w:rsidRDefault="00830F64" w:rsidP="007E7816">
      <w:pPr>
        <w:numPr>
          <w:ilvl w:val="1"/>
          <w:numId w:val="3"/>
        </w:numPr>
        <w:spacing w:before="120" w:after="120"/>
        <w:ind w:left="567" w:hanging="567"/>
        <w:jc w:val="both"/>
        <w:rPr>
          <w:rFonts w:ascii="Tahoma" w:hAnsi="Tahoma" w:cs="Tahoma"/>
          <w:color w:val="auto"/>
          <w:sz w:val="21"/>
          <w:szCs w:val="21"/>
        </w:rPr>
      </w:pPr>
      <w:r w:rsidRPr="00CF1BE2">
        <w:rPr>
          <w:rFonts w:ascii="Tahoma" w:hAnsi="Tahoma" w:cs="Tahoma"/>
          <w:color w:val="auto"/>
          <w:sz w:val="21"/>
          <w:szCs w:val="21"/>
        </w:rPr>
        <w:t>Az ajánlatok felbontásánál csak a Kbt</w:t>
      </w:r>
      <w:r w:rsidR="00306B6D" w:rsidRPr="00CF1BE2">
        <w:rPr>
          <w:rFonts w:ascii="Tahoma" w:hAnsi="Tahoma" w:cs="Tahoma"/>
          <w:color w:val="auto"/>
          <w:sz w:val="21"/>
          <w:szCs w:val="21"/>
        </w:rPr>
        <w:t>.</w:t>
      </w:r>
      <w:r w:rsidR="00A15E26" w:rsidRPr="00CF1BE2">
        <w:rPr>
          <w:rFonts w:ascii="Tahoma" w:hAnsi="Tahoma" w:cs="Tahoma"/>
          <w:color w:val="auto"/>
          <w:sz w:val="21"/>
          <w:szCs w:val="21"/>
        </w:rPr>
        <w:t xml:space="preserve"> 6</w:t>
      </w:r>
      <w:r w:rsidR="00AF23DB" w:rsidRPr="00CF1BE2">
        <w:rPr>
          <w:rFonts w:ascii="Tahoma" w:hAnsi="Tahoma" w:cs="Tahoma"/>
          <w:color w:val="auto"/>
          <w:sz w:val="21"/>
          <w:szCs w:val="21"/>
        </w:rPr>
        <w:t>8</w:t>
      </w:r>
      <w:r w:rsidR="00A15E26" w:rsidRPr="00CF1BE2">
        <w:rPr>
          <w:rFonts w:ascii="Tahoma" w:hAnsi="Tahoma" w:cs="Tahoma"/>
          <w:color w:val="auto"/>
          <w:sz w:val="21"/>
          <w:szCs w:val="21"/>
        </w:rPr>
        <w:t>. § (3</w:t>
      </w:r>
      <w:r w:rsidRPr="00CF1BE2">
        <w:rPr>
          <w:rFonts w:ascii="Tahoma" w:hAnsi="Tahoma" w:cs="Tahoma"/>
          <w:color w:val="auto"/>
          <w:sz w:val="21"/>
          <w:szCs w:val="21"/>
        </w:rPr>
        <w:t>)</w:t>
      </w:r>
      <w:r w:rsidR="00A15E26" w:rsidRPr="00CF1BE2">
        <w:rPr>
          <w:rFonts w:ascii="Tahoma" w:hAnsi="Tahoma" w:cs="Tahoma"/>
          <w:color w:val="auto"/>
          <w:sz w:val="21"/>
          <w:szCs w:val="21"/>
        </w:rPr>
        <w:t xml:space="preserve"> bekezdés</w:t>
      </w:r>
      <w:r w:rsidRPr="00CF1BE2">
        <w:rPr>
          <w:rFonts w:ascii="Tahoma" w:hAnsi="Tahoma" w:cs="Tahoma"/>
          <w:color w:val="auto"/>
          <w:sz w:val="21"/>
          <w:szCs w:val="21"/>
        </w:rPr>
        <w:t xml:space="preserve"> szerinti személyek lehetnek jelen</w:t>
      </w:r>
      <w:r w:rsidR="002058B4" w:rsidRPr="00CF1BE2">
        <w:rPr>
          <w:rFonts w:ascii="Tahoma" w:hAnsi="Tahoma" w:cs="Tahoma"/>
          <w:color w:val="auto"/>
          <w:sz w:val="21"/>
          <w:szCs w:val="21"/>
        </w:rPr>
        <w:t>.</w:t>
      </w:r>
    </w:p>
    <w:p w14:paraId="1BE9E939" w14:textId="77777777" w:rsidR="002058B4" w:rsidRPr="00CF1BE2"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bookmarkStart w:id="12" w:name="pr475"/>
      <w:bookmarkStart w:id="13" w:name="pr4771"/>
      <w:r w:rsidRPr="00CF1BE2">
        <w:rPr>
          <w:rFonts w:ascii="Tahoma" w:eastAsia="Calibri" w:hAnsi="Tahoma" w:cs="Tahoma"/>
          <w:b/>
          <w:color w:val="auto"/>
          <w:sz w:val="21"/>
          <w:szCs w:val="21"/>
          <w:lang w:val="hu-HU"/>
        </w:rPr>
        <w:t>ELŐZETES VITARENDEZÉS</w:t>
      </w:r>
    </w:p>
    <w:p w14:paraId="1BE9E93A" w14:textId="77777777" w:rsidR="002058B4" w:rsidRPr="00CF1BE2" w:rsidRDefault="00A15E26" w:rsidP="007E7816">
      <w:pPr>
        <w:numPr>
          <w:ilvl w:val="1"/>
          <w:numId w:val="3"/>
        </w:numPr>
        <w:spacing w:before="120" w:after="120"/>
        <w:ind w:left="567" w:hanging="567"/>
        <w:jc w:val="both"/>
        <w:rPr>
          <w:rFonts w:ascii="Tahoma" w:hAnsi="Tahoma" w:cs="Tahoma"/>
          <w:color w:val="auto"/>
          <w:sz w:val="21"/>
          <w:szCs w:val="21"/>
        </w:rPr>
      </w:pPr>
      <w:r w:rsidRPr="00CF1BE2">
        <w:rPr>
          <w:rFonts w:ascii="Tahoma" w:hAnsi="Tahoma" w:cs="Tahoma"/>
          <w:color w:val="auto"/>
          <w:sz w:val="21"/>
          <w:szCs w:val="21"/>
        </w:rPr>
        <w:t xml:space="preserve">A Kbt. 80. § </w:t>
      </w:r>
      <w:r w:rsidR="002058B4" w:rsidRPr="00CF1BE2">
        <w:rPr>
          <w:rFonts w:ascii="Tahoma" w:hAnsi="Tahoma" w:cs="Tahoma"/>
          <w:color w:val="auto"/>
          <w:sz w:val="21"/>
          <w:szCs w:val="21"/>
        </w:rPr>
        <w:t>szerinti</w:t>
      </w:r>
      <w:r w:rsidRPr="00CF1BE2">
        <w:rPr>
          <w:rFonts w:ascii="Tahoma" w:hAnsi="Tahoma" w:cs="Tahoma"/>
          <w:color w:val="auto"/>
          <w:sz w:val="21"/>
          <w:szCs w:val="21"/>
        </w:rPr>
        <w:t xml:space="preserve"> előzetes vitarendezési kérelem</w:t>
      </w:r>
      <w:r w:rsidR="002058B4" w:rsidRPr="00CF1BE2">
        <w:rPr>
          <w:rFonts w:ascii="Tahoma" w:hAnsi="Tahoma" w:cs="Tahoma"/>
          <w:color w:val="auto"/>
          <w:sz w:val="21"/>
          <w:szCs w:val="21"/>
        </w:rPr>
        <w:t xml:space="preserve"> az alábbi címre </w:t>
      </w:r>
      <w:r w:rsidRPr="00CF1BE2">
        <w:rPr>
          <w:rFonts w:ascii="Tahoma" w:hAnsi="Tahoma" w:cs="Tahoma"/>
          <w:color w:val="auto"/>
          <w:sz w:val="21"/>
          <w:szCs w:val="21"/>
        </w:rPr>
        <w:t>nyújtható be:</w:t>
      </w:r>
    </w:p>
    <w:p w14:paraId="1BE9E93B" w14:textId="77777777" w:rsidR="00934AC1" w:rsidRPr="00CF1BE2" w:rsidRDefault="00934AC1" w:rsidP="007E7816">
      <w:pPr>
        <w:pStyle w:val="standard"/>
        <w:spacing w:before="120" w:after="120" w:line="276" w:lineRule="auto"/>
        <w:ind w:left="426"/>
        <w:jc w:val="center"/>
        <w:rPr>
          <w:rFonts w:ascii="Tahoma" w:hAnsi="Tahoma" w:cs="Tahoma"/>
          <w:b/>
          <w:color w:val="auto"/>
          <w:sz w:val="21"/>
          <w:szCs w:val="21"/>
        </w:rPr>
      </w:pPr>
      <w:r w:rsidRPr="00CF1BE2">
        <w:rPr>
          <w:rFonts w:ascii="Tahoma" w:hAnsi="Tahoma" w:cs="Tahoma"/>
          <w:b/>
          <w:color w:val="auto"/>
          <w:sz w:val="21"/>
          <w:szCs w:val="21"/>
        </w:rPr>
        <w:t>ÉSZ-KER Kft</w:t>
      </w:r>
    </w:p>
    <w:p w14:paraId="1BE9E93C" w14:textId="77777777" w:rsidR="00934AC1" w:rsidRPr="00CF1BE2" w:rsidRDefault="00934AC1" w:rsidP="007E7816">
      <w:pPr>
        <w:pStyle w:val="standard"/>
        <w:spacing w:before="120" w:after="120" w:line="276" w:lineRule="auto"/>
        <w:ind w:left="426"/>
        <w:jc w:val="center"/>
        <w:rPr>
          <w:rFonts w:ascii="Tahoma" w:hAnsi="Tahoma" w:cs="Tahoma"/>
          <w:b/>
          <w:color w:val="auto"/>
          <w:sz w:val="21"/>
          <w:szCs w:val="21"/>
        </w:rPr>
      </w:pPr>
      <w:r w:rsidRPr="00CF1BE2">
        <w:rPr>
          <w:rFonts w:ascii="Tahoma" w:hAnsi="Tahoma" w:cs="Tahoma"/>
          <w:b/>
          <w:color w:val="auto"/>
          <w:sz w:val="21"/>
          <w:szCs w:val="21"/>
        </w:rPr>
        <w:t xml:space="preserve">1026 Budapest, Pasaréti út 83. </w:t>
      </w:r>
    </w:p>
    <w:p w14:paraId="1BE9E93D" w14:textId="77777777" w:rsidR="00934AC1" w:rsidRPr="00CF1BE2" w:rsidRDefault="00934AC1" w:rsidP="007E7816">
      <w:pPr>
        <w:pStyle w:val="Szvegtrzs32"/>
        <w:spacing w:before="120"/>
        <w:ind w:left="426"/>
        <w:jc w:val="center"/>
        <w:rPr>
          <w:rFonts w:ascii="Tahoma" w:hAnsi="Tahoma" w:cs="Tahoma"/>
          <w:b/>
          <w:color w:val="auto"/>
          <w:sz w:val="21"/>
          <w:szCs w:val="21"/>
        </w:rPr>
      </w:pPr>
      <w:r w:rsidRPr="00CF1BE2">
        <w:rPr>
          <w:rFonts w:ascii="Tahoma" w:hAnsi="Tahoma" w:cs="Tahoma"/>
          <w:b/>
          <w:color w:val="auto"/>
          <w:sz w:val="21"/>
          <w:szCs w:val="21"/>
        </w:rPr>
        <w:t>Telefon: +361/788-8931</w:t>
      </w:r>
    </w:p>
    <w:p w14:paraId="1BE9E93E" w14:textId="77777777" w:rsidR="00934AC1" w:rsidRPr="00CF1BE2" w:rsidRDefault="00934AC1" w:rsidP="007E7816">
      <w:pPr>
        <w:pStyle w:val="Szvegtrzs32"/>
        <w:spacing w:before="120"/>
        <w:ind w:left="426"/>
        <w:jc w:val="center"/>
        <w:rPr>
          <w:rFonts w:ascii="Tahoma" w:hAnsi="Tahoma" w:cs="Tahoma"/>
          <w:b/>
          <w:color w:val="auto"/>
          <w:sz w:val="21"/>
          <w:szCs w:val="21"/>
        </w:rPr>
      </w:pPr>
      <w:r w:rsidRPr="00CF1BE2">
        <w:rPr>
          <w:rFonts w:ascii="Tahoma" w:hAnsi="Tahoma" w:cs="Tahoma"/>
          <w:b/>
          <w:color w:val="auto"/>
          <w:sz w:val="21"/>
          <w:szCs w:val="21"/>
        </w:rPr>
        <w:t>Fax: +361/789-6943</w:t>
      </w:r>
    </w:p>
    <w:p w14:paraId="1BE9E93F" w14:textId="77777777" w:rsidR="00EA6607" w:rsidRPr="00CF1BE2" w:rsidRDefault="00934AC1" w:rsidP="000C1F3C">
      <w:pPr>
        <w:pStyle w:val="Szvegtrzs32"/>
        <w:spacing w:before="120"/>
        <w:ind w:left="426"/>
        <w:jc w:val="center"/>
        <w:rPr>
          <w:rFonts w:ascii="Tahoma" w:hAnsi="Tahoma" w:cs="Tahoma"/>
          <w:color w:val="auto"/>
          <w:sz w:val="21"/>
          <w:szCs w:val="21"/>
        </w:rPr>
      </w:pPr>
      <w:r w:rsidRPr="00CF1BE2">
        <w:rPr>
          <w:rFonts w:ascii="Tahoma" w:hAnsi="Tahoma" w:cs="Tahoma"/>
          <w:b/>
          <w:color w:val="auto"/>
          <w:sz w:val="21"/>
          <w:szCs w:val="21"/>
        </w:rPr>
        <w:t>E-mail: titkarsag@eszker.eu</w:t>
      </w:r>
      <w:bookmarkStart w:id="14" w:name="_Toc351881438"/>
      <w:bookmarkStart w:id="15" w:name="_Toc382898986"/>
      <w:r w:rsidR="00EA6607" w:rsidRPr="00CF1BE2">
        <w:rPr>
          <w:rFonts w:ascii="Tahoma" w:hAnsi="Tahoma" w:cs="Tahoma"/>
          <w:color w:val="auto"/>
          <w:sz w:val="21"/>
          <w:szCs w:val="21"/>
        </w:rPr>
        <w:t xml:space="preserve"> </w:t>
      </w:r>
    </w:p>
    <w:p w14:paraId="1BE9E940" w14:textId="77777777" w:rsidR="00983CFF" w:rsidRPr="00CF1BE2" w:rsidRDefault="00983CFF" w:rsidP="00EA6607">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F1BE2">
        <w:rPr>
          <w:rFonts w:ascii="Tahoma" w:eastAsia="Calibri" w:hAnsi="Tahoma" w:cs="Tahoma"/>
          <w:b/>
          <w:color w:val="auto"/>
          <w:sz w:val="21"/>
          <w:szCs w:val="21"/>
          <w:lang w:val="hu-HU"/>
        </w:rPr>
        <w:t>AZ AJÁNLATOK ÉRTÉKELÉSE</w:t>
      </w:r>
      <w:bookmarkEnd w:id="14"/>
      <w:bookmarkEnd w:id="15"/>
      <w:r w:rsidR="00BA1644" w:rsidRPr="00CF1BE2">
        <w:rPr>
          <w:rFonts w:ascii="Tahoma" w:eastAsia="Calibri" w:hAnsi="Tahoma" w:cs="Tahoma"/>
          <w:b/>
          <w:color w:val="auto"/>
          <w:sz w:val="21"/>
          <w:szCs w:val="21"/>
          <w:lang w:val="hu-HU"/>
        </w:rPr>
        <w:t>, AZ AJ</w:t>
      </w:r>
      <w:r w:rsidR="007E7816" w:rsidRPr="00CF1BE2">
        <w:rPr>
          <w:rFonts w:ascii="Tahoma" w:eastAsia="Calibri" w:hAnsi="Tahoma" w:cs="Tahoma"/>
          <w:b/>
          <w:color w:val="auto"/>
          <w:sz w:val="21"/>
          <w:szCs w:val="21"/>
          <w:lang w:val="hu-HU"/>
        </w:rPr>
        <w:t>Á</w:t>
      </w:r>
      <w:r w:rsidR="00BA1644" w:rsidRPr="00CF1BE2">
        <w:rPr>
          <w:rFonts w:ascii="Tahoma" w:eastAsia="Calibri" w:hAnsi="Tahoma" w:cs="Tahoma"/>
          <w:b/>
          <w:color w:val="auto"/>
          <w:sz w:val="21"/>
          <w:szCs w:val="21"/>
          <w:lang w:val="hu-HU"/>
        </w:rPr>
        <w:t>N</w:t>
      </w:r>
      <w:r w:rsidR="007E7816" w:rsidRPr="00CF1BE2">
        <w:rPr>
          <w:rFonts w:ascii="Tahoma" w:eastAsia="Calibri" w:hAnsi="Tahoma" w:cs="Tahoma"/>
          <w:b/>
          <w:color w:val="auto"/>
          <w:sz w:val="21"/>
          <w:szCs w:val="21"/>
          <w:lang w:val="hu-HU"/>
        </w:rPr>
        <w:t>LATI ÁR MEGADÁSA</w:t>
      </w:r>
    </w:p>
    <w:p w14:paraId="1BE9E942" w14:textId="11A4089D" w:rsidR="00D81961" w:rsidRPr="00CF1BE2" w:rsidRDefault="00D81961" w:rsidP="00BF51BE">
      <w:pPr>
        <w:pStyle w:val="Listaszerbekezds"/>
        <w:numPr>
          <w:ilvl w:val="1"/>
          <w:numId w:val="3"/>
        </w:numPr>
        <w:tabs>
          <w:tab w:val="clear" w:pos="0"/>
          <w:tab w:val="left" w:pos="567"/>
        </w:tabs>
        <w:ind w:left="567" w:hanging="567"/>
        <w:rPr>
          <w:rFonts w:ascii="Tahoma" w:hAnsi="Tahoma" w:cs="Tahoma"/>
          <w:iCs/>
          <w:sz w:val="21"/>
          <w:szCs w:val="21"/>
          <w:lang w:eastAsia="en-US"/>
        </w:rPr>
      </w:pPr>
      <w:r w:rsidRPr="00CF1BE2">
        <w:rPr>
          <w:rFonts w:ascii="Tahoma" w:hAnsi="Tahoma" w:cs="Tahoma"/>
          <w:iCs/>
          <w:sz w:val="21"/>
          <w:szCs w:val="21"/>
          <w:lang w:eastAsia="en-US"/>
        </w:rPr>
        <w:t>Ajánlatkérő értékelési részszempontként a legjobb ár-érték arány szempontot alkalmazza, az alábbiak szerint:</w:t>
      </w:r>
    </w:p>
    <w:p w14:paraId="1BE9E944" w14:textId="77777777" w:rsidR="00D81961" w:rsidRPr="00CF1BE2" w:rsidRDefault="00D81961" w:rsidP="00D81961">
      <w:pPr>
        <w:pStyle w:val="Listaszerbekezds"/>
        <w:tabs>
          <w:tab w:val="left" w:pos="567"/>
        </w:tabs>
        <w:ind w:left="567"/>
        <w:rPr>
          <w:rFonts w:ascii="Tahoma" w:hAnsi="Tahoma" w:cs="Tahoma"/>
          <w:iCs/>
          <w:sz w:val="21"/>
          <w:szCs w:val="21"/>
          <w:lang w:eastAsia="en-US"/>
        </w:rPr>
      </w:pPr>
    </w:p>
    <w:tbl>
      <w:tblPr>
        <w:tblStyle w:val="Rcsostblzat"/>
        <w:tblW w:w="8278" w:type="dxa"/>
        <w:tblInd w:w="720" w:type="dxa"/>
        <w:tblLayout w:type="fixed"/>
        <w:tblLook w:val="04A0" w:firstRow="1" w:lastRow="0" w:firstColumn="1" w:lastColumn="0" w:noHBand="0" w:noVBand="1"/>
      </w:tblPr>
      <w:tblGrid>
        <w:gridCol w:w="765"/>
        <w:gridCol w:w="6095"/>
        <w:gridCol w:w="1418"/>
      </w:tblGrid>
      <w:tr w:rsidR="006C7D63" w:rsidRPr="00CF1BE2" w14:paraId="0CA3D8C2" w14:textId="77777777" w:rsidTr="0042082A">
        <w:tc>
          <w:tcPr>
            <w:tcW w:w="765" w:type="dxa"/>
            <w:shd w:val="clear" w:color="auto" w:fill="BDD6EE" w:themeFill="accent1" w:themeFillTint="66"/>
          </w:tcPr>
          <w:p w14:paraId="0AA35973" w14:textId="77777777" w:rsidR="0042082A" w:rsidRPr="00CF1BE2" w:rsidRDefault="0042082A" w:rsidP="0042082A">
            <w:pPr>
              <w:jc w:val="both"/>
              <w:rPr>
                <w:rFonts w:ascii="Tahoma" w:hAnsi="Tahoma" w:cs="Tahoma"/>
                <w:b/>
                <w:color w:val="auto"/>
                <w:sz w:val="21"/>
                <w:szCs w:val="21"/>
              </w:rPr>
            </w:pPr>
          </w:p>
        </w:tc>
        <w:tc>
          <w:tcPr>
            <w:tcW w:w="6095" w:type="dxa"/>
            <w:shd w:val="clear" w:color="auto" w:fill="BDD6EE" w:themeFill="accent1" w:themeFillTint="66"/>
          </w:tcPr>
          <w:p w14:paraId="37AB471A"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Részszempont</w:t>
            </w:r>
          </w:p>
        </w:tc>
        <w:tc>
          <w:tcPr>
            <w:tcW w:w="1418" w:type="dxa"/>
            <w:shd w:val="clear" w:color="auto" w:fill="BDD6EE" w:themeFill="accent1" w:themeFillTint="66"/>
          </w:tcPr>
          <w:p w14:paraId="40D37E5F"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Súlyszám</w:t>
            </w:r>
          </w:p>
        </w:tc>
      </w:tr>
      <w:tr w:rsidR="006C7D63" w:rsidRPr="00CF1BE2" w14:paraId="49DB0876" w14:textId="77777777" w:rsidTr="0042082A">
        <w:tc>
          <w:tcPr>
            <w:tcW w:w="765" w:type="dxa"/>
          </w:tcPr>
          <w:p w14:paraId="04BF4094"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 xml:space="preserve">1. </w:t>
            </w:r>
          </w:p>
        </w:tc>
        <w:tc>
          <w:tcPr>
            <w:tcW w:w="6095" w:type="dxa"/>
          </w:tcPr>
          <w:p w14:paraId="381D26C9"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Egyösszegű nettó ajánlati ár (HUF)</w:t>
            </w:r>
          </w:p>
        </w:tc>
        <w:tc>
          <w:tcPr>
            <w:tcW w:w="1418" w:type="dxa"/>
          </w:tcPr>
          <w:p w14:paraId="5165CFA0" w14:textId="769E49AD"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50</w:t>
            </w:r>
          </w:p>
        </w:tc>
      </w:tr>
      <w:tr w:rsidR="006C7D63" w:rsidRPr="00CF1BE2" w14:paraId="12E6129B" w14:textId="77777777" w:rsidTr="0042082A">
        <w:tc>
          <w:tcPr>
            <w:tcW w:w="765" w:type="dxa"/>
          </w:tcPr>
          <w:p w14:paraId="72E080D0"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2.</w:t>
            </w:r>
          </w:p>
        </w:tc>
        <w:tc>
          <w:tcPr>
            <w:tcW w:w="6095" w:type="dxa"/>
          </w:tcPr>
          <w:p w14:paraId="29BAA59F"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A szerződés teljesítésében részt vevő személyi állomány szakmai tapasztalat</w:t>
            </w:r>
          </w:p>
        </w:tc>
        <w:tc>
          <w:tcPr>
            <w:tcW w:w="1418" w:type="dxa"/>
          </w:tcPr>
          <w:p w14:paraId="78709A8D" w14:textId="3E6E0761" w:rsidR="0042082A" w:rsidRPr="00CF1BE2" w:rsidRDefault="0042082A" w:rsidP="0042082A">
            <w:pPr>
              <w:jc w:val="both"/>
              <w:rPr>
                <w:rFonts w:ascii="Tahoma" w:hAnsi="Tahoma" w:cs="Tahoma"/>
                <w:b/>
                <w:color w:val="auto"/>
                <w:sz w:val="21"/>
                <w:szCs w:val="21"/>
              </w:rPr>
            </w:pPr>
          </w:p>
        </w:tc>
      </w:tr>
      <w:tr w:rsidR="006C7D63" w:rsidRPr="00CF1BE2" w14:paraId="3331C4B4" w14:textId="77777777" w:rsidTr="0042082A">
        <w:tc>
          <w:tcPr>
            <w:tcW w:w="765" w:type="dxa"/>
          </w:tcPr>
          <w:p w14:paraId="1F646FB2"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2.1.</w:t>
            </w:r>
          </w:p>
        </w:tc>
        <w:tc>
          <w:tcPr>
            <w:tcW w:w="6095" w:type="dxa"/>
          </w:tcPr>
          <w:p w14:paraId="6B1DB9A8"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Alszempont: Szakmai tapasztalat - év</w:t>
            </w:r>
          </w:p>
        </w:tc>
        <w:tc>
          <w:tcPr>
            <w:tcW w:w="1418" w:type="dxa"/>
          </w:tcPr>
          <w:p w14:paraId="6E68527F" w14:textId="48D0BAB3"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10</w:t>
            </w:r>
          </w:p>
        </w:tc>
      </w:tr>
      <w:tr w:rsidR="006C7D63" w:rsidRPr="00CF1BE2" w14:paraId="62F53BC5" w14:textId="77777777" w:rsidTr="0042082A">
        <w:tc>
          <w:tcPr>
            <w:tcW w:w="765" w:type="dxa"/>
          </w:tcPr>
          <w:p w14:paraId="1753FCE4"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2.2.</w:t>
            </w:r>
          </w:p>
        </w:tc>
        <w:tc>
          <w:tcPr>
            <w:tcW w:w="6095" w:type="dxa"/>
          </w:tcPr>
          <w:p w14:paraId="0C1985F5"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Alszempont: Szakmai tapasztalat - referencia</w:t>
            </w:r>
          </w:p>
        </w:tc>
        <w:tc>
          <w:tcPr>
            <w:tcW w:w="1418" w:type="dxa"/>
          </w:tcPr>
          <w:p w14:paraId="4A34B449" w14:textId="66538ED5"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10</w:t>
            </w:r>
          </w:p>
        </w:tc>
      </w:tr>
      <w:tr w:rsidR="006C7D63" w:rsidRPr="00CF1BE2" w14:paraId="4C1CC2DB" w14:textId="77777777" w:rsidTr="0042082A">
        <w:tc>
          <w:tcPr>
            <w:tcW w:w="765" w:type="dxa"/>
          </w:tcPr>
          <w:p w14:paraId="7502D9F1"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2.3.</w:t>
            </w:r>
          </w:p>
        </w:tc>
        <w:tc>
          <w:tcPr>
            <w:tcW w:w="6095" w:type="dxa"/>
          </w:tcPr>
          <w:p w14:paraId="096FE98A"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Alszempont: Szakmai tapasztalat - projektelem</w:t>
            </w:r>
          </w:p>
        </w:tc>
        <w:tc>
          <w:tcPr>
            <w:tcW w:w="1418" w:type="dxa"/>
          </w:tcPr>
          <w:p w14:paraId="255F17B2" w14:textId="07012580"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10</w:t>
            </w:r>
          </w:p>
        </w:tc>
      </w:tr>
      <w:tr w:rsidR="006C7D63" w:rsidRPr="00CF1BE2" w14:paraId="544B3A18" w14:textId="77777777" w:rsidTr="0042082A">
        <w:tc>
          <w:tcPr>
            <w:tcW w:w="765" w:type="dxa"/>
          </w:tcPr>
          <w:p w14:paraId="066C386F"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2.4.</w:t>
            </w:r>
          </w:p>
        </w:tc>
        <w:tc>
          <w:tcPr>
            <w:tcW w:w="6095" w:type="dxa"/>
          </w:tcPr>
          <w:p w14:paraId="00BDAAE2" w14:textId="5F40D9BA" w:rsidR="0042082A" w:rsidRPr="00CF1BE2" w:rsidRDefault="0042082A" w:rsidP="00E9359B">
            <w:pPr>
              <w:jc w:val="both"/>
              <w:rPr>
                <w:rFonts w:ascii="Tahoma" w:hAnsi="Tahoma" w:cs="Tahoma"/>
                <w:b/>
                <w:color w:val="auto"/>
                <w:sz w:val="21"/>
                <w:szCs w:val="21"/>
              </w:rPr>
            </w:pPr>
            <w:r w:rsidRPr="00CF1BE2">
              <w:rPr>
                <w:rFonts w:ascii="Tahoma" w:hAnsi="Tahoma" w:cs="Tahoma"/>
                <w:b/>
                <w:color w:val="auto"/>
                <w:sz w:val="21"/>
                <w:szCs w:val="21"/>
              </w:rPr>
              <w:t xml:space="preserve">Alszempont: Szakmai tapasztalat - </w:t>
            </w:r>
            <w:r w:rsidR="00E9359B" w:rsidRPr="00CF1BE2">
              <w:rPr>
                <w:rFonts w:ascii="Tahoma" w:hAnsi="Tahoma" w:cs="Tahoma"/>
                <w:b/>
                <w:color w:val="auto"/>
                <w:sz w:val="21"/>
                <w:szCs w:val="21"/>
              </w:rPr>
              <w:t>képzettség</w:t>
            </w:r>
          </w:p>
        </w:tc>
        <w:tc>
          <w:tcPr>
            <w:tcW w:w="1418" w:type="dxa"/>
          </w:tcPr>
          <w:p w14:paraId="07514831" w14:textId="55ED9959" w:rsidR="0042082A" w:rsidRPr="00CF1BE2" w:rsidRDefault="00BA052A" w:rsidP="0042082A">
            <w:pPr>
              <w:jc w:val="both"/>
              <w:rPr>
                <w:rFonts w:ascii="Tahoma" w:hAnsi="Tahoma" w:cs="Tahoma"/>
                <w:b/>
                <w:color w:val="auto"/>
                <w:sz w:val="21"/>
                <w:szCs w:val="21"/>
              </w:rPr>
            </w:pPr>
            <w:r w:rsidRPr="00CF1BE2">
              <w:rPr>
                <w:rFonts w:ascii="Tahoma" w:hAnsi="Tahoma" w:cs="Tahoma"/>
                <w:b/>
                <w:color w:val="auto"/>
                <w:sz w:val="21"/>
                <w:szCs w:val="21"/>
              </w:rPr>
              <w:t>2</w:t>
            </w:r>
            <w:r w:rsidR="0042082A" w:rsidRPr="00CF1BE2">
              <w:rPr>
                <w:rFonts w:ascii="Tahoma" w:hAnsi="Tahoma" w:cs="Tahoma"/>
                <w:b/>
                <w:color w:val="auto"/>
                <w:sz w:val="21"/>
                <w:szCs w:val="21"/>
              </w:rPr>
              <w:t>0</w:t>
            </w:r>
          </w:p>
        </w:tc>
      </w:tr>
    </w:tbl>
    <w:p w14:paraId="1BE9E968" w14:textId="246081DD" w:rsidR="00D81961" w:rsidRPr="00CF1BE2" w:rsidRDefault="00D81961" w:rsidP="00C90C0C">
      <w:pPr>
        <w:pStyle w:val="Listaszerbekezds"/>
        <w:tabs>
          <w:tab w:val="left" w:pos="567"/>
        </w:tabs>
        <w:ind w:left="567"/>
        <w:rPr>
          <w:rFonts w:ascii="Tahoma" w:hAnsi="Tahoma" w:cs="Tahoma"/>
          <w:iCs/>
          <w:sz w:val="21"/>
          <w:szCs w:val="21"/>
          <w:lang w:eastAsia="en-US"/>
        </w:rPr>
      </w:pPr>
      <w:r w:rsidRPr="00CF1BE2">
        <w:rPr>
          <w:rFonts w:ascii="Tahoma" w:hAnsi="Tahoma" w:cs="Tahoma"/>
          <w:sz w:val="21"/>
          <w:szCs w:val="21"/>
        </w:rPr>
        <w:t xml:space="preserve">Az ajánlatok részszempontok szerinti tartalmi elemeinek értékelése során adható pontszám alsó és felső határa: </w:t>
      </w:r>
      <w:r w:rsidR="00257F7D" w:rsidRPr="00CF1BE2">
        <w:rPr>
          <w:rFonts w:ascii="Tahoma" w:hAnsi="Tahoma" w:cs="Tahoma"/>
          <w:sz w:val="21"/>
          <w:szCs w:val="21"/>
        </w:rPr>
        <w:t>1</w:t>
      </w:r>
      <w:r w:rsidRPr="00CF1BE2">
        <w:rPr>
          <w:rFonts w:ascii="Tahoma" w:hAnsi="Tahoma" w:cs="Tahoma"/>
          <w:sz w:val="21"/>
          <w:szCs w:val="21"/>
        </w:rPr>
        <w:t>-</w:t>
      </w:r>
      <w:r w:rsidR="00E7073F" w:rsidRPr="00CF1BE2">
        <w:rPr>
          <w:rFonts w:ascii="Tahoma" w:hAnsi="Tahoma" w:cs="Tahoma"/>
          <w:sz w:val="21"/>
          <w:szCs w:val="21"/>
        </w:rPr>
        <w:t>10</w:t>
      </w:r>
      <w:r w:rsidR="00DE379C" w:rsidRPr="00CF1BE2">
        <w:rPr>
          <w:rFonts w:ascii="Tahoma" w:hAnsi="Tahoma" w:cs="Tahoma"/>
          <w:sz w:val="21"/>
          <w:szCs w:val="21"/>
        </w:rPr>
        <w:t>0</w:t>
      </w:r>
      <w:r w:rsidR="00E7073F" w:rsidRPr="00CF1BE2">
        <w:rPr>
          <w:rFonts w:ascii="Tahoma" w:hAnsi="Tahoma" w:cs="Tahoma"/>
          <w:sz w:val="21"/>
          <w:szCs w:val="21"/>
        </w:rPr>
        <w:t xml:space="preserve"> </w:t>
      </w:r>
      <w:r w:rsidRPr="00CF1BE2">
        <w:rPr>
          <w:rFonts w:ascii="Tahoma" w:hAnsi="Tahoma" w:cs="Tahoma"/>
          <w:sz w:val="21"/>
          <w:szCs w:val="21"/>
        </w:rPr>
        <w:t>pont.</w:t>
      </w:r>
    </w:p>
    <w:p w14:paraId="1BE9E969" w14:textId="77777777" w:rsidR="00D81961" w:rsidRPr="00CF1BE2" w:rsidRDefault="00D81961" w:rsidP="00D81961">
      <w:pPr>
        <w:pStyle w:val="Listaszerbekezds"/>
        <w:tabs>
          <w:tab w:val="left" w:pos="567"/>
        </w:tabs>
        <w:ind w:left="567"/>
        <w:rPr>
          <w:rFonts w:ascii="Tahoma" w:hAnsi="Tahoma" w:cs="Tahoma"/>
          <w:iCs/>
          <w:sz w:val="21"/>
          <w:szCs w:val="21"/>
          <w:lang w:eastAsia="en-US"/>
        </w:rPr>
      </w:pPr>
    </w:p>
    <w:p w14:paraId="1BA492CC" w14:textId="77777777" w:rsidR="0042082A" w:rsidRPr="00CF1BE2" w:rsidRDefault="0042082A" w:rsidP="006A79A2">
      <w:pPr>
        <w:pStyle w:val="Listaszerbekezds"/>
        <w:numPr>
          <w:ilvl w:val="1"/>
          <w:numId w:val="3"/>
        </w:numPr>
        <w:tabs>
          <w:tab w:val="clear" w:pos="0"/>
          <w:tab w:val="left" w:pos="567"/>
        </w:tabs>
        <w:ind w:left="567" w:hanging="567"/>
        <w:rPr>
          <w:rFonts w:ascii="Tahoma" w:hAnsi="Tahoma" w:cs="Tahoma"/>
          <w:b/>
          <w:iCs/>
          <w:sz w:val="21"/>
          <w:szCs w:val="21"/>
          <w:lang w:eastAsia="en-US"/>
        </w:rPr>
      </w:pPr>
      <w:r w:rsidRPr="00CF1BE2">
        <w:rPr>
          <w:rFonts w:ascii="Tahoma" w:hAnsi="Tahoma" w:cs="Tahoma"/>
          <w:b/>
          <w:iCs/>
          <w:sz w:val="21"/>
          <w:szCs w:val="21"/>
          <w:lang w:eastAsia="en-US"/>
        </w:rPr>
        <w:t>1. értékelési részszempont: Egyösszegű nettó ajánlati ár (HUF)</w:t>
      </w:r>
    </w:p>
    <w:p w14:paraId="13A04CE4" w14:textId="77777777" w:rsidR="0042082A" w:rsidRPr="00CF1BE2" w:rsidRDefault="0042082A" w:rsidP="0042082A">
      <w:pPr>
        <w:pStyle w:val="Listaszerbekezds"/>
        <w:rPr>
          <w:rFonts w:ascii="Tahoma" w:hAnsi="Tahoma" w:cs="Tahoma"/>
          <w:iCs/>
          <w:sz w:val="21"/>
          <w:szCs w:val="21"/>
          <w:lang w:eastAsia="en-US"/>
        </w:rPr>
      </w:pPr>
      <w:r w:rsidRPr="00CF1BE2">
        <w:rPr>
          <w:rFonts w:ascii="Tahoma" w:hAnsi="Tahoma" w:cs="Tahoma"/>
          <w:iCs/>
          <w:sz w:val="21"/>
          <w:szCs w:val="21"/>
          <w:lang w:eastAsia="en-US"/>
        </w:rPr>
        <w:t xml:space="preserve">Az ajánlatkérő az 1. értékelési részszempont esetében a legjobb ajánlatot tartalmazó ajánlatra (legalacsonyabb ajánlati ár) 100 pontot ad, a többi ajánlatra arányosan kevesebbet. A pontszámok kiszámítása során alkalmazandó képletet a Közbeszerzési Hatóság útmutatójának </w:t>
      </w:r>
      <w:r w:rsidRPr="00CF1BE2">
        <w:rPr>
          <w:rFonts w:ascii="Tahoma" w:hAnsi="Tahoma" w:cs="Tahoma"/>
          <w:iCs/>
          <w:sz w:val="21"/>
          <w:szCs w:val="21"/>
          <w:lang w:eastAsia="en-US"/>
        </w:rPr>
        <w:lastRenderedPageBreak/>
        <w:t xml:space="preserve">(KÉ 2012. évi 61. szám; 2012. június 1.) III.A.1.ba) pontja szerinti fordított arányosítás módszere tartalmazza. </w:t>
      </w:r>
    </w:p>
    <w:p w14:paraId="07B283D3" w14:textId="77777777" w:rsidR="0042082A" w:rsidRPr="00CF1BE2" w:rsidRDefault="0042082A" w:rsidP="0042082A">
      <w:pPr>
        <w:pStyle w:val="Listaszerbekezds"/>
        <w:rPr>
          <w:rFonts w:ascii="Tahoma" w:hAnsi="Tahoma" w:cs="Tahoma"/>
          <w:iCs/>
          <w:sz w:val="21"/>
          <w:szCs w:val="21"/>
          <w:lang w:eastAsia="en-US"/>
        </w:rPr>
      </w:pPr>
    </w:p>
    <w:p w14:paraId="6677E395" w14:textId="77777777" w:rsidR="0042082A" w:rsidRPr="00CF1BE2" w:rsidRDefault="0042082A" w:rsidP="0042082A">
      <w:pPr>
        <w:pStyle w:val="Listaszerbekezds"/>
        <w:rPr>
          <w:rFonts w:ascii="Tahoma" w:hAnsi="Tahoma" w:cs="Tahoma"/>
          <w:iCs/>
          <w:sz w:val="21"/>
          <w:szCs w:val="21"/>
          <w:lang w:eastAsia="en-US"/>
        </w:rPr>
      </w:pPr>
      <w:r w:rsidRPr="00CF1BE2">
        <w:rPr>
          <w:rFonts w:ascii="Tahoma" w:hAnsi="Tahoma" w:cs="Tahoma"/>
          <w:iCs/>
          <w:sz w:val="21"/>
          <w:szCs w:val="21"/>
          <w:lang w:eastAsia="en-US"/>
        </w:rPr>
        <w:t>Az értékelés módszere képlettel leírva:</w:t>
      </w:r>
    </w:p>
    <w:p w14:paraId="2062B23C" w14:textId="77777777" w:rsidR="0042082A" w:rsidRPr="00CF1BE2" w:rsidRDefault="0042082A" w:rsidP="0042082A">
      <w:pPr>
        <w:pStyle w:val="Listaszerbekezds"/>
        <w:rPr>
          <w:rFonts w:ascii="Tahoma" w:hAnsi="Tahoma" w:cs="Tahoma"/>
          <w:iCs/>
          <w:sz w:val="21"/>
          <w:szCs w:val="21"/>
          <w:lang w:eastAsia="en-US"/>
        </w:rPr>
      </w:pPr>
    </w:p>
    <w:p w14:paraId="055C58E1" w14:textId="77777777" w:rsidR="0042082A" w:rsidRPr="00CF1BE2" w:rsidRDefault="0042082A" w:rsidP="0042082A">
      <w:pPr>
        <w:pStyle w:val="Listaszerbekezds"/>
        <w:rPr>
          <w:rFonts w:ascii="Tahoma" w:hAnsi="Tahoma" w:cs="Tahoma"/>
          <w:iCs/>
          <w:sz w:val="21"/>
          <w:szCs w:val="21"/>
          <w:lang w:eastAsia="en-US"/>
        </w:rPr>
      </w:pPr>
      <w:r w:rsidRPr="00CF1BE2">
        <w:rPr>
          <w:rFonts w:ascii="Tahoma" w:hAnsi="Tahoma" w:cs="Tahoma"/>
          <w:iCs/>
          <w:sz w:val="21"/>
          <w:szCs w:val="21"/>
          <w:lang w:eastAsia="en-US"/>
        </w:rPr>
        <w:t>P = (A legjobb / A vizsgált) × (P max - P min) + P min</w:t>
      </w:r>
    </w:p>
    <w:p w14:paraId="42CA623D" w14:textId="77777777" w:rsidR="0042082A" w:rsidRPr="00CF1BE2" w:rsidRDefault="0042082A" w:rsidP="0042082A">
      <w:pPr>
        <w:pStyle w:val="Listaszerbekezds"/>
        <w:rPr>
          <w:rFonts w:ascii="Tahoma" w:hAnsi="Tahoma" w:cs="Tahoma"/>
          <w:iCs/>
          <w:sz w:val="21"/>
          <w:szCs w:val="21"/>
          <w:lang w:eastAsia="en-US"/>
        </w:rPr>
      </w:pPr>
      <w:r w:rsidRPr="00CF1BE2">
        <w:rPr>
          <w:rFonts w:ascii="Tahoma" w:hAnsi="Tahoma" w:cs="Tahoma"/>
          <w:iCs/>
          <w:sz w:val="21"/>
          <w:szCs w:val="21"/>
          <w:lang w:eastAsia="en-US"/>
        </w:rPr>
        <w:t>ahol:</w:t>
      </w:r>
    </w:p>
    <w:p w14:paraId="6927A855" w14:textId="77777777" w:rsidR="0042082A" w:rsidRPr="00CF1BE2" w:rsidRDefault="0042082A" w:rsidP="0042082A">
      <w:pPr>
        <w:pStyle w:val="Listaszerbekezds"/>
        <w:rPr>
          <w:rFonts w:ascii="Tahoma" w:hAnsi="Tahoma" w:cs="Tahoma"/>
          <w:iCs/>
          <w:sz w:val="21"/>
          <w:szCs w:val="21"/>
          <w:lang w:eastAsia="en-US"/>
        </w:rPr>
      </w:pPr>
      <w:r w:rsidRPr="00CF1BE2">
        <w:rPr>
          <w:rFonts w:ascii="Tahoma" w:hAnsi="Tahoma" w:cs="Tahoma"/>
          <w:iCs/>
          <w:sz w:val="21"/>
          <w:szCs w:val="21"/>
          <w:lang w:eastAsia="en-US"/>
        </w:rPr>
        <w:t>P:</w:t>
      </w:r>
      <w:r w:rsidRPr="00CF1BE2">
        <w:rPr>
          <w:rFonts w:ascii="Tahoma" w:hAnsi="Tahoma" w:cs="Tahoma"/>
          <w:iCs/>
          <w:sz w:val="21"/>
          <w:szCs w:val="21"/>
          <w:lang w:eastAsia="en-US"/>
        </w:rPr>
        <w:tab/>
        <w:t>a vizsgált ajánlati elem adott szempontra vonatkozó pontszáma</w:t>
      </w:r>
    </w:p>
    <w:p w14:paraId="3171AD7B" w14:textId="77777777" w:rsidR="0042082A" w:rsidRPr="00CF1BE2" w:rsidRDefault="0042082A" w:rsidP="0042082A">
      <w:pPr>
        <w:pStyle w:val="Listaszerbekezds"/>
        <w:rPr>
          <w:rFonts w:ascii="Tahoma" w:hAnsi="Tahoma" w:cs="Tahoma"/>
          <w:iCs/>
          <w:sz w:val="21"/>
          <w:szCs w:val="21"/>
          <w:lang w:eastAsia="en-US"/>
        </w:rPr>
      </w:pPr>
      <w:r w:rsidRPr="00CF1BE2">
        <w:rPr>
          <w:rFonts w:ascii="Tahoma" w:hAnsi="Tahoma" w:cs="Tahoma"/>
          <w:iCs/>
          <w:sz w:val="21"/>
          <w:szCs w:val="21"/>
          <w:lang w:eastAsia="en-US"/>
        </w:rPr>
        <w:t>P max:</w:t>
      </w:r>
      <w:r w:rsidRPr="00CF1BE2">
        <w:rPr>
          <w:rFonts w:ascii="Tahoma" w:hAnsi="Tahoma" w:cs="Tahoma"/>
          <w:iCs/>
          <w:sz w:val="21"/>
          <w:szCs w:val="21"/>
          <w:lang w:eastAsia="en-US"/>
        </w:rPr>
        <w:tab/>
        <w:t>a pontskála felső határa</w:t>
      </w:r>
    </w:p>
    <w:p w14:paraId="71191109" w14:textId="77777777" w:rsidR="0042082A" w:rsidRPr="00CF1BE2" w:rsidRDefault="0042082A" w:rsidP="0042082A">
      <w:pPr>
        <w:pStyle w:val="Listaszerbekezds"/>
        <w:rPr>
          <w:rFonts w:ascii="Tahoma" w:hAnsi="Tahoma" w:cs="Tahoma"/>
          <w:iCs/>
          <w:sz w:val="21"/>
          <w:szCs w:val="21"/>
          <w:lang w:eastAsia="en-US"/>
        </w:rPr>
      </w:pPr>
      <w:r w:rsidRPr="00CF1BE2">
        <w:rPr>
          <w:rFonts w:ascii="Tahoma" w:hAnsi="Tahoma" w:cs="Tahoma"/>
          <w:iCs/>
          <w:sz w:val="21"/>
          <w:szCs w:val="21"/>
          <w:lang w:eastAsia="en-US"/>
        </w:rPr>
        <w:t>P min:</w:t>
      </w:r>
      <w:r w:rsidRPr="00CF1BE2">
        <w:rPr>
          <w:rFonts w:ascii="Tahoma" w:hAnsi="Tahoma" w:cs="Tahoma"/>
          <w:iCs/>
          <w:sz w:val="21"/>
          <w:szCs w:val="21"/>
          <w:lang w:eastAsia="en-US"/>
        </w:rPr>
        <w:tab/>
        <w:t>a pontskála alsó határa</w:t>
      </w:r>
    </w:p>
    <w:p w14:paraId="69AF7FCD" w14:textId="77777777" w:rsidR="0042082A" w:rsidRPr="00CF1BE2" w:rsidRDefault="0042082A" w:rsidP="0042082A">
      <w:pPr>
        <w:pStyle w:val="Listaszerbekezds"/>
        <w:rPr>
          <w:rFonts w:ascii="Tahoma" w:hAnsi="Tahoma" w:cs="Tahoma"/>
          <w:iCs/>
          <w:sz w:val="21"/>
          <w:szCs w:val="21"/>
          <w:lang w:eastAsia="en-US"/>
        </w:rPr>
      </w:pPr>
      <w:r w:rsidRPr="00CF1BE2">
        <w:rPr>
          <w:rFonts w:ascii="Tahoma" w:hAnsi="Tahoma" w:cs="Tahoma"/>
          <w:iCs/>
          <w:sz w:val="21"/>
          <w:szCs w:val="21"/>
          <w:lang w:eastAsia="en-US"/>
        </w:rPr>
        <w:t>A legjobb:</w:t>
      </w:r>
      <w:r w:rsidRPr="00CF1BE2">
        <w:rPr>
          <w:rFonts w:ascii="Tahoma" w:hAnsi="Tahoma" w:cs="Tahoma"/>
          <w:iCs/>
          <w:sz w:val="21"/>
          <w:szCs w:val="21"/>
          <w:lang w:eastAsia="en-US"/>
        </w:rPr>
        <w:tab/>
        <w:t>a legelőnyösebb ajánlat tartalmi eleme</w:t>
      </w:r>
    </w:p>
    <w:p w14:paraId="0CC6CD4B" w14:textId="77777777" w:rsidR="0042082A" w:rsidRPr="00CF1BE2" w:rsidRDefault="0042082A" w:rsidP="0042082A">
      <w:pPr>
        <w:pStyle w:val="Listaszerbekezds"/>
        <w:rPr>
          <w:rFonts w:ascii="Tahoma" w:hAnsi="Tahoma" w:cs="Tahoma"/>
          <w:iCs/>
          <w:sz w:val="21"/>
          <w:szCs w:val="21"/>
          <w:lang w:eastAsia="en-US"/>
        </w:rPr>
      </w:pPr>
      <w:r w:rsidRPr="00CF1BE2">
        <w:rPr>
          <w:rFonts w:ascii="Tahoma" w:hAnsi="Tahoma" w:cs="Tahoma"/>
          <w:iCs/>
          <w:sz w:val="21"/>
          <w:szCs w:val="21"/>
          <w:lang w:eastAsia="en-US"/>
        </w:rPr>
        <w:t>A vizsgált:</w:t>
      </w:r>
      <w:r w:rsidRPr="00CF1BE2">
        <w:rPr>
          <w:rFonts w:ascii="Tahoma" w:hAnsi="Tahoma" w:cs="Tahoma"/>
          <w:iCs/>
          <w:sz w:val="21"/>
          <w:szCs w:val="21"/>
          <w:lang w:eastAsia="en-US"/>
        </w:rPr>
        <w:tab/>
        <w:t>a vizsgált ajánlat tartalmi eleme</w:t>
      </w:r>
    </w:p>
    <w:p w14:paraId="41BE665A" w14:textId="77777777" w:rsidR="0042082A" w:rsidRPr="00CF1BE2" w:rsidRDefault="0042082A" w:rsidP="0042082A">
      <w:pPr>
        <w:pStyle w:val="Listaszerbekezds"/>
        <w:rPr>
          <w:rFonts w:ascii="Tahoma" w:hAnsi="Tahoma" w:cs="Tahoma"/>
          <w:iCs/>
          <w:sz w:val="21"/>
          <w:szCs w:val="21"/>
          <w:lang w:eastAsia="en-US"/>
        </w:rPr>
      </w:pPr>
      <w:r w:rsidRPr="00CF1BE2">
        <w:rPr>
          <w:rFonts w:ascii="Tahoma" w:hAnsi="Tahoma" w:cs="Tahoma"/>
          <w:iCs/>
          <w:sz w:val="21"/>
          <w:szCs w:val="21"/>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4FBBE71C" w14:textId="77777777" w:rsidR="0042082A" w:rsidRPr="00CF1BE2" w:rsidRDefault="0042082A" w:rsidP="006A79A2">
      <w:pPr>
        <w:pStyle w:val="Listaszerbekezds"/>
        <w:tabs>
          <w:tab w:val="left" w:pos="567"/>
        </w:tabs>
        <w:ind w:left="567"/>
        <w:rPr>
          <w:rFonts w:ascii="Tahoma" w:hAnsi="Tahoma" w:cs="Tahoma"/>
          <w:iCs/>
          <w:sz w:val="21"/>
          <w:szCs w:val="21"/>
          <w:lang w:eastAsia="en-US"/>
        </w:rPr>
      </w:pPr>
    </w:p>
    <w:p w14:paraId="12A3DCF9" w14:textId="3DB2408F" w:rsidR="0042082A" w:rsidRPr="00CF1BE2" w:rsidRDefault="0042082A" w:rsidP="006A79A2">
      <w:pPr>
        <w:pStyle w:val="Listaszerbekezds"/>
        <w:tabs>
          <w:tab w:val="left" w:pos="709"/>
        </w:tabs>
        <w:ind w:left="709"/>
        <w:rPr>
          <w:rFonts w:ascii="Tahoma" w:hAnsi="Tahoma" w:cs="Tahoma"/>
          <w:iCs/>
          <w:sz w:val="21"/>
          <w:szCs w:val="21"/>
          <w:lang w:eastAsia="en-US"/>
        </w:rPr>
      </w:pPr>
      <w:r w:rsidRPr="00CF1BE2">
        <w:rPr>
          <w:rFonts w:ascii="Tahoma" w:hAnsi="Tahoma" w:cs="Tahoma"/>
          <w:iCs/>
          <w:sz w:val="21"/>
          <w:szCs w:val="21"/>
          <w:lang w:eastAsia="en-US"/>
        </w:rPr>
        <w:t>Az ajánlati ár kialakítása során a kiadott műszaki leírás ismerete mellett az alábbi pontokat is figyelembe kell venni.</w:t>
      </w:r>
    </w:p>
    <w:p w14:paraId="6CC5C288" w14:textId="77777777" w:rsidR="0042082A" w:rsidRPr="00CF1BE2" w:rsidRDefault="0042082A" w:rsidP="0042082A">
      <w:pPr>
        <w:tabs>
          <w:tab w:val="left" w:pos="709"/>
        </w:tabs>
        <w:autoSpaceDE w:val="0"/>
        <w:autoSpaceDN w:val="0"/>
        <w:adjustRightInd w:val="0"/>
        <w:ind w:left="709"/>
        <w:jc w:val="both"/>
        <w:rPr>
          <w:rFonts w:ascii="Tahoma" w:hAnsi="Tahoma" w:cs="Tahoma"/>
          <w:color w:val="auto"/>
          <w:sz w:val="21"/>
          <w:szCs w:val="21"/>
        </w:rPr>
      </w:pPr>
      <w:r w:rsidRPr="00CF1BE2">
        <w:rPr>
          <w:rFonts w:ascii="Tahoma" w:hAnsi="Tahoma" w:cs="Tahoma"/>
          <w:color w:val="auto"/>
          <w:sz w:val="21"/>
          <w:szCs w:val="2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53675199" w14:textId="77777777" w:rsidR="0042082A" w:rsidRPr="00CF1BE2" w:rsidRDefault="0042082A" w:rsidP="006A79A2">
      <w:pPr>
        <w:pStyle w:val="Listaszerbekezds"/>
        <w:tabs>
          <w:tab w:val="left" w:pos="567"/>
        </w:tabs>
        <w:ind w:left="567"/>
        <w:rPr>
          <w:rFonts w:ascii="Tahoma" w:hAnsi="Tahoma" w:cs="Tahoma"/>
          <w:iCs/>
          <w:sz w:val="21"/>
          <w:szCs w:val="21"/>
          <w:lang w:eastAsia="en-US"/>
        </w:rPr>
      </w:pPr>
    </w:p>
    <w:p w14:paraId="1BE9E96C" w14:textId="22D01FA6" w:rsidR="00D81961" w:rsidRPr="00CF1BE2" w:rsidRDefault="00C90C0C" w:rsidP="00D81961">
      <w:pPr>
        <w:pStyle w:val="Listaszerbekezds"/>
        <w:numPr>
          <w:ilvl w:val="1"/>
          <w:numId w:val="3"/>
        </w:numPr>
        <w:tabs>
          <w:tab w:val="clear" w:pos="0"/>
          <w:tab w:val="left" w:pos="567"/>
        </w:tabs>
        <w:ind w:left="567" w:hanging="567"/>
        <w:rPr>
          <w:rFonts w:ascii="Tahoma" w:hAnsi="Tahoma" w:cs="Tahoma"/>
          <w:iCs/>
          <w:sz w:val="21"/>
          <w:szCs w:val="21"/>
          <w:lang w:eastAsia="en-US"/>
        </w:rPr>
      </w:pPr>
      <w:r w:rsidRPr="00CF1BE2">
        <w:rPr>
          <w:rFonts w:ascii="Tahoma" w:hAnsi="Tahoma" w:cs="Tahoma"/>
          <w:b/>
          <w:kern w:val="32"/>
          <w:sz w:val="21"/>
          <w:szCs w:val="21"/>
          <w:lang w:eastAsia="hu-HU"/>
        </w:rPr>
        <w:t xml:space="preserve">Az </w:t>
      </w:r>
      <w:r w:rsidR="0042082A" w:rsidRPr="00CF1BE2">
        <w:rPr>
          <w:rFonts w:ascii="Tahoma" w:hAnsi="Tahoma" w:cs="Tahoma"/>
          <w:b/>
          <w:kern w:val="32"/>
          <w:sz w:val="21"/>
          <w:szCs w:val="21"/>
          <w:lang w:eastAsia="hu-HU"/>
        </w:rPr>
        <w:t>2</w:t>
      </w:r>
      <w:r w:rsidR="00D81961" w:rsidRPr="00CF1BE2">
        <w:rPr>
          <w:rFonts w:ascii="Tahoma" w:hAnsi="Tahoma" w:cs="Tahoma"/>
          <w:b/>
          <w:kern w:val="32"/>
          <w:sz w:val="21"/>
          <w:szCs w:val="21"/>
          <w:lang w:eastAsia="hu-HU"/>
        </w:rPr>
        <w:t>. részszempont</w:t>
      </w:r>
      <w:r w:rsidR="00D81961" w:rsidRPr="00CF1BE2">
        <w:rPr>
          <w:rFonts w:ascii="Tahoma" w:hAnsi="Tahoma" w:cs="Tahoma"/>
          <w:b/>
          <w:spacing w:val="-6"/>
          <w:kern w:val="32"/>
          <w:sz w:val="21"/>
          <w:szCs w:val="21"/>
          <w:lang w:eastAsia="hu-HU"/>
        </w:rPr>
        <w:t xml:space="preserve"> </w:t>
      </w:r>
      <w:r w:rsidR="00D81961" w:rsidRPr="00CF1BE2">
        <w:rPr>
          <w:rFonts w:ascii="Tahoma" w:hAnsi="Tahoma" w:cs="Tahoma"/>
          <w:b/>
          <w:kern w:val="32"/>
          <w:sz w:val="21"/>
          <w:szCs w:val="21"/>
          <w:lang w:eastAsia="hu-HU"/>
        </w:rPr>
        <w:t>értékelése</w:t>
      </w:r>
    </w:p>
    <w:p w14:paraId="42BB80F5" w14:textId="00FAAA77" w:rsidR="00BF51BE" w:rsidRPr="00CF1BE2" w:rsidRDefault="00BF51BE" w:rsidP="00BF51BE">
      <w:pPr>
        <w:ind w:left="720"/>
        <w:jc w:val="both"/>
        <w:rPr>
          <w:rFonts w:ascii="Tahoma" w:hAnsi="Tahoma" w:cs="Tahoma"/>
          <w:color w:val="auto"/>
          <w:sz w:val="21"/>
          <w:szCs w:val="21"/>
        </w:rPr>
      </w:pPr>
      <w:r w:rsidRPr="00CF1BE2">
        <w:rPr>
          <w:rFonts w:ascii="Tahoma" w:hAnsi="Tahoma" w:cs="Tahoma"/>
          <w:b/>
          <w:color w:val="auto"/>
          <w:sz w:val="21"/>
          <w:szCs w:val="21"/>
        </w:rPr>
        <w:t>A szerződés teljesítésében részt vevő személyi állomány szakmai tapasztalat</w:t>
      </w:r>
    </w:p>
    <w:p w14:paraId="43B95CC8" w14:textId="32B3853A" w:rsidR="00BF51BE" w:rsidRPr="00CF1BE2" w:rsidRDefault="00BF51BE" w:rsidP="00A87514">
      <w:pPr>
        <w:ind w:left="720"/>
        <w:jc w:val="both"/>
        <w:rPr>
          <w:rFonts w:ascii="Tahoma" w:hAnsi="Tahoma" w:cs="Tahoma"/>
          <w:color w:val="auto"/>
          <w:sz w:val="21"/>
          <w:szCs w:val="21"/>
        </w:rPr>
      </w:pPr>
      <w:r w:rsidRPr="00CF1BE2">
        <w:rPr>
          <w:rFonts w:ascii="Tahoma" w:hAnsi="Tahoma" w:cs="Tahoma"/>
          <w:color w:val="auto"/>
          <w:sz w:val="21"/>
          <w:szCs w:val="21"/>
        </w:rPr>
        <w:t xml:space="preserve">Ebben az értékelési </w:t>
      </w:r>
      <w:r w:rsidR="0042082A" w:rsidRPr="00CF1BE2">
        <w:rPr>
          <w:rFonts w:ascii="Tahoma" w:hAnsi="Tahoma" w:cs="Tahoma"/>
          <w:color w:val="auto"/>
          <w:sz w:val="21"/>
          <w:szCs w:val="21"/>
        </w:rPr>
        <w:t>rész</w:t>
      </w:r>
      <w:r w:rsidRPr="00CF1BE2">
        <w:rPr>
          <w:rFonts w:ascii="Tahoma" w:hAnsi="Tahoma" w:cs="Tahoma"/>
          <w:color w:val="auto"/>
          <w:sz w:val="21"/>
          <w:szCs w:val="21"/>
        </w:rPr>
        <w:t>szempontban az ajánlatkérő a 322/2015 (X.30.) Korm. rendelet 9.§ (2) b) pontja alapján az ajánlattevő személyi állományának képzettségét</w:t>
      </w:r>
      <w:r w:rsidR="00C85F64" w:rsidRPr="00CF1BE2">
        <w:rPr>
          <w:rFonts w:ascii="Tahoma" w:hAnsi="Tahoma" w:cs="Tahoma"/>
          <w:color w:val="auto"/>
          <w:sz w:val="21"/>
          <w:szCs w:val="21"/>
        </w:rPr>
        <w:t xml:space="preserve"> és szakmai tapasztalatát</w:t>
      </w:r>
      <w:r w:rsidRPr="00CF1BE2">
        <w:rPr>
          <w:rFonts w:ascii="Tahoma" w:hAnsi="Tahoma" w:cs="Tahoma"/>
          <w:color w:val="auto"/>
          <w:sz w:val="21"/>
          <w:szCs w:val="21"/>
        </w:rPr>
        <w:t xml:space="preserve"> fogja értékelni. Ennek megfelelően az ajánlattevő összefoglaló táblázat formájában (a szakemberek nevének, képzettségének és szakmai gyakorlati éveinek megadásával) mutassa be a jelen munkák szempontjából releváns képzettséggel</w:t>
      </w:r>
      <w:r w:rsidR="00C85F64" w:rsidRPr="00CF1BE2">
        <w:rPr>
          <w:rFonts w:ascii="Tahoma" w:hAnsi="Tahoma" w:cs="Tahoma"/>
          <w:color w:val="auto"/>
          <w:sz w:val="21"/>
          <w:szCs w:val="21"/>
        </w:rPr>
        <w:t>, szakmai tapasztalattal</w:t>
      </w:r>
      <w:r w:rsidRPr="00CF1BE2">
        <w:rPr>
          <w:rFonts w:ascii="Tahoma" w:hAnsi="Tahoma" w:cs="Tahoma"/>
          <w:color w:val="auto"/>
          <w:sz w:val="21"/>
          <w:szCs w:val="21"/>
        </w:rPr>
        <w:t xml:space="preserve"> rendelkező saját szakembereit.</w:t>
      </w:r>
    </w:p>
    <w:p w14:paraId="5C7392B1" w14:textId="77777777" w:rsidR="00BF51BE" w:rsidRPr="00CF1BE2" w:rsidRDefault="00BF51BE" w:rsidP="00BF51BE">
      <w:pPr>
        <w:ind w:left="720"/>
        <w:jc w:val="both"/>
        <w:rPr>
          <w:rFonts w:ascii="Tahoma" w:hAnsi="Tahoma" w:cs="Tahoma"/>
          <w:color w:val="auto"/>
          <w:sz w:val="21"/>
          <w:szCs w:val="21"/>
        </w:rPr>
      </w:pPr>
      <w:r w:rsidRPr="00CF1BE2">
        <w:rPr>
          <w:rFonts w:ascii="Tahoma" w:hAnsi="Tahoma" w:cs="Tahoma"/>
          <w:color w:val="auto"/>
          <w:sz w:val="21"/>
          <w:szCs w:val="21"/>
          <w:u w:val="single"/>
        </w:rPr>
        <w:t>Megjegyzés:</w:t>
      </w:r>
      <w:r w:rsidRPr="00CF1BE2">
        <w:rPr>
          <w:rFonts w:ascii="Tahoma" w:hAnsi="Tahoma" w:cs="Tahoma"/>
          <w:color w:val="auto"/>
          <w:sz w:val="21"/>
          <w:szCs w:val="21"/>
        </w:rPr>
        <w:t xml:space="preserve"> az ajánlatkérő a Műszaki, illetve szakmai alkalmasság M2. pontjában foglaltak igazolására bemutatott szakemberek alkalmasság igazolására használt érvényes jogosultságait az értékelés során nem veszi figyelembe, mert ezek a teljesítéshez szükséges minimális elvárást jelentik!</w:t>
      </w:r>
    </w:p>
    <w:p w14:paraId="58CF8A0F" w14:textId="4A7B2B0B" w:rsidR="00BF51BE" w:rsidRPr="00CF1BE2" w:rsidRDefault="00BF51BE" w:rsidP="00BF51BE">
      <w:pPr>
        <w:ind w:left="720"/>
        <w:jc w:val="both"/>
        <w:rPr>
          <w:rFonts w:ascii="Tahoma" w:hAnsi="Tahoma" w:cs="Tahoma"/>
          <w:color w:val="auto"/>
          <w:sz w:val="21"/>
          <w:szCs w:val="21"/>
          <w:u w:val="single"/>
        </w:rPr>
      </w:pPr>
      <w:r w:rsidRPr="00CF1BE2">
        <w:rPr>
          <w:rFonts w:ascii="Tahoma" w:hAnsi="Tahoma" w:cs="Tahoma"/>
          <w:color w:val="auto"/>
          <w:sz w:val="21"/>
          <w:szCs w:val="21"/>
          <w:u w:val="single"/>
        </w:rPr>
        <w:lastRenderedPageBreak/>
        <w:t xml:space="preserve">Az ajánlatkérő a </w:t>
      </w:r>
      <w:r w:rsidR="0042082A" w:rsidRPr="00CF1BE2">
        <w:rPr>
          <w:rFonts w:ascii="Tahoma" w:hAnsi="Tahoma" w:cs="Tahoma"/>
          <w:color w:val="auto"/>
          <w:sz w:val="21"/>
          <w:szCs w:val="21"/>
          <w:u w:val="single"/>
        </w:rPr>
        <w:t>2</w:t>
      </w:r>
      <w:r w:rsidRPr="00CF1BE2">
        <w:rPr>
          <w:rFonts w:ascii="Tahoma" w:hAnsi="Tahoma" w:cs="Tahoma"/>
          <w:color w:val="auto"/>
          <w:sz w:val="21"/>
          <w:szCs w:val="21"/>
          <w:u w:val="single"/>
        </w:rPr>
        <w:t xml:space="preserve">. értékelési részszempont esetében a </w:t>
      </w:r>
      <w:r w:rsidR="008D4ABF" w:rsidRPr="00CF1BE2">
        <w:rPr>
          <w:rFonts w:ascii="Tahoma" w:hAnsi="Tahoma" w:cs="Tahoma"/>
          <w:color w:val="auto"/>
          <w:sz w:val="21"/>
          <w:szCs w:val="21"/>
          <w:u w:val="single"/>
        </w:rPr>
        <w:t xml:space="preserve">közvetlen </w:t>
      </w:r>
      <w:r w:rsidR="004D2297" w:rsidRPr="00CF1BE2">
        <w:rPr>
          <w:rFonts w:ascii="Tahoma" w:hAnsi="Tahoma" w:cs="Tahoma"/>
          <w:color w:val="auto"/>
          <w:sz w:val="21"/>
          <w:szCs w:val="21"/>
          <w:u w:val="single"/>
        </w:rPr>
        <w:t xml:space="preserve">pontkiosztás </w:t>
      </w:r>
      <w:r w:rsidRPr="00CF1BE2">
        <w:rPr>
          <w:rFonts w:ascii="Tahoma" w:hAnsi="Tahoma" w:cs="Tahoma"/>
          <w:color w:val="auto"/>
          <w:sz w:val="21"/>
          <w:szCs w:val="21"/>
          <w:u w:val="single"/>
        </w:rPr>
        <w:t>módszerét alkalmazza az alábbiak szerint:</w:t>
      </w:r>
    </w:p>
    <w:p w14:paraId="01063ABB" w14:textId="77777777" w:rsidR="006C7D63" w:rsidRPr="00CF1BE2" w:rsidRDefault="006C7D63" w:rsidP="006C7D63">
      <w:pPr>
        <w:ind w:left="720"/>
        <w:jc w:val="both"/>
        <w:rPr>
          <w:rFonts w:ascii="Tahoma" w:hAnsi="Tahoma" w:cs="Tahoma"/>
          <w:b/>
          <w:color w:val="auto"/>
          <w:sz w:val="21"/>
          <w:szCs w:val="21"/>
          <w:u w:val="single"/>
        </w:rPr>
      </w:pPr>
      <w:r w:rsidRPr="00CF1BE2">
        <w:rPr>
          <w:rFonts w:ascii="Tahoma" w:hAnsi="Tahoma" w:cs="Tahoma"/>
          <w:b/>
          <w:color w:val="auto"/>
          <w:sz w:val="21"/>
          <w:szCs w:val="21"/>
          <w:u w:val="single"/>
        </w:rPr>
        <w:t>2.1. Alszempont: Szakmai tapasztalat - év</w:t>
      </w:r>
    </w:p>
    <w:p w14:paraId="6707C530" w14:textId="2B2F932B" w:rsidR="006C7D63" w:rsidRPr="00CF1BE2" w:rsidRDefault="006C7D63" w:rsidP="006C7D63">
      <w:pPr>
        <w:ind w:left="720"/>
        <w:jc w:val="both"/>
        <w:rPr>
          <w:rFonts w:ascii="Tahoma" w:hAnsi="Tahoma" w:cs="Tahoma"/>
          <w:color w:val="auto"/>
          <w:sz w:val="21"/>
          <w:szCs w:val="21"/>
        </w:rPr>
      </w:pPr>
      <w:r w:rsidRPr="00CF1BE2">
        <w:rPr>
          <w:rFonts w:ascii="Tahoma" w:hAnsi="Tahoma" w:cs="Tahoma"/>
          <w:b/>
          <w:color w:val="auto"/>
          <w:sz w:val="21"/>
          <w:szCs w:val="21"/>
        </w:rPr>
        <w:t>1.</w:t>
      </w:r>
      <w:r w:rsidRPr="00CF1BE2">
        <w:rPr>
          <w:rFonts w:ascii="Tahoma" w:hAnsi="Tahoma" w:cs="Tahoma"/>
          <w:color w:val="auto"/>
          <w:sz w:val="21"/>
          <w:szCs w:val="21"/>
        </w:rPr>
        <w:t xml:space="preserve"> Az M2. a) pontban bevont Mérnök mérnökként</w:t>
      </w:r>
      <w:r w:rsidR="004E7D69" w:rsidRPr="00CF1BE2">
        <w:rPr>
          <w:rFonts w:ascii="Tahoma" w:hAnsi="Tahoma" w:cs="Tahoma"/>
          <w:color w:val="auto"/>
          <w:sz w:val="21"/>
          <w:szCs w:val="21"/>
        </w:rPr>
        <w:t xml:space="preserve"> </w:t>
      </w:r>
      <w:r w:rsidRPr="00CF1BE2">
        <w:rPr>
          <w:rFonts w:ascii="Tahoma" w:hAnsi="Tahoma" w:cs="Tahoma"/>
          <w:color w:val="auto"/>
          <w:sz w:val="21"/>
          <w:szCs w:val="21"/>
        </w:rPr>
        <w:t xml:space="preserve">vagy mérnök </w:t>
      </w:r>
      <w:r w:rsidR="00CE5E12" w:rsidRPr="00EC5837">
        <w:rPr>
          <w:rFonts w:ascii="Tahoma" w:hAnsi="Tahoma" w:cs="Tahoma"/>
          <w:color w:val="auto"/>
          <w:sz w:val="21"/>
          <w:szCs w:val="21"/>
          <w:highlight w:val="yellow"/>
        </w:rPr>
        <w:t>képviselőjeként</w:t>
      </w:r>
      <w:r w:rsidR="00CE5E12" w:rsidRPr="00CF1BE2">
        <w:rPr>
          <w:rFonts w:ascii="Tahoma" w:hAnsi="Tahoma" w:cs="Tahoma"/>
          <w:color w:val="auto"/>
          <w:sz w:val="21"/>
          <w:szCs w:val="21"/>
        </w:rPr>
        <w:t xml:space="preserve"> </w:t>
      </w:r>
      <w:r w:rsidRPr="00CF1BE2">
        <w:rPr>
          <w:rFonts w:ascii="Tahoma" w:hAnsi="Tahoma" w:cs="Tahoma"/>
          <w:color w:val="auto"/>
          <w:sz w:val="21"/>
          <w:szCs w:val="21"/>
        </w:rPr>
        <w:t>szerzett szakmai tapasztalata</w:t>
      </w:r>
      <w:r w:rsidR="00122CFF" w:rsidRPr="00CF1BE2">
        <w:rPr>
          <w:rFonts w:ascii="Tahoma" w:hAnsi="Tahoma" w:cs="Tahoma"/>
          <w:color w:val="auto"/>
          <w:sz w:val="21"/>
          <w:szCs w:val="21"/>
        </w:rPr>
        <w:t xml:space="preserve"> az alkalmassági minimumkövetelményben meghatározottakon felül</w:t>
      </w:r>
      <w:r w:rsidRPr="00CF1BE2">
        <w:rPr>
          <w:rFonts w:ascii="Tahoma" w:hAnsi="Tahoma" w:cs="Tahoma"/>
          <w:color w:val="auto"/>
          <w:sz w:val="21"/>
          <w:szCs w:val="21"/>
        </w:rPr>
        <w:t xml:space="preserve"> évenként 10 pontot ér. </w:t>
      </w:r>
      <w:r w:rsidR="00715CD2" w:rsidRPr="00CF1BE2">
        <w:rPr>
          <w:rFonts w:ascii="Tahoma" w:hAnsi="Tahoma" w:cs="Tahoma"/>
          <w:color w:val="auto"/>
          <w:sz w:val="21"/>
          <w:szCs w:val="21"/>
        </w:rPr>
        <w:t xml:space="preserve">Amennyiben </w:t>
      </w:r>
      <w:r w:rsidR="00FB329C" w:rsidRPr="00CF1BE2">
        <w:rPr>
          <w:rFonts w:ascii="Tahoma" w:hAnsi="Tahoma" w:cs="Tahoma"/>
          <w:color w:val="auto"/>
          <w:sz w:val="21"/>
          <w:szCs w:val="21"/>
        </w:rPr>
        <w:t xml:space="preserve">nem rendelkezik </w:t>
      </w:r>
      <w:r w:rsidR="00AA2B0E" w:rsidRPr="00CF1BE2">
        <w:rPr>
          <w:rFonts w:ascii="Tahoma" w:hAnsi="Tahoma" w:cs="Tahoma"/>
          <w:color w:val="auto"/>
          <w:sz w:val="21"/>
          <w:szCs w:val="21"/>
        </w:rPr>
        <w:t xml:space="preserve">az alkalmassági minimumkövetelményben meghatározottakon felül </w:t>
      </w:r>
      <w:r w:rsidR="004B4D8D" w:rsidRPr="00CF1BE2">
        <w:rPr>
          <w:rFonts w:ascii="Tahoma" w:hAnsi="Tahoma" w:cs="Tahoma"/>
          <w:color w:val="auto"/>
          <w:sz w:val="21"/>
          <w:szCs w:val="21"/>
        </w:rPr>
        <w:t xml:space="preserve">mérnökként </w:t>
      </w:r>
      <w:r w:rsidR="00FB329C" w:rsidRPr="00CF1BE2">
        <w:rPr>
          <w:rFonts w:ascii="Tahoma" w:hAnsi="Tahoma" w:cs="Tahoma"/>
          <w:color w:val="auto"/>
          <w:sz w:val="21"/>
          <w:szCs w:val="21"/>
        </w:rPr>
        <w:t xml:space="preserve">vagy mérnök </w:t>
      </w:r>
      <w:r w:rsidR="00CE5E12" w:rsidRPr="00EC5837">
        <w:rPr>
          <w:rFonts w:ascii="Tahoma" w:hAnsi="Tahoma" w:cs="Tahoma"/>
          <w:color w:val="auto"/>
          <w:sz w:val="21"/>
          <w:szCs w:val="21"/>
          <w:highlight w:val="yellow"/>
        </w:rPr>
        <w:t>képviselőjeként</w:t>
      </w:r>
      <w:r w:rsidR="00CE5E12" w:rsidRPr="00CF1BE2">
        <w:rPr>
          <w:rFonts w:ascii="Tahoma" w:hAnsi="Tahoma" w:cs="Tahoma"/>
          <w:color w:val="auto"/>
          <w:sz w:val="21"/>
          <w:szCs w:val="21"/>
        </w:rPr>
        <w:t xml:space="preserve"> </w:t>
      </w:r>
      <w:r w:rsidR="00B01B70" w:rsidRPr="00CF1BE2">
        <w:rPr>
          <w:rFonts w:ascii="Tahoma" w:hAnsi="Tahoma" w:cs="Tahoma"/>
          <w:color w:val="auto"/>
          <w:sz w:val="21"/>
          <w:szCs w:val="21"/>
        </w:rPr>
        <w:t>szerzett szakmai tapasztalattal,</w:t>
      </w:r>
      <w:r w:rsidR="00FB329C" w:rsidRPr="00CF1BE2">
        <w:rPr>
          <w:rFonts w:ascii="Tahoma" w:hAnsi="Tahoma" w:cs="Tahoma"/>
          <w:color w:val="auto"/>
          <w:sz w:val="21"/>
          <w:szCs w:val="21"/>
        </w:rPr>
        <w:t xml:space="preserve"> </w:t>
      </w:r>
      <w:r w:rsidR="00107E70" w:rsidRPr="00CF1BE2">
        <w:rPr>
          <w:rFonts w:ascii="Tahoma" w:hAnsi="Tahoma" w:cs="Tahoma"/>
          <w:color w:val="auto"/>
          <w:sz w:val="21"/>
          <w:szCs w:val="21"/>
        </w:rPr>
        <w:t>0,5</w:t>
      </w:r>
      <w:r w:rsidR="00332935" w:rsidRPr="00CF1BE2">
        <w:rPr>
          <w:rFonts w:ascii="Tahoma" w:hAnsi="Tahoma" w:cs="Tahoma"/>
          <w:color w:val="auto"/>
          <w:sz w:val="21"/>
          <w:szCs w:val="21"/>
        </w:rPr>
        <w:t xml:space="preserve"> pont adható. </w:t>
      </w:r>
      <w:r w:rsidRPr="00CF1BE2">
        <w:rPr>
          <w:rFonts w:ascii="Tahoma" w:hAnsi="Tahoma" w:cs="Tahoma"/>
          <w:color w:val="auto"/>
          <w:sz w:val="21"/>
          <w:szCs w:val="21"/>
        </w:rPr>
        <w:t>Az ajánlati elem legkedvezőbb szintje 5 év. Elérhető pontszám: 50 pont</w:t>
      </w:r>
    </w:p>
    <w:p w14:paraId="3024B78E" w14:textId="19D21E81" w:rsidR="006C7D63" w:rsidRPr="00CF1BE2" w:rsidRDefault="006C7D63" w:rsidP="006C7D63">
      <w:pPr>
        <w:ind w:left="720"/>
        <w:jc w:val="both"/>
        <w:rPr>
          <w:rFonts w:ascii="Tahoma" w:hAnsi="Tahoma" w:cs="Tahoma"/>
          <w:color w:val="auto"/>
          <w:sz w:val="21"/>
          <w:szCs w:val="21"/>
        </w:rPr>
      </w:pPr>
      <w:r w:rsidRPr="00CF1BE2">
        <w:rPr>
          <w:rFonts w:ascii="Tahoma" w:hAnsi="Tahoma" w:cs="Tahoma"/>
          <w:b/>
          <w:color w:val="auto"/>
          <w:sz w:val="21"/>
          <w:szCs w:val="21"/>
        </w:rPr>
        <w:t>2.</w:t>
      </w:r>
      <w:r w:rsidRPr="00CF1BE2">
        <w:rPr>
          <w:rFonts w:ascii="Tahoma" w:hAnsi="Tahoma" w:cs="Tahoma"/>
          <w:color w:val="auto"/>
          <w:sz w:val="21"/>
          <w:szCs w:val="21"/>
        </w:rPr>
        <w:t xml:space="preserve"> Az M2. b) pontban bevont Mérnök képviselője mérnökként</w:t>
      </w:r>
      <w:r w:rsidR="004E7D69" w:rsidRPr="00CF1BE2">
        <w:rPr>
          <w:rFonts w:ascii="Tahoma" w:hAnsi="Tahoma" w:cs="Tahoma"/>
          <w:color w:val="auto"/>
          <w:sz w:val="21"/>
          <w:szCs w:val="21"/>
        </w:rPr>
        <w:t xml:space="preserve"> </w:t>
      </w:r>
      <w:r w:rsidRPr="00CF1BE2">
        <w:rPr>
          <w:rFonts w:ascii="Tahoma" w:hAnsi="Tahoma" w:cs="Tahoma"/>
          <w:color w:val="auto"/>
          <w:sz w:val="21"/>
          <w:szCs w:val="21"/>
        </w:rPr>
        <w:t xml:space="preserve">vagy mérnök </w:t>
      </w:r>
      <w:r w:rsidR="00CE5E12" w:rsidRPr="00EC5837">
        <w:rPr>
          <w:rFonts w:ascii="Tahoma" w:hAnsi="Tahoma" w:cs="Tahoma"/>
          <w:color w:val="auto"/>
          <w:sz w:val="21"/>
          <w:szCs w:val="21"/>
          <w:highlight w:val="yellow"/>
        </w:rPr>
        <w:t>képviselőjeként</w:t>
      </w:r>
      <w:r w:rsidR="00CE5E12" w:rsidRPr="00CF1BE2">
        <w:rPr>
          <w:rFonts w:ascii="Tahoma" w:hAnsi="Tahoma" w:cs="Tahoma"/>
          <w:color w:val="auto"/>
          <w:sz w:val="21"/>
          <w:szCs w:val="21"/>
        </w:rPr>
        <w:t xml:space="preserve"> </w:t>
      </w:r>
      <w:r w:rsidRPr="00CF1BE2">
        <w:rPr>
          <w:rFonts w:ascii="Tahoma" w:hAnsi="Tahoma" w:cs="Tahoma"/>
          <w:color w:val="auto"/>
          <w:sz w:val="21"/>
          <w:szCs w:val="21"/>
        </w:rPr>
        <w:t xml:space="preserve">szerzett szakmai tapasztalata </w:t>
      </w:r>
      <w:r w:rsidR="00122CFF" w:rsidRPr="00CF1BE2">
        <w:rPr>
          <w:rFonts w:ascii="Tahoma" w:hAnsi="Tahoma" w:cs="Tahoma"/>
          <w:color w:val="auto"/>
          <w:sz w:val="21"/>
          <w:szCs w:val="21"/>
        </w:rPr>
        <w:t xml:space="preserve">az alkalmassági minimumkövetelményben meghatározottakon felül </w:t>
      </w:r>
      <w:r w:rsidRPr="00CF1BE2">
        <w:rPr>
          <w:rFonts w:ascii="Tahoma" w:hAnsi="Tahoma" w:cs="Tahoma"/>
          <w:color w:val="auto"/>
          <w:sz w:val="21"/>
          <w:szCs w:val="21"/>
        </w:rPr>
        <w:t xml:space="preserve">évenként 10 pontot ér. </w:t>
      </w:r>
      <w:r w:rsidR="00B01B70" w:rsidRPr="00CF1BE2">
        <w:rPr>
          <w:rFonts w:ascii="Tahoma" w:hAnsi="Tahoma" w:cs="Tahoma"/>
          <w:color w:val="auto"/>
          <w:sz w:val="21"/>
          <w:szCs w:val="21"/>
        </w:rPr>
        <w:t xml:space="preserve">Amennyiben nem rendelkezik </w:t>
      </w:r>
      <w:r w:rsidR="00AA2B0E" w:rsidRPr="00CF1BE2">
        <w:rPr>
          <w:rFonts w:ascii="Tahoma" w:hAnsi="Tahoma" w:cs="Tahoma"/>
          <w:color w:val="auto"/>
          <w:sz w:val="21"/>
          <w:szCs w:val="21"/>
        </w:rPr>
        <w:t xml:space="preserve">az alkalmassági minimumkövetelményben meghatározottakon felül </w:t>
      </w:r>
      <w:r w:rsidR="004B4D8D" w:rsidRPr="00CF1BE2">
        <w:rPr>
          <w:rFonts w:ascii="Tahoma" w:hAnsi="Tahoma" w:cs="Tahoma"/>
          <w:color w:val="auto"/>
          <w:sz w:val="21"/>
          <w:szCs w:val="21"/>
        </w:rPr>
        <w:t xml:space="preserve">mérnökként </w:t>
      </w:r>
      <w:r w:rsidR="00B01B70" w:rsidRPr="00CF1BE2">
        <w:rPr>
          <w:rFonts w:ascii="Tahoma" w:hAnsi="Tahoma" w:cs="Tahoma"/>
          <w:color w:val="auto"/>
          <w:sz w:val="21"/>
          <w:szCs w:val="21"/>
        </w:rPr>
        <w:t xml:space="preserve">vagy mérnök </w:t>
      </w:r>
      <w:r w:rsidR="00CE5E12" w:rsidRPr="00EC5837">
        <w:rPr>
          <w:rFonts w:ascii="Tahoma" w:hAnsi="Tahoma" w:cs="Tahoma"/>
          <w:color w:val="auto"/>
          <w:sz w:val="21"/>
          <w:szCs w:val="21"/>
          <w:highlight w:val="yellow"/>
        </w:rPr>
        <w:t>képviselője</w:t>
      </w:r>
      <w:r w:rsidR="00B01B70" w:rsidRPr="00EC5837">
        <w:rPr>
          <w:rFonts w:ascii="Tahoma" w:hAnsi="Tahoma" w:cs="Tahoma"/>
          <w:color w:val="auto"/>
          <w:sz w:val="21"/>
          <w:szCs w:val="21"/>
          <w:highlight w:val="yellow"/>
        </w:rPr>
        <w:t>ként</w:t>
      </w:r>
      <w:r w:rsidR="00107E70" w:rsidRPr="00CF1BE2">
        <w:rPr>
          <w:rFonts w:ascii="Tahoma" w:hAnsi="Tahoma" w:cs="Tahoma"/>
          <w:color w:val="auto"/>
          <w:sz w:val="21"/>
          <w:szCs w:val="21"/>
        </w:rPr>
        <w:t xml:space="preserve"> </w:t>
      </w:r>
      <w:r w:rsidR="00B01B70" w:rsidRPr="00CF1BE2">
        <w:rPr>
          <w:rFonts w:ascii="Tahoma" w:hAnsi="Tahoma" w:cs="Tahoma"/>
          <w:color w:val="auto"/>
          <w:sz w:val="21"/>
          <w:szCs w:val="21"/>
        </w:rPr>
        <w:t xml:space="preserve">szerzett szakmai tapasztalattal, </w:t>
      </w:r>
      <w:r w:rsidR="00107E70" w:rsidRPr="00CF1BE2">
        <w:rPr>
          <w:rFonts w:ascii="Tahoma" w:hAnsi="Tahoma" w:cs="Tahoma"/>
          <w:color w:val="auto"/>
          <w:sz w:val="21"/>
          <w:szCs w:val="21"/>
        </w:rPr>
        <w:t>0,5</w:t>
      </w:r>
      <w:r w:rsidR="00B01B70" w:rsidRPr="00CF1BE2">
        <w:rPr>
          <w:rFonts w:ascii="Tahoma" w:hAnsi="Tahoma" w:cs="Tahoma"/>
          <w:color w:val="auto"/>
          <w:sz w:val="21"/>
          <w:szCs w:val="21"/>
        </w:rPr>
        <w:t xml:space="preserve"> pont adható. </w:t>
      </w:r>
      <w:r w:rsidRPr="00CF1BE2">
        <w:rPr>
          <w:rFonts w:ascii="Tahoma" w:hAnsi="Tahoma" w:cs="Tahoma"/>
          <w:color w:val="auto"/>
          <w:sz w:val="21"/>
          <w:szCs w:val="21"/>
        </w:rPr>
        <w:t>Az ajánlati elem legkedvezőbb szintje 5 év. Elérhető pontszám: 50 pont</w:t>
      </w:r>
    </w:p>
    <w:p w14:paraId="0BA27DDC" w14:textId="77777777" w:rsidR="006C7D63" w:rsidRPr="00CF1BE2" w:rsidRDefault="006C7D63" w:rsidP="006C7D63">
      <w:pPr>
        <w:ind w:left="720"/>
        <w:jc w:val="both"/>
        <w:rPr>
          <w:rFonts w:ascii="Tahoma" w:hAnsi="Tahoma" w:cs="Tahoma"/>
          <w:color w:val="auto"/>
          <w:sz w:val="21"/>
          <w:szCs w:val="21"/>
        </w:rPr>
      </w:pPr>
      <w:r w:rsidRPr="00CF1BE2">
        <w:rPr>
          <w:rFonts w:ascii="Tahoma" w:hAnsi="Tahoma" w:cs="Tahoma"/>
          <w:b/>
          <w:color w:val="auto"/>
          <w:sz w:val="21"/>
          <w:szCs w:val="21"/>
        </w:rPr>
        <w:t>2.2. Alszempont: Szakmai tapasztalat - referencia</w:t>
      </w:r>
    </w:p>
    <w:p w14:paraId="73C30808" w14:textId="2CE8FC21" w:rsidR="006C7D63" w:rsidRPr="00CF1BE2" w:rsidRDefault="006C7D63" w:rsidP="006C7D63">
      <w:pPr>
        <w:ind w:left="720"/>
        <w:jc w:val="both"/>
        <w:rPr>
          <w:rFonts w:ascii="Tahoma" w:hAnsi="Tahoma" w:cs="Tahoma"/>
          <w:b/>
          <w:color w:val="auto"/>
          <w:sz w:val="21"/>
          <w:szCs w:val="21"/>
        </w:rPr>
      </w:pPr>
      <w:r w:rsidRPr="00CF1BE2">
        <w:rPr>
          <w:rFonts w:ascii="Tahoma" w:hAnsi="Tahoma" w:cs="Tahoma"/>
          <w:b/>
          <w:color w:val="auto"/>
          <w:sz w:val="21"/>
          <w:szCs w:val="21"/>
        </w:rPr>
        <w:t>1.</w:t>
      </w:r>
      <w:r w:rsidRPr="00CF1BE2">
        <w:rPr>
          <w:rFonts w:ascii="Tahoma" w:hAnsi="Tahoma" w:cs="Tahoma"/>
          <w:color w:val="auto"/>
          <w:sz w:val="21"/>
          <w:szCs w:val="21"/>
        </w:rPr>
        <w:t xml:space="preserve"> Az M2. a) pontban bevont Mérnök részvétele mérnökként</w:t>
      </w:r>
      <w:r w:rsidR="00D12212" w:rsidRPr="00CF1BE2">
        <w:rPr>
          <w:rFonts w:ascii="Tahoma" w:hAnsi="Tahoma" w:cs="Tahoma"/>
          <w:color w:val="auto"/>
          <w:sz w:val="21"/>
          <w:szCs w:val="21"/>
        </w:rPr>
        <w:t xml:space="preserve"> </w:t>
      </w:r>
      <w:r w:rsidRPr="00CF1BE2">
        <w:rPr>
          <w:rFonts w:ascii="Tahoma" w:hAnsi="Tahoma" w:cs="Tahoma"/>
          <w:color w:val="auto"/>
          <w:sz w:val="21"/>
          <w:szCs w:val="21"/>
        </w:rPr>
        <w:t xml:space="preserve">vagy mérnök </w:t>
      </w:r>
      <w:r w:rsidR="00CE5E12" w:rsidRPr="00EC5837">
        <w:rPr>
          <w:rFonts w:ascii="Tahoma" w:hAnsi="Tahoma" w:cs="Tahoma"/>
          <w:color w:val="auto"/>
          <w:sz w:val="21"/>
          <w:szCs w:val="21"/>
          <w:highlight w:val="yellow"/>
        </w:rPr>
        <w:t>képviselője</w:t>
      </w:r>
      <w:r w:rsidRPr="00EC5837">
        <w:rPr>
          <w:rFonts w:ascii="Tahoma" w:hAnsi="Tahoma" w:cs="Tahoma"/>
          <w:color w:val="auto"/>
          <w:sz w:val="21"/>
          <w:szCs w:val="21"/>
          <w:highlight w:val="yellow"/>
        </w:rPr>
        <w:t>ként</w:t>
      </w:r>
      <w:r w:rsidRPr="00CF1BE2">
        <w:rPr>
          <w:rFonts w:ascii="Tahoma" w:hAnsi="Tahoma" w:cs="Tahoma"/>
          <w:color w:val="auto"/>
          <w:sz w:val="21"/>
          <w:szCs w:val="21"/>
        </w:rPr>
        <w:t>, vízgazdálkodási beruházás megvalósítása során nyújtott FIDIC mérnöki és műszaki ellenőri feladatok ellátása tárgyú munkában referenciánként 20 pontot ér.</w:t>
      </w:r>
      <w:r w:rsidR="00073F2E" w:rsidRPr="00CF1BE2">
        <w:rPr>
          <w:rFonts w:ascii="Tahoma" w:hAnsi="Tahoma" w:cs="Tahoma"/>
          <w:color w:val="auto"/>
          <w:sz w:val="21"/>
          <w:szCs w:val="21"/>
        </w:rPr>
        <w:t xml:space="preserve"> Amennyiben nem rendelkezik referenciával, 1 pont adható.</w:t>
      </w:r>
      <w:r w:rsidRPr="00CF1BE2">
        <w:rPr>
          <w:rFonts w:ascii="Tahoma" w:hAnsi="Tahoma" w:cs="Tahoma"/>
          <w:color w:val="auto"/>
          <w:sz w:val="21"/>
          <w:szCs w:val="21"/>
        </w:rPr>
        <w:t xml:space="preserve"> Az ajánlati elem legkedvezőbb szintje 5 referenciamunka. Elérhető pontszám: 100 pont</w:t>
      </w:r>
    </w:p>
    <w:p w14:paraId="1C181411" w14:textId="77777777" w:rsidR="006C7D63" w:rsidRPr="00CF1BE2" w:rsidRDefault="006C7D63" w:rsidP="006C7D63">
      <w:pPr>
        <w:ind w:left="720"/>
        <w:jc w:val="both"/>
        <w:rPr>
          <w:rFonts w:ascii="Tahoma" w:hAnsi="Tahoma" w:cs="Tahoma"/>
          <w:b/>
          <w:color w:val="auto"/>
          <w:sz w:val="21"/>
          <w:szCs w:val="21"/>
        </w:rPr>
      </w:pPr>
      <w:r w:rsidRPr="00CF1BE2">
        <w:rPr>
          <w:rFonts w:ascii="Tahoma" w:hAnsi="Tahoma" w:cs="Tahoma"/>
          <w:b/>
          <w:color w:val="auto"/>
          <w:sz w:val="21"/>
          <w:szCs w:val="21"/>
        </w:rPr>
        <w:t>2.3. Alszempont: Szakmai tapasztalat - projektelem</w:t>
      </w:r>
    </w:p>
    <w:p w14:paraId="10C95C04" w14:textId="07F8B906" w:rsidR="008561EA" w:rsidRPr="00CF1BE2" w:rsidRDefault="006C7D63" w:rsidP="005109F5">
      <w:pPr>
        <w:pStyle w:val="NormlWeb"/>
        <w:spacing w:before="0" w:after="20" w:line="276" w:lineRule="auto"/>
        <w:ind w:left="709"/>
        <w:jc w:val="both"/>
        <w:rPr>
          <w:rFonts w:ascii="Tahoma" w:hAnsi="Tahoma" w:cs="Tahoma"/>
          <w:sz w:val="21"/>
          <w:szCs w:val="21"/>
        </w:rPr>
      </w:pPr>
      <w:r w:rsidRPr="00CF1BE2">
        <w:rPr>
          <w:rFonts w:ascii="Tahoma" w:hAnsi="Tahoma" w:cs="Tahoma"/>
          <w:b/>
          <w:sz w:val="21"/>
          <w:szCs w:val="21"/>
        </w:rPr>
        <w:t>1.</w:t>
      </w:r>
      <w:r w:rsidRPr="00CF1BE2">
        <w:rPr>
          <w:rFonts w:ascii="Tahoma" w:hAnsi="Tahoma" w:cs="Tahoma"/>
          <w:sz w:val="21"/>
          <w:szCs w:val="21"/>
        </w:rPr>
        <w:t xml:space="preserve"> Az M2. b) pontban bevont Mérnök képviselője részvétele </w:t>
      </w:r>
      <w:r w:rsidR="00DB3C3D" w:rsidRPr="00CF1BE2">
        <w:rPr>
          <w:rFonts w:ascii="Tahoma" w:hAnsi="Tahoma" w:cs="Tahoma"/>
          <w:sz w:val="21"/>
          <w:szCs w:val="21"/>
        </w:rPr>
        <w:t xml:space="preserve">olyan </w:t>
      </w:r>
      <w:r w:rsidRPr="00CF1BE2">
        <w:rPr>
          <w:rFonts w:ascii="Tahoma" w:hAnsi="Tahoma" w:cs="Tahoma"/>
          <w:sz w:val="21"/>
          <w:szCs w:val="21"/>
        </w:rPr>
        <w:t>árvízvédelmi beruházás megvalósítása során nyújtott</w:t>
      </w:r>
      <w:r w:rsidR="00823A65" w:rsidRPr="00CF1BE2">
        <w:rPr>
          <w:rFonts w:ascii="Tahoma" w:hAnsi="Tahoma" w:cs="Tahoma"/>
          <w:sz w:val="21"/>
          <w:szCs w:val="21"/>
        </w:rPr>
        <w:t xml:space="preserve"> </w:t>
      </w:r>
      <w:r w:rsidRPr="00CF1BE2">
        <w:rPr>
          <w:rFonts w:ascii="Tahoma" w:hAnsi="Tahoma" w:cs="Tahoma"/>
          <w:sz w:val="21"/>
          <w:szCs w:val="21"/>
        </w:rPr>
        <w:t>FIDIC mérnöki és műszaki ellenőri feladatok ellátása tárgyú munkában, amely több projektelemet tartalmazott.</w:t>
      </w:r>
      <w:r w:rsidR="00DB3C3D" w:rsidRPr="00CF1BE2">
        <w:rPr>
          <w:rFonts w:ascii="Tahoma" w:hAnsi="Tahoma" w:cs="Tahoma"/>
          <w:sz w:val="21"/>
          <w:szCs w:val="21"/>
        </w:rPr>
        <w:t xml:space="preserve"> Az alkalmassági minimumkövetelményre bemutatott </w:t>
      </w:r>
      <w:r w:rsidR="005109F5" w:rsidRPr="00CF1BE2">
        <w:rPr>
          <w:rFonts w:ascii="Tahoma" w:hAnsi="Tahoma" w:cs="Tahoma"/>
          <w:sz w:val="21"/>
          <w:szCs w:val="21"/>
        </w:rPr>
        <w:t>(</w:t>
      </w:r>
      <w:r w:rsidR="008561EA" w:rsidRPr="00CF1BE2">
        <w:rPr>
          <w:rFonts w:ascii="Tahoma" w:hAnsi="Tahoma" w:cs="Tahoma"/>
          <w:sz w:val="21"/>
          <w:szCs w:val="21"/>
        </w:rPr>
        <w:t xml:space="preserve">részvétel egy árvízvédelmi beruházás során teljesített olyan </w:t>
      </w:r>
      <w:r w:rsidR="00871D67" w:rsidRPr="00CF1BE2">
        <w:rPr>
          <w:rFonts w:ascii="Tahoma" w:hAnsi="Tahoma" w:cs="Tahoma"/>
          <w:sz w:val="21"/>
          <w:szCs w:val="21"/>
        </w:rPr>
        <w:t>„</w:t>
      </w:r>
      <w:r w:rsidR="008561EA" w:rsidRPr="00CF1BE2">
        <w:rPr>
          <w:rFonts w:ascii="Tahoma" w:hAnsi="Tahoma" w:cs="Tahoma"/>
          <w:sz w:val="21"/>
          <w:szCs w:val="21"/>
        </w:rPr>
        <w:t>FIDIC mérnöki és műszaki ellenőri</w:t>
      </w:r>
      <w:r w:rsidR="00871D67" w:rsidRPr="00CF1BE2">
        <w:rPr>
          <w:rFonts w:ascii="Tahoma" w:hAnsi="Tahoma" w:cs="Tahoma"/>
          <w:sz w:val="21"/>
          <w:szCs w:val="21"/>
        </w:rPr>
        <w:t>”</w:t>
      </w:r>
      <w:r w:rsidR="008561EA" w:rsidRPr="00CF1BE2">
        <w:rPr>
          <w:rFonts w:ascii="Tahoma" w:hAnsi="Tahoma" w:cs="Tahoma"/>
          <w:sz w:val="21"/>
          <w:szCs w:val="21"/>
        </w:rPr>
        <w:t xml:space="preserve"> szolgáltatásban, amely legalá</w:t>
      </w:r>
      <w:r w:rsidR="005109F5" w:rsidRPr="00CF1BE2">
        <w:rPr>
          <w:rFonts w:ascii="Tahoma" w:hAnsi="Tahoma" w:cs="Tahoma"/>
          <w:sz w:val="21"/>
          <w:szCs w:val="21"/>
        </w:rPr>
        <w:t xml:space="preserve">bb 5 projektelemet tartalmazott) munka jelen </w:t>
      </w:r>
      <w:r w:rsidR="005109F5" w:rsidRPr="002A52BC">
        <w:rPr>
          <w:rFonts w:ascii="Tahoma" w:hAnsi="Tahoma" w:cs="Tahoma"/>
          <w:sz w:val="21"/>
          <w:szCs w:val="21"/>
        </w:rPr>
        <w:t>értékelés</w:t>
      </w:r>
      <w:r w:rsidR="005109F5" w:rsidRPr="00CF1BE2">
        <w:rPr>
          <w:rFonts w:ascii="Tahoma" w:hAnsi="Tahoma" w:cs="Tahoma"/>
          <w:sz w:val="21"/>
          <w:szCs w:val="21"/>
        </w:rPr>
        <w:t xml:space="preserve"> során nem vehető figyelembe.</w:t>
      </w:r>
    </w:p>
    <w:p w14:paraId="62C69F13" w14:textId="6BDEE009" w:rsidR="006C7D63" w:rsidRPr="00CF1BE2" w:rsidRDefault="002710BA" w:rsidP="006C7D63">
      <w:pPr>
        <w:ind w:left="720"/>
        <w:jc w:val="both"/>
        <w:rPr>
          <w:rFonts w:ascii="Tahoma" w:hAnsi="Tahoma" w:cs="Tahoma"/>
          <w:color w:val="auto"/>
          <w:sz w:val="21"/>
          <w:szCs w:val="21"/>
        </w:rPr>
      </w:pPr>
      <w:r w:rsidRPr="00CF1BE2">
        <w:rPr>
          <w:rFonts w:ascii="Tahoma" w:hAnsi="Tahoma" w:cs="Tahoma"/>
          <w:color w:val="auto"/>
          <w:sz w:val="21"/>
          <w:szCs w:val="21"/>
        </w:rPr>
        <w:t xml:space="preserve">Az egy projektelemet tartalmazó munkákban való részvétel 1 pontot ér. 2 projektelemet tartalmazó munkákban való részvétel </w:t>
      </w:r>
      <w:r w:rsidR="006C58F4" w:rsidRPr="00CF1BE2">
        <w:rPr>
          <w:rFonts w:ascii="Tahoma" w:hAnsi="Tahoma" w:cs="Tahoma"/>
          <w:color w:val="auto"/>
          <w:sz w:val="21"/>
          <w:szCs w:val="21"/>
        </w:rPr>
        <w:t>25 pont, 3 projektelem 50 pont, 4 projektelem 75</w:t>
      </w:r>
      <w:r w:rsidRPr="00CF1BE2">
        <w:rPr>
          <w:rFonts w:ascii="Tahoma" w:hAnsi="Tahoma" w:cs="Tahoma"/>
          <w:color w:val="auto"/>
          <w:sz w:val="21"/>
          <w:szCs w:val="21"/>
        </w:rPr>
        <w:t xml:space="preserve"> pont</w:t>
      </w:r>
      <w:r w:rsidR="006C58F4" w:rsidRPr="00CF1BE2">
        <w:rPr>
          <w:rFonts w:ascii="Tahoma" w:hAnsi="Tahoma" w:cs="Tahoma"/>
          <w:color w:val="auto"/>
          <w:sz w:val="21"/>
          <w:szCs w:val="21"/>
        </w:rPr>
        <w:t>, 5 projektelem 100 pont</w:t>
      </w:r>
      <w:r w:rsidR="006C7D63" w:rsidRPr="00CF1BE2">
        <w:rPr>
          <w:rFonts w:ascii="Tahoma" w:hAnsi="Tahoma" w:cs="Tahoma"/>
          <w:color w:val="auto"/>
          <w:sz w:val="21"/>
          <w:szCs w:val="21"/>
        </w:rPr>
        <w:t>. Az ajánlati elem legkedvezőbb szintje 5 projektelem. Elérhető pontszám: 100 pont</w:t>
      </w:r>
    </w:p>
    <w:p w14:paraId="7CEBDEDA" w14:textId="6045B6B3" w:rsidR="00C5044C" w:rsidRPr="00CF1BE2" w:rsidRDefault="00C5044C" w:rsidP="00CE40A2">
      <w:pPr>
        <w:ind w:left="720"/>
        <w:jc w:val="both"/>
        <w:rPr>
          <w:rFonts w:ascii="Tahoma" w:hAnsi="Tahoma" w:cs="Tahoma"/>
          <w:color w:val="auto"/>
          <w:sz w:val="21"/>
          <w:szCs w:val="21"/>
        </w:rPr>
      </w:pPr>
      <w:r w:rsidRPr="00CF1BE2">
        <w:rPr>
          <w:rFonts w:ascii="Tahoma" w:hAnsi="Tahoma" w:cs="Tahoma"/>
          <w:color w:val="auto"/>
          <w:sz w:val="21"/>
          <w:szCs w:val="21"/>
        </w:rPr>
        <w:t>Projektelem definíciója: A teljes beruházás olyan része, amely térben, fizikailag és műszakilag, valamint pénzügyileg is körülhatárolható, önálló technológiai egységet képező munkarész, vagy létesítmény (árvízvédelmi beruházásoknál például önálló projektelem lehetnek a folyó különböző szakaszain található árvízvédelmi töltések, kapcsolódó útépítések, gátőr ház felújítások).</w:t>
      </w:r>
    </w:p>
    <w:p w14:paraId="78D18001" w14:textId="6D7ECD90" w:rsidR="006C7D63" w:rsidRPr="00CF1BE2" w:rsidRDefault="006C7D63" w:rsidP="006C7D63">
      <w:pPr>
        <w:ind w:left="720"/>
        <w:jc w:val="both"/>
        <w:rPr>
          <w:rFonts w:ascii="Tahoma" w:hAnsi="Tahoma" w:cs="Tahoma"/>
          <w:b/>
          <w:color w:val="auto"/>
          <w:sz w:val="21"/>
          <w:szCs w:val="21"/>
        </w:rPr>
      </w:pPr>
      <w:r w:rsidRPr="00CF1BE2">
        <w:rPr>
          <w:rFonts w:ascii="Tahoma" w:hAnsi="Tahoma" w:cs="Tahoma"/>
          <w:b/>
          <w:color w:val="auto"/>
          <w:sz w:val="21"/>
          <w:szCs w:val="21"/>
        </w:rPr>
        <w:t xml:space="preserve">2.4. Szakmai tapasztalat – </w:t>
      </w:r>
      <w:r w:rsidR="00E7460D" w:rsidRPr="00CF1BE2">
        <w:rPr>
          <w:rFonts w:ascii="Tahoma" w:hAnsi="Tahoma" w:cs="Tahoma"/>
          <w:b/>
          <w:color w:val="auto"/>
          <w:sz w:val="21"/>
          <w:szCs w:val="21"/>
        </w:rPr>
        <w:t>képzettség</w:t>
      </w:r>
    </w:p>
    <w:p w14:paraId="182899FB" w14:textId="1DB09F65" w:rsidR="006C7D63" w:rsidRPr="00CF1BE2" w:rsidRDefault="006C7D63" w:rsidP="006C7D63">
      <w:pPr>
        <w:ind w:left="720"/>
        <w:jc w:val="both"/>
        <w:rPr>
          <w:rFonts w:ascii="Tahoma" w:hAnsi="Tahoma" w:cs="Tahoma"/>
          <w:color w:val="auto"/>
          <w:sz w:val="21"/>
          <w:szCs w:val="21"/>
        </w:rPr>
      </w:pPr>
      <w:r w:rsidRPr="00CF1BE2">
        <w:rPr>
          <w:rFonts w:ascii="Tahoma" w:hAnsi="Tahoma" w:cs="Tahoma"/>
          <w:b/>
          <w:color w:val="auto"/>
          <w:sz w:val="21"/>
          <w:szCs w:val="21"/>
        </w:rPr>
        <w:t>1.</w:t>
      </w:r>
      <w:r w:rsidRPr="00CF1BE2">
        <w:rPr>
          <w:rFonts w:ascii="Tahoma" w:hAnsi="Tahoma" w:cs="Tahoma"/>
          <w:color w:val="auto"/>
          <w:sz w:val="21"/>
          <w:szCs w:val="21"/>
        </w:rPr>
        <w:t xml:space="preserve"> A teljesítésbe bevonni kívánt szakemberek minden érvényes ME-VZ (Vízgazdálkodási építmények építésének műszaki ellenőre) műszaki ellenőri jogosultsága</w:t>
      </w:r>
      <w:r w:rsidR="00D66919" w:rsidRPr="00CF1BE2">
        <w:rPr>
          <w:rFonts w:ascii="Tahoma" w:hAnsi="Tahoma" w:cs="Tahoma"/>
          <w:color w:val="auto"/>
          <w:sz w:val="21"/>
          <w:szCs w:val="21"/>
        </w:rPr>
        <w:t xml:space="preserve">, vagy azzal </w:t>
      </w:r>
      <w:r w:rsidR="00D66919" w:rsidRPr="00CF1BE2">
        <w:rPr>
          <w:rFonts w:ascii="Tahoma" w:hAnsi="Tahoma" w:cs="Tahoma"/>
          <w:color w:val="auto"/>
          <w:sz w:val="21"/>
          <w:szCs w:val="21"/>
        </w:rPr>
        <w:lastRenderedPageBreak/>
        <w:t>egyenértékű jogosultsága, vagy a jogosultság megszerzéséhez szükséges végzettsége és tapasztalata</w:t>
      </w:r>
      <w:r w:rsidRPr="00CF1BE2">
        <w:rPr>
          <w:rFonts w:ascii="Tahoma" w:hAnsi="Tahoma" w:cs="Tahoma"/>
          <w:color w:val="auto"/>
          <w:sz w:val="21"/>
          <w:szCs w:val="21"/>
        </w:rPr>
        <w:t xml:space="preserve"> 10 pontot ér. </w:t>
      </w:r>
      <w:r w:rsidR="00073F2E" w:rsidRPr="00CF1BE2">
        <w:rPr>
          <w:rFonts w:ascii="Tahoma" w:hAnsi="Tahoma" w:cs="Tahoma"/>
          <w:color w:val="auto"/>
          <w:sz w:val="21"/>
          <w:szCs w:val="21"/>
        </w:rPr>
        <w:t xml:space="preserve">Amennyiben nem kerül bemutatásra </w:t>
      </w:r>
      <w:r w:rsidR="004F6FE8" w:rsidRPr="00CF1BE2">
        <w:rPr>
          <w:rFonts w:ascii="Tahoma" w:hAnsi="Tahoma" w:cs="Tahoma"/>
          <w:color w:val="auto"/>
          <w:sz w:val="21"/>
          <w:szCs w:val="21"/>
        </w:rPr>
        <w:t xml:space="preserve">az értékelési szempontnak megfelelő szakember, 0,25 pont adható. </w:t>
      </w:r>
      <w:r w:rsidRPr="00CF1BE2">
        <w:rPr>
          <w:rFonts w:ascii="Tahoma" w:hAnsi="Tahoma" w:cs="Tahoma"/>
          <w:color w:val="auto"/>
          <w:sz w:val="21"/>
          <w:szCs w:val="21"/>
        </w:rPr>
        <w:t xml:space="preserve">Az ajánlati elem legkedvezőbb szintje </w:t>
      </w:r>
      <w:r w:rsidR="00CE40A2" w:rsidRPr="00CF1BE2">
        <w:rPr>
          <w:rFonts w:ascii="Tahoma" w:hAnsi="Tahoma" w:cs="Tahoma"/>
          <w:color w:val="auto"/>
          <w:sz w:val="21"/>
          <w:szCs w:val="21"/>
        </w:rPr>
        <w:t>6</w:t>
      </w:r>
      <w:r w:rsidRPr="00CF1BE2">
        <w:rPr>
          <w:rFonts w:ascii="Tahoma" w:hAnsi="Tahoma" w:cs="Tahoma"/>
          <w:color w:val="auto"/>
          <w:sz w:val="21"/>
          <w:szCs w:val="21"/>
        </w:rPr>
        <w:t xml:space="preserve"> db jogosultság. Elérhető pontszám: </w:t>
      </w:r>
      <w:r w:rsidR="00CE40A2" w:rsidRPr="00CF1BE2">
        <w:rPr>
          <w:rFonts w:ascii="Tahoma" w:hAnsi="Tahoma" w:cs="Tahoma"/>
          <w:color w:val="auto"/>
          <w:sz w:val="21"/>
          <w:szCs w:val="21"/>
        </w:rPr>
        <w:t>6</w:t>
      </w:r>
      <w:r w:rsidRPr="00CF1BE2">
        <w:rPr>
          <w:rFonts w:ascii="Tahoma" w:hAnsi="Tahoma" w:cs="Tahoma"/>
          <w:color w:val="auto"/>
          <w:sz w:val="21"/>
          <w:szCs w:val="21"/>
        </w:rPr>
        <w:t>0 pont</w:t>
      </w:r>
    </w:p>
    <w:p w14:paraId="68A7F026" w14:textId="0B8BEC3A" w:rsidR="006C7D63" w:rsidRPr="00CF1BE2" w:rsidRDefault="006C7D63" w:rsidP="006C7D63">
      <w:pPr>
        <w:ind w:left="720"/>
        <w:jc w:val="both"/>
        <w:rPr>
          <w:rFonts w:ascii="Tahoma" w:hAnsi="Tahoma" w:cs="Tahoma"/>
          <w:color w:val="auto"/>
          <w:sz w:val="21"/>
          <w:szCs w:val="21"/>
        </w:rPr>
      </w:pPr>
      <w:r w:rsidRPr="00CF1BE2">
        <w:rPr>
          <w:rFonts w:ascii="Tahoma" w:hAnsi="Tahoma" w:cs="Tahoma"/>
          <w:b/>
          <w:color w:val="auto"/>
          <w:sz w:val="21"/>
          <w:szCs w:val="21"/>
        </w:rPr>
        <w:t>2.</w:t>
      </w:r>
      <w:r w:rsidRPr="00CF1BE2">
        <w:rPr>
          <w:rFonts w:ascii="Tahoma" w:hAnsi="Tahoma" w:cs="Tahoma"/>
          <w:color w:val="auto"/>
          <w:sz w:val="21"/>
          <w:szCs w:val="21"/>
        </w:rPr>
        <w:t xml:space="preserve"> A teljesítésbe bevonni kívánt szakemberek minden érvényes ME-</w:t>
      </w:r>
      <w:r w:rsidR="00CE40A2" w:rsidRPr="00CF1BE2">
        <w:rPr>
          <w:rFonts w:ascii="Tahoma" w:hAnsi="Tahoma" w:cs="Tahoma"/>
          <w:color w:val="auto"/>
          <w:sz w:val="21"/>
          <w:szCs w:val="21"/>
        </w:rPr>
        <w:t>M</w:t>
      </w:r>
      <w:r w:rsidRPr="00CF1BE2">
        <w:rPr>
          <w:rFonts w:ascii="Tahoma" w:hAnsi="Tahoma" w:cs="Tahoma"/>
          <w:color w:val="auto"/>
          <w:sz w:val="21"/>
          <w:szCs w:val="21"/>
        </w:rPr>
        <w:t xml:space="preserve"> </w:t>
      </w:r>
      <w:r w:rsidR="00CE40A2" w:rsidRPr="00CF1BE2">
        <w:rPr>
          <w:rFonts w:ascii="Tahoma" w:hAnsi="Tahoma" w:cs="Tahoma"/>
          <w:color w:val="auto"/>
          <w:sz w:val="21"/>
          <w:szCs w:val="21"/>
        </w:rPr>
        <w:t xml:space="preserve">– Mélyépítési munkák és mélyépítési műtárgyak építésének műszaki ellenőre </w:t>
      </w:r>
      <w:r w:rsidRPr="00CF1BE2">
        <w:rPr>
          <w:rFonts w:ascii="Tahoma" w:hAnsi="Tahoma" w:cs="Tahoma"/>
          <w:color w:val="auto"/>
          <w:sz w:val="21"/>
          <w:szCs w:val="21"/>
        </w:rPr>
        <w:t>jogosultsága</w:t>
      </w:r>
      <w:r w:rsidR="00A612D1" w:rsidRPr="00CF1BE2">
        <w:rPr>
          <w:rFonts w:ascii="Tahoma" w:hAnsi="Tahoma" w:cs="Tahoma"/>
          <w:color w:val="auto"/>
          <w:sz w:val="21"/>
          <w:szCs w:val="21"/>
        </w:rPr>
        <w:t>, vagy azzal egyenértékű jogosultsága, vagy a jogosultság megszerzéséhez szükséges végzettsége és tapasztalata</w:t>
      </w:r>
      <w:r w:rsidRPr="00CF1BE2">
        <w:rPr>
          <w:rFonts w:ascii="Tahoma" w:hAnsi="Tahoma" w:cs="Tahoma"/>
          <w:color w:val="auto"/>
          <w:sz w:val="21"/>
          <w:szCs w:val="21"/>
        </w:rPr>
        <w:t xml:space="preserve"> 10 pontot ér. Az ajánlati elem legkedvezőbb szintje </w:t>
      </w:r>
      <w:r w:rsidR="00CE40A2" w:rsidRPr="00CF1BE2">
        <w:rPr>
          <w:rFonts w:ascii="Tahoma" w:hAnsi="Tahoma" w:cs="Tahoma"/>
          <w:color w:val="auto"/>
          <w:sz w:val="21"/>
          <w:szCs w:val="21"/>
        </w:rPr>
        <w:t>2</w:t>
      </w:r>
      <w:r w:rsidRPr="00CF1BE2">
        <w:rPr>
          <w:rFonts w:ascii="Tahoma" w:hAnsi="Tahoma" w:cs="Tahoma"/>
          <w:color w:val="auto"/>
          <w:sz w:val="21"/>
          <w:szCs w:val="21"/>
        </w:rPr>
        <w:t xml:space="preserve"> db jogosultság.</w:t>
      </w:r>
      <w:r w:rsidR="004F6FE8" w:rsidRPr="00CF1BE2">
        <w:rPr>
          <w:rFonts w:ascii="Tahoma" w:hAnsi="Tahoma" w:cs="Tahoma"/>
          <w:color w:val="auto"/>
          <w:sz w:val="21"/>
          <w:szCs w:val="21"/>
        </w:rPr>
        <w:t xml:space="preserve"> Amennyiben nem kerül bemutatásra az értékelési szempontnak megfelelő szakember, 0,25 pont adható. </w:t>
      </w:r>
      <w:r w:rsidRPr="00CF1BE2">
        <w:rPr>
          <w:rFonts w:ascii="Tahoma" w:hAnsi="Tahoma" w:cs="Tahoma"/>
          <w:color w:val="auto"/>
          <w:sz w:val="21"/>
          <w:szCs w:val="21"/>
        </w:rPr>
        <w:t xml:space="preserve"> Elérhető pontszám: </w:t>
      </w:r>
      <w:r w:rsidR="00CE40A2" w:rsidRPr="00CF1BE2">
        <w:rPr>
          <w:rFonts w:ascii="Tahoma" w:hAnsi="Tahoma" w:cs="Tahoma"/>
          <w:color w:val="auto"/>
          <w:sz w:val="21"/>
          <w:szCs w:val="21"/>
        </w:rPr>
        <w:t>2</w:t>
      </w:r>
      <w:r w:rsidRPr="00CF1BE2">
        <w:rPr>
          <w:rFonts w:ascii="Tahoma" w:hAnsi="Tahoma" w:cs="Tahoma"/>
          <w:color w:val="auto"/>
          <w:sz w:val="21"/>
          <w:szCs w:val="21"/>
        </w:rPr>
        <w:t>0 pont</w:t>
      </w:r>
    </w:p>
    <w:p w14:paraId="10E79C4B" w14:textId="27092B96" w:rsidR="006C7D63" w:rsidRPr="00CF1BE2" w:rsidRDefault="00CE40A2" w:rsidP="006C7D63">
      <w:pPr>
        <w:ind w:left="720"/>
        <w:jc w:val="both"/>
        <w:rPr>
          <w:rFonts w:ascii="Tahoma" w:hAnsi="Tahoma" w:cs="Tahoma"/>
          <w:b/>
          <w:color w:val="auto"/>
          <w:sz w:val="21"/>
          <w:szCs w:val="21"/>
        </w:rPr>
      </w:pPr>
      <w:r w:rsidRPr="00CF1BE2">
        <w:rPr>
          <w:rFonts w:ascii="Tahoma" w:hAnsi="Tahoma" w:cs="Tahoma"/>
          <w:b/>
          <w:color w:val="auto"/>
          <w:sz w:val="21"/>
          <w:szCs w:val="21"/>
        </w:rPr>
        <w:t>3</w:t>
      </w:r>
      <w:r w:rsidR="006C7D63" w:rsidRPr="00CF1BE2">
        <w:rPr>
          <w:rFonts w:ascii="Tahoma" w:hAnsi="Tahoma" w:cs="Tahoma"/>
          <w:b/>
          <w:color w:val="auto"/>
          <w:sz w:val="21"/>
          <w:szCs w:val="21"/>
        </w:rPr>
        <w:t>.</w:t>
      </w:r>
      <w:r w:rsidR="006C7D63" w:rsidRPr="00CF1BE2">
        <w:rPr>
          <w:rFonts w:ascii="Tahoma" w:hAnsi="Tahoma" w:cs="Tahoma"/>
          <w:color w:val="auto"/>
          <w:sz w:val="21"/>
          <w:szCs w:val="21"/>
        </w:rPr>
        <w:t xml:space="preserve"> A teljesítésbe bevonni kívánt szakemberek minden érvényes </w:t>
      </w:r>
      <w:r w:rsidR="00C4457A" w:rsidRPr="00CF1BE2">
        <w:rPr>
          <w:rFonts w:ascii="Tahoma" w:hAnsi="Tahoma" w:cs="Tahoma"/>
          <w:color w:val="auto"/>
          <w:sz w:val="21"/>
          <w:szCs w:val="21"/>
        </w:rPr>
        <w:t>SZB -</w:t>
      </w:r>
      <w:r w:rsidRPr="00CF1BE2">
        <w:rPr>
          <w:rFonts w:ascii="Tahoma" w:hAnsi="Tahoma" w:cs="Tahoma"/>
          <w:color w:val="auto"/>
          <w:sz w:val="21"/>
          <w:szCs w:val="21"/>
        </w:rPr>
        <w:t xml:space="preserve"> Építési beruházási szakértő jogosultsága</w:t>
      </w:r>
      <w:r w:rsidR="00441C0E" w:rsidRPr="00CF1BE2">
        <w:rPr>
          <w:rFonts w:ascii="Tahoma" w:hAnsi="Tahoma" w:cs="Tahoma"/>
          <w:color w:val="auto"/>
          <w:sz w:val="21"/>
          <w:szCs w:val="21"/>
        </w:rPr>
        <w:t>, vagy azzal egyenértékű jogosultsága, vagy a jogosultság megszerzéséhez szükséges végzettsége és tapasztalata</w:t>
      </w:r>
      <w:r w:rsidRPr="00CF1BE2">
        <w:rPr>
          <w:rFonts w:ascii="Tahoma" w:hAnsi="Tahoma" w:cs="Tahoma"/>
          <w:color w:val="auto"/>
          <w:sz w:val="21"/>
          <w:szCs w:val="21"/>
        </w:rPr>
        <w:t xml:space="preserve"> </w:t>
      </w:r>
      <w:r w:rsidR="00441C0E" w:rsidRPr="00CF1BE2">
        <w:rPr>
          <w:rFonts w:ascii="Tahoma" w:hAnsi="Tahoma" w:cs="Tahoma"/>
          <w:color w:val="auto"/>
          <w:sz w:val="21"/>
          <w:szCs w:val="21"/>
        </w:rPr>
        <w:t>10</w:t>
      </w:r>
      <w:r w:rsidR="006C7D63" w:rsidRPr="00CF1BE2">
        <w:rPr>
          <w:rFonts w:ascii="Tahoma" w:hAnsi="Tahoma" w:cs="Tahoma"/>
          <w:color w:val="auto"/>
          <w:sz w:val="21"/>
          <w:szCs w:val="21"/>
        </w:rPr>
        <w:t xml:space="preserve"> pontot ér. </w:t>
      </w:r>
      <w:r w:rsidR="004F6FE8" w:rsidRPr="00CF1BE2">
        <w:rPr>
          <w:rFonts w:ascii="Tahoma" w:hAnsi="Tahoma" w:cs="Tahoma"/>
          <w:color w:val="auto"/>
          <w:sz w:val="21"/>
          <w:szCs w:val="21"/>
        </w:rPr>
        <w:t xml:space="preserve">Amennyiben nem kerül bemutatásra az értékelési szempontnak megfelelő szakember, 0,25 pont adható. </w:t>
      </w:r>
      <w:r w:rsidR="006C7D63" w:rsidRPr="00CF1BE2">
        <w:rPr>
          <w:rFonts w:ascii="Tahoma" w:hAnsi="Tahoma" w:cs="Tahoma"/>
          <w:color w:val="auto"/>
          <w:sz w:val="21"/>
          <w:szCs w:val="21"/>
        </w:rPr>
        <w:t xml:space="preserve">Az ajánlati elem legkedvezőbb szintje 1 db jogosultság. Elérhető pontszám: </w:t>
      </w:r>
      <w:r w:rsidR="00441C0E" w:rsidRPr="00CF1BE2">
        <w:rPr>
          <w:rFonts w:ascii="Tahoma" w:hAnsi="Tahoma" w:cs="Tahoma"/>
          <w:color w:val="auto"/>
          <w:sz w:val="21"/>
          <w:szCs w:val="21"/>
        </w:rPr>
        <w:t>10</w:t>
      </w:r>
      <w:r w:rsidR="006C7D63" w:rsidRPr="00CF1BE2">
        <w:rPr>
          <w:rFonts w:ascii="Tahoma" w:hAnsi="Tahoma" w:cs="Tahoma"/>
          <w:color w:val="auto"/>
          <w:sz w:val="21"/>
          <w:szCs w:val="21"/>
        </w:rPr>
        <w:t xml:space="preserve"> pont</w:t>
      </w:r>
      <w:r w:rsidR="006C7D63" w:rsidRPr="00CF1BE2">
        <w:rPr>
          <w:rFonts w:ascii="Tahoma" w:hAnsi="Tahoma" w:cs="Tahoma"/>
          <w:b/>
          <w:color w:val="auto"/>
          <w:sz w:val="21"/>
          <w:szCs w:val="21"/>
        </w:rPr>
        <w:t xml:space="preserve"> </w:t>
      </w:r>
    </w:p>
    <w:p w14:paraId="20639455" w14:textId="19AFAB5C" w:rsidR="006C7D63" w:rsidRPr="00CF1BE2" w:rsidRDefault="00CE40A2" w:rsidP="006C7D63">
      <w:pPr>
        <w:ind w:left="720"/>
        <w:jc w:val="both"/>
        <w:rPr>
          <w:rFonts w:ascii="Tahoma" w:hAnsi="Tahoma" w:cs="Tahoma"/>
          <w:color w:val="auto"/>
          <w:sz w:val="21"/>
          <w:szCs w:val="21"/>
        </w:rPr>
      </w:pPr>
      <w:r w:rsidRPr="00CF1BE2">
        <w:rPr>
          <w:rFonts w:ascii="Tahoma" w:hAnsi="Tahoma" w:cs="Tahoma"/>
          <w:b/>
          <w:color w:val="auto"/>
          <w:sz w:val="21"/>
          <w:szCs w:val="21"/>
        </w:rPr>
        <w:t>4</w:t>
      </w:r>
      <w:r w:rsidR="006C7D63" w:rsidRPr="00CF1BE2">
        <w:rPr>
          <w:rFonts w:ascii="Tahoma" w:hAnsi="Tahoma" w:cs="Tahoma"/>
          <w:b/>
          <w:color w:val="auto"/>
          <w:sz w:val="21"/>
          <w:szCs w:val="21"/>
        </w:rPr>
        <w:t>.</w:t>
      </w:r>
      <w:r w:rsidR="006C7D63" w:rsidRPr="00CF1BE2">
        <w:rPr>
          <w:rFonts w:ascii="Tahoma" w:hAnsi="Tahoma" w:cs="Tahoma"/>
          <w:color w:val="auto"/>
          <w:sz w:val="21"/>
          <w:szCs w:val="21"/>
        </w:rPr>
        <w:t xml:space="preserve"> A teljesítésbe bevonni kívánt szakemberek minden érvényes VZ-TER - Vízgazdálkodási építmények tervezési szakterület területi vízgazdálkodás építmények tervezési részszakterület) jogosultság</w:t>
      </w:r>
      <w:r w:rsidR="006525A4" w:rsidRPr="00CF1BE2">
        <w:rPr>
          <w:rFonts w:ascii="Tahoma" w:hAnsi="Tahoma" w:cs="Tahoma"/>
          <w:color w:val="auto"/>
          <w:sz w:val="21"/>
          <w:szCs w:val="21"/>
        </w:rPr>
        <w:t>, vagy azzal egyenértékű jogosultsága, vagy a jogosultság megszerzéséhez szükséges végzettsége és tapasztalata</w:t>
      </w:r>
      <w:r w:rsidR="006C7D63" w:rsidRPr="00CF1BE2">
        <w:rPr>
          <w:rFonts w:ascii="Tahoma" w:hAnsi="Tahoma" w:cs="Tahoma"/>
          <w:color w:val="auto"/>
          <w:sz w:val="21"/>
          <w:szCs w:val="21"/>
        </w:rPr>
        <w:t xml:space="preserve"> </w:t>
      </w:r>
      <w:r w:rsidR="006525A4" w:rsidRPr="00CF1BE2">
        <w:rPr>
          <w:rFonts w:ascii="Tahoma" w:hAnsi="Tahoma" w:cs="Tahoma"/>
          <w:color w:val="auto"/>
          <w:sz w:val="21"/>
          <w:szCs w:val="21"/>
        </w:rPr>
        <w:t>10</w:t>
      </w:r>
      <w:r w:rsidR="006C7D63" w:rsidRPr="00CF1BE2">
        <w:rPr>
          <w:rFonts w:ascii="Tahoma" w:hAnsi="Tahoma" w:cs="Tahoma"/>
          <w:color w:val="auto"/>
          <w:sz w:val="21"/>
          <w:szCs w:val="21"/>
        </w:rPr>
        <w:t xml:space="preserve"> pontot ér.</w:t>
      </w:r>
      <w:r w:rsidR="004F6FE8" w:rsidRPr="00CF1BE2">
        <w:rPr>
          <w:rFonts w:ascii="Tahoma" w:hAnsi="Tahoma" w:cs="Tahoma"/>
          <w:color w:val="auto"/>
          <w:sz w:val="21"/>
          <w:szCs w:val="21"/>
        </w:rPr>
        <w:t xml:space="preserve"> Amennyiben nem kerül bemutatásra az értékelési szempontnak megfelelő szakember, 0,25 pont adható. </w:t>
      </w:r>
      <w:r w:rsidR="006C7D63" w:rsidRPr="00CF1BE2">
        <w:rPr>
          <w:rFonts w:ascii="Tahoma" w:hAnsi="Tahoma" w:cs="Tahoma"/>
          <w:color w:val="auto"/>
          <w:sz w:val="21"/>
          <w:szCs w:val="21"/>
        </w:rPr>
        <w:t xml:space="preserve"> Az ajánlati elem legkedvezőbb szintje </w:t>
      </w:r>
      <w:r w:rsidR="006525A4" w:rsidRPr="00CF1BE2">
        <w:rPr>
          <w:rFonts w:ascii="Tahoma" w:hAnsi="Tahoma" w:cs="Tahoma"/>
          <w:color w:val="auto"/>
          <w:sz w:val="21"/>
          <w:szCs w:val="21"/>
        </w:rPr>
        <w:t>1</w:t>
      </w:r>
      <w:r w:rsidR="006C7D63" w:rsidRPr="00CF1BE2">
        <w:rPr>
          <w:rFonts w:ascii="Tahoma" w:hAnsi="Tahoma" w:cs="Tahoma"/>
          <w:color w:val="auto"/>
          <w:sz w:val="21"/>
          <w:szCs w:val="21"/>
        </w:rPr>
        <w:t xml:space="preserve"> db jogosultság. Elérhető pontszám: </w:t>
      </w:r>
      <w:r w:rsidR="006525A4" w:rsidRPr="00CF1BE2">
        <w:rPr>
          <w:rFonts w:ascii="Tahoma" w:hAnsi="Tahoma" w:cs="Tahoma"/>
          <w:color w:val="auto"/>
          <w:sz w:val="21"/>
          <w:szCs w:val="21"/>
        </w:rPr>
        <w:t>10</w:t>
      </w:r>
      <w:r w:rsidR="006C7D63" w:rsidRPr="00CF1BE2">
        <w:rPr>
          <w:rFonts w:ascii="Tahoma" w:hAnsi="Tahoma" w:cs="Tahoma"/>
          <w:color w:val="auto"/>
          <w:sz w:val="21"/>
          <w:szCs w:val="21"/>
        </w:rPr>
        <w:t xml:space="preserve"> pont</w:t>
      </w:r>
    </w:p>
    <w:p w14:paraId="7B8EB176" w14:textId="0AAFD26E" w:rsidR="007F73B1" w:rsidRPr="00CF1BE2" w:rsidRDefault="00611739" w:rsidP="00A87514">
      <w:pPr>
        <w:ind w:left="284"/>
        <w:jc w:val="both"/>
        <w:rPr>
          <w:rFonts w:ascii="Tahoma" w:hAnsi="Tahoma" w:cs="Tahoma"/>
          <w:color w:val="auto"/>
          <w:sz w:val="21"/>
          <w:szCs w:val="21"/>
        </w:rPr>
      </w:pPr>
      <w:r w:rsidRPr="00CF1BE2">
        <w:rPr>
          <w:rFonts w:ascii="Tahoma" w:hAnsi="Tahoma" w:cs="Tahoma"/>
          <w:color w:val="auto"/>
          <w:sz w:val="21"/>
          <w:szCs w:val="21"/>
        </w:rPr>
        <w:t>Ajánlatkérő az értékelés során a teljes évet/hónapot veszi figyelembe. Ennek okán az önéletrajzban a szakmai tapasztalatot év-hónap-nap pontossággal kell feltüntetni. Az időben párhuzamos projektek esetében a szakmai tapasztalat csak egyszer vehető figyelembe. A maradék napok összeadódnak.</w:t>
      </w:r>
    </w:p>
    <w:p w14:paraId="1BE9E9D1" w14:textId="66B9D5A4" w:rsidR="004647A8" w:rsidRPr="00CF1BE2" w:rsidRDefault="004647A8" w:rsidP="00C90C0C">
      <w:pPr>
        <w:ind w:left="567"/>
        <w:jc w:val="both"/>
        <w:rPr>
          <w:rFonts w:ascii="Tahoma" w:hAnsi="Tahoma" w:cs="Tahoma"/>
          <w:color w:val="auto"/>
          <w:sz w:val="21"/>
          <w:szCs w:val="21"/>
        </w:rPr>
      </w:pPr>
      <w:r w:rsidRPr="00CF1BE2">
        <w:rPr>
          <w:rFonts w:ascii="Tahoma" w:hAnsi="Tahoma" w:cs="Tahoma"/>
          <w:color w:val="auto"/>
          <w:sz w:val="21"/>
          <w:szCs w:val="21"/>
        </w:rPr>
        <w:t xml:space="preserve">Ajánlattevőnek </w:t>
      </w:r>
      <w:r w:rsidR="00FF2141" w:rsidRPr="00CF1BE2">
        <w:rPr>
          <w:rFonts w:ascii="Tahoma" w:hAnsi="Tahoma" w:cs="Tahoma"/>
          <w:color w:val="auto"/>
          <w:sz w:val="21"/>
          <w:szCs w:val="21"/>
        </w:rPr>
        <w:t xml:space="preserve">a </w:t>
      </w:r>
      <w:r w:rsidRPr="00CF1BE2">
        <w:rPr>
          <w:rFonts w:ascii="Tahoma" w:hAnsi="Tahoma" w:cs="Tahoma"/>
          <w:color w:val="auto"/>
          <w:sz w:val="21"/>
          <w:szCs w:val="21"/>
        </w:rPr>
        <w:t>közbeszerzési dokumentumok önálló mellékleteként kiadott excel táblát kell ajánlatához kitöltve csatolni.</w:t>
      </w:r>
    </w:p>
    <w:p w14:paraId="1BE9E9D2" w14:textId="5E369CED" w:rsidR="00C90C0C" w:rsidRPr="00CF1BE2" w:rsidRDefault="00C90C0C" w:rsidP="00C90C0C">
      <w:pPr>
        <w:ind w:left="567"/>
        <w:jc w:val="both"/>
        <w:rPr>
          <w:rFonts w:ascii="Tahoma" w:hAnsi="Tahoma" w:cs="Tahoma"/>
          <w:color w:val="auto"/>
          <w:sz w:val="21"/>
          <w:szCs w:val="21"/>
        </w:rPr>
      </w:pPr>
      <w:r w:rsidRPr="00CF1BE2">
        <w:rPr>
          <w:rFonts w:ascii="Tahoma" w:hAnsi="Tahoma" w:cs="Tahoma"/>
          <w:color w:val="auto"/>
          <w:sz w:val="21"/>
          <w:szCs w:val="21"/>
        </w:rPr>
        <w:t xml:space="preserve">Ajánlattevőnek az ajánlathoz csatolni szükséges </w:t>
      </w:r>
      <w:r w:rsidR="004647A8" w:rsidRPr="00CF1BE2">
        <w:rPr>
          <w:rFonts w:ascii="Tahoma" w:hAnsi="Tahoma" w:cs="Tahoma"/>
          <w:color w:val="auto"/>
          <w:sz w:val="21"/>
          <w:szCs w:val="21"/>
        </w:rPr>
        <w:t xml:space="preserve">továbbá </w:t>
      </w:r>
      <w:r w:rsidRPr="00CF1BE2">
        <w:rPr>
          <w:rFonts w:ascii="Tahoma" w:hAnsi="Tahoma" w:cs="Tahoma"/>
          <w:color w:val="auto"/>
          <w:sz w:val="21"/>
          <w:szCs w:val="21"/>
        </w:rPr>
        <w:t>a szerződés teljesítésében részt vevő személyi állomány képzettsége, szakmai tapasztalat részszempont kapcsán bemutatott szakemberek vonatkozásában is a szakemberek saját kezűleg aláírt önéletrajzát és a végzettségét/képzettségét igazoló dokumentum egyszerű másolati példányát</w:t>
      </w:r>
      <w:r w:rsidR="00D375D6" w:rsidRPr="00CF1BE2">
        <w:rPr>
          <w:rFonts w:ascii="Tahoma" w:eastAsia="Arial Unicode MS" w:hAnsi="Tahoma" w:cs="Tahoma"/>
          <w:color w:val="auto"/>
          <w:sz w:val="21"/>
          <w:szCs w:val="21"/>
          <w:bdr w:val="nil"/>
        </w:rPr>
        <w:t xml:space="preserve"> olyan módon, hogy abból az értékelési szempontra vonatkozó megajánlás ellenőrizhető legyen</w:t>
      </w:r>
      <w:r w:rsidR="005A3A82" w:rsidRPr="00CF1BE2">
        <w:rPr>
          <w:rFonts w:ascii="Tahoma" w:eastAsia="Arial Unicode MS" w:hAnsi="Tahoma" w:cs="Tahoma"/>
          <w:color w:val="auto"/>
          <w:sz w:val="21"/>
          <w:szCs w:val="21"/>
          <w:bdr w:val="nil"/>
        </w:rPr>
        <w:t>.</w:t>
      </w:r>
    </w:p>
    <w:p w14:paraId="1BE9EA04" w14:textId="77777777" w:rsidR="00FF2141" w:rsidRPr="00CF1BE2" w:rsidRDefault="00FF2141" w:rsidP="00FF2141">
      <w:pPr>
        <w:pStyle w:val="Listaszerbekezds"/>
        <w:tabs>
          <w:tab w:val="left" w:pos="567"/>
        </w:tabs>
        <w:ind w:left="567"/>
        <w:rPr>
          <w:rFonts w:ascii="Tahoma" w:hAnsi="Tahoma" w:cs="Tahoma"/>
          <w:iCs/>
          <w:sz w:val="21"/>
          <w:szCs w:val="21"/>
          <w:lang w:eastAsia="en-US"/>
        </w:rPr>
      </w:pPr>
    </w:p>
    <w:p w14:paraId="1BE9EA05" w14:textId="77777777" w:rsidR="00D81961" w:rsidRPr="00CF1BE2" w:rsidRDefault="00D81961" w:rsidP="00D81961">
      <w:pPr>
        <w:pStyle w:val="Listaszerbekezds"/>
        <w:numPr>
          <w:ilvl w:val="1"/>
          <w:numId w:val="3"/>
        </w:numPr>
        <w:tabs>
          <w:tab w:val="clear" w:pos="0"/>
          <w:tab w:val="left" w:pos="567"/>
        </w:tabs>
        <w:ind w:left="567" w:hanging="567"/>
        <w:rPr>
          <w:rFonts w:ascii="Tahoma" w:hAnsi="Tahoma" w:cs="Tahoma"/>
          <w:iCs/>
          <w:sz w:val="21"/>
          <w:szCs w:val="21"/>
          <w:lang w:eastAsia="en-US"/>
        </w:rPr>
      </w:pPr>
      <w:r w:rsidRPr="00CF1BE2">
        <w:rPr>
          <w:rFonts w:ascii="Tahoma" w:hAnsi="Tahoma" w:cs="Tahoma"/>
          <w:sz w:val="21"/>
          <w:szCs w:val="21"/>
        </w:rPr>
        <w:t>A fenti módszerrel értékelt egyes tartalmi elemekre adott értékelési pontszámot az ajánlatkérő megszorozza a felhívásban is meghatározott súlyszámmal, a szorzatokat pedig ajánlatonként összeadja.</w:t>
      </w:r>
    </w:p>
    <w:p w14:paraId="1BE9EA06" w14:textId="77777777" w:rsidR="00D81961" w:rsidRPr="00CF1BE2" w:rsidRDefault="00D81961" w:rsidP="00D81961">
      <w:pPr>
        <w:pStyle w:val="Listaszerbekezds"/>
        <w:tabs>
          <w:tab w:val="left" w:pos="567"/>
        </w:tabs>
        <w:ind w:left="567"/>
        <w:rPr>
          <w:rFonts w:ascii="Tahoma" w:hAnsi="Tahoma" w:cs="Tahoma"/>
          <w:iCs/>
          <w:sz w:val="21"/>
          <w:szCs w:val="21"/>
          <w:lang w:eastAsia="en-US"/>
        </w:rPr>
      </w:pPr>
    </w:p>
    <w:p w14:paraId="1BE9EA07" w14:textId="77777777" w:rsidR="00D81961" w:rsidRPr="00CF1BE2" w:rsidRDefault="00D81961" w:rsidP="00D81961">
      <w:pPr>
        <w:pStyle w:val="Listaszerbekezds"/>
        <w:numPr>
          <w:ilvl w:val="1"/>
          <w:numId w:val="3"/>
        </w:numPr>
        <w:tabs>
          <w:tab w:val="clear" w:pos="0"/>
          <w:tab w:val="left" w:pos="567"/>
        </w:tabs>
        <w:ind w:left="567" w:hanging="567"/>
        <w:rPr>
          <w:rFonts w:ascii="Tahoma" w:hAnsi="Tahoma" w:cs="Tahoma"/>
          <w:iCs/>
          <w:sz w:val="21"/>
          <w:szCs w:val="21"/>
          <w:lang w:eastAsia="en-US"/>
        </w:rPr>
      </w:pPr>
      <w:r w:rsidRPr="00CF1BE2">
        <w:rPr>
          <w:rFonts w:ascii="Tahoma" w:hAnsi="Tahoma" w:cs="Tahoma"/>
          <w:sz w:val="21"/>
          <w:szCs w:val="21"/>
        </w:rPr>
        <w:t>Az az ajánlat a legjobb ár-érték arányú, amelynek az összpontszáma a legnagyobb.</w:t>
      </w:r>
    </w:p>
    <w:p w14:paraId="1BE9EA08" w14:textId="77777777" w:rsidR="00D81961" w:rsidRPr="00CF1BE2" w:rsidRDefault="00D81961" w:rsidP="00D81961">
      <w:pPr>
        <w:pStyle w:val="Listaszerbekezds"/>
        <w:rPr>
          <w:rFonts w:ascii="Tahoma" w:hAnsi="Tahoma" w:cs="Tahoma"/>
          <w:iCs/>
          <w:sz w:val="21"/>
          <w:szCs w:val="21"/>
          <w:lang w:eastAsia="en-US"/>
        </w:rPr>
      </w:pPr>
    </w:p>
    <w:p w14:paraId="1BE9EA09" w14:textId="27471258" w:rsidR="00D81961" w:rsidRPr="00CF1BE2" w:rsidRDefault="00D81961" w:rsidP="00D81961">
      <w:pPr>
        <w:pStyle w:val="Listaszerbekezds"/>
        <w:numPr>
          <w:ilvl w:val="1"/>
          <w:numId w:val="3"/>
        </w:numPr>
        <w:tabs>
          <w:tab w:val="clear" w:pos="0"/>
          <w:tab w:val="left" w:pos="567"/>
        </w:tabs>
        <w:ind w:left="567" w:hanging="567"/>
        <w:rPr>
          <w:rFonts w:ascii="Tahoma" w:hAnsi="Tahoma" w:cs="Tahoma"/>
          <w:iCs/>
          <w:sz w:val="21"/>
          <w:szCs w:val="21"/>
          <w:lang w:eastAsia="en-US"/>
        </w:rPr>
      </w:pPr>
      <w:r w:rsidRPr="00CF1BE2">
        <w:rPr>
          <w:rFonts w:ascii="Tahoma" w:hAnsi="Tahoma" w:cs="Tahoma"/>
          <w:sz w:val="21"/>
          <w:szCs w:val="21"/>
        </w:rPr>
        <w:t>Az eljárás nyertese az az ajánlattevő, aki az ajánla</w:t>
      </w:r>
      <w:r w:rsidR="004647A8" w:rsidRPr="00CF1BE2">
        <w:rPr>
          <w:rFonts w:ascii="Tahoma" w:hAnsi="Tahoma" w:cs="Tahoma"/>
          <w:sz w:val="21"/>
          <w:szCs w:val="21"/>
        </w:rPr>
        <w:t>tkérő részére a</w:t>
      </w:r>
      <w:r w:rsidRPr="00CF1BE2">
        <w:rPr>
          <w:rFonts w:ascii="Tahoma" w:hAnsi="Tahoma" w:cs="Tahoma"/>
          <w:sz w:val="21"/>
          <w:szCs w:val="21"/>
        </w:rPr>
        <w:t xml:space="preserve"> felhívásban és a </w:t>
      </w:r>
      <w:r w:rsidR="004647A8" w:rsidRPr="00CF1BE2">
        <w:rPr>
          <w:rFonts w:ascii="Tahoma" w:hAnsi="Tahoma" w:cs="Tahoma"/>
          <w:sz w:val="21"/>
          <w:szCs w:val="21"/>
        </w:rPr>
        <w:t xml:space="preserve">közbeszerzési dokumentumokban </w:t>
      </w:r>
      <w:r w:rsidRPr="00CF1BE2">
        <w:rPr>
          <w:rFonts w:ascii="Tahoma" w:hAnsi="Tahoma" w:cs="Tahoma"/>
          <w:sz w:val="21"/>
          <w:szCs w:val="21"/>
        </w:rPr>
        <w:t>meghatározott feltételek alapján, valamint az értékelési szempontok szerint a legkedvezőbb érvényes ajánlatot tette.</w:t>
      </w:r>
    </w:p>
    <w:p w14:paraId="1BE9EA0A" w14:textId="77777777" w:rsidR="00D81961" w:rsidRPr="00CF1BE2" w:rsidRDefault="00D81961" w:rsidP="00D81961">
      <w:pPr>
        <w:pStyle w:val="Listaszerbekezds"/>
        <w:rPr>
          <w:rFonts w:ascii="Tahoma" w:hAnsi="Tahoma" w:cs="Tahoma"/>
          <w:iCs/>
          <w:sz w:val="21"/>
          <w:szCs w:val="21"/>
          <w:lang w:eastAsia="en-US"/>
        </w:rPr>
      </w:pPr>
    </w:p>
    <w:p w14:paraId="1BE9EA0B" w14:textId="77777777" w:rsidR="00D81961" w:rsidRPr="00CF1BE2" w:rsidRDefault="00D81961" w:rsidP="00D81961">
      <w:pPr>
        <w:pStyle w:val="Listaszerbekezds"/>
        <w:numPr>
          <w:ilvl w:val="1"/>
          <w:numId w:val="3"/>
        </w:numPr>
        <w:tabs>
          <w:tab w:val="clear" w:pos="0"/>
          <w:tab w:val="left" w:pos="567"/>
        </w:tabs>
        <w:ind w:left="567" w:hanging="567"/>
        <w:rPr>
          <w:rFonts w:ascii="Tahoma" w:hAnsi="Tahoma" w:cs="Tahoma"/>
          <w:iCs/>
          <w:sz w:val="21"/>
          <w:szCs w:val="21"/>
          <w:lang w:eastAsia="en-US"/>
        </w:rPr>
      </w:pPr>
      <w:r w:rsidRPr="00CF1BE2">
        <w:rPr>
          <w:rFonts w:ascii="Tahoma" w:hAnsi="Tahoma" w:cs="Tahoma"/>
          <w:sz w:val="21"/>
          <w:szCs w:val="21"/>
        </w:rPr>
        <w:lastRenderedPageBreak/>
        <w:t>Ajánlatkérő nem fogad el irreális vagy nem teljesíthető vagy nem érvényesíthető megajánlásokat.</w:t>
      </w:r>
    </w:p>
    <w:p w14:paraId="1BE9EA26" w14:textId="77777777" w:rsidR="00D81961" w:rsidRPr="00CF1BE2" w:rsidRDefault="00D81961" w:rsidP="00D94343">
      <w:pPr>
        <w:rPr>
          <w:rFonts w:ascii="Tahoma" w:hAnsi="Tahoma" w:cs="Tahoma"/>
          <w:b/>
          <w:color w:val="auto"/>
          <w:sz w:val="21"/>
          <w:szCs w:val="21"/>
        </w:rPr>
      </w:pPr>
    </w:p>
    <w:p w14:paraId="1BE9EA27" w14:textId="77777777" w:rsidR="00EA6607" w:rsidRPr="00CF1BE2" w:rsidRDefault="00EA6607" w:rsidP="00EA6607">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F1BE2">
        <w:rPr>
          <w:rFonts w:ascii="Tahoma" w:eastAsia="Calibri" w:hAnsi="Tahoma" w:cs="Tahoma"/>
          <w:b/>
          <w:color w:val="auto"/>
          <w:sz w:val="21"/>
          <w:szCs w:val="21"/>
          <w:lang w:val="hu-HU"/>
        </w:rPr>
        <w:t>A SZERZŐDÉS MEGKÖTÉSE ÉS TELJESÍTÉSE</w:t>
      </w:r>
    </w:p>
    <w:p w14:paraId="1BE9EA28" w14:textId="77777777" w:rsidR="00EA6607" w:rsidRPr="00CF1BE2" w:rsidRDefault="00EA6607" w:rsidP="00EA6607">
      <w:pPr>
        <w:numPr>
          <w:ilvl w:val="1"/>
          <w:numId w:val="3"/>
        </w:numPr>
        <w:spacing w:after="0"/>
        <w:ind w:left="567" w:hanging="567"/>
        <w:jc w:val="both"/>
        <w:rPr>
          <w:rFonts w:ascii="Tahoma" w:hAnsi="Tahoma" w:cs="Tahoma"/>
          <w:color w:val="auto"/>
          <w:sz w:val="21"/>
          <w:szCs w:val="21"/>
        </w:rPr>
      </w:pPr>
      <w:bookmarkStart w:id="16" w:name="pr950"/>
      <w:bookmarkStart w:id="17" w:name="pr949"/>
      <w:bookmarkEnd w:id="16"/>
      <w:bookmarkEnd w:id="17"/>
      <w:r w:rsidRPr="00CF1BE2">
        <w:rPr>
          <w:rFonts w:ascii="Tahoma" w:hAnsi="Tahoma" w:cs="Tahoma"/>
          <w:color w:val="auto"/>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BE9EA29" w14:textId="77777777" w:rsidR="00EA6607" w:rsidRPr="00CF1BE2" w:rsidRDefault="00EA6607" w:rsidP="00EA6607">
      <w:pPr>
        <w:numPr>
          <w:ilvl w:val="1"/>
          <w:numId w:val="3"/>
        </w:numPr>
        <w:spacing w:after="0"/>
        <w:ind w:left="567" w:hanging="567"/>
        <w:jc w:val="both"/>
        <w:rPr>
          <w:rFonts w:ascii="Tahoma" w:hAnsi="Tahoma" w:cs="Tahoma"/>
          <w:color w:val="auto"/>
          <w:sz w:val="21"/>
          <w:szCs w:val="21"/>
        </w:rPr>
      </w:pPr>
      <w:bookmarkStart w:id="18" w:name="pr9501"/>
      <w:bookmarkStart w:id="19" w:name="pr951"/>
      <w:bookmarkEnd w:id="18"/>
      <w:bookmarkEnd w:id="19"/>
      <w:r w:rsidRPr="00CF1BE2">
        <w:rPr>
          <w:rFonts w:ascii="Tahoma" w:hAnsi="Tahoma" w:cs="Tahoma"/>
          <w:color w:val="auto"/>
          <w:sz w:val="21"/>
          <w:szCs w:val="21"/>
        </w:rPr>
        <w:t>A szerződésnek tartalmaznia kell - az eljárás során alkalmazott értékelési szempontra tekintettel - a nyertes ajánlat azon elemeit, amelyek értékelésre kerültek.</w:t>
      </w:r>
    </w:p>
    <w:p w14:paraId="1BE9EA2A" w14:textId="77777777" w:rsidR="00EA6607" w:rsidRPr="00CF1BE2" w:rsidRDefault="00EA6607" w:rsidP="00EA6607">
      <w:pPr>
        <w:spacing w:after="0"/>
        <w:ind w:left="567"/>
        <w:jc w:val="both"/>
        <w:rPr>
          <w:rFonts w:ascii="Tahoma" w:hAnsi="Tahoma" w:cs="Tahoma"/>
          <w:color w:val="auto"/>
          <w:sz w:val="21"/>
          <w:szCs w:val="21"/>
        </w:rPr>
      </w:pPr>
    </w:p>
    <w:p w14:paraId="1BE9EA2B" w14:textId="77777777" w:rsidR="00EA6607" w:rsidRPr="00CF1BE2" w:rsidRDefault="00EA6607" w:rsidP="00EA6607">
      <w:pPr>
        <w:numPr>
          <w:ilvl w:val="1"/>
          <w:numId w:val="3"/>
        </w:numPr>
        <w:spacing w:after="0"/>
        <w:ind w:left="567" w:hanging="567"/>
        <w:jc w:val="both"/>
        <w:rPr>
          <w:rFonts w:ascii="Tahoma" w:hAnsi="Tahoma" w:cs="Tahoma"/>
          <w:color w:val="auto"/>
          <w:sz w:val="21"/>
          <w:szCs w:val="21"/>
        </w:rPr>
      </w:pPr>
      <w:bookmarkStart w:id="20" w:name="pr953"/>
      <w:bookmarkEnd w:id="20"/>
      <w:r w:rsidRPr="00CF1BE2">
        <w:rPr>
          <w:rFonts w:ascii="Tahoma" w:hAnsi="Tahoma" w:cs="Tahoma"/>
          <w:color w:val="auto"/>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1BE9EA2C" w14:textId="77777777" w:rsidR="00EA6607" w:rsidRPr="00CF1BE2" w:rsidRDefault="00EA6607" w:rsidP="00EA6607">
      <w:pPr>
        <w:spacing w:after="0"/>
        <w:jc w:val="both"/>
        <w:rPr>
          <w:rFonts w:ascii="Tahoma" w:hAnsi="Tahoma" w:cs="Tahoma"/>
          <w:color w:val="auto"/>
          <w:sz w:val="21"/>
          <w:szCs w:val="21"/>
        </w:rPr>
      </w:pPr>
    </w:p>
    <w:p w14:paraId="1BE9EA2D" w14:textId="77777777" w:rsidR="00EA6607" w:rsidRPr="00CF1BE2" w:rsidRDefault="00EA6607" w:rsidP="00EA6607">
      <w:pPr>
        <w:numPr>
          <w:ilvl w:val="1"/>
          <w:numId w:val="3"/>
        </w:numPr>
        <w:spacing w:after="0"/>
        <w:ind w:left="567" w:hanging="567"/>
        <w:jc w:val="both"/>
        <w:rPr>
          <w:rFonts w:ascii="Tahoma" w:hAnsi="Tahoma" w:cs="Tahoma"/>
          <w:color w:val="auto"/>
          <w:sz w:val="21"/>
          <w:szCs w:val="21"/>
        </w:rPr>
      </w:pPr>
      <w:bookmarkStart w:id="21" w:name="pr970"/>
      <w:bookmarkEnd w:id="21"/>
      <w:r w:rsidRPr="00CF1BE2">
        <w:rPr>
          <w:rFonts w:ascii="Tahoma" w:hAnsi="Tahoma" w:cs="Tahoma"/>
          <w:color w:val="auto"/>
          <w:sz w:val="21"/>
          <w:szCs w:val="21"/>
        </w:rPr>
        <w:t>Az ajánlatkérő köteles szerződéses feltételként előírni, hogy:</w:t>
      </w:r>
    </w:p>
    <w:p w14:paraId="1BE9EA2E" w14:textId="77777777" w:rsidR="00EA6607" w:rsidRPr="00CF1BE2" w:rsidRDefault="00EA6607" w:rsidP="00FF2141">
      <w:pPr>
        <w:numPr>
          <w:ilvl w:val="0"/>
          <w:numId w:val="13"/>
        </w:numPr>
        <w:spacing w:before="28" w:after="28"/>
        <w:ind w:left="993" w:right="150" w:hanging="426"/>
        <w:jc w:val="both"/>
        <w:rPr>
          <w:rFonts w:ascii="Tahoma" w:eastAsia="Times New Roman" w:hAnsi="Tahoma" w:cs="Tahoma"/>
          <w:color w:val="auto"/>
          <w:sz w:val="21"/>
          <w:szCs w:val="21"/>
        </w:rPr>
      </w:pPr>
      <w:bookmarkStart w:id="22" w:name="pr971"/>
      <w:bookmarkStart w:id="23" w:name="pr972"/>
      <w:bookmarkStart w:id="24" w:name="pr9711"/>
      <w:bookmarkEnd w:id="22"/>
      <w:bookmarkEnd w:id="23"/>
      <w:bookmarkEnd w:id="24"/>
      <w:r w:rsidRPr="00CF1BE2">
        <w:rPr>
          <w:rFonts w:ascii="Tahoma" w:hAnsi="Tahoma" w:cs="Tahoma"/>
          <w:color w:val="auto"/>
          <w:sz w:val="21"/>
          <w:szCs w:val="21"/>
        </w:rPr>
        <w:t>nem fizethet, illetve számolhat el a szerződés teljesítésével összefüggésben olyan költségeket, amelyek a 62. § (1) bekezdés</w:t>
      </w:r>
      <w:r w:rsidRPr="00CF1BE2">
        <w:rPr>
          <w:rStyle w:val="apple-converted-space"/>
          <w:rFonts w:ascii="Tahoma" w:hAnsi="Tahoma" w:cs="Tahoma"/>
          <w:color w:val="auto"/>
          <w:sz w:val="21"/>
          <w:szCs w:val="21"/>
        </w:rPr>
        <w:t> </w:t>
      </w:r>
      <w:r w:rsidRPr="00CF1BE2">
        <w:rPr>
          <w:rFonts w:ascii="Tahoma" w:hAnsi="Tahoma" w:cs="Tahoma"/>
          <w:i/>
          <w:iCs/>
          <w:color w:val="auto"/>
          <w:sz w:val="21"/>
          <w:szCs w:val="21"/>
        </w:rPr>
        <w:t>k)</w:t>
      </w:r>
      <w:r w:rsidRPr="00CF1BE2">
        <w:rPr>
          <w:rStyle w:val="apple-converted-space"/>
          <w:rFonts w:ascii="Tahoma" w:hAnsi="Tahoma" w:cs="Tahoma"/>
          <w:color w:val="auto"/>
          <w:sz w:val="21"/>
          <w:szCs w:val="21"/>
        </w:rPr>
        <w:t> </w:t>
      </w:r>
      <w:r w:rsidRPr="00CF1BE2">
        <w:rPr>
          <w:rFonts w:ascii="Tahoma" w:hAnsi="Tahoma" w:cs="Tahoma"/>
          <w:color w:val="auto"/>
          <w:sz w:val="21"/>
          <w:szCs w:val="21"/>
        </w:rPr>
        <w:t>pont</w:t>
      </w:r>
      <w:r w:rsidRPr="00CF1BE2">
        <w:rPr>
          <w:rStyle w:val="apple-converted-space"/>
          <w:rFonts w:ascii="Tahoma" w:hAnsi="Tahoma" w:cs="Tahoma"/>
          <w:color w:val="auto"/>
          <w:sz w:val="21"/>
          <w:szCs w:val="21"/>
        </w:rPr>
        <w:t> </w:t>
      </w:r>
      <w:r w:rsidRPr="00CF1BE2">
        <w:rPr>
          <w:rFonts w:ascii="Tahoma" w:hAnsi="Tahoma" w:cs="Tahoma"/>
          <w:i/>
          <w:iCs/>
          <w:color w:val="auto"/>
          <w:sz w:val="21"/>
          <w:szCs w:val="21"/>
        </w:rPr>
        <w:t>ka)–kb)</w:t>
      </w:r>
      <w:r w:rsidRPr="00CF1BE2">
        <w:rPr>
          <w:rStyle w:val="apple-converted-space"/>
          <w:rFonts w:ascii="Tahoma" w:hAnsi="Tahoma" w:cs="Tahoma"/>
          <w:color w:val="auto"/>
          <w:sz w:val="21"/>
          <w:szCs w:val="21"/>
        </w:rPr>
        <w:t> </w:t>
      </w:r>
      <w:r w:rsidRPr="00CF1BE2">
        <w:rPr>
          <w:rFonts w:ascii="Tahoma" w:hAnsi="Tahoma" w:cs="Tahoma"/>
          <w:color w:val="auto"/>
          <w:sz w:val="21"/>
          <w:szCs w:val="21"/>
        </w:rPr>
        <w:t>alpontja szerinti feltételeknek nem megfelelő társaság tekintetében merülnek fel, és amelyek a nyertes ajánlattevő adóköteles jövedelmének csökkentésére alkalmasak;</w:t>
      </w:r>
    </w:p>
    <w:p w14:paraId="1BE9EA2F" w14:textId="77777777" w:rsidR="00EA6607" w:rsidRPr="00CF1BE2" w:rsidRDefault="00EA6607" w:rsidP="00FF2141">
      <w:pPr>
        <w:numPr>
          <w:ilvl w:val="0"/>
          <w:numId w:val="13"/>
        </w:numPr>
        <w:spacing w:before="28" w:after="28"/>
        <w:ind w:left="993" w:right="150" w:hanging="426"/>
        <w:jc w:val="both"/>
        <w:rPr>
          <w:rFonts w:ascii="Tahoma" w:eastAsia="Times New Roman" w:hAnsi="Tahoma" w:cs="Tahoma"/>
          <w:color w:val="auto"/>
          <w:sz w:val="21"/>
          <w:szCs w:val="21"/>
        </w:rPr>
      </w:pPr>
      <w:r w:rsidRPr="00CF1BE2">
        <w:rPr>
          <w:rFonts w:ascii="Tahoma" w:eastAsia="Times New Roman" w:hAnsi="Tahoma" w:cs="Tahoma"/>
          <w:color w:val="auto"/>
          <w:sz w:val="21"/>
          <w:szCs w:val="21"/>
        </w:rPr>
        <w:t xml:space="preserve">a szerződés teljesítésének teljes időtartama alatt tulajdonosi szerkezetét az ajánlatkérő számára megismerhetővé teszi és </w:t>
      </w:r>
      <w:r w:rsidR="00BD1D88" w:rsidRPr="00CF1BE2">
        <w:rPr>
          <w:rFonts w:ascii="Tahoma" w:eastAsia="Times New Roman" w:hAnsi="Tahoma" w:cs="Tahoma"/>
          <w:color w:val="auto"/>
          <w:sz w:val="21"/>
          <w:szCs w:val="21"/>
        </w:rPr>
        <w:t>a Kbt. 143. § (3) bekezdése szerinti</w:t>
      </w:r>
      <w:r w:rsidRPr="00CF1BE2">
        <w:rPr>
          <w:rFonts w:ascii="Tahoma" w:eastAsia="Times New Roman" w:hAnsi="Tahoma" w:cs="Tahoma"/>
          <w:color w:val="auto"/>
          <w:sz w:val="21"/>
          <w:szCs w:val="21"/>
        </w:rPr>
        <w:t xml:space="preserve"> ügyletekről az ajánlatkérőt haladéktalanul értesíti.</w:t>
      </w:r>
    </w:p>
    <w:p w14:paraId="1BE9EA30" w14:textId="77777777" w:rsidR="00EA6607" w:rsidRPr="00CF1BE2" w:rsidRDefault="00EA6607" w:rsidP="00EA6607">
      <w:pPr>
        <w:spacing w:before="28" w:after="28"/>
        <w:ind w:right="150"/>
        <w:jc w:val="both"/>
        <w:rPr>
          <w:rFonts w:ascii="Tahoma" w:eastAsia="Times New Roman" w:hAnsi="Tahoma" w:cs="Tahoma"/>
          <w:color w:val="auto"/>
          <w:sz w:val="21"/>
          <w:szCs w:val="21"/>
        </w:rPr>
      </w:pPr>
    </w:p>
    <w:p w14:paraId="1BE9EA31" w14:textId="77777777" w:rsidR="00EA6607" w:rsidRPr="00CF1BE2" w:rsidRDefault="00EA6607" w:rsidP="00EA6607">
      <w:pPr>
        <w:numPr>
          <w:ilvl w:val="1"/>
          <w:numId w:val="3"/>
        </w:numPr>
        <w:spacing w:after="0"/>
        <w:ind w:left="567" w:hanging="567"/>
        <w:jc w:val="both"/>
        <w:rPr>
          <w:rFonts w:ascii="Tahoma" w:hAnsi="Tahoma" w:cs="Tahoma"/>
          <w:color w:val="auto"/>
          <w:sz w:val="21"/>
          <w:szCs w:val="21"/>
        </w:rPr>
      </w:pPr>
      <w:bookmarkStart w:id="25" w:name="pr973"/>
      <w:bookmarkStart w:id="26" w:name="pr9721"/>
      <w:bookmarkStart w:id="27" w:name="pr9701"/>
      <w:bookmarkEnd w:id="25"/>
      <w:bookmarkEnd w:id="26"/>
      <w:bookmarkEnd w:id="27"/>
      <w:r w:rsidRPr="00CF1BE2">
        <w:rPr>
          <w:rFonts w:ascii="Tahoma" w:hAnsi="Tahoma" w:cs="Tahoma"/>
          <w:color w:val="auto"/>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1BE9EA32" w14:textId="77777777" w:rsidR="00EA6607" w:rsidRPr="00CF1BE2" w:rsidRDefault="00EA6607" w:rsidP="00FF2141">
      <w:pPr>
        <w:pStyle w:val="Listaszerbekezds"/>
        <w:numPr>
          <w:ilvl w:val="0"/>
          <w:numId w:val="14"/>
        </w:numPr>
        <w:spacing w:after="20" w:line="276" w:lineRule="auto"/>
        <w:ind w:left="993"/>
        <w:rPr>
          <w:rFonts w:ascii="Tahoma" w:eastAsia="Times New Roman" w:hAnsi="Tahoma" w:cs="Tahoma"/>
          <w:sz w:val="21"/>
          <w:szCs w:val="21"/>
          <w:lang w:eastAsia="hu-HU"/>
        </w:rPr>
      </w:pPr>
      <w:bookmarkStart w:id="28" w:name="pr974"/>
      <w:bookmarkStart w:id="29" w:name="pr976"/>
      <w:bookmarkStart w:id="30" w:name="pr9751"/>
      <w:bookmarkEnd w:id="28"/>
      <w:bookmarkEnd w:id="29"/>
      <w:bookmarkEnd w:id="30"/>
      <w:r w:rsidRPr="00CF1BE2">
        <w:rPr>
          <w:rFonts w:ascii="Tahoma" w:eastAsia="Times New Roman" w:hAnsi="Tahoma" w:cs="Tahoma"/>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sidRPr="00CF1BE2">
        <w:rPr>
          <w:rFonts w:ascii="Tahoma" w:eastAsia="Times New Roman" w:hAnsi="Tahoma" w:cs="Tahoma"/>
          <w:i/>
          <w:iCs/>
          <w:sz w:val="21"/>
          <w:szCs w:val="21"/>
          <w:lang w:eastAsia="hu-HU"/>
        </w:rPr>
        <w:t>k)</w:t>
      </w:r>
      <w:r w:rsidRPr="00CF1BE2">
        <w:rPr>
          <w:rFonts w:ascii="Tahoma" w:eastAsia="Times New Roman" w:hAnsi="Tahoma" w:cs="Tahoma"/>
          <w:sz w:val="21"/>
          <w:szCs w:val="21"/>
          <w:lang w:eastAsia="hu-HU"/>
        </w:rPr>
        <w:t> pont </w:t>
      </w:r>
      <w:r w:rsidRPr="00CF1BE2">
        <w:rPr>
          <w:rFonts w:ascii="Tahoma" w:eastAsia="Times New Roman" w:hAnsi="Tahoma" w:cs="Tahoma"/>
          <w:i/>
          <w:iCs/>
          <w:sz w:val="21"/>
          <w:szCs w:val="21"/>
          <w:lang w:eastAsia="hu-HU"/>
        </w:rPr>
        <w:t>kb)</w:t>
      </w:r>
      <w:r w:rsidRPr="00CF1BE2">
        <w:rPr>
          <w:rFonts w:ascii="Tahoma" w:eastAsia="Times New Roman" w:hAnsi="Tahoma" w:cs="Tahoma"/>
          <w:sz w:val="21"/>
          <w:szCs w:val="21"/>
          <w:lang w:eastAsia="hu-HU"/>
        </w:rPr>
        <w:t> alpontjában meghatározott feltétel;</w:t>
      </w:r>
    </w:p>
    <w:p w14:paraId="1BE9EA33" w14:textId="77777777" w:rsidR="00EA6607" w:rsidRPr="00CF1BE2" w:rsidRDefault="00EA6607" w:rsidP="00FF2141">
      <w:pPr>
        <w:pStyle w:val="Listaszerbekezds"/>
        <w:numPr>
          <w:ilvl w:val="0"/>
          <w:numId w:val="14"/>
        </w:numPr>
        <w:spacing w:after="20" w:line="276" w:lineRule="auto"/>
        <w:ind w:left="993"/>
        <w:rPr>
          <w:rFonts w:ascii="Tahoma" w:eastAsia="Times New Roman" w:hAnsi="Tahoma" w:cs="Tahoma"/>
          <w:sz w:val="21"/>
          <w:szCs w:val="21"/>
          <w:lang w:eastAsia="hu-HU"/>
        </w:rPr>
      </w:pPr>
      <w:r w:rsidRPr="00CF1BE2">
        <w:rPr>
          <w:rFonts w:ascii="Tahoma" w:eastAsia="Times New Roman" w:hAnsi="Tahoma" w:cs="Tahoma"/>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CF1BE2">
        <w:rPr>
          <w:rFonts w:ascii="Tahoma" w:eastAsia="Times New Roman" w:hAnsi="Tahoma" w:cs="Tahoma"/>
          <w:i/>
          <w:iCs/>
          <w:sz w:val="21"/>
          <w:szCs w:val="21"/>
          <w:lang w:eastAsia="hu-HU"/>
        </w:rPr>
        <w:t>k)</w:t>
      </w:r>
      <w:r w:rsidRPr="00CF1BE2">
        <w:rPr>
          <w:rFonts w:ascii="Tahoma" w:eastAsia="Times New Roman" w:hAnsi="Tahoma" w:cs="Tahoma"/>
          <w:sz w:val="21"/>
          <w:szCs w:val="21"/>
          <w:lang w:eastAsia="hu-HU"/>
        </w:rPr>
        <w:t> pont </w:t>
      </w:r>
      <w:r w:rsidRPr="00CF1BE2">
        <w:rPr>
          <w:rFonts w:ascii="Tahoma" w:eastAsia="Times New Roman" w:hAnsi="Tahoma" w:cs="Tahoma"/>
          <w:i/>
          <w:iCs/>
          <w:sz w:val="21"/>
          <w:szCs w:val="21"/>
          <w:lang w:eastAsia="hu-HU"/>
        </w:rPr>
        <w:t>kb)</w:t>
      </w:r>
      <w:r w:rsidRPr="00CF1BE2">
        <w:rPr>
          <w:rFonts w:ascii="Tahoma" w:eastAsia="Times New Roman" w:hAnsi="Tahoma" w:cs="Tahoma"/>
          <w:sz w:val="21"/>
          <w:szCs w:val="21"/>
          <w:lang w:eastAsia="hu-HU"/>
        </w:rPr>
        <w:t> alpontjában meghatározott feltétel.</w:t>
      </w:r>
    </w:p>
    <w:p w14:paraId="1BE9EA34" w14:textId="77777777" w:rsidR="00EA6607" w:rsidRPr="00CF1BE2" w:rsidRDefault="00EA6607" w:rsidP="00EA6607">
      <w:pPr>
        <w:spacing w:before="28" w:after="28"/>
        <w:ind w:left="567" w:right="71"/>
        <w:jc w:val="both"/>
        <w:rPr>
          <w:rFonts w:ascii="Tahoma" w:eastAsia="Times New Roman" w:hAnsi="Tahoma" w:cs="Tahoma"/>
          <w:color w:val="auto"/>
          <w:sz w:val="21"/>
          <w:szCs w:val="21"/>
        </w:rPr>
      </w:pPr>
      <w:r w:rsidRPr="00CF1BE2">
        <w:rPr>
          <w:rFonts w:ascii="Tahoma" w:eastAsia="Times New Roman" w:hAnsi="Tahoma" w:cs="Tahoma"/>
          <w:color w:val="auto"/>
          <w:sz w:val="21"/>
          <w:szCs w:val="21"/>
        </w:rPr>
        <w:t>Jelen pontban említett felmondás esetén a nyertes ajánlattevő a szerződés megszűnése előtt már teljesített szolgáltatás szerződésszerű pénzbeli ellenértékére jogosult.</w:t>
      </w:r>
    </w:p>
    <w:p w14:paraId="1BE9EA35" w14:textId="77777777" w:rsidR="00EA6607" w:rsidRPr="00CF1BE2" w:rsidRDefault="00EA6607" w:rsidP="00EA6607">
      <w:pPr>
        <w:spacing w:after="0"/>
        <w:jc w:val="both"/>
        <w:rPr>
          <w:rFonts w:ascii="Tahoma" w:hAnsi="Tahoma" w:cs="Tahoma"/>
          <w:color w:val="auto"/>
          <w:sz w:val="21"/>
          <w:szCs w:val="21"/>
        </w:rPr>
      </w:pPr>
      <w:bookmarkStart w:id="31" w:name="pr9761"/>
      <w:bookmarkEnd w:id="31"/>
    </w:p>
    <w:p w14:paraId="1BE9EA36" w14:textId="77777777" w:rsidR="00EA6607" w:rsidRPr="00CF1BE2" w:rsidRDefault="00EA6607" w:rsidP="00EA6607">
      <w:pPr>
        <w:numPr>
          <w:ilvl w:val="1"/>
          <w:numId w:val="3"/>
        </w:numPr>
        <w:spacing w:after="0"/>
        <w:ind w:left="567" w:hanging="567"/>
        <w:jc w:val="both"/>
        <w:rPr>
          <w:rFonts w:ascii="Tahoma" w:hAnsi="Tahoma" w:cs="Tahoma"/>
          <w:color w:val="auto"/>
          <w:sz w:val="21"/>
          <w:szCs w:val="21"/>
        </w:rPr>
      </w:pPr>
      <w:bookmarkStart w:id="32" w:name="pr1004"/>
      <w:bookmarkStart w:id="33" w:name="pr977"/>
      <w:bookmarkStart w:id="34" w:name="pr9731"/>
      <w:bookmarkEnd w:id="32"/>
      <w:bookmarkEnd w:id="33"/>
      <w:bookmarkEnd w:id="34"/>
      <w:r w:rsidRPr="00CF1BE2">
        <w:rPr>
          <w:rFonts w:ascii="Tahoma" w:hAnsi="Tahoma" w:cs="Tahoma"/>
          <w:color w:val="auto"/>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BE9EA37" w14:textId="77777777" w:rsidR="00EA6607" w:rsidRPr="00CF1BE2" w:rsidRDefault="00EA6607" w:rsidP="00EA6607">
      <w:pPr>
        <w:spacing w:after="0"/>
        <w:ind w:left="567"/>
        <w:jc w:val="both"/>
        <w:rPr>
          <w:rFonts w:ascii="Tahoma" w:hAnsi="Tahoma" w:cs="Tahoma"/>
          <w:color w:val="auto"/>
          <w:sz w:val="21"/>
          <w:szCs w:val="21"/>
        </w:rPr>
      </w:pPr>
    </w:p>
    <w:p w14:paraId="1BE9EA38" w14:textId="77777777" w:rsidR="00EA6607" w:rsidRPr="00CF1BE2" w:rsidRDefault="00EA6607" w:rsidP="00EA6607">
      <w:pPr>
        <w:numPr>
          <w:ilvl w:val="1"/>
          <w:numId w:val="3"/>
        </w:numPr>
        <w:spacing w:after="0"/>
        <w:ind w:left="567" w:hanging="567"/>
        <w:jc w:val="both"/>
        <w:rPr>
          <w:rFonts w:ascii="Tahoma" w:hAnsi="Tahoma" w:cs="Tahoma"/>
          <w:color w:val="auto"/>
          <w:sz w:val="21"/>
          <w:szCs w:val="21"/>
        </w:rPr>
      </w:pPr>
      <w:bookmarkStart w:id="35" w:name="pr10041"/>
      <w:bookmarkStart w:id="36" w:name="pr1005"/>
      <w:bookmarkEnd w:id="35"/>
      <w:bookmarkEnd w:id="36"/>
      <w:r w:rsidRPr="00CF1BE2">
        <w:rPr>
          <w:rFonts w:ascii="Tahoma" w:hAnsi="Tahoma" w:cs="Tahoma"/>
          <w:color w:val="auto"/>
          <w:sz w:val="21"/>
          <w:szCs w:val="21"/>
        </w:rPr>
        <w:lastRenderedPageBreak/>
        <w:t>A közbeszerzési szerződést a közbeszerzési eljárás alapján nyertes ajánlattevőként szerződő félnek, illetve közösen ajánlatot tevőknek kell teljesítenie.</w:t>
      </w:r>
    </w:p>
    <w:p w14:paraId="1BE9EA39" w14:textId="77777777" w:rsidR="00EA6607" w:rsidRPr="00CF1BE2" w:rsidRDefault="00EA6607" w:rsidP="00EA6607">
      <w:pPr>
        <w:spacing w:after="0"/>
        <w:ind w:left="567"/>
        <w:jc w:val="both"/>
        <w:rPr>
          <w:rFonts w:ascii="Tahoma" w:hAnsi="Tahoma" w:cs="Tahoma"/>
          <w:color w:val="auto"/>
          <w:sz w:val="21"/>
          <w:szCs w:val="21"/>
        </w:rPr>
      </w:pPr>
    </w:p>
    <w:p w14:paraId="1BE9EA3A" w14:textId="77777777" w:rsidR="00C43221" w:rsidRPr="00CF1BE2" w:rsidRDefault="00EA6607" w:rsidP="00C43221">
      <w:pPr>
        <w:numPr>
          <w:ilvl w:val="1"/>
          <w:numId w:val="3"/>
        </w:numPr>
        <w:spacing w:after="0"/>
        <w:ind w:left="567" w:hanging="567"/>
        <w:jc w:val="both"/>
        <w:rPr>
          <w:rFonts w:ascii="Tahoma" w:hAnsi="Tahoma" w:cs="Tahoma"/>
          <w:b/>
          <w:caps/>
          <w:color w:val="auto"/>
          <w:sz w:val="21"/>
          <w:szCs w:val="21"/>
        </w:rPr>
      </w:pPr>
      <w:bookmarkStart w:id="37" w:name="pr10051"/>
      <w:bookmarkEnd w:id="37"/>
      <w:r w:rsidRPr="00CF1BE2">
        <w:rPr>
          <w:rFonts w:ascii="Tahoma" w:hAnsi="Tahoma" w:cs="Tahoma"/>
          <w:color w:val="auto"/>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1BE9EA3B" w14:textId="77777777" w:rsidR="00C43221" w:rsidRPr="00CF1BE2" w:rsidRDefault="00C43221" w:rsidP="00C43221">
      <w:pPr>
        <w:spacing w:after="0"/>
        <w:jc w:val="both"/>
        <w:rPr>
          <w:rFonts w:ascii="Tahoma" w:hAnsi="Tahoma" w:cs="Tahoma"/>
          <w:b/>
          <w:caps/>
          <w:color w:val="auto"/>
          <w:sz w:val="21"/>
          <w:szCs w:val="21"/>
        </w:rPr>
      </w:pPr>
    </w:p>
    <w:p w14:paraId="1BE9EA3C" w14:textId="77777777" w:rsidR="00C43221" w:rsidRPr="00CF1BE2" w:rsidRDefault="00C43221" w:rsidP="00EA6607">
      <w:pPr>
        <w:numPr>
          <w:ilvl w:val="1"/>
          <w:numId w:val="3"/>
        </w:numPr>
        <w:spacing w:after="0"/>
        <w:ind w:left="567" w:hanging="567"/>
        <w:jc w:val="both"/>
        <w:rPr>
          <w:rFonts w:ascii="Tahoma" w:hAnsi="Tahoma" w:cs="Tahoma"/>
          <w:b/>
          <w:caps/>
          <w:color w:val="auto"/>
          <w:sz w:val="21"/>
          <w:szCs w:val="21"/>
        </w:rPr>
      </w:pPr>
      <w:r w:rsidRPr="00CF1BE2">
        <w:rPr>
          <w:rFonts w:ascii="Tahoma" w:hAnsi="Tahoma" w:cs="Tahoma"/>
          <w:color w:val="auto"/>
          <w:sz w:val="21"/>
          <w:szCs w:val="21"/>
        </w:rPr>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1BE9EA3D" w14:textId="77777777" w:rsidR="00812696" w:rsidRPr="00CF1BE2" w:rsidRDefault="00812696" w:rsidP="00207B3D">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F1BE2">
        <w:rPr>
          <w:rFonts w:ascii="Tahoma" w:eastAsia="Calibri" w:hAnsi="Tahoma" w:cs="Tahoma"/>
          <w:b/>
          <w:color w:val="auto"/>
          <w:sz w:val="21"/>
          <w:szCs w:val="21"/>
          <w:lang w:val="hu-HU"/>
        </w:rPr>
        <w:t>TÁJÉKOZTATÁS</w:t>
      </w:r>
    </w:p>
    <w:p w14:paraId="1BE9EA3E" w14:textId="77777777" w:rsidR="00812696" w:rsidRPr="00CF1BE2" w:rsidRDefault="00812696" w:rsidP="00812696">
      <w:pPr>
        <w:numPr>
          <w:ilvl w:val="1"/>
          <w:numId w:val="3"/>
        </w:numPr>
        <w:spacing w:after="0"/>
        <w:ind w:left="567" w:hanging="567"/>
        <w:jc w:val="both"/>
        <w:rPr>
          <w:rFonts w:ascii="Tahoma" w:hAnsi="Tahoma" w:cs="Tahoma"/>
          <w:color w:val="auto"/>
          <w:sz w:val="21"/>
          <w:szCs w:val="21"/>
        </w:rPr>
      </w:pPr>
      <w:r w:rsidRPr="00CF1BE2">
        <w:rPr>
          <w:rFonts w:ascii="Tahoma" w:hAnsi="Tahoma" w:cs="Tahoma"/>
          <w:color w:val="auto"/>
          <w:sz w:val="21"/>
          <w:szCs w:val="21"/>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1BE9EA3F" w14:textId="77777777" w:rsidR="00812696" w:rsidRPr="00CF1BE2" w:rsidRDefault="00812696" w:rsidP="00812696">
      <w:pPr>
        <w:numPr>
          <w:ilvl w:val="1"/>
          <w:numId w:val="3"/>
        </w:numPr>
        <w:spacing w:after="0"/>
        <w:ind w:left="567" w:hanging="567"/>
        <w:jc w:val="both"/>
        <w:rPr>
          <w:rFonts w:ascii="Tahoma" w:hAnsi="Tahoma" w:cs="Tahoma"/>
          <w:color w:val="auto"/>
          <w:sz w:val="21"/>
          <w:szCs w:val="21"/>
        </w:rPr>
      </w:pPr>
      <w:r w:rsidRPr="00CF1BE2">
        <w:rPr>
          <w:rFonts w:ascii="Tahoma" w:hAnsi="Tahoma" w:cs="Tahoma"/>
          <w:color w:val="auto"/>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782D6774" w14:textId="1CEB3ABC" w:rsidR="00D94343" w:rsidRPr="00CF1BE2" w:rsidRDefault="00D94343" w:rsidP="00D94343">
      <w:pPr>
        <w:spacing w:after="0"/>
        <w:ind w:left="567"/>
        <w:jc w:val="both"/>
        <w:rPr>
          <w:rFonts w:ascii="Tahoma" w:hAnsi="Tahoma" w:cs="Tahoma"/>
          <w:color w:val="auto"/>
          <w:sz w:val="21"/>
          <w:szCs w:val="21"/>
        </w:rPr>
      </w:pPr>
    </w:p>
    <w:p w14:paraId="77C35D9D" w14:textId="77777777" w:rsidR="00D94343" w:rsidRPr="00CF1BE2" w:rsidRDefault="00D94343" w:rsidP="00D94343">
      <w:pPr>
        <w:spacing w:after="0"/>
        <w:ind w:left="567"/>
        <w:jc w:val="both"/>
        <w:rPr>
          <w:rFonts w:ascii="Tahoma" w:hAnsi="Tahoma" w:cs="Tahoma"/>
          <w:color w:val="auto"/>
          <w:sz w:val="21"/>
          <w:szCs w:val="21"/>
        </w:rPr>
      </w:pPr>
    </w:p>
    <w:p w14:paraId="7AABE829" w14:textId="77777777" w:rsidR="00D94343" w:rsidRPr="00CF1BE2" w:rsidRDefault="00D94343" w:rsidP="00D94343">
      <w:pPr>
        <w:tabs>
          <w:tab w:val="left" w:pos="567"/>
        </w:tabs>
        <w:suppressAutoHyphens w:val="0"/>
        <w:spacing w:after="0"/>
        <w:ind w:left="567" w:right="150"/>
        <w:jc w:val="both"/>
        <w:textAlignment w:val="auto"/>
        <w:rPr>
          <w:rFonts w:ascii="Tahoma" w:eastAsia="Times New Roman" w:hAnsi="Tahoma" w:cs="Tahoma"/>
          <w:b/>
          <w:color w:val="auto"/>
          <w:kern w:val="0"/>
          <w:sz w:val="21"/>
          <w:szCs w:val="21"/>
          <w:u w:val="single"/>
          <w:lang w:eastAsia="hu-HU"/>
        </w:rPr>
      </w:pPr>
      <w:r w:rsidRPr="00CF1BE2">
        <w:rPr>
          <w:rFonts w:ascii="Tahoma" w:eastAsia="Times New Roman" w:hAnsi="Tahoma" w:cs="Tahoma"/>
          <w:b/>
          <w:color w:val="auto"/>
          <w:kern w:val="0"/>
          <w:sz w:val="21"/>
          <w:szCs w:val="21"/>
          <w:u w:val="single"/>
          <w:lang w:eastAsia="hu-HU"/>
        </w:rPr>
        <w:t>Adózás:</w:t>
      </w:r>
    </w:p>
    <w:p w14:paraId="2FF65918" w14:textId="77777777" w:rsidR="00D94343" w:rsidRPr="00CF1BE2" w:rsidRDefault="00D94343" w:rsidP="00D94343">
      <w:pPr>
        <w:tabs>
          <w:tab w:val="num" w:pos="2340"/>
        </w:tabs>
        <w:spacing w:after="0"/>
        <w:ind w:left="539"/>
        <w:jc w:val="both"/>
        <w:textAlignment w:val="auto"/>
        <w:rPr>
          <w:rFonts w:ascii="Tahoma" w:hAnsi="Tahoma" w:cs="Tahoma"/>
          <w:color w:val="auto"/>
          <w:kern w:val="0"/>
          <w:sz w:val="21"/>
          <w:szCs w:val="21"/>
          <w:lang w:eastAsia="en-US"/>
        </w:rPr>
      </w:pPr>
      <w:r w:rsidRPr="00CF1BE2">
        <w:rPr>
          <w:rFonts w:ascii="Tahoma" w:hAnsi="Tahoma" w:cs="Tahoma"/>
          <w:bCs/>
          <w:color w:val="auto"/>
          <w:kern w:val="0"/>
          <w:sz w:val="21"/>
          <w:szCs w:val="21"/>
          <w:lang w:eastAsia="en-US"/>
        </w:rPr>
        <w:t>NAV Közép-magyarországi Regionális Adó Főigazgatósága</w:t>
      </w:r>
    </w:p>
    <w:p w14:paraId="18C4AC49" w14:textId="77777777" w:rsidR="00D94343" w:rsidRPr="00CF1BE2" w:rsidRDefault="00D94343" w:rsidP="00D94343">
      <w:pPr>
        <w:tabs>
          <w:tab w:val="num" w:pos="2340"/>
        </w:tabs>
        <w:spacing w:after="0"/>
        <w:ind w:left="539"/>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 xml:space="preserve">Telefon: +36-40-42-42-42 (kék szám), </w:t>
      </w:r>
    </w:p>
    <w:p w14:paraId="4C1239B2" w14:textId="77777777" w:rsidR="00D94343" w:rsidRPr="00CF1BE2" w:rsidRDefault="00D94343" w:rsidP="00D94343">
      <w:pPr>
        <w:tabs>
          <w:tab w:val="num" w:pos="2340"/>
        </w:tabs>
        <w:spacing w:after="0"/>
        <w:ind w:left="539"/>
        <w:textAlignment w:val="auto"/>
        <w:rPr>
          <w:rFonts w:ascii="Tahoma" w:hAnsi="Tahoma" w:cs="Tahoma"/>
          <w:bCs/>
          <w:color w:val="auto"/>
          <w:kern w:val="0"/>
          <w:sz w:val="21"/>
          <w:szCs w:val="21"/>
          <w:lang w:eastAsia="en-US"/>
        </w:rPr>
      </w:pPr>
      <w:r w:rsidRPr="00CF1BE2">
        <w:rPr>
          <w:rFonts w:ascii="Tahoma" w:hAnsi="Tahoma" w:cs="Tahoma"/>
          <w:bCs/>
          <w:color w:val="auto"/>
          <w:kern w:val="0"/>
          <w:sz w:val="21"/>
          <w:szCs w:val="21"/>
          <w:lang w:eastAsia="en-US"/>
        </w:rPr>
        <w:t>NAV Észak-budapesti Adóigazgatósága</w:t>
      </w:r>
    </w:p>
    <w:p w14:paraId="723C3EF2" w14:textId="77777777" w:rsidR="00D94343" w:rsidRPr="00CF1BE2" w:rsidRDefault="00D94343" w:rsidP="00D94343">
      <w:pPr>
        <w:tabs>
          <w:tab w:val="num" w:pos="2340"/>
        </w:tabs>
        <w:spacing w:after="0"/>
        <w:ind w:left="539"/>
        <w:textAlignment w:val="auto"/>
        <w:rPr>
          <w:rFonts w:ascii="Tahoma" w:hAnsi="Tahoma" w:cs="Tahoma"/>
          <w:bCs/>
          <w:color w:val="auto"/>
          <w:kern w:val="0"/>
          <w:sz w:val="21"/>
          <w:szCs w:val="21"/>
          <w:lang w:eastAsia="en-US"/>
        </w:rPr>
      </w:pPr>
      <w:r w:rsidRPr="00CF1BE2">
        <w:rPr>
          <w:rFonts w:ascii="Tahoma" w:hAnsi="Tahoma" w:cs="Tahoma"/>
          <w:bCs/>
          <w:color w:val="auto"/>
          <w:kern w:val="0"/>
          <w:sz w:val="21"/>
          <w:szCs w:val="21"/>
          <w:lang w:eastAsia="en-US"/>
        </w:rPr>
        <w:t xml:space="preserve">Ügyfélszolgálat: 1134 Budapest, </w:t>
      </w:r>
      <w:hyperlink r:id="rId14" w:tooltip="Dózsa György úti szolgáltatások" w:history="1">
        <w:r w:rsidRPr="00CF1BE2">
          <w:rPr>
            <w:rFonts w:ascii="Tahoma" w:hAnsi="Tahoma" w:cs="Tahoma"/>
            <w:bCs/>
            <w:color w:val="auto"/>
            <w:kern w:val="0"/>
            <w:sz w:val="21"/>
            <w:szCs w:val="21"/>
            <w:u w:val="single"/>
            <w:lang w:eastAsia="en-US"/>
          </w:rPr>
          <w:t>Dózsa György út 128-130,</w:t>
        </w:r>
      </w:hyperlink>
    </w:p>
    <w:p w14:paraId="0C47CF97" w14:textId="77777777" w:rsidR="00D94343" w:rsidRPr="00CF1BE2" w:rsidRDefault="00D94343" w:rsidP="00D94343">
      <w:pPr>
        <w:tabs>
          <w:tab w:val="num" w:pos="2340"/>
        </w:tabs>
        <w:spacing w:after="0"/>
        <w:ind w:left="539"/>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Telefon: +36-1-427-3200</w:t>
      </w:r>
      <w:r w:rsidRPr="00CF1BE2" w:rsidDel="008C3129">
        <w:rPr>
          <w:rFonts w:ascii="Tahoma" w:hAnsi="Tahoma" w:cs="Tahoma"/>
          <w:color w:val="auto"/>
          <w:kern w:val="0"/>
          <w:sz w:val="21"/>
          <w:szCs w:val="21"/>
          <w:lang w:eastAsia="en-US"/>
        </w:rPr>
        <w:t xml:space="preserve"> </w:t>
      </w:r>
    </w:p>
    <w:p w14:paraId="0FDFCD21" w14:textId="77777777" w:rsidR="00D94343" w:rsidRPr="00CF1BE2" w:rsidRDefault="00D94343" w:rsidP="00D94343">
      <w:pPr>
        <w:tabs>
          <w:tab w:val="left" w:pos="567"/>
        </w:tabs>
        <w:suppressAutoHyphens w:val="0"/>
        <w:spacing w:after="0"/>
        <w:jc w:val="both"/>
        <w:textAlignment w:val="auto"/>
        <w:rPr>
          <w:rFonts w:ascii="Tahoma" w:hAnsi="Tahoma" w:cs="Tahoma"/>
          <w:caps/>
          <w:color w:val="auto"/>
          <w:kern w:val="0"/>
          <w:sz w:val="21"/>
          <w:szCs w:val="21"/>
          <w:lang w:eastAsia="en-US"/>
        </w:rPr>
      </w:pPr>
      <w:r w:rsidRPr="00CF1BE2">
        <w:rPr>
          <w:rFonts w:ascii="Tahoma" w:hAnsi="Tahoma" w:cs="Tahoma"/>
          <w:caps/>
          <w:color w:val="auto"/>
          <w:kern w:val="0"/>
          <w:sz w:val="21"/>
          <w:szCs w:val="21"/>
          <w:lang w:eastAsia="en-US"/>
        </w:rPr>
        <w:tab/>
      </w:r>
    </w:p>
    <w:p w14:paraId="17CD2EF3" w14:textId="77777777" w:rsidR="00D94343" w:rsidRPr="00CF1BE2" w:rsidRDefault="00D94343" w:rsidP="00D94343">
      <w:pPr>
        <w:tabs>
          <w:tab w:val="left" w:pos="567"/>
        </w:tabs>
        <w:suppressAutoHyphens w:val="0"/>
        <w:spacing w:after="0"/>
        <w:jc w:val="both"/>
        <w:textAlignment w:val="auto"/>
        <w:rPr>
          <w:rFonts w:ascii="Tahoma" w:hAnsi="Tahoma" w:cs="Tahoma"/>
          <w:b/>
          <w:color w:val="auto"/>
          <w:kern w:val="0"/>
          <w:sz w:val="21"/>
          <w:szCs w:val="21"/>
          <w:u w:val="single"/>
          <w:lang w:eastAsia="en-US"/>
        </w:rPr>
      </w:pPr>
      <w:r w:rsidRPr="00CF1BE2">
        <w:rPr>
          <w:rFonts w:ascii="Tahoma" w:hAnsi="Tahoma" w:cs="Tahoma"/>
          <w:caps/>
          <w:color w:val="auto"/>
          <w:kern w:val="0"/>
          <w:sz w:val="21"/>
          <w:szCs w:val="21"/>
          <w:lang w:eastAsia="en-US"/>
        </w:rPr>
        <w:lastRenderedPageBreak/>
        <w:tab/>
      </w:r>
      <w:r w:rsidRPr="00CF1BE2">
        <w:rPr>
          <w:rFonts w:ascii="Tahoma" w:hAnsi="Tahoma" w:cs="Tahoma"/>
          <w:b/>
          <w:color w:val="auto"/>
          <w:kern w:val="0"/>
          <w:sz w:val="21"/>
          <w:szCs w:val="21"/>
          <w:u w:val="single"/>
          <w:lang w:eastAsia="en-US"/>
        </w:rPr>
        <w:t>Környezetvédelem:</w:t>
      </w:r>
    </w:p>
    <w:p w14:paraId="3EEFD7E5" w14:textId="77777777" w:rsidR="00D94343" w:rsidRPr="00CF1BE2" w:rsidRDefault="00D94343" w:rsidP="00D94343">
      <w:pPr>
        <w:spacing w:after="0"/>
        <w:ind w:left="539"/>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 xml:space="preserve">Országos Környezetvédelmi, Természetvédelmi és Vízügyi Főfelügyelőség: </w:t>
      </w:r>
    </w:p>
    <w:p w14:paraId="601EF844" w14:textId="346BA719" w:rsidR="00D94343" w:rsidRPr="00CF1BE2" w:rsidRDefault="00D94343" w:rsidP="00D94343">
      <w:pPr>
        <w:spacing w:after="0"/>
        <w:ind w:left="539"/>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H-1016 Budapest, Mészáros u. 58/A.</w:t>
      </w:r>
    </w:p>
    <w:p w14:paraId="39A2AB72" w14:textId="77777777" w:rsidR="00D94343" w:rsidRPr="00CF1BE2" w:rsidRDefault="00D94343" w:rsidP="00D94343">
      <w:pPr>
        <w:spacing w:after="0"/>
        <w:ind w:left="539"/>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Telefon: +36-1-224-91-00</w:t>
      </w:r>
    </w:p>
    <w:p w14:paraId="358EF074" w14:textId="3098105A" w:rsidR="00D94343" w:rsidRPr="00CF1BE2" w:rsidRDefault="00D94343" w:rsidP="00D94343">
      <w:pPr>
        <w:spacing w:after="0"/>
        <w:ind w:left="539"/>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Fax: +36-1-224-92-62.</w:t>
      </w:r>
    </w:p>
    <w:p w14:paraId="47AB5341" w14:textId="77777777" w:rsidR="00D94343" w:rsidRPr="00CF1BE2" w:rsidRDefault="00D94343" w:rsidP="00D94343">
      <w:pPr>
        <w:tabs>
          <w:tab w:val="left" w:pos="567"/>
        </w:tabs>
        <w:suppressAutoHyphens w:val="0"/>
        <w:spacing w:after="0"/>
        <w:jc w:val="both"/>
        <w:textAlignment w:val="auto"/>
        <w:rPr>
          <w:rFonts w:ascii="Tahoma" w:hAnsi="Tahoma" w:cs="Tahoma"/>
          <w:b/>
          <w:caps/>
          <w:color w:val="auto"/>
          <w:kern w:val="0"/>
          <w:sz w:val="21"/>
          <w:szCs w:val="21"/>
          <w:lang w:eastAsia="en-US"/>
        </w:rPr>
      </w:pPr>
      <w:r w:rsidRPr="00CF1BE2">
        <w:rPr>
          <w:rFonts w:ascii="Tahoma" w:hAnsi="Tahoma" w:cs="Tahoma"/>
          <w:b/>
          <w:caps/>
          <w:color w:val="auto"/>
          <w:kern w:val="0"/>
          <w:sz w:val="21"/>
          <w:szCs w:val="21"/>
          <w:lang w:eastAsia="en-US"/>
        </w:rPr>
        <w:tab/>
      </w:r>
    </w:p>
    <w:p w14:paraId="12A5B889" w14:textId="77777777" w:rsidR="00D94343" w:rsidRPr="00CF1BE2" w:rsidRDefault="00D94343" w:rsidP="00D94343">
      <w:pPr>
        <w:tabs>
          <w:tab w:val="left" w:pos="567"/>
        </w:tabs>
        <w:suppressAutoHyphens w:val="0"/>
        <w:spacing w:after="0"/>
        <w:jc w:val="both"/>
        <w:textAlignment w:val="auto"/>
        <w:rPr>
          <w:rFonts w:ascii="Tahoma" w:hAnsi="Tahoma" w:cs="Tahoma"/>
          <w:b/>
          <w:color w:val="auto"/>
          <w:kern w:val="0"/>
          <w:sz w:val="21"/>
          <w:szCs w:val="21"/>
          <w:u w:val="single"/>
          <w:lang w:eastAsia="en-US"/>
        </w:rPr>
      </w:pPr>
      <w:r w:rsidRPr="00CF1BE2">
        <w:rPr>
          <w:rFonts w:ascii="Tahoma" w:hAnsi="Tahoma" w:cs="Tahoma"/>
          <w:b/>
          <w:caps/>
          <w:color w:val="auto"/>
          <w:kern w:val="0"/>
          <w:sz w:val="21"/>
          <w:szCs w:val="21"/>
          <w:lang w:eastAsia="en-US"/>
        </w:rPr>
        <w:tab/>
      </w:r>
      <w:r w:rsidRPr="00CF1BE2">
        <w:rPr>
          <w:rFonts w:ascii="Tahoma" w:hAnsi="Tahoma" w:cs="Tahoma"/>
          <w:b/>
          <w:color w:val="auto"/>
          <w:kern w:val="0"/>
          <w:sz w:val="21"/>
          <w:szCs w:val="21"/>
          <w:u w:val="single"/>
          <w:lang w:eastAsia="en-US"/>
        </w:rPr>
        <w:t>Egészségvédelem:</w:t>
      </w:r>
    </w:p>
    <w:p w14:paraId="7AA52407" w14:textId="77777777" w:rsidR="00D94343" w:rsidRPr="00CF1BE2" w:rsidRDefault="00D94343" w:rsidP="00D94343">
      <w:pPr>
        <w:suppressAutoHyphens w:val="0"/>
        <w:spacing w:after="0"/>
        <w:ind w:firstLine="539"/>
        <w:jc w:val="both"/>
        <w:textAlignment w:val="auto"/>
        <w:rPr>
          <w:rFonts w:ascii="Tahoma" w:hAnsi="Tahoma" w:cs="Tahoma"/>
          <w:bCs/>
          <w:color w:val="auto"/>
          <w:kern w:val="0"/>
          <w:sz w:val="21"/>
          <w:szCs w:val="21"/>
          <w:lang w:eastAsia="en-US"/>
        </w:rPr>
      </w:pPr>
      <w:r w:rsidRPr="00CF1BE2">
        <w:rPr>
          <w:rFonts w:ascii="Tahoma" w:hAnsi="Tahoma" w:cs="Tahoma"/>
          <w:color w:val="auto"/>
          <w:kern w:val="0"/>
          <w:sz w:val="21"/>
          <w:szCs w:val="21"/>
          <w:lang w:eastAsia="en-US"/>
        </w:rPr>
        <w:t xml:space="preserve"> </w:t>
      </w:r>
      <w:r w:rsidRPr="00CF1BE2">
        <w:rPr>
          <w:rFonts w:ascii="Tahoma" w:hAnsi="Tahoma" w:cs="Tahoma"/>
          <w:bCs/>
          <w:color w:val="auto"/>
          <w:kern w:val="0"/>
          <w:sz w:val="21"/>
          <w:szCs w:val="21"/>
          <w:lang w:eastAsia="en-US"/>
        </w:rPr>
        <w:t>Budapest Főváros Kormányhivatala</w:t>
      </w:r>
    </w:p>
    <w:p w14:paraId="2C640C97" w14:textId="77777777" w:rsidR="00D94343" w:rsidRPr="00CF1BE2"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CF1BE2">
        <w:rPr>
          <w:rFonts w:ascii="Tahoma" w:hAnsi="Tahoma" w:cs="Tahoma"/>
          <w:bCs/>
          <w:color w:val="auto"/>
          <w:kern w:val="0"/>
          <w:sz w:val="21"/>
          <w:szCs w:val="21"/>
          <w:lang w:eastAsia="en-US"/>
        </w:rPr>
        <w:tab/>
      </w:r>
      <w:r w:rsidRPr="00CF1BE2">
        <w:rPr>
          <w:rFonts w:ascii="Tahoma" w:hAnsi="Tahoma" w:cs="Tahoma"/>
          <w:b/>
          <w:color w:val="auto"/>
          <w:kern w:val="0"/>
          <w:sz w:val="21"/>
          <w:szCs w:val="21"/>
          <w:shd w:val="clear" w:color="auto" w:fill="FFFFFF"/>
          <w:lang w:eastAsia="en-US"/>
        </w:rPr>
        <w:t>Népegészségügyi Szakigazgatási Szerv</w:t>
      </w:r>
    </w:p>
    <w:p w14:paraId="1543D400" w14:textId="77777777" w:rsidR="00D94343" w:rsidRPr="00CF1BE2" w:rsidRDefault="00D94343" w:rsidP="00D94343">
      <w:pPr>
        <w:tabs>
          <w:tab w:val="left" w:pos="567"/>
        </w:tabs>
        <w:suppressAutoHyphens w:val="0"/>
        <w:spacing w:after="0"/>
        <w:jc w:val="both"/>
        <w:textAlignment w:val="auto"/>
        <w:rPr>
          <w:rFonts w:ascii="Tahoma" w:hAnsi="Tahoma" w:cs="Tahoma"/>
          <w:b/>
          <w:color w:val="auto"/>
          <w:kern w:val="0"/>
          <w:sz w:val="21"/>
          <w:szCs w:val="21"/>
          <w:shd w:val="clear" w:color="auto" w:fill="FFFFFF"/>
          <w:lang w:eastAsia="en-US"/>
        </w:rPr>
      </w:pPr>
      <w:r w:rsidRPr="00CF1BE2">
        <w:rPr>
          <w:rFonts w:ascii="Tahoma" w:hAnsi="Tahoma" w:cs="Tahoma"/>
          <w:b/>
          <w:color w:val="auto"/>
          <w:kern w:val="0"/>
          <w:sz w:val="21"/>
          <w:szCs w:val="21"/>
          <w:shd w:val="clear" w:color="auto" w:fill="FFFFFF"/>
          <w:lang w:eastAsia="en-US"/>
        </w:rPr>
        <w:tab/>
        <w:t>1138 Budapest, Váci út 174.</w:t>
      </w:r>
    </w:p>
    <w:p w14:paraId="6628C0FD" w14:textId="77777777" w:rsidR="00D94343" w:rsidRPr="00CF1BE2"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CF1BE2">
        <w:rPr>
          <w:rFonts w:ascii="Tahoma" w:hAnsi="Tahoma" w:cs="Tahoma"/>
          <w:color w:val="auto"/>
          <w:kern w:val="0"/>
          <w:sz w:val="21"/>
          <w:szCs w:val="21"/>
          <w:shd w:val="clear" w:color="auto" w:fill="FFFFFF"/>
          <w:lang w:eastAsia="en-US"/>
        </w:rPr>
        <w:tab/>
        <w:t>Telefon:</w:t>
      </w:r>
      <w:r w:rsidRPr="00CF1BE2">
        <w:rPr>
          <w:rFonts w:ascii="Tahoma" w:hAnsi="Tahoma" w:cs="Tahoma"/>
          <w:color w:val="auto"/>
          <w:kern w:val="0"/>
          <w:sz w:val="21"/>
          <w:szCs w:val="21"/>
          <w:lang w:eastAsia="en-US"/>
        </w:rPr>
        <w:t xml:space="preserve"> </w:t>
      </w:r>
      <w:r w:rsidRPr="00CF1BE2">
        <w:rPr>
          <w:rFonts w:ascii="Tahoma" w:hAnsi="Tahoma" w:cs="Tahoma"/>
          <w:color w:val="auto"/>
          <w:kern w:val="0"/>
          <w:sz w:val="21"/>
          <w:szCs w:val="21"/>
          <w:shd w:val="clear" w:color="auto" w:fill="FFFFFF"/>
          <w:lang w:eastAsia="en-US"/>
        </w:rPr>
        <w:t xml:space="preserve">1-465-3800, 1-465-3850 </w:t>
      </w:r>
    </w:p>
    <w:p w14:paraId="4480A491" w14:textId="77777777" w:rsidR="00D94343" w:rsidRPr="00CF1BE2" w:rsidRDefault="00D94343" w:rsidP="00D94343">
      <w:pPr>
        <w:tabs>
          <w:tab w:val="left" w:pos="567"/>
        </w:tabs>
        <w:suppressAutoHyphens w:val="0"/>
        <w:spacing w:after="0"/>
        <w:jc w:val="both"/>
        <w:textAlignment w:val="auto"/>
        <w:rPr>
          <w:rFonts w:ascii="Tahoma" w:hAnsi="Tahoma" w:cs="Tahoma"/>
          <w:bCs/>
          <w:color w:val="auto"/>
          <w:kern w:val="0"/>
          <w:sz w:val="21"/>
          <w:szCs w:val="21"/>
          <w:shd w:val="clear" w:color="auto" w:fill="FFFFFF"/>
          <w:lang w:eastAsia="en-US"/>
        </w:rPr>
      </w:pPr>
      <w:r w:rsidRPr="00CF1BE2">
        <w:rPr>
          <w:rFonts w:ascii="Tahoma" w:hAnsi="Tahoma" w:cs="Tahoma"/>
          <w:color w:val="auto"/>
          <w:kern w:val="0"/>
          <w:sz w:val="21"/>
          <w:szCs w:val="21"/>
          <w:shd w:val="clear" w:color="auto" w:fill="FFFFFF"/>
          <w:lang w:eastAsia="en-US"/>
        </w:rPr>
        <w:tab/>
        <w:t xml:space="preserve">Fax: </w:t>
      </w:r>
      <w:r w:rsidRPr="00CF1BE2">
        <w:rPr>
          <w:rFonts w:ascii="Tahoma" w:hAnsi="Tahoma" w:cs="Tahoma"/>
          <w:bCs/>
          <w:color w:val="auto"/>
          <w:kern w:val="0"/>
          <w:sz w:val="21"/>
          <w:szCs w:val="21"/>
          <w:shd w:val="clear" w:color="auto" w:fill="FFFFFF"/>
          <w:lang w:eastAsia="en-US"/>
        </w:rPr>
        <w:t>1-</w:t>
      </w:r>
      <w:r w:rsidRPr="00CF1BE2">
        <w:rPr>
          <w:rFonts w:ascii="Tahoma" w:hAnsi="Tahoma" w:cs="Tahoma"/>
          <w:color w:val="auto"/>
          <w:kern w:val="0"/>
          <w:sz w:val="21"/>
          <w:szCs w:val="21"/>
          <w:lang w:eastAsia="en-US"/>
        </w:rPr>
        <w:t xml:space="preserve"> </w:t>
      </w:r>
      <w:r w:rsidRPr="00CF1BE2">
        <w:rPr>
          <w:rFonts w:ascii="Tahoma" w:hAnsi="Tahoma" w:cs="Tahoma"/>
          <w:bCs/>
          <w:color w:val="auto"/>
          <w:kern w:val="0"/>
          <w:sz w:val="21"/>
          <w:szCs w:val="21"/>
          <w:shd w:val="clear" w:color="auto" w:fill="FFFFFF"/>
          <w:lang w:eastAsia="en-US"/>
        </w:rPr>
        <w:t>465-3853</w:t>
      </w:r>
    </w:p>
    <w:p w14:paraId="163635C8" w14:textId="77777777" w:rsidR="00D94343" w:rsidRPr="00CF1BE2" w:rsidRDefault="00D94343" w:rsidP="00D94343">
      <w:pPr>
        <w:tabs>
          <w:tab w:val="left" w:pos="567"/>
        </w:tabs>
        <w:suppressAutoHyphens w:val="0"/>
        <w:spacing w:after="0"/>
        <w:jc w:val="both"/>
        <w:textAlignment w:val="auto"/>
        <w:rPr>
          <w:rFonts w:ascii="Tahoma" w:hAnsi="Tahoma" w:cs="Tahoma"/>
          <w:bCs/>
          <w:color w:val="auto"/>
          <w:kern w:val="0"/>
          <w:sz w:val="21"/>
          <w:szCs w:val="21"/>
          <w:shd w:val="clear" w:color="auto" w:fill="FFFFFF"/>
          <w:lang w:eastAsia="en-US"/>
        </w:rPr>
      </w:pPr>
      <w:r w:rsidRPr="00CF1BE2">
        <w:rPr>
          <w:rFonts w:ascii="Tahoma" w:hAnsi="Tahoma" w:cs="Tahoma"/>
          <w:bCs/>
          <w:color w:val="auto"/>
          <w:kern w:val="0"/>
          <w:sz w:val="21"/>
          <w:szCs w:val="21"/>
          <w:shd w:val="clear" w:color="auto" w:fill="FFFFFF"/>
          <w:lang w:eastAsia="en-US"/>
        </w:rPr>
        <w:tab/>
        <w:t xml:space="preserve">E-mail: </w:t>
      </w:r>
      <w:hyperlink r:id="rId15" w:history="1">
        <w:r w:rsidRPr="00CF1BE2">
          <w:rPr>
            <w:rFonts w:ascii="Tahoma" w:hAnsi="Tahoma" w:cs="Tahoma"/>
            <w:bCs/>
            <w:color w:val="auto"/>
            <w:kern w:val="0"/>
            <w:sz w:val="21"/>
            <w:szCs w:val="21"/>
            <w:u w:val="single"/>
            <w:shd w:val="clear" w:color="auto" w:fill="FFFFFF"/>
            <w:lang w:eastAsia="en-US"/>
          </w:rPr>
          <w:t>titkarsag@kmr.antsz.hu</w:t>
        </w:r>
      </w:hyperlink>
    </w:p>
    <w:p w14:paraId="38B9EABC" w14:textId="77777777" w:rsidR="00D94343" w:rsidRPr="00CF1BE2" w:rsidRDefault="00D94343" w:rsidP="00D94343">
      <w:pPr>
        <w:tabs>
          <w:tab w:val="left" w:pos="567"/>
        </w:tabs>
        <w:suppressAutoHyphens w:val="0"/>
        <w:spacing w:after="0"/>
        <w:jc w:val="both"/>
        <w:textAlignment w:val="auto"/>
        <w:rPr>
          <w:rFonts w:ascii="Tahoma" w:hAnsi="Tahoma" w:cs="Tahoma"/>
          <w:bCs/>
          <w:color w:val="auto"/>
          <w:kern w:val="0"/>
          <w:sz w:val="21"/>
          <w:szCs w:val="21"/>
          <w:shd w:val="clear" w:color="auto" w:fill="FFFFFF"/>
          <w:lang w:eastAsia="en-US"/>
        </w:rPr>
      </w:pPr>
    </w:p>
    <w:p w14:paraId="4F6F0729" w14:textId="77777777" w:rsidR="00D94343" w:rsidRPr="00CF1BE2" w:rsidRDefault="00D94343" w:rsidP="00D94343">
      <w:pPr>
        <w:tabs>
          <w:tab w:val="left" w:pos="567"/>
        </w:tabs>
        <w:suppressAutoHyphens w:val="0"/>
        <w:spacing w:after="0"/>
        <w:jc w:val="both"/>
        <w:textAlignment w:val="auto"/>
        <w:rPr>
          <w:rFonts w:ascii="Tahoma" w:hAnsi="Tahoma" w:cs="Tahoma"/>
          <w:b/>
          <w:color w:val="auto"/>
          <w:kern w:val="0"/>
          <w:sz w:val="21"/>
          <w:szCs w:val="21"/>
          <w:u w:val="single"/>
          <w:lang w:eastAsia="en-US"/>
        </w:rPr>
      </w:pPr>
      <w:r w:rsidRPr="00CF1BE2">
        <w:rPr>
          <w:rFonts w:ascii="Tahoma" w:hAnsi="Tahoma" w:cs="Tahoma"/>
          <w:color w:val="auto"/>
          <w:kern w:val="0"/>
          <w:sz w:val="21"/>
          <w:szCs w:val="21"/>
          <w:shd w:val="clear" w:color="auto" w:fill="FFFFFF"/>
          <w:lang w:eastAsia="en-US"/>
        </w:rPr>
        <w:tab/>
      </w:r>
      <w:r w:rsidRPr="00CF1BE2">
        <w:rPr>
          <w:rFonts w:ascii="Tahoma" w:hAnsi="Tahoma" w:cs="Tahoma"/>
          <w:b/>
          <w:color w:val="auto"/>
          <w:kern w:val="0"/>
          <w:sz w:val="21"/>
          <w:szCs w:val="21"/>
          <w:u w:val="single"/>
          <w:lang w:eastAsia="en-US"/>
        </w:rPr>
        <w:t>Fogyatékossággal élők esélyegyenlősége:</w:t>
      </w:r>
    </w:p>
    <w:p w14:paraId="71729A11" w14:textId="77777777" w:rsidR="00D94343" w:rsidRPr="00CF1BE2" w:rsidRDefault="00D94343" w:rsidP="00D94343">
      <w:pPr>
        <w:tabs>
          <w:tab w:val="left" w:pos="567"/>
        </w:tabs>
        <w:suppressAutoHyphens w:val="0"/>
        <w:spacing w:after="0"/>
        <w:ind w:left="567"/>
        <w:jc w:val="both"/>
        <w:textAlignment w:val="auto"/>
        <w:rPr>
          <w:rFonts w:ascii="Tahoma" w:hAnsi="Tahoma" w:cs="Tahoma"/>
          <w:color w:val="auto"/>
          <w:kern w:val="0"/>
          <w:sz w:val="21"/>
          <w:szCs w:val="21"/>
          <w:u w:val="single"/>
          <w:lang w:eastAsia="en-US"/>
        </w:rPr>
      </w:pPr>
      <w:r w:rsidRPr="00CF1BE2">
        <w:rPr>
          <w:rFonts w:ascii="Tahoma" w:hAnsi="Tahoma" w:cs="Tahoma"/>
          <w:bCs/>
          <w:color w:val="auto"/>
          <w:kern w:val="0"/>
          <w:sz w:val="21"/>
          <w:szCs w:val="21"/>
          <w:lang w:eastAsia="en-US"/>
        </w:rPr>
        <w:t>Közigazgatási és Igazságügyi Minisztérium, Társadalmi Felzárkózásért Felelős Államtitkárság</w:t>
      </w:r>
    </w:p>
    <w:p w14:paraId="548D66C6" w14:textId="77777777" w:rsidR="00D94343" w:rsidRPr="00CF1BE2"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shd w:val="clear" w:color="auto" w:fill="FFFFFF"/>
          <w:lang w:eastAsia="en-US"/>
        </w:rPr>
        <w:t>Székhely: 1055 Budapest, Kossuth Lajos tér 2-4.</w:t>
      </w:r>
    </w:p>
    <w:p w14:paraId="4FACA9A6" w14:textId="77777777" w:rsidR="00D94343" w:rsidRPr="00CF1BE2"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shd w:val="clear" w:color="auto" w:fill="FFFFFF"/>
          <w:lang w:eastAsia="en-US"/>
        </w:rPr>
        <w:t>Postai cím: 1357 Budapest, Pf.: 2.</w:t>
      </w:r>
    </w:p>
    <w:p w14:paraId="2DF5187A" w14:textId="77777777" w:rsidR="00D94343" w:rsidRPr="00CF1BE2" w:rsidRDefault="00D94343" w:rsidP="00D94343">
      <w:pPr>
        <w:tabs>
          <w:tab w:val="left" w:pos="567"/>
        </w:tabs>
        <w:suppressAutoHyphens w:val="0"/>
        <w:spacing w:after="0"/>
        <w:ind w:left="567"/>
        <w:jc w:val="both"/>
        <w:textAlignment w:val="auto"/>
        <w:rPr>
          <w:rFonts w:ascii="Tahoma" w:hAnsi="Tahoma" w:cs="Tahoma"/>
          <w:color w:val="auto"/>
          <w:kern w:val="0"/>
          <w:sz w:val="21"/>
          <w:szCs w:val="21"/>
          <w:u w:val="single"/>
          <w:lang w:eastAsia="en-US"/>
        </w:rPr>
      </w:pPr>
      <w:r w:rsidRPr="00CF1BE2">
        <w:rPr>
          <w:rFonts w:ascii="Tahoma" w:hAnsi="Tahoma" w:cs="Tahoma"/>
          <w:color w:val="auto"/>
          <w:kern w:val="0"/>
          <w:sz w:val="21"/>
          <w:szCs w:val="21"/>
          <w:shd w:val="clear" w:color="auto" w:fill="FFFFFF"/>
          <w:lang w:eastAsia="en-US"/>
        </w:rPr>
        <w:t>Telefonszám: 06-1-795-1000 Ügyfélszolgálat telefon: 06-1-795-6411</w:t>
      </w:r>
    </w:p>
    <w:p w14:paraId="2EB8CBA0" w14:textId="77777777" w:rsidR="00D94343" w:rsidRPr="00CF1BE2"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shd w:val="clear" w:color="auto" w:fill="FFFFFF"/>
          <w:lang w:eastAsia="en-US"/>
        </w:rPr>
        <w:t>Telefax: 06-1-795-0002</w:t>
      </w:r>
    </w:p>
    <w:p w14:paraId="026881A9" w14:textId="77777777" w:rsidR="00D94343" w:rsidRPr="00CF1BE2"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shd w:val="clear" w:color="auto" w:fill="FFFFFF"/>
          <w:lang w:eastAsia="en-US"/>
        </w:rPr>
        <w:t>Ügyfélszolgálat e-mail: </w:t>
      </w:r>
      <w:hyperlink r:id="rId16" w:history="1">
        <w:r w:rsidRPr="00CF1BE2">
          <w:rPr>
            <w:rFonts w:ascii="Tahoma" w:hAnsi="Tahoma" w:cs="Tahoma"/>
            <w:color w:val="auto"/>
            <w:kern w:val="0"/>
            <w:sz w:val="21"/>
            <w:szCs w:val="21"/>
            <w:u w:val="single"/>
            <w:shd w:val="clear" w:color="auto" w:fill="FFFFFF"/>
            <w:lang w:eastAsia="en-US"/>
          </w:rPr>
          <w:t>lakossag@kim.gov.hu</w:t>
        </w:r>
      </w:hyperlink>
    </w:p>
    <w:p w14:paraId="20F63490" w14:textId="77777777" w:rsidR="00D94343" w:rsidRPr="00CF1BE2" w:rsidRDefault="00D94343" w:rsidP="00D94343">
      <w:pPr>
        <w:tabs>
          <w:tab w:val="left" w:pos="567"/>
        </w:tabs>
        <w:suppressAutoHyphens w:val="0"/>
        <w:spacing w:after="0"/>
        <w:ind w:left="567"/>
        <w:jc w:val="both"/>
        <w:textAlignment w:val="auto"/>
        <w:rPr>
          <w:rFonts w:ascii="Tahoma" w:hAnsi="Tahoma" w:cs="Tahoma"/>
          <w:b/>
          <w:color w:val="auto"/>
          <w:kern w:val="0"/>
          <w:sz w:val="21"/>
          <w:szCs w:val="21"/>
          <w:lang w:eastAsia="en-US"/>
        </w:rPr>
      </w:pPr>
    </w:p>
    <w:p w14:paraId="7E42DD46" w14:textId="77777777" w:rsidR="00D94343" w:rsidRPr="00CF1BE2"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CF1BE2">
        <w:rPr>
          <w:rFonts w:ascii="Tahoma" w:hAnsi="Tahoma" w:cs="Tahoma"/>
          <w:b/>
          <w:color w:val="auto"/>
          <w:kern w:val="0"/>
          <w:sz w:val="21"/>
          <w:szCs w:val="21"/>
          <w:lang w:eastAsia="en-US"/>
        </w:rPr>
        <w:t xml:space="preserve">Budapest Főváros Önkormányzata Főpolgármesteri Hivatal </w:t>
      </w:r>
    </w:p>
    <w:p w14:paraId="662FBF11" w14:textId="77777777" w:rsidR="00D94343" w:rsidRPr="00CF1BE2"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CF1BE2">
        <w:rPr>
          <w:rFonts w:ascii="Tahoma" w:hAnsi="Tahoma" w:cs="Tahoma"/>
          <w:b/>
          <w:color w:val="auto"/>
          <w:kern w:val="0"/>
          <w:sz w:val="21"/>
          <w:szCs w:val="21"/>
          <w:lang w:eastAsia="en-US"/>
        </w:rPr>
        <w:t>ÜGYFÉLSZOLGÁLATI IRODA</w:t>
      </w:r>
    </w:p>
    <w:p w14:paraId="50C1CAAA" w14:textId="77777777" w:rsidR="00D94343" w:rsidRPr="00CF1BE2" w:rsidRDefault="00D94343" w:rsidP="00D94343">
      <w:pPr>
        <w:tabs>
          <w:tab w:val="left" w:pos="567"/>
        </w:tabs>
        <w:suppressAutoHyphens w:val="0"/>
        <w:spacing w:after="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ab/>
        <w:t xml:space="preserve">Budapest, V. ker. Bárczy István u. 1-3. </w:t>
      </w:r>
    </w:p>
    <w:p w14:paraId="6740740B" w14:textId="77777777" w:rsidR="00D94343" w:rsidRPr="00CF1BE2" w:rsidRDefault="00D94343" w:rsidP="00D94343">
      <w:pPr>
        <w:tabs>
          <w:tab w:val="left" w:pos="567"/>
        </w:tabs>
        <w:suppressAutoHyphens w:val="0"/>
        <w:spacing w:after="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ab/>
        <w:t xml:space="preserve">Tel.: 1-411-7000 </w:t>
      </w:r>
    </w:p>
    <w:p w14:paraId="3588AD48" w14:textId="3C6C4CFE" w:rsidR="00D94343" w:rsidRPr="00CF1BE2" w:rsidRDefault="00D94343" w:rsidP="00D94343">
      <w:pPr>
        <w:tabs>
          <w:tab w:val="left" w:pos="567"/>
        </w:tabs>
        <w:suppressAutoHyphens w:val="0"/>
        <w:spacing w:after="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 xml:space="preserve">         Fax: 1- 266-0605</w:t>
      </w:r>
    </w:p>
    <w:p w14:paraId="576C6E9C" w14:textId="77777777" w:rsidR="00D94343" w:rsidRPr="00CF1BE2" w:rsidRDefault="00D94343" w:rsidP="00D94343">
      <w:pPr>
        <w:tabs>
          <w:tab w:val="left" w:pos="567"/>
        </w:tabs>
        <w:suppressAutoHyphens w:val="0"/>
        <w:spacing w:after="0"/>
        <w:jc w:val="both"/>
        <w:textAlignment w:val="auto"/>
        <w:rPr>
          <w:rFonts w:ascii="Tahoma" w:hAnsi="Tahoma" w:cs="Tahoma"/>
          <w:color w:val="auto"/>
          <w:kern w:val="0"/>
          <w:sz w:val="21"/>
          <w:szCs w:val="21"/>
          <w:lang w:eastAsia="en-US"/>
        </w:rPr>
      </w:pPr>
    </w:p>
    <w:p w14:paraId="75DC2D23" w14:textId="77777777" w:rsidR="00D94343" w:rsidRPr="00CF1BE2" w:rsidRDefault="00D94343" w:rsidP="00D94343">
      <w:pPr>
        <w:tabs>
          <w:tab w:val="left" w:pos="567"/>
        </w:tabs>
        <w:suppressAutoHyphens w:val="0"/>
        <w:spacing w:after="0"/>
        <w:jc w:val="both"/>
        <w:textAlignment w:val="auto"/>
        <w:rPr>
          <w:rFonts w:ascii="Tahoma" w:hAnsi="Tahoma" w:cs="Tahoma"/>
          <w:b/>
          <w:color w:val="auto"/>
          <w:kern w:val="0"/>
          <w:sz w:val="21"/>
          <w:szCs w:val="21"/>
          <w:u w:val="single"/>
          <w:lang w:eastAsia="en-US"/>
        </w:rPr>
      </w:pPr>
      <w:r w:rsidRPr="00CF1BE2">
        <w:rPr>
          <w:rFonts w:ascii="Tahoma" w:hAnsi="Tahoma" w:cs="Tahoma"/>
          <w:color w:val="auto"/>
          <w:kern w:val="0"/>
          <w:sz w:val="21"/>
          <w:szCs w:val="21"/>
          <w:lang w:eastAsia="en-US"/>
        </w:rPr>
        <w:tab/>
      </w:r>
      <w:r w:rsidRPr="00CF1BE2">
        <w:rPr>
          <w:rFonts w:ascii="Tahoma" w:hAnsi="Tahoma" w:cs="Tahoma"/>
          <w:b/>
          <w:color w:val="auto"/>
          <w:kern w:val="0"/>
          <w:sz w:val="21"/>
          <w:szCs w:val="21"/>
          <w:u w:val="single"/>
          <w:lang w:eastAsia="en-US"/>
        </w:rPr>
        <w:t>Munkavállalók védelme és a munkafeltételekre vonatkozó kötelezettségek:</w:t>
      </w:r>
    </w:p>
    <w:p w14:paraId="1ABC8915" w14:textId="77777777" w:rsidR="00D94343" w:rsidRPr="00CF1BE2"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CF1BE2">
        <w:rPr>
          <w:rFonts w:ascii="Tahoma" w:hAnsi="Tahoma" w:cs="Tahoma"/>
          <w:color w:val="auto"/>
          <w:kern w:val="0"/>
          <w:sz w:val="21"/>
          <w:szCs w:val="21"/>
          <w:lang w:eastAsia="en-US"/>
        </w:rPr>
        <w:tab/>
      </w:r>
      <w:r w:rsidRPr="00CF1BE2">
        <w:rPr>
          <w:rFonts w:ascii="Tahoma" w:hAnsi="Tahoma" w:cs="Tahoma"/>
          <w:bCs/>
          <w:color w:val="auto"/>
          <w:kern w:val="0"/>
          <w:sz w:val="21"/>
          <w:szCs w:val="21"/>
          <w:lang w:eastAsia="en-US"/>
        </w:rPr>
        <w:t>Budapest Főváros Kormányhivatala</w:t>
      </w:r>
      <w:r w:rsidRPr="00CF1BE2">
        <w:rPr>
          <w:rFonts w:ascii="Tahoma" w:hAnsi="Tahoma" w:cs="Tahoma"/>
          <w:b/>
          <w:color w:val="auto"/>
          <w:kern w:val="0"/>
          <w:sz w:val="21"/>
          <w:szCs w:val="21"/>
          <w:shd w:val="clear" w:color="auto" w:fill="FFFFFF"/>
          <w:lang w:eastAsia="en-US"/>
        </w:rPr>
        <w:t xml:space="preserve"> </w:t>
      </w:r>
    </w:p>
    <w:p w14:paraId="4DE3BDB9" w14:textId="77777777" w:rsidR="00D94343" w:rsidRPr="00CF1BE2"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CF1BE2">
        <w:rPr>
          <w:rFonts w:ascii="Tahoma" w:hAnsi="Tahoma" w:cs="Tahoma"/>
          <w:b/>
          <w:color w:val="auto"/>
          <w:kern w:val="0"/>
          <w:sz w:val="21"/>
          <w:szCs w:val="21"/>
          <w:shd w:val="clear" w:color="auto" w:fill="FFFFFF"/>
          <w:lang w:eastAsia="en-US"/>
        </w:rPr>
        <w:tab/>
        <w:t>Munkavédelmi és Munkaügyi Szakigazgatási Szerv</w:t>
      </w:r>
    </w:p>
    <w:p w14:paraId="34F24CE8" w14:textId="77777777" w:rsidR="00D94343" w:rsidRPr="00CF1BE2" w:rsidRDefault="00D94343" w:rsidP="00D94343">
      <w:pPr>
        <w:tabs>
          <w:tab w:val="left" w:pos="567"/>
        </w:tabs>
        <w:suppressAutoHyphens w:val="0"/>
        <w:spacing w:after="0"/>
        <w:jc w:val="both"/>
        <w:textAlignment w:val="auto"/>
        <w:rPr>
          <w:rFonts w:ascii="Tahoma" w:hAnsi="Tahoma" w:cs="Tahoma"/>
          <w:b/>
          <w:color w:val="auto"/>
          <w:kern w:val="0"/>
          <w:sz w:val="21"/>
          <w:szCs w:val="21"/>
          <w:shd w:val="clear" w:color="auto" w:fill="FFFFFF"/>
          <w:lang w:eastAsia="en-US"/>
        </w:rPr>
      </w:pPr>
      <w:r w:rsidRPr="00CF1BE2">
        <w:rPr>
          <w:rFonts w:ascii="Tahoma" w:hAnsi="Tahoma" w:cs="Tahoma"/>
          <w:b/>
          <w:color w:val="auto"/>
          <w:kern w:val="0"/>
          <w:sz w:val="21"/>
          <w:szCs w:val="21"/>
          <w:shd w:val="clear" w:color="auto" w:fill="FFFFFF"/>
          <w:lang w:eastAsia="en-US"/>
        </w:rPr>
        <w:tab/>
        <w:t>1094 Budapest, Páva u. 6.</w:t>
      </w:r>
    </w:p>
    <w:p w14:paraId="488002ED" w14:textId="77777777" w:rsidR="00D94343" w:rsidRPr="00CF1BE2"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CF1BE2">
        <w:rPr>
          <w:rFonts w:ascii="Tahoma" w:hAnsi="Tahoma" w:cs="Tahoma"/>
          <w:color w:val="auto"/>
          <w:kern w:val="0"/>
          <w:sz w:val="21"/>
          <w:szCs w:val="21"/>
          <w:shd w:val="clear" w:color="auto" w:fill="FFFFFF"/>
          <w:lang w:eastAsia="en-US"/>
        </w:rPr>
        <w:tab/>
        <w:t xml:space="preserve">Telefon: 1-323-3600, 1-323-3605, </w:t>
      </w:r>
    </w:p>
    <w:p w14:paraId="4E7D2CEF" w14:textId="1AC50086" w:rsidR="00D94343" w:rsidRPr="00CF1BE2"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CF1BE2">
        <w:rPr>
          <w:rFonts w:ascii="Tahoma" w:hAnsi="Tahoma" w:cs="Tahoma"/>
          <w:color w:val="auto"/>
          <w:kern w:val="0"/>
          <w:sz w:val="21"/>
          <w:szCs w:val="21"/>
          <w:shd w:val="clear" w:color="auto" w:fill="FFFFFF"/>
          <w:lang w:eastAsia="en-US"/>
        </w:rPr>
        <w:t xml:space="preserve">         Fax: 1-323-3602</w:t>
      </w:r>
    </w:p>
    <w:p w14:paraId="33319FB2" w14:textId="77777777" w:rsidR="00D94343" w:rsidRPr="00CF1BE2" w:rsidRDefault="00D94343" w:rsidP="00D94343">
      <w:pPr>
        <w:tabs>
          <w:tab w:val="left" w:pos="567"/>
        </w:tabs>
        <w:suppressAutoHyphens w:val="0"/>
        <w:spacing w:after="0"/>
        <w:ind w:left="567"/>
        <w:jc w:val="both"/>
        <w:textAlignment w:val="auto"/>
        <w:rPr>
          <w:rFonts w:ascii="Tahoma" w:hAnsi="Tahoma" w:cs="Tahoma"/>
          <w:color w:val="auto"/>
          <w:kern w:val="0"/>
          <w:sz w:val="21"/>
          <w:szCs w:val="21"/>
          <w:shd w:val="clear" w:color="auto" w:fill="FFFFFF"/>
          <w:lang w:eastAsia="en-US"/>
        </w:rPr>
      </w:pPr>
      <w:r w:rsidRPr="00CF1BE2">
        <w:rPr>
          <w:rFonts w:ascii="Tahoma" w:hAnsi="Tahoma" w:cs="Tahoma"/>
          <w:color w:val="auto"/>
          <w:kern w:val="0"/>
          <w:sz w:val="21"/>
          <w:szCs w:val="21"/>
          <w:shd w:val="clear" w:color="auto" w:fill="FFFFFF"/>
          <w:lang w:eastAsia="en-US"/>
        </w:rPr>
        <w:t xml:space="preserve">E-mail: </w:t>
      </w:r>
      <w:hyperlink r:id="rId17" w:history="1">
        <w:r w:rsidRPr="00CF1BE2">
          <w:rPr>
            <w:rFonts w:ascii="Tahoma" w:hAnsi="Tahoma" w:cs="Tahoma"/>
            <w:color w:val="auto"/>
            <w:kern w:val="0"/>
            <w:sz w:val="21"/>
            <w:szCs w:val="21"/>
            <w:u w:val="single"/>
            <w:shd w:val="clear" w:color="auto" w:fill="FFFFFF"/>
            <w:lang w:eastAsia="en-US"/>
          </w:rPr>
          <w:t>budapestfv-kh-mmszsz-mu@ommf.gov.hu</w:t>
        </w:r>
      </w:hyperlink>
      <w:r w:rsidRPr="00CF1BE2">
        <w:rPr>
          <w:rFonts w:ascii="Tahoma" w:hAnsi="Tahoma" w:cs="Tahoma"/>
          <w:color w:val="auto"/>
          <w:kern w:val="0"/>
          <w:sz w:val="21"/>
          <w:szCs w:val="21"/>
          <w:shd w:val="clear" w:color="auto" w:fill="FFFFFF"/>
          <w:lang w:eastAsia="en-US"/>
        </w:rPr>
        <w:t xml:space="preserve">, </w:t>
      </w:r>
      <w:hyperlink r:id="rId18" w:history="1">
        <w:r w:rsidRPr="00CF1BE2">
          <w:rPr>
            <w:rFonts w:ascii="Tahoma" w:hAnsi="Tahoma" w:cs="Tahoma"/>
            <w:color w:val="auto"/>
            <w:kern w:val="0"/>
            <w:sz w:val="21"/>
            <w:szCs w:val="21"/>
            <w:u w:val="single"/>
            <w:shd w:val="clear" w:color="auto" w:fill="FFFFFF"/>
            <w:lang w:eastAsia="en-US"/>
          </w:rPr>
          <w:t>budapestfv-kh-mmszsz-mv@ommf.gov.hu</w:t>
        </w:r>
      </w:hyperlink>
    </w:p>
    <w:p w14:paraId="11C84576" w14:textId="77777777" w:rsidR="00D94343" w:rsidRPr="00CF1BE2" w:rsidRDefault="00D94343" w:rsidP="00D94343">
      <w:pPr>
        <w:tabs>
          <w:tab w:val="left" w:pos="567"/>
        </w:tabs>
        <w:suppressAutoHyphens w:val="0"/>
        <w:spacing w:after="0"/>
        <w:ind w:left="567"/>
        <w:jc w:val="both"/>
        <w:textAlignment w:val="auto"/>
        <w:rPr>
          <w:rFonts w:ascii="Tahoma" w:hAnsi="Tahoma" w:cs="Tahoma"/>
          <w:b/>
          <w:color w:val="auto"/>
          <w:kern w:val="0"/>
          <w:sz w:val="21"/>
          <w:szCs w:val="21"/>
          <w:shd w:val="clear" w:color="auto" w:fill="FFFFFF"/>
          <w:lang w:eastAsia="en-US"/>
        </w:rPr>
      </w:pPr>
    </w:p>
    <w:p w14:paraId="4B1D7285" w14:textId="77777777" w:rsidR="00D94343" w:rsidRPr="00CF1BE2" w:rsidRDefault="00D94343" w:rsidP="00D94343">
      <w:pPr>
        <w:suppressAutoHyphens w:val="0"/>
        <w:spacing w:after="0"/>
        <w:ind w:left="567"/>
        <w:textAlignment w:val="auto"/>
        <w:rPr>
          <w:rFonts w:ascii="Tahoma" w:hAnsi="Tahoma" w:cs="Tahoma"/>
          <w:b/>
          <w:bCs/>
          <w:color w:val="auto"/>
          <w:kern w:val="0"/>
          <w:sz w:val="21"/>
          <w:szCs w:val="21"/>
          <w:lang w:eastAsia="en-US"/>
        </w:rPr>
      </w:pPr>
      <w:r w:rsidRPr="00CF1BE2">
        <w:rPr>
          <w:rFonts w:ascii="Tahoma" w:hAnsi="Tahoma" w:cs="Tahoma"/>
          <w:b/>
          <w:bCs/>
          <w:color w:val="auto"/>
          <w:kern w:val="0"/>
          <w:sz w:val="21"/>
          <w:szCs w:val="21"/>
          <w:lang w:eastAsia="en-US"/>
        </w:rPr>
        <w:t>Nemzetgazdasági Minisztérium</w:t>
      </w:r>
    </w:p>
    <w:p w14:paraId="43BF2A10" w14:textId="77777777" w:rsidR="00D94343" w:rsidRPr="00CF1BE2" w:rsidRDefault="00D94343" w:rsidP="00D94343">
      <w:pPr>
        <w:suppressAutoHyphens w:val="0"/>
        <w:spacing w:after="0"/>
        <w:ind w:left="567"/>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Cím: 1051 Budapest, József nádor tér 2-4.</w:t>
      </w:r>
      <w:r w:rsidRPr="00CF1BE2">
        <w:rPr>
          <w:rFonts w:ascii="Tahoma" w:hAnsi="Tahoma" w:cs="Tahoma"/>
          <w:color w:val="auto"/>
          <w:kern w:val="0"/>
          <w:sz w:val="21"/>
          <w:szCs w:val="21"/>
          <w:lang w:eastAsia="en-US"/>
        </w:rPr>
        <w:br/>
        <w:t>Postacím: 1369 Budapest Pf.: 481.</w:t>
      </w:r>
      <w:r w:rsidRPr="00CF1BE2">
        <w:rPr>
          <w:rFonts w:ascii="Tahoma" w:hAnsi="Tahoma" w:cs="Tahoma"/>
          <w:color w:val="auto"/>
          <w:kern w:val="0"/>
          <w:sz w:val="21"/>
          <w:szCs w:val="21"/>
          <w:lang w:eastAsia="en-US"/>
        </w:rPr>
        <w:br/>
        <w:t>Telefon: 06-1-795-5010</w:t>
      </w:r>
      <w:r w:rsidRPr="00CF1BE2">
        <w:rPr>
          <w:rFonts w:ascii="Tahoma" w:hAnsi="Tahoma" w:cs="Tahoma"/>
          <w:color w:val="auto"/>
          <w:kern w:val="0"/>
          <w:sz w:val="21"/>
          <w:szCs w:val="21"/>
          <w:lang w:eastAsia="en-US"/>
        </w:rPr>
        <w:br/>
        <w:t>Fax: +36-1-795-0716</w:t>
      </w:r>
      <w:r w:rsidRPr="00CF1BE2">
        <w:rPr>
          <w:rFonts w:ascii="Tahoma" w:hAnsi="Tahoma" w:cs="Tahoma"/>
          <w:color w:val="auto"/>
          <w:kern w:val="0"/>
          <w:sz w:val="21"/>
          <w:szCs w:val="21"/>
          <w:lang w:eastAsia="en-US"/>
        </w:rPr>
        <w:br/>
        <w:t>E-mail: ugyfelszolgalat@ngm.gov.hu;</w:t>
      </w:r>
    </w:p>
    <w:p w14:paraId="17BD882C" w14:textId="77777777" w:rsidR="00D94343" w:rsidRPr="00CF1BE2" w:rsidRDefault="00D94343" w:rsidP="00D94343">
      <w:pPr>
        <w:suppressAutoHyphens w:val="0"/>
        <w:spacing w:after="0"/>
        <w:ind w:left="567"/>
        <w:jc w:val="both"/>
        <w:textAlignment w:val="auto"/>
        <w:rPr>
          <w:rFonts w:ascii="Tahoma" w:hAnsi="Tahoma" w:cs="Tahoma"/>
          <w:bCs/>
          <w:color w:val="auto"/>
          <w:kern w:val="0"/>
          <w:sz w:val="21"/>
          <w:szCs w:val="21"/>
          <w:lang w:eastAsia="en-US"/>
        </w:rPr>
      </w:pPr>
    </w:p>
    <w:p w14:paraId="5D1DCA16" w14:textId="77777777" w:rsidR="00D94343" w:rsidRPr="00CF1BE2" w:rsidRDefault="00D94343" w:rsidP="00D94343">
      <w:pPr>
        <w:suppressAutoHyphens w:val="0"/>
        <w:spacing w:after="0"/>
        <w:ind w:left="567"/>
        <w:jc w:val="both"/>
        <w:textAlignment w:val="auto"/>
        <w:rPr>
          <w:rFonts w:ascii="Tahoma" w:hAnsi="Tahoma" w:cs="Tahoma"/>
          <w:b/>
          <w:bCs/>
          <w:color w:val="auto"/>
          <w:kern w:val="0"/>
          <w:sz w:val="21"/>
          <w:szCs w:val="21"/>
          <w:lang w:eastAsia="en-US"/>
        </w:rPr>
      </w:pPr>
      <w:r w:rsidRPr="00CF1BE2">
        <w:rPr>
          <w:rFonts w:ascii="Tahoma" w:hAnsi="Tahoma" w:cs="Tahoma"/>
          <w:b/>
          <w:bCs/>
          <w:color w:val="auto"/>
          <w:kern w:val="0"/>
          <w:sz w:val="21"/>
          <w:szCs w:val="21"/>
          <w:lang w:eastAsia="en-US"/>
        </w:rPr>
        <w:t>MEGYEI KORMÁNYHIVATALOK MUNKAVÉDELMI ÉS MUNKAÜGYI SZAKIGAZGATÁSI SZERVEINEK MUNKAVÉDELMI FELÜGYELŐSÉGEI</w:t>
      </w:r>
    </w:p>
    <w:p w14:paraId="5ADEA07B" w14:textId="77777777" w:rsidR="00D94343" w:rsidRPr="00CF1BE2" w:rsidRDefault="00D94343" w:rsidP="00D94343">
      <w:pPr>
        <w:suppressAutoHyphens w:val="0"/>
        <w:spacing w:after="0"/>
        <w:ind w:left="567"/>
        <w:textAlignment w:val="auto"/>
        <w:rPr>
          <w:rFonts w:ascii="Tahoma" w:hAnsi="Tahoma" w:cs="Tahoma"/>
          <w:color w:val="auto"/>
          <w:kern w:val="0"/>
          <w:sz w:val="21"/>
          <w:szCs w:val="21"/>
          <w:lang w:eastAsia="en-US"/>
        </w:rPr>
      </w:pPr>
      <w:r w:rsidRPr="00CF1BE2">
        <w:rPr>
          <w:rFonts w:ascii="Tahoma" w:hAnsi="Tahoma" w:cs="Tahoma"/>
          <w:bCs/>
          <w:color w:val="auto"/>
          <w:kern w:val="0"/>
          <w:sz w:val="21"/>
          <w:szCs w:val="21"/>
          <w:lang w:eastAsia="en-US"/>
        </w:rPr>
        <w:t>Jász-Nagykun-Szolnok Megyei Kormányhivatal Munkavédelmi és Munkaügyi Szakigazgatási Szervének Munkavédelmi Felügyelősége</w:t>
      </w:r>
      <w:r w:rsidRPr="00CF1BE2">
        <w:rPr>
          <w:rFonts w:ascii="Tahoma" w:hAnsi="Tahoma" w:cs="Tahoma"/>
          <w:bCs/>
          <w:color w:val="auto"/>
          <w:kern w:val="0"/>
          <w:sz w:val="21"/>
          <w:szCs w:val="21"/>
          <w:lang w:eastAsia="en-US"/>
        </w:rPr>
        <w:br/>
      </w:r>
      <w:r w:rsidRPr="00CF1BE2">
        <w:rPr>
          <w:rFonts w:ascii="Tahoma" w:hAnsi="Tahoma" w:cs="Tahoma"/>
          <w:color w:val="auto"/>
          <w:kern w:val="0"/>
          <w:sz w:val="21"/>
          <w:szCs w:val="21"/>
          <w:lang w:eastAsia="en-US"/>
        </w:rPr>
        <w:lastRenderedPageBreak/>
        <w:t>5000 Szolnok, Hősök tere 6.</w:t>
      </w:r>
      <w:r w:rsidRPr="00CF1BE2">
        <w:rPr>
          <w:rFonts w:ascii="Tahoma" w:hAnsi="Tahoma" w:cs="Tahoma"/>
          <w:color w:val="auto"/>
          <w:kern w:val="0"/>
          <w:sz w:val="21"/>
          <w:szCs w:val="21"/>
          <w:lang w:eastAsia="en-US"/>
        </w:rPr>
        <w:br/>
        <w:t>Postacím: 5001 Szolnok, Pf. 249.</w:t>
      </w:r>
      <w:r w:rsidRPr="00CF1BE2">
        <w:rPr>
          <w:rFonts w:ascii="Tahoma" w:hAnsi="Tahoma" w:cs="Tahoma"/>
          <w:color w:val="auto"/>
          <w:kern w:val="0"/>
          <w:sz w:val="21"/>
          <w:szCs w:val="21"/>
          <w:lang w:eastAsia="en-US"/>
        </w:rPr>
        <w:br/>
        <w:t>tel: 06-56-510-600</w:t>
      </w:r>
      <w:r w:rsidRPr="00CF1BE2">
        <w:rPr>
          <w:rFonts w:ascii="Tahoma" w:hAnsi="Tahoma" w:cs="Tahoma"/>
          <w:color w:val="auto"/>
          <w:kern w:val="0"/>
          <w:sz w:val="21"/>
          <w:szCs w:val="21"/>
          <w:lang w:eastAsia="en-US"/>
        </w:rPr>
        <w:br/>
        <w:t>fax: 06-56-510-604</w:t>
      </w:r>
      <w:r w:rsidRPr="00CF1BE2">
        <w:rPr>
          <w:rFonts w:ascii="Tahoma" w:hAnsi="Tahoma" w:cs="Tahoma"/>
          <w:color w:val="auto"/>
          <w:kern w:val="0"/>
          <w:sz w:val="21"/>
          <w:szCs w:val="21"/>
          <w:lang w:eastAsia="en-US"/>
        </w:rPr>
        <w:br/>
        <w:t xml:space="preserve">E-mail: </w:t>
      </w:r>
      <w:hyperlink r:id="rId19" w:history="1">
        <w:r w:rsidRPr="00CF1BE2">
          <w:rPr>
            <w:rFonts w:ascii="Tahoma" w:hAnsi="Tahoma" w:cs="Tahoma"/>
            <w:color w:val="auto"/>
            <w:kern w:val="0"/>
            <w:sz w:val="21"/>
            <w:szCs w:val="21"/>
            <w:u w:val="single"/>
            <w:lang w:eastAsia="en-US"/>
          </w:rPr>
          <w:t>jasznsz-kh-mmszsz-mv@ommf.gov.hu</w:t>
        </w:r>
      </w:hyperlink>
      <w:r w:rsidRPr="00CF1BE2">
        <w:rPr>
          <w:rFonts w:ascii="Tahoma" w:hAnsi="Tahoma" w:cs="Tahoma"/>
          <w:color w:val="auto"/>
          <w:kern w:val="0"/>
          <w:sz w:val="21"/>
          <w:szCs w:val="21"/>
          <w:lang w:eastAsia="en-US"/>
        </w:rPr>
        <w:t xml:space="preserve">, </w:t>
      </w:r>
      <w:hyperlink r:id="rId20" w:history="1">
        <w:r w:rsidRPr="00CF1BE2">
          <w:rPr>
            <w:rFonts w:ascii="Tahoma" w:hAnsi="Tahoma" w:cs="Tahoma"/>
            <w:color w:val="auto"/>
            <w:kern w:val="0"/>
            <w:sz w:val="21"/>
            <w:szCs w:val="21"/>
            <w:u w:val="single"/>
            <w:lang w:eastAsia="en-US"/>
          </w:rPr>
          <w:t>jasznsz-kh-mmszsz@ommf.gov.hu</w:t>
        </w:r>
      </w:hyperlink>
    </w:p>
    <w:p w14:paraId="29BF7D81" w14:textId="77777777" w:rsidR="00D94343" w:rsidRPr="00CF1BE2" w:rsidRDefault="00D94343" w:rsidP="00D94343">
      <w:pPr>
        <w:suppressAutoHyphens w:val="0"/>
        <w:spacing w:after="0"/>
        <w:ind w:left="567"/>
        <w:textAlignment w:val="auto"/>
        <w:rPr>
          <w:rFonts w:ascii="Tahoma" w:hAnsi="Tahoma" w:cs="Tahoma"/>
          <w:color w:val="auto"/>
          <w:kern w:val="0"/>
          <w:sz w:val="21"/>
          <w:szCs w:val="21"/>
          <w:u w:val="single"/>
          <w:lang w:eastAsia="en-US"/>
        </w:rPr>
      </w:pPr>
      <w:r w:rsidRPr="00CF1BE2">
        <w:rPr>
          <w:rFonts w:ascii="Tahoma" w:hAnsi="Tahoma" w:cs="Tahoma"/>
          <w:bCs/>
          <w:color w:val="auto"/>
          <w:kern w:val="0"/>
          <w:sz w:val="21"/>
          <w:szCs w:val="21"/>
          <w:lang w:eastAsia="en-US"/>
        </w:rPr>
        <w:t>Heves Megyei Kormányhivatal Munkavédelmi és Munkaügyi Szakigazgatási Szervének Munkavédelmi Felügyelősége</w:t>
      </w:r>
      <w:r w:rsidRPr="00CF1BE2">
        <w:rPr>
          <w:rFonts w:ascii="Tahoma" w:hAnsi="Tahoma" w:cs="Tahoma"/>
          <w:color w:val="auto"/>
          <w:kern w:val="0"/>
          <w:sz w:val="21"/>
          <w:szCs w:val="21"/>
          <w:lang w:eastAsia="en-US"/>
        </w:rPr>
        <w:br/>
        <w:t>3300 Eger, Szarvas tér 1.</w:t>
      </w:r>
      <w:r w:rsidRPr="00CF1BE2">
        <w:rPr>
          <w:rFonts w:ascii="Tahoma" w:hAnsi="Tahoma" w:cs="Tahoma"/>
          <w:color w:val="auto"/>
          <w:kern w:val="0"/>
          <w:sz w:val="21"/>
          <w:szCs w:val="21"/>
          <w:lang w:eastAsia="en-US"/>
        </w:rPr>
        <w:br/>
        <w:t xml:space="preserve">Postacím: 3301 Eger, Pf. 66. </w:t>
      </w:r>
      <w:r w:rsidRPr="00CF1BE2">
        <w:rPr>
          <w:rFonts w:ascii="Tahoma" w:hAnsi="Tahoma" w:cs="Tahoma"/>
          <w:color w:val="auto"/>
          <w:kern w:val="0"/>
          <w:sz w:val="21"/>
          <w:szCs w:val="21"/>
          <w:lang w:eastAsia="en-US"/>
        </w:rPr>
        <w:br/>
        <w:t>tel: 06-36-511-960</w:t>
      </w:r>
      <w:r w:rsidRPr="00CF1BE2">
        <w:rPr>
          <w:rFonts w:ascii="Tahoma" w:hAnsi="Tahoma" w:cs="Tahoma"/>
          <w:color w:val="auto"/>
          <w:kern w:val="0"/>
          <w:sz w:val="21"/>
          <w:szCs w:val="21"/>
          <w:lang w:eastAsia="en-US"/>
        </w:rPr>
        <w:br/>
        <w:t>fax: 06-36-511-971</w:t>
      </w:r>
      <w:r w:rsidRPr="00CF1BE2">
        <w:rPr>
          <w:rFonts w:ascii="Tahoma" w:hAnsi="Tahoma" w:cs="Tahoma"/>
          <w:color w:val="auto"/>
          <w:kern w:val="0"/>
          <w:sz w:val="21"/>
          <w:szCs w:val="21"/>
          <w:lang w:eastAsia="en-US"/>
        </w:rPr>
        <w:br/>
        <w:t xml:space="preserve">E-mail: </w:t>
      </w:r>
      <w:hyperlink r:id="rId21" w:history="1">
        <w:r w:rsidRPr="00CF1BE2">
          <w:rPr>
            <w:rFonts w:ascii="Tahoma" w:hAnsi="Tahoma" w:cs="Tahoma"/>
            <w:color w:val="auto"/>
            <w:kern w:val="0"/>
            <w:sz w:val="21"/>
            <w:szCs w:val="21"/>
            <w:u w:val="single"/>
            <w:lang w:eastAsia="en-US"/>
          </w:rPr>
          <w:t>heves-kh-mmszsz-mv@ommf.gov.hu</w:t>
        </w:r>
      </w:hyperlink>
      <w:r w:rsidRPr="00CF1BE2">
        <w:rPr>
          <w:rFonts w:ascii="Tahoma" w:hAnsi="Tahoma" w:cs="Tahoma"/>
          <w:color w:val="auto"/>
          <w:kern w:val="0"/>
          <w:sz w:val="21"/>
          <w:szCs w:val="21"/>
          <w:lang w:eastAsia="en-US"/>
        </w:rPr>
        <w:t xml:space="preserve">, </w:t>
      </w:r>
      <w:hyperlink r:id="rId22" w:history="1">
        <w:r w:rsidRPr="00CF1BE2">
          <w:rPr>
            <w:rFonts w:ascii="Tahoma" w:hAnsi="Tahoma" w:cs="Tahoma"/>
            <w:color w:val="auto"/>
            <w:kern w:val="0"/>
            <w:sz w:val="21"/>
            <w:szCs w:val="21"/>
            <w:u w:val="single"/>
            <w:lang w:eastAsia="en-US"/>
          </w:rPr>
          <w:t>heves-kh-mmszsz@ommf.gov.hu</w:t>
        </w:r>
      </w:hyperlink>
    </w:p>
    <w:p w14:paraId="21D28464" w14:textId="77777777" w:rsidR="00D94343" w:rsidRPr="00CF1BE2" w:rsidRDefault="00D94343" w:rsidP="00D94343">
      <w:pPr>
        <w:suppressAutoHyphens w:val="0"/>
        <w:spacing w:after="0"/>
        <w:ind w:left="567"/>
        <w:textAlignment w:val="auto"/>
        <w:rPr>
          <w:rFonts w:ascii="Tahoma" w:hAnsi="Tahoma" w:cs="Tahoma"/>
          <w:bCs/>
          <w:color w:val="auto"/>
          <w:kern w:val="0"/>
          <w:sz w:val="21"/>
          <w:szCs w:val="21"/>
          <w:lang w:eastAsia="en-US"/>
        </w:rPr>
      </w:pPr>
    </w:p>
    <w:p w14:paraId="323E8A24" w14:textId="77777777" w:rsidR="00D94343" w:rsidRPr="00CF1BE2" w:rsidRDefault="00D94343" w:rsidP="00D94343">
      <w:pPr>
        <w:suppressAutoHyphens w:val="0"/>
        <w:spacing w:after="0"/>
        <w:ind w:left="567"/>
        <w:jc w:val="both"/>
        <w:textAlignment w:val="auto"/>
        <w:rPr>
          <w:rFonts w:ascii="Tahoma" w:hAnsi="Tahoma" w:cs="Tahoma"/>
          <w:b/>
          <w:bCs/>
          <w:color w:val="auto"/>
          <w:kern w:val="0"/>
          <w:sz w:val="21"/>
          <w:szCs w:val="21"/>
          <w:lang w:eastAsia="en-US"/>
        </w:rPr>
      </w:pPr>
      <w:r w:rsidRPr="00CF1BE2">
        <w:rPr>
          <w:rFonts w:ascii="Tahoma" w:hAnsi="Tahoma" w:cs="Tahoma"/>
          <w:b/>
          <w:bCs/>
          <w:color w:val="auto"/>
          <w:kern w:val="0"/>
          <w:sz w:val="21"/>
          <w:szCs w:val="21"/>
          <w:lang w:eastAsia="en-US"/>
        </w:rPr>
        <w:t>MEGYEI KORMÁNYHIVATALOK MUNKAVÉDELMI ÉS MUNKAÜGYI SZAKIGAZGATÁSI SZERVEINEK MUNKAÜGYI FELÜGYELŐSÉGEI</w:t>
      </w:r>
    </w:p>
    <w:p w14:paraId="24465D79" w14:textId="77777777" w:rsidR="00D94343" w:rsidRPr="00CF1BE2" w:rsidRDefault="00D94343" w:rsidP="00D94343">
      <w:pPr>
        <w:suppressAutoHyphens w:val="0"/>
        <w:spacing w:after="0"/>
        <w:ind w:left="567"/>
        <w:textAlignment w:val="auto"/>
        <w:rPr>
          <w:rFonts w:ascii="Tahoma" w:hAnsi="Tahoma" w:cs="Tahoma"/>
          <w:color w:val="auto"/>
          <w:kern w:val="0"/>
          <w:sz w:val="21"/>
          <w:szCs w:val="21"/>
          <w:lang w:eastAsia="en-US"/>
        </w:rPr>
      </w:pPr>
      <w:r w:rsidRPr="00CF1BE2">
        <w:rPr>
          <w:rFonts w:ascii="Tahoma" w:hAnsi="Tahoma" w:cs="Tahoma"/>
          <w:bCs/>
          <w:color w:val="auto"/>
          <w:kern w:val="0"/>
          <w:sz w:val="21"/>
          <w:szCs w:val="21"/>
          <w:lang w:eastAsia="en-US"/>
        </w:rPr>
        <w:t>Jász-Nagykun-Szolnok Megyei Kormányhivatal Munkavédelmi és Munkaügyi Szakigazgatási Szervének Munkaügyi Felügyelősége</w:t>
      </w:r>
      <w:r w:rsidRPr="00CF1BE2">
        <w:rPr>
          <w:rFonts w:ascii="Tahoma" w:hAnsi="Tahoma" w:cs="Tahoma"/>
          <w:bCs/>
          <w:color w:val="auto"/>
          <w:kern w:val="0"/>
          <w:sz w:val="21"/>
          <w:szCs w:val="21"/>
          <w:lang w:eastAsia="en-US"/>
        </w:rPr>
        <w:br/>
      </w:r>
      <w:r w:rsidRPr="00CF1BE2">
        <w:rPr>
          <w:rFonts w:ascii="Tahoma" w:hAnsi="Tahoma" w:cs="Tahoma"/>
          <w:color w:val="auto"/>
          <w:kern w:val="0"/>
          <w:sz w:val="21"/>
          <w:szCs w:val="21"/>
          <w:lang w:eastAsia="en-US"/>
        </w:rPr>
        <w:t>5000 Szolnok, Kellner Gyula út 2-4. III.em.</w:t>
      </w:r>
      <w:r w:rsidRPr="00CF1BE2">
        <w:rPr>
          <w:rFonts w:ascii="Tahoma" w:hAnsi="Tahoma" w:cs="Tahoma"/>
          <w:color w:val="auto"/>
          <w:kern w:val="0"/>
          <w:sz w:val="21"/>
          <w:szCs w:val="21"/>
          <w:lang w:eastAsia="en-US"/>
        </w:rPr>
        <w:br/>
        <w:t>Postacím: 5001 Szolnok, Pf. 52.</w:t>
      </w:r>
      <w:r w:rsidRPr="00CF1BE2">
        <w:rPr>
          <w:rFonts w:ascii="Tahoma" w:hAnsi="Tahoma" w:cs="Tahoma"/>
          <w:color w:val="auto"/>
          <w:kern w:val="0"/>
          <w:sz w:val="21"/>
          <w:szCs w:val="21"/>
          <w:lang w:eastAsia="en-US"/>
        </w:rPr>
        <w:br/>
        <w:t>tel: 06-56-510-840</w:t>
      </w:r>
      <w:r w:rsidRPr="00CF1BE2">
        <w:rPr>
          <w:rFonts w:ascii="Tahoma" w:hAnsi="Tahoma" w:cs="Tahoma"/>
          <w:color w:val="auto"/>
          <w:kern w:val="0"/>
          <w:sz w:val="21"/>
          <w:szCs w:val="21"/>
          <w:lang w:eastAsia="en-US"/>
        </w:rPr>
        <w:br/>
        <w:t>fax: 06-56-510-848</w:t>
      </w:r>
      <w:r w:rsidRPr="00CF1BE2">
        <w:rPr>
          <w:rFonts w:ascii="Tahoma" w:hAnsi="Tahoma" w:cs="Tahoma"/>
          <w:color w:val="auto"/>
          <w:kern w:val="0"/>
          <w:sz w:val="21"/>
          <w:szCs w:val="21"/>
          <w:lang w:eastAsia="en-US"/>
        </w:rPr>
        <w:br/>
        <w:t xml:space="preserve">E-mail: </w:t>
      </w:r>
      <w:hyperlink r:id="rId23" w:history="1">
        <w:r w:rsidRPr="00CF1BE2">
          <w:rPr>
            <w:rFonts w:ascii="Tahoma" w:hAnsi="Tahoma" w:cs="Tahoma"/>
            <w:color w:val="auto"/>
            <w:kern w:val="0"/>
            <w:sz w:val="21"/>
            <w:szCs w:val="21"/>
            <w:u w:val="single"/>
            <w:lang w:eastAsia="en-US"/>
          </w:rPr>
          <w:t>jasznsz-kh-mmszsz-mu@ommf.gov.hu</w:t>
        </w:r>
      </w:hyperlink>
      <w:r w:rsidRPr="00CF1BE2">
        <w:rPr>
          <w:rFonts w:ascii="Tahoma" w:hAnsi="Tahoma" w:cs="Tahoma"/>
          <w:color w:val="auto"/>
          <w:kern w:val="0"/>
          <w:sz w:val="21"/>
          <w:szCs w:val="21"/>
          <w:lang w:eastAsia="en-US"/>
        </w:rPr>
        <w:t xml:space="preserve">, </w:t>
      </w:r>
      <w:hyperlink r:id="rId24" w:history="1">
        <w:r w:rsidRPr="00CF1BE2">
          <w:rPr>
            <w:rFonts w:ascii="Tahoma" w:hAnsi="Tahoma" w:cs="Tahoma"/>
            <w:color w:val="auto"/>
            <w:kern w:val="0"/>
            <w:sz w:val="21"/>
            <w:szCs w:val="21"/>
            <w:u w:val="single"/>
            <w:lang w:eastAsia="en-US"/>
          </w:rPr>
          <w:t>jasznsz-kh-mmszsz@ommf.gov.hu</w:t>
        </w:r>
      </w:hyperlink>
    </w:p>
    <w:p w14:paraId="3A7CAEFE" w14:textId="77777777" w:rsidR="00D94343" w:rsidRPr="00CF1BE2" w:rsidRDefault="00D94343" w:rsidP="00D94343">
      <w:pPr>
        <w:suppressAutoHyphens w:val="0"/>
        <w:spacing w:after="0"/>
        <w:ind w:left="567"/>
        <w:textAlignment w:val="auto"/>
        <w:rPr>
          <w:rFonts w:ascii="Tahoma" w:hAnsi="Tahoma" w:cs="Tahoma"/>
          <w:bCs/>
          <w:color w:val="auto"/>
          <w:kern w:val="0"/>
          <w:sz w:val="21"/>
          <w:szCs w:val="21"/>
          <w:lang w:eastAsia="en-US"/>
        </w:rPr>
      </w:pPr>
      <w:r w:rsidRPr="00CF1BE2">
        <w:rPr>
          <w:rFonts w:ascii="Tahoma" w:hAnsi="Tahoma" w:cs="Tahoma"/>
          <w:bCs/>
          <w:color w:val="auto"/>
          <w:kern w:val="0"/>
          <w:sz w:val="21"/>
          <w:szCs w:val="21"/>
          <w:lang w:eastAsia="en-US"/>
        </w:rPr>
        <w:t>Heves Megyei Kormányhivatal Munkavédelmi és Munkaügyi Szakigazgatási Szervének Munkaügyi Felügyelősége</w:t>
      </w:r>
      <w:r w:rsidRPr="00CF1BE2">
        <w:rPr>
          <w:rFonts w:ascii="Tahoma" w:hAnsi="Tahoma" w:cs="Tahoma"/>
          <w:color w:val="auto"/>
          <w:kern w:val="0"/>
          <w:sz w:val="21"/>
          <w:szCs w:val="21"/>
          <w:lang w:eastAsia="en-US"/>
        </w:rPr>
        <w:br/>
        <w:t>3300 Eger, Szarvas tér 1.</w:t>
      </w:r>
      <w:r w:rsidRPr="00CF1BE2">
        <w:rPr>
          <w:rFonts w:ascii="Tahoma" w:hAnsi="Tahoma" w:cs="Tahoma"/>
          <w:color w:val="auto"/>
          <w:kern w:val="0"/>
          <w:sz w:val="21"/>
          <w:szCs w:val="21"/>
          <w:lang w:eastAsia="en-US"/>
        </w:rPr>
        <w:br/>
        <w:t>Postacím: 3301 Eger, Pf. 133.</w:t>
      </w:r>
      <w:r w:rsidRPr="00CF1BE2">
        <w:rPr>
          <w:rFonts w:ascii="Tahoma" w:hAnsi="Tahoma" w:cs="Tahoma"/>
          <w:color w:val="auto"/>
          <w:kern w:val="0"/>
          <w:sz w:val="21"/>
          <w:szCs w:val="21"/>
          <w:lang w:eastAsia="en-US"/>
        </w:rPr>
        <w:br/>
        <w:t>tel: 06-36-512-090</w:t>
      </w:r>
      <w:r w:rsidRPr="00CF1BE2">
        <w:rPr>
          <w:rFonts w:ascii="Tahoma" w:hAnsi="Tahoma" w:cs="Tahoma"/>
          <w:color w:val="auto"/>
          <w:kern w:val="0"/>
          <w:sz w:val="21"/>
          <w:szCs w:val="21"/>
          <w:lang w:eastAsia="en-US"/>
        </w:rPr>
        <w:br/>
        <w:t>fax: 06-36-512-091</w:t>
      </w:r>
      <w:r w:rsidRPr="00CF1BE2">
        <w:rPr>
          <w:rFonts w:ascii="Tahoma" w:hAnsi="Tahoma" w:cs="Tahoma"/>
          <w:color w:val="auto"/>
          <w:kern w:val="0"/>
          <w:sz w:val="21"/>
          <w:szCs w:val="21"/>
          <w:lang w:eastAsia="en-US"/>
        </w:rPr>
        <w:br/>
        <w:t xml:space="preserve">E-mail: </w:t>
      </w:r>
      <w:hyperlink r:id="rId25" w:history="1">
        <w:r w:rsidRPr="00CF1BE2">
          <w:rPr>
            <w:rFonts w:ascii="Tahoma" w:hAnsi="Tahoma" w:cs="Tahoma"/>
            <w:color w:val="auto"/>
            <w:kern w:val="0"/>
            <w:sz w:val="21"/>
            <w:szCs w:val="21"/>
            <w:u w:val="single"/>
            <w:lang w:eastAsia="en-US"/>
          </w:rPr>
          <w:t>heves-kh-mmszsz-mu@ommf.gov.hu</w:t>
        </w:r>
      </w:hyperlink>
      <w:r w:rsidRPr="00CF1BE2">
        <w:rPr>
          <w:rFonts w:ascii="Tahoma" w:hAnsi="Tahoma" w:cs="Tahoma"/>
          <w:color w:val="auto"/>
          <w:kern w:val="0"/>
          <w:sz w:val="21"/>
          <w:szCs w:val="21"/>
          <w:lang w:eastAsia="en-US"/>
        </w:rPr>
        <w:t xml:space="preserve">, </w:t>
      </w:r>
      <w:hyperlink r:id="rId26" w:history="1">
        <w:r w:rsidRPr="00CF1BE2">
          <w:rPr>
            <w:rFonts w:ascii="Tahoma" w:hAnsi="Tahoma" w:cs="Tahoma"/>
            <w:color w:val="auto"/>
            <w:kern w:val="0"/>
            <w:sz w:val="21"/>
            <w:szCs w:val="21"/>
            <w:u w:val="single"/>
            <w:lang w:eastAsia="en-US"/>
          </w:rPr>
          <w:t>heves-kh-mmszsz@ommf.gov.hu</w:t>
        </w:r>
      </w:hyperlink>
    </w:p>
    <w:p w14:paraId="5C521D6A" w14:textId="77777777" w:rsidR="00D94343" w:rsidRPr="00CF1BE2" w:rsidRDefault="00D94343" w:rsidP="00D94343">
      <w:pPr>
        <w:suppressAutoHyphens w:val="0"/>
        <w:spacing w:after="0"/>
        <w:ind w:firstLine="567"/>
        <w:textAlignment w:val="auto"/>
        <w:rPr>
          <w:rFonts w:ascii="Tahoma" w:hAnsi="Tahoma" w:cs="Tahoma"/>
          <w:color w:val="auto"/>
          <w:kern w:val="0"/>
          <w:sz w:val="21"/>
          <w:szCs w:val="21"/>
          <w:lang w:eastAsia="en-US"/>
        </w:rPr>
      </w:pPr>
      <w:r w:rsidRPr="00CF1BE2">
        <w:rPr>
          <w:rFonts w:ascii="Tahoma" w:hAnsi="Tahoma" w:cs="Tahoma"/>
          <w:bCs/>
          <w:color w:val="auto"/>
          <w:kern w:val="0"/>
          <w:sz w:val="21"/>
          <w:szCs w:val="21"/>
          <w:lang w:eastAsia="en-US"/>
        </w:rPr>
        <w:t>ÁNTSZ Országos Tisztifőorvosi Hivatal</w:t>
      </w:r>
    </w:p>
    <w:p w14:paraId="553F4EDD" w14:textId="77777777" w:rsidR="00D94343" w:rsidRPr="00CF1BE2" w:rsidRDefault="00D94343" w:rsidP="00D94343">
      <w:pPr>
        <w:suppressAutoHyphens w:val="0"/>
        <w:spacing w:after="0"/>
        <w:ind w:left="567"/>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Cím: 1097 Budapest, Gyáli út 2-6.</w:t>
      </w:r>
      <w:r w:rsidRPr="00CF1BE2">
        <w:rPr>
          <w:rFonts w:ascii="Tahoma" w:hAnsi="Tahoma" w:cs="Tahoma"/>
          <w:color w:val="auto"/>
          <w:kern w:val="0"/>
          <w:sz w:val="21"/>
          <w:szCs w:val="21"/>
          <w:lang w:eastAsia="en-US"/>
        </w:rPr>
        <w:br/>
        <w:t>Levelezési cím: 1437 Budapest, Pf. 839.</w:t>
      </w:r>
    </w:p>
    <w:p w14:paraId="2A0A3CDE" w14:textId="242DC6A6" w:rsidR="00D94343" w:rsidRPr="00CF1BE2" w:rsidRDefault="00D94343" w:rsidP="00D94343">
      <w:pPr>
        <w:suppressAutoHyphens w:val="0"/>
        <w:spacing w:after="0"/>
        <w:ind w:left="567"/>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Központi telefonszám: 06-1-476-1100</w:t>
      </w:r>
      <w:r w:rsidRPr="00CF1BE2">
        <w:rPr>
          <w:rFonts w:ascii="Tahoma" w:hAnsi="Tahoma" w:cs="Tahoma"/>
          <w:color w:val="auto"/>
          <w:kern w:val="0"/>
          <w:sz w:val="21"/>
          <w:szCs w:val="21"/>
          <w:lang w:eastAsia="en-US"/>
        </w:rPr>
        <w:br/>
        <w:t>Központi faxszám: 06-1-476-1390</w:t>
      </w:r>
    </w:p>
    <w:p w14:paraId="598B414D" w14:textId="77777777" w:rsidR="00D94343" w:rsidRPr="00CF1BE2" w:rsidRDefault="00D94343" w:rsidP="00D94343">
      <w:pPr>
        <w:suppressAutoHyphens w:val="0"/>
        <w:spacing w:after="0"/>
        <w:ind w:left="567"/>
        <w:textAlignment w:val="auto"/>
        <w:rPr>
          <w:rFonts w:ascii="Tahoma" w:hAnsi="Tahoma" w:cs="Tahoma"/>
          <w:color w:val="auto"/>
          <w:kern w:val="0"/>
          <w:sz w:val="21"/>
          <w:szCs w:val="21"/>
          <w:lang w:eastAsia="en-US"/>
        </w:rPr>
      </w:pPr>
    </w:p>
    <w:p w14:paraId="2DC24099" w14:textId="0B2A8B60" w:rsidR="00D94343" w:rsidRPr="00CF1BE2" w:rsidRDefault="00D94343" w:rsidP="00D94343">
      <w:pPr>
        <w:suppressAutoHyphens w:val="0"/>
        <w:spacing w:after="0"/>
        <w:ind w:left="540"/>
        <w:jc w:val="both"/>
        <w:textAlignment w:val="auto"/>
        <w:rPr>
          <w:rFonts w:ascii="Tahoma" w:hAnsi="Tahoma" w:cs="Tahoma"/>
          <w:b/>
          <w:color w:val="auto"/>
          <w:kern w:val="0"/>
          <w:sz w:val="21"/>
          <w:szCs w:val="21"/>
          <w:lang w:eastAsia="en-US"/>
        </w:rPr>
      </w:pPr>
      <w:r w:rsidRPr="00CF1BE2">
        <w:rPr>
          <w:rFonts w:ascii="Tahoma" w:hAnsi="Tahoma" w:cs="Tahoma"/>
          <w:b/>
          <w:color w:val="auto"/>
          <w:kern w:val="0"/>
          <w:sz w:val="21"/>
          <w:szCs w:val="21"/>
          <w:lang w:eastAsia="en-US"/>
        </w:rPr>
        <w:t>Fogyatékossággal élők esélyegyenlősége:</w:t>
      </w:r>
    </w:p>
    <w:p w14:paraId="1034FF08"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Közigazgatási és Igazságügyi Minisztérium, Társadalmi Felzárkózásért Felelős Államtitkárság</w:t>
      </w:r>
    </w:p>
    <w:p w14:paraId="5C289A64"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Székhely: 1055 Budapest, Kossuth Lajos tér 2-4.</w:t>
      </w:r>
    </w:p>
    <w:p w14:paraId="1CB7C8EB"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Postai cím: 1357 Budapest, Pf.: 2.</w:t>
      </w:r>
    </w:p>
    <w:p w14:paraId="51A3AA00"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Telefonszám: 06-1-795-1000 Ügyfélszolgálat telefon: 06-1-795-6411</w:t>
      </w:r>
    </w:p>
    <w:p w14:paraId="0EBD988C"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Telefax: 06-1-795-0002</w:t>
      </w:r>
    </w:p>
    <w:p w14:paraId="1A91DE78"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 xml:space="preserve">Ügyfélszolgálat e-mail: </w:t>
      </w:r>
      <w:hyperlink r:id="rId27" w:history="1">
        <w:r w:rsidRPr="00CF1BE2">
          <w:rPr>
            <w:rFonts w:ascii="Tahoma" w:hAnsi="Tahoma" w:cs="Tahoma"/>
            <w:color w:val="auto"/>
            <w:kern w:val="0"/>
            <w:sz w:val="21"/>
            <w:szCs w:val="21"/>
            <w:u w:val="single"/>
            <w:lang w:eastAsia="en-US"/>
          </w:rPr>
          <w:t>lakossag@kim.gov.hu</w:t>
        </w:r>
      </w:hyperlink>
    </w:p>
    <w:p w14:paraId="6910707E"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p>
    <w:p w14:paraId="36B875E1" w14:textId="77777777" w:rsidR="00D94343" w:rsidRPr="00CF1BE2" w:rsidRDefault="00D94343" w:rsidP="00D94343">
      <w:pPr>
        <w:suppressAutoHyphens w:val="0"/>
        <w:spacing w:after="0"/>
        <w:ind w:left="540"/>
        <w:jc w:val="both"/>
        <w:textAlignment w:val="auto"/>
        <w:rPr>
          <w:rFonts w:ascii="Tahoma" w:hAnsi="Tahoma" w:cs="Tahoma"/>
          <w:b/>
          <w:color w:val="auto"/>
          <w:kern w:val="0"/>
          <w:sz w:val="21"/>
          <w:szCs w:val="21"/>
          <w:lang w:eastAsia="en-US"/>
        </w:rPr>
      </w:pPr>
      <w:r w:rsidRPr="00CF1BE2">
        <w:rPr>
          <w:rFonts w:ascii="Tahoma" w:hAnsi="Tahoma" w:cs="Tahoma"/>
          <w:b/>
          <w:color w:val="auto"/>
          <w:kern w:val="0"/>
          <w:sz w:val="21"/>
          <w:szCs w:val="21"/>
          <w:lang w:eastAsia="en-US"/>
        </w:rPr>
        <w:t>Környezetvédelemmel kapcsolatos kötelezettségekről ajánlattevő tájékoztatást kaphat az alábbi címeken:</w:t>
      </w:r>
    </w:p>
    <w:p w14:paraId="5D8F05FD" w14:textId="77777777" w:rsidR="00D94343" w:rsidRPr="00CF1BE2" w:rsidRDefault="00D94343" w:rsidP="00D94343">
      <w:pPr>
        <w:suppressAutoHyphens w:val="0"/>
        <w:spacing w:after="0"/>
        <w:jc w:val="both"/>
        <w:textAlignment w:val="auto"/>
        <w:rPr>
          <w:rFonts w:ascii="Tahoma" w:hAnsi="Tahoma" w:cs="Tahoma"/>
          <w:color w:val="auto"/>
          <w:kern w:val="0"/>
          <w:sz w:val="21"/>
          <w:szCs w:val="21"/>
          <w:lang w:eastAsia="en-US"/>
        </w:rPr>
      </w:pPr>
    </w:p>
    <w:p w14:paraId="52E59F2A"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Országos Környezetvédelmi, Természetvédelmi és Vízügyi Főfelügyelőség</w:t>
      </w:r>
    </w:p>
    <w:p w14:paraId="4E17E972"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lastRenderedPageBreak/>
        <w:t xml:space="preserve">Cím: 1016 Budapest, Mészáros u. 58/A., </w:t>
      </w:r>
    </w:p>
    <w:p w14:paraId="0663966E"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Telefon: +36-1-224-91-00</w:t>
      </w:r>
    </w:p>
    <w:p w14:paraId="358EAF89"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Fax: +36-1-224-92-62.</w:t>
      </w:r>
    </w:p>
    <w:p w14:paraId="3DF0EFBD" w14:textId="77777777" w:rsidR="00D94343" w:rsidRPr="00CF1BE2" w:rsidRDefault="00D94343" w:rsidP="00D94343">
      <w:pPr>
        <w:tabs>
          <w:tab w:val="num" w:pos="2340"/>
        </w:tabs>
        <w:spacing w:after="0"/>
        <w:ind w:left="1077"/>
        <w:jc w:val="both"/>
        <w:textAlignment w:val="auto"/>
        <w:rPr>
          <w:rFonts w:ascii="Tahoma" w:hAnsi="Tahoma" w:cs="Tahoma"/>
          <w:color w:val="auto"/>
          <w:kern w:val="0"/>
          <w:sz w:val="21"/>
          <w:szCs w:val="21"/>
          <w:lang w:eastAsia="en-US"/>
        </w:rPr>
      </w:pPr>
    </w:p>
    <w:p w14:paraId="5F29FEC0" w14:textId="5AFB670F" w:rsidR="00D94343" w:rsidRPr="00CF1BE2" w:rsidRDefault="0008143E"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Hajdú-Bihar Megyei Kormányhivatal Környezetvédelmi és Természetvédelmi Főosztály</w:t>
      </w:r>
      <w:r w:rsidR="00D94343" w:rsidRPr="00CF1BE2">
        <w:rPr>
          <w:rFonts w:ascii="Tahoma" w:hAnsi="Tahoma" w:cs="Tahoma"/>
          <w:color w:val="auto"/>
          <w:kern w:val="0"/>
          <w:sz w:val="21"/>
          <w:szCs w:val="21"/>
          <w:lang w:eastAsia="en-US"/>
        </w:rPr>
        <w:t xml:space="preserve"> </w:t>
      </w:r>
    </w:p>
    <w:p w14:paraId="691EE477" w14:textId="151FA9DD"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 xml:space="preserve">Cím: </w:t>
      </w:r>
      <w:r w:rsidR="0008143E" w:rsidRPr="00CF1BE2">
        <w:rPr>
          <w:rFonts w:ascii="Tahoma" w:hAnsi="Tahoma" w:cs="Tahoma"/>
          <w:color w:val="auto"/>
          <w:kern w:val="0"/>
          <w:sz w:val="21"/>
          <w:szCs w:val="21"/>
          <w:lang w:eastAsia="en-US"/>
        </w:rPr>
        <w:t>4025 Debrecen</w:t>
      </w:r>
      <w:r w:rsidRPr="00CF1BE2">
        <w:rPr>
          <w:rFonts w:ascii="Tahoma" w:hAnsi="Tahoma" w:cs="Tahoma"/>
          <w:color w:val="auto"/>
          <w:kern w:val="0"/>
          <w:sz w:val="21"/>
          <w:szCs w:val="21"/>
          <w:lang w:eastAsia="en-US"/>
        </w:rPr>
        <w:t xml:space="preserve">, </w:t>
      </w:r>
      <w:r w:rsidR="0008143E" w:rsidRPr="00CF1BE2">
        <w:rPr>
          <w:rFonts w:ascii="Tahoma" w:hAnsi="Tahoma" w:cs="Tahoma"/>
          <w:color w:val="auto"/>
          <w:kern w:val="0"/>
          <w:sz w:val="21"/>
          <w:szCs w:val="21"/>
          <w:lang w:eastAsia="en-US"/>
        </w:rPr>
        <w:t>Hatvan u. 16.</w:t>
      </w:r>
    </w:p>
    <w:p w14:paraId="612F8577" w14:textId="684DB1B0"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 xml:space="preserve">Postai cím: </w:t>
      </w:r>
      <w:r w:rsidR="0008143E" w:rsidRPr="00CF1BE2">
        <w:rPr>
          <w:rFonts w:ascii="Tahoma" w:hAnsi="Tahoma" w:cs="Tahoma"/>
          <w:color w:val="auto"/>
          <w:kern w:val="0"/>
          <w:sz w:val="21"/>
          <w:szCs w:val="21"/>
          <w:lang w:eastAsia="en-US"/>
        </w:rPr>
        <w:t>4025 Debrecen</w:t>
      </w:r>
      <w:r w:rsidRPr="00CF1BE2">
        <w:rPr>
          <w:rFonts w:ascii="Tahoma" w:hAnsi="Tahoma" w:cs="Tahoma"/>
          <w:color w:val="auto"/>
          <w:kern w:val="0"/>
          <w:sz w:val="21"/>
          <w:szCs w:val="21"/>
          <w:lang w:eastAsia="en-US"/>
        </w:rPr>
        <w:t>, Pf. 2</w:t>
      </w:r>
      <w:r w:rsidR="0008143E" w:rsidRPr="00CF1BE2">
        <w:rPr>
          <w:rFonts w:ascii="Tahoma" w:hAnsi="Tahoma" w:cs="Tahoma"/>
          <w:color w:val="auto"/>
          <w:kern w:val="0"/>
          <w:sz w:val="21"/>
          <w:szCs w:val="21"/>
          <w:lang w:eastAsia="en-US"/>
        </w:rPr>
        <w:t>7</w:t>
      </w:r>
      <w:r w:rsidRPr="00CF1BE2">
        <w:rPr>
          <w:rFonts w:ascii="Tahoma" w:hAnsi="Tahoma" w:cs="Tahoma"/>
          <w:color w:val="auto"/>
          <w:kern w:val="0"/>
          <w:sz w:val="21"/>
          <w:szCs w:val="21"/>
          <w:lang w:eastAsia="en-US"/>
        </w:rPr>
        <w:t xml:space="preserve"> </w:t>
      </w:r>
    </w:p>
    <w:p w14:paraId="77201712" w14:textId="1D47D28B"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Elektronikus cím:</w:t>
      </w:r>
      <w:r w:rsidR="0008143E" w:rsidRPr="00CF1BE2">
        <w:rPr>
          <w:rFonts w:ascii="Tahoma" w:hAnsi="Tahoma" w:cs="Tahoma"/>
          <w:color w:val="auto"/>
          <w:kern w:val="0"/>
          <w:sz w:val="21"/>
          <w:szCs w:val="21"/>
          <w:lang w:eastAsia="en-US"/>
        </w:rPr>
        <w:t xml:space="preserve"> kornyezetvedelem@hbmkh.hu</w:t>
      </w:r>
      <w:r w:rsidR="0008143E" w:rsidRPr="00CF1BE2" w:rsidDel="0008143E">
        <w:rPr>
          <w:rFonts w:ascii="Tahoma" w:hAnsi="Tahoma" w:cs="Tahoma"/>
          <w:color w:val="auto"/>
          <w:kern w:val="0"/>
          <w:sz w:val="21"/>
          <w:szCs w:val="21"/>
          <w:lang w:eastAsia="en-US"/>
        </w:rPr>
        <w:t xml:space="preserve"> </w:t>
      </w:r>
    </w:p>
    <w:p w14:paraId="2521FC83" w14:textId="0E8ED6D5"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Tel.: 5</w:t>
      </w:r>
      <w:r w:rsidR="0008143E" w:rsidRPr="00CF1BE2">
        <w:rPr>
          <w:rFonts w:ascii="Tahoma" w:hAnsi="Tahoma" w:cs="Tahoma"/>
          <w:color w:val="auto"/>
          <w:kern w:val="0"/>
          <w:sz w:val="21"/>
          <w:szCs w:val="21"/>
          <w:lang w:eastAsia="en-US"/>
        </w:rPr>
        <w:t>2</w:t>
      </w:r>
      <w:r w:rsidRPr="00CF1BE2">
        <w:rPr>
          <w:rFonts w:ascii="Tahoma" w:hAnsi="Tahoma" w:cs="Tahoma"/>
          <w:color w:val="auto"/>
          <w:kern w:val="0"/>
          <w:sz w:val="21"/>
          <w:szCs w:val="21"/>
          <w:lang w:eastAsia="en-US"/>
        </w:rPr>
        <w:t>/5</w:t>
      </w:r>
      <w:r w:rsidR="0008143E" w:rsidRPr="00CF1BE2">
        <w:rPr>
          <w:rFonts w:ascii="Tahoma" w:hAnsi="Tahoma" w:cs="Tahoma"/>
          <w:color w:val="auto"/>
          <w:kern w:val="0"/>
          <w:sz w:val="21"/>
          <w:szCs w:val="21"/>
          <w:lang w:eastAsia="en-US"/>
        </w:rPr>
        <w:t>11</w:t>
      </w:r>
      <w:r w:rsidRPr="00CF1BE2">
        <w:rPr>
          <w:rFonts w:ascii="Tahoma" w:hAnsi="Tahoma" w:cs="Tahoma"/>
          <w:color w:val="auto"/>
          <w:kern w:val="0"/>
          <w:sz w:val="21"/>
          <w:szCs w:val="21"/>
          <w:lang w:eastAsia="en-US"/>
        </w:rPr>
        <w:t xml:space="preserve"> </w:t>
      </w:r>
      <w:r w:rsidR="0008143E" w:rsidRPr="00CF1BE2">
        <w:rPr>
          <w:rFonts w:ascii="Tahoma" w:hAnsi="Tahoma" w:cs="Tahoma"/>
          <w:color w:val="auto"/>
          <w:kern w:val="0"/>
          <w:sz w:val="21"/>
          <w:szCs w:val="21"/>
          <w:lang w:eastAsia="en-US"/>
        </w:rPr>
        <w:t>000</w:t>
      </w:r>
    </w:p>
    <w:p w14:paraId="23E0E184" w14:textId="6091C90B"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Fax: 5</w:t>
      </w:r>
      <w:r w:rsidR="0008143E" w:rsidRPr="00CF1BE2">
        <w:rPr>
          <w:rFonts w:ascii="Tahoma" w:hAnsi="Tahoma" w:cs="Tahoma"/>
          <w:color w:val="auto"/>
          <w:kern w:val="0"/>
          <w:sz w:val="21"/>
          <w:szCs w:val="21"/>
          <w:lang w:eastAsia="en-US"/>
        </w:rPr>
        <w:t>2</w:t>
      </w:r>
      <w:r w:rsidRPr="00CF1BE2">
        <w:rPr>
          <w:rFonts w:ascii="Tahoma" w:hAnsi="Tahoma" w:cs="Tahoma"/>
          <w:color w:val="auto"/>
          <w:kern w:val="0"/>
          <w:sz w:val="21"/>
          <w:szCs w:val="21"/>
          <w:lang w:eastAsia="en-US"/>
        </w:rPr>
        <w:t>/</w:t>
      </w:r>
      <w:r w:rsidR="0008143E" w:rsidRPr="00CF1BE2">
        <w:rPr>
          <w:rFonts w:ascii="Tahoma" w:hAnsi="Tahoma" w:cs="Tahoma"/>
          <w:color w:val="auto"/>
          <w:kern w:val="0"/>
          <w:sz w:val="21"/>
          <w:szCs w:val="21"/>
          <w:lang w:eastAsia="en-US"/>
        </w:rPr>
        <w:t>511</w:t>
      </w:r>
      <w:r w:rsidRPr="00CF1BE2">
        <w:rPr>
          <w:rFonts w:ascii="Tahoma" w:hAnsi="Tahoma" w:cs="Tahoma"/>
          <w:color w:val="auto"/>
          <w:kern w:val="0"/>
          <w:sz w:val="21"/>
          <w:szCs w:val="21"/>
          <w:lang w:eastAsia="en-US"/>
        </w:rPr>
        <w:t xml:space="preserve"> </w:t>
      </w:r>
      <w:r w:rsidR="0008143E" w:rsidRPr="00CF1BE2">
        <w:rPr>
          <w:rFonts w:ascii="Tahoma" w:hAnsi="Tahoma" w:cs="Tahoma"/>
          <w:color w:val="auto"/>
          <w:kern w:val="0"/>
          <w:sz w:val="21"/>
          <w:szCs w:val="21"/>
          <w:lang w:eastAsia="en-US"/>
        </w:rPr>
        <w:t>040</w:t>
      </w:r>
    </w:p>
    <w:p w14:paraId="05385A13" w14:textId="77777777" w:rsidR="00D94343" w:rsidRPr="00CF1BE2" w:rsidRDefault="00D94343" w:rsidP="00D94343">
      <w:pPr>
        <w:suppressAutoHyphens w:val="0"/>
        <w:spacing w:after="0"/>
        <w:jc w:val="both"/>
        <w:textAlignment w:val="auto"/>
        <w:rPr>
          <w:rFonts w:ascii="Tahoma" w:hAnsi="Tahoma" w:cs="Tahoma"/>
          <w:color w:val="auto"/>
          <w:kern w:val="0"/>
          <w:sz w:val="21"/>
          <w:szCs w:val="21"/>
          <w:lang w:eastAsia="en-US"/>
        </w:rPr>
      </w:pPr>
    </w:p>
    <w:p w14:paraId="5357DA2B" w14:textId="77777777" w:rsidR="00D94343" w:rsidRPr="00CF1BE2" w:rsidRDefault="00D94343" w:rsidP="00D94343">
      <w:pPr>
        <w:suppressAutoHyphens w:val="0"/>
        <w:spacing w:after="0" w:line="240" w:lineRule="auto"/>
        <w:ind w:left="540"/>
        <w:jc w:val="both"/>
        <w:textAlignment w:val="auto"/>
        <w:rPr>
          <w:rFonts w:ascii="Tahoma" w:hAnsi="Tahoma" w:cs="Tahoma"/>
          <w:b/>
          <w:color w:val="auto"/>
          <w:kern w:val="0"/>
          <w:sz w:val="21"/>
          <w:szCs w:val="21"/>
          <w:lang w:eastAsia="en-US"/>
        </w:rPr>
      </w:pPr>
    </w:p>
    <w:p w14:paraId="6C597524" w14:textId="77777777" w:rsidR="00D94343" w:rsidRPr="00CF1BE2" w:rsidRDefault="00D94343" w:rsidP="00D94343">
      <w:pPr>
        <w:suppressAutoHyphens w:val="0"/>
        <w:spacing w:after="0" w:line="240" w:lineRule="auto"/>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A tájékoztatáskéréssel kapcsolatos díjakat az ajánlattevőnek kell viselnie.</w:t>
      </w:r>
    </w:p>
    <w:p w14:paraId="7F6D01DF" w14:textId="77777777" w:rsidR="00D94343" w:rsidRPr="00CF1BE2" w:rsidRDefault="00D94343" w:rsidP="00D94343">
      <w:pPr>
        <w:spacing w:after="0"/>
        <w:ind w:left="567"/>
        <w:jc w:val="both"/>
        <w:rPr>
          <w:rFonts w:ascii="Tahoma" w:hAnsi="Tahoma" w:cs="Tahoma"/>
          <w:color w:val="auto"/>
          <w:sz w:val="21"/>
          <w:szCs w:val="21"/>
        </w:rPr>
      </w:pPr>
    </w:p>
    <w:p w14:paraId="36674553" w14:textId="77777777" w:rsidR="00E30D39" w:rsidRPr="00CF1BE2" w:rsidRDefault="00E30D39" w:rsidP="00E30D39">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F1BE2">
        <w:rPr>
          <w:rFonts w:ascii="Tahoma" w:eastAsia="Calibri" w:hAnsi="Tahoma" w:cs="Tahoma"/>
          <w:b/>
          <w:color w:val="auto"/>
          <w:sz w:val="21"/>
          <w:szCs w:val="21"/>
          <w:lang w:val="hu-HU"/>
        </w:rPr>
        <w:t>TOVÁBBI, KIEGÉSZÍTŐ INFROMÁCIÓK AZ AJÁNLATI FELHÍVÁSHOZ</w:t>
      </w:r>
    </w:p>
    <w:p w14:paraId="24109604" w14:textId="77777777" w:rsidR="00E30D39" w:rsidRPr="00CF1BE2" w:rsidRDefault="00E30D39" w:rsidP="00A87514">
      <w:pPr>
        <w:numPr>
          <w:ilvl w:val="1"/>
          <w:numId w:val="3"/>
        </w:numPr>
        <w:spacing w:after="0"/>
        <w:ind w:left="567" w:hanging="567"/>
        <w:jc w:val="both"/>
        <w:rPr>
          <w:rFonts w:ascii="Tahoma" w:hAnsi="Tahoma" w:cs="Tahoma"/>
          <w:color w:val="auto"/>
          <w:sz w:val="21"/>
          <w:szCs w:val="21"/>
        </w:rPr>
      </w:pPr>
      <w:r w:rsidRPr="00CF1BE2">
        <w:rPr>
          <w:rFonts w:ascii="Tahoma" w:hAnsi="Tahoma" w:cs="Tahoma"/>
          <w:color w:val="auto"/>
          <w:sz w:val="21"/>
          <w:szCs w:val="21"/>
        </w:rPr>
        <w:t xml:space="preserve">A Kbt. 67. § (1) bekezdés alapján a gazdasági szereplő ajánlatában köteles a kizáró okok fenn nem állása, az alkalmassági követelményeknek való megfelelés tekintetében az </w:t>
      </w:r>
      <w:r w:rsidRPr="00CF1BE2">
        <w:rPr>
          <w:rFonts w:ascii="Tahoma" w:hAnsi="Tahoma" w:cs="Tahoma"/>
          <w:b/>
          <w:color w:val="auto"/>
          <w:sz w:val="21"/>
          <w:szCs w:val="21"/>
        </w:rPr>
        <w:t>egységes európai közbeszerzési dokumentumba (EEKD)</w:t>
      </w:r>
      <w:r w:rsidRPr="00CF1BE2">
        <w:rPr>
          <w:rFonts w:ascii="Tahoma" w:hAnsi="Tahoma" w:cs="Tahoma"/>
          <w:color w:val="auto"/>
          <w:sz w:val="21"/>
          <w:szCs w:val="21"/>
        </w:rPr>
        <w:t xml:space="preserve"> foglalt nyilatkozatát ajánlata részeként benyújtani.</w:t>
      </w:r>
    </w:p>
    <w:p w14:paraId="0A040E40" w14:textId="77777777" w:rsidR="00E30D39" w:rsidRPr="00CF1BE2" w:rsidRDefault="00E30D39" w:rsidP="00A87514">
      <w:pPr>
        <w:numPr>
          <w:ilvl w:val="1"/>
          <w:numId w:val="3"/>
        </w:numPr>
        <w:spacing w:after="0"/>
        <w:ind w:left="567" w:hanging="567"/>
        <w:jc w:val="both"/>
        <w:rPr>
          <w:rFonts w:ascii="Tahoma" w:hAnsi="Tahoma" w:cs="Tahoma"/>
          <w:color w:val="auto"/>
          <w:sz w:val="21"/>
          <w:szCs w:val="21"/>
        </w:rPr>
      </w:pPr>
      <w:r w:rsidRPr="00CF1BE2">
        <w:rPr>
          <w:rFonts w:ascii="Tahoma" w:hAnsi="Tahoma" w:cs="Tahoma"/>
          <w:b/>
          <w:color w:val="auto"/>
          <w:sz w:val="21"/>
          <w:szCs w:val="21"/>
        </w:rPr>
        <w:t>Formai előírások</w:t>
      </w:r>
      <w:r w:rsidRPr="00CF1BE2">
        <w:rPr>
          <w:rFonts w:ascii="Tahoma" w:hAnsi="Tahoma" w:cs="Tahoma"/>
          <w:color w:val="auto"/>
          <w:sz w:val="21"/>
          <w:szCs w:val="21"/>
        </w:rPr>
        <w:t>: az ajánlatot ajánlattevőknek nem elektronikus úton kell a jelen felhívásban és a közbeszerzési dokumentumokban meghatározott tartalmi, és a formai követelményeknek megfelelően elkészítenie és benyújtania:</w:t>
      </w:r>
    </w:p>
    <w:p w14:paraId="58A357BC" w14:textId="77777777" w:rsidR="00E30D39" w:rsidRPr="00CF1BE2" w:rsidRDefault="00E30D39" w:rsidP="00F33664">
      <w:pPr>
        <w:numPr>
          <w:ilvl w:val="1"/>
          <w:numId w:val="51"/>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0D69A0C4" w14:textId="77777777" w:rsidR="00E30D39" w:rsidRPr="00CF1BE2" w:rsidRDefault="00E30D39" w:rsidP="00F33664">
      <w:pPr>
        <w:numPr>
          <w:ilvl w:val="1"/>
          <w:numId w:val="51"/>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28492E09" w14:textId="77777777" w:rsidR="00E30D39" w:rsidRPr="00CF1BE2" w:rsidRDefault="00E30D39" w:rsidP="00F33664">
      <w:pPr>
        <w:numPr>
          <w:ilvl w:val="1"/>
          <w:numId w:val="51"/>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az ajánlatnak az elején tartalomjegyzéket kell tartalmaznia, mely alapján az ajánlatban szereplő dokumentumok oldalszám alapján megtalálhatóak;</w:t>
      </w:r>
    </w:p>
    <w:p w14:paraId="1A77D6E7" w14:textId="1A383CC8" w:rsidR="00E30D39" w:rsidRPr="00CF1BE2" w:rsidRDefault="00E30D39" w:rsidP="00F33664">
      <w:pPr>
        <w:numPr>
          <w:ilvl w:val="1"/>
          <w:numId w:val="51"/>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az ajánlatot zárt csomagolásban, 1 papír alapú példányban, továbbá 3 db a papír alapú példánnyal mindenben megegyező elektronikus másolati példányban kell (DVD vagy CD adathordozón) benyújtani;</w:t>
      </w:r>
      <w:r w:rsidR="001B2F98" w:rsidRPr="00CF1BE2">
        <w:rPr>
          <w:rFonts w:ascii="Tahoma" w:hAnsi="Tahoma" w:cs="Tahoma"/>
          <w:color w:val="auto"/>
          <w:sz w:val="21"/>
          <w:szCs w:val="21"/>
        </w:rPr>
        <w:t xml:space="preserve"> Amennyiben a papír alapú és az elektronikus példány között eltérés tapasztalható, ajánlatkérő a papír alapon benyújtott ajánlatot tekinti </w:t>
      </w:r>
      <w:r w:rsidR="006B1ACF" w:rsidRPr="00CF1BE2">
        <w:rPr>
          <w:rFonts w:ascii="Tahoma" w:hAnsi="Tahoma" w:cs="Tahoma"/>
          <w:color w:val="auto"/>
          <w:sz w:val="21"/>
          <w:szCs w:val="21"/>
        </w:rPr>
        <w:t>i</w:t>
      </w:r>
      <w:r w:rsidR="001B2F98" w:rsidRPr="00CF1BE2">
        <w:rPr>
          <w:rFonts w:ascii="Tahoma" w:hAnsi="Tahoma" w:cs="Tahoma"/>
          <w:color w:val="auto"/>
          <w:sz w:val="21"/>
          <w:szCs w:val="21"/>
        </w:rPr>
        <w:t>rányadónak.</w:t>
      </w:r>
    </w:p>
    <w:p w14:paraId="027C2846" w14:textId="77777777" w:rsidR="00E30D39" w:rsidRPr="00CF1BE2" w:rsidRDefault="00E30D39" w:rsidP="00F33664">
      <w:pPr>
        <w:numPr>
          <w:ilvl w:val="1"/>
          <w:numId w:val="51"/>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az ajánlatban lévő, minden dokumentumot (nyilatkozatot) a végén alá kell írnia az adott gazdálkodó szervezetnél erre jogosult(ak)nak vagy olyan személynek, vagy személyeknek aki(k) erre a jogosult személy(ek)től írásos felhatalmazást kaptak;</w:t>
      </w:r>
    </w:p>
    <w:p w14:paraId="7021BC6D" w14:textId="77777777" w:rsidR="00E30D39" w:rsidRPr="00CF1BE2" w:rsidRDefault="00E30D39" w:rsidP="00F33664">
      <w:pPr>
        <w:numPr>
          <w:ilvl w:val="1"/>
          <w:numId w:val="51"/>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az ajánlat minden olyan oldalát, amelyen - az ajánlat beadása előtt - módosítást hajtottak végre, az adott dokumentumot aláíró személynek vagy személyeknek a módosításnál is kézjeggyel kell ellátni;</w:t>
      </w:r>
    </w:p>
    <w:p w14:paraId="594687E0" w14:textId="77777777" w:rsidR="00E30D39" w:rsidRPr="00CF1BE2" w:rsidRDefault="00E30D39" w:rsidP="00F33664">
      <w:pPr>
        <w:numPr>
          <w:ilvl w:val="1"/>
          <w:numId w:val="51"/>
        </w:numPr>
        <w:suppressAutoHyphens w:val="0"/>
        <w:spacing w:after="0"/>
        <w:jc w:val="both"/>
        <w:textAlignment w:val="auto"/>
        <w:rPr>
          <w:rFonts w:ascii="Tahoma" w:hAnsi="Tahoma" w:cs="Tahoma"/>
          <w:b/>
          <w:color w:val="auto"/>
          <w:sz w:val="21"/>
          <w:szCs w:val="21"/>
        </w:rPr>
      </w:pPr>
      <w:r w:rsidRPr="00CF1BE2">
        <w:rPr>
          <w:rFonts w:ascii="Tahoma" w:hAnsi="Tahoma" w:cs="Tahoma"/>
          <w:color w:val="auto"/>
          <w:sz w:val="21"/>
          <w:szCs w:val="21"/>
        </w:rPr>
        <w:lastRenderedPageBreak/>
        <w:t>a zárt csomagon „</w:t>
      </w:r>
      <w:r w:rsidRPr="00CF1BE2">
        <w:rPr>
          <w:rFonts w:ascii="Tahoma" w:hAnsi="Tahoma" w:cs="Tahoma"/>
          <w:b/>
          <w:i/>
          <w:color w:val="auto"/>
          <w:sz w:val="21"/>
          <w:szCs w:val="21"/>
        </w:rPr>
        <w:t xml:space="preserve">Ajánlat – </w:t>
      </w:r>
      <w:r w:rsidRPr="00CF1BE2">
        <w:rPr>
          <w:rFonts w:ascii="Tahoma" w:hAnsi="Tahoma" w:cs="Tahoma"/>
          <w:b/>
          <w:bCs/>
          <w:i/>
          <w:color w:val="auto"/>
          <w:sz w:val="21"/>
          <w:szCs w:val="21"/>
        </w:rPr>
        <w:t xml:space="preserve">„Komplex Tisza-tó projekt” című projekt II. ütemének megvalósításához szükséges FIDIC mérnöki, műszaki ellenőri tevékenység ellátása KEHOP-1.3.1-15-2015-00001” </w:t>
      </w:r>
      <w:r w:rsidRPr="00CF1BE2">
        <w:rPr>
          <w:rFonts w:ascii="Tahoma" w:hAnsi="Tahoma" w:cs="Tahoma"/>
          <w:color w:val="auto"/>
          <w:sz w:val="21"/>
          <w:szCs w:val="21"/>
        </w:rPr>
        <w:t>valamint: „</w:t>
      </w:r>
      <w:r w:rsidRPr="00CF1BE2">
        <w:rPr>
          <w:rFonts w:ascii="Tahoma" w:hAnsi="Tahoma" w:cs="Tahoma"/>
          <w:b/>
          <w:i/>
          <w:color w:val="auto"/>
          <w:sz w:val="21"/>
          <w:szCs w:val="21"/>
        </w:rPr>
        <w:t xml:space="preserve">Csak a közbeszerzési eljárás során, az ajánlattételi határidő lejártakor bontható </w:t>
      </w:r>
      <w:r w:rsidRPr="00CF1BE2">
        <w:rPr>
          <w:rFonts w:ascii="Tahoma" w:hAnsi="Tahoma" w:cs="Tahoma"/>
          <w:b/>
          <w:color w:val="auto"/>
          <w:sz w:val="21"/>
          <w:szCs w:val="21"/>
        </w:rPr>
        <w:t>fel!” megjelölést kell feltüntetni.</w:t>
      </w:r>
    </w:p>
    <w:p w14:paraId="01D78AE6" w14:textId="77777777" w:rsidR="00E30D39" w:rsidRPr="00CF1BE2" w:rsidRDefault="00E30D39" w:rsidP="00A87514">
      <w:pPr>
        <w:numPr>
          <w:ilvl w:val="1"/>
          <w:numId w:val="3"/>
        </w:numPr>
        <w:spacing w:after="0"/>
        <w:ind w:left="567" w:hanging="567"/>
        <w:jc w:val="both"/>
        <w:rPr>
          <w:rFonts w:ascii="Tahoma" w:hAnsi="Tahoma" w:cs="Tahoma"/>
          <w:color w:val="auto"/>
          <w:sz w:val="21"/>
          <w:szCs w:val="21"/>
        </w:rPr>
      </w:pPr>
      <w:r w:rsidRPr="00CF1BE2">
        <w:rPr>
          <w:rFonts w:ascii="Tahoma" w:hAnsi="Tahoma" w:cs="Tahoma"/>
          <w:color w:val="auto"/>
          <w:sz w:val="21"/>
          <w:szCs w:val="21"/>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4DDF7624" w14:textId="77777777" w:rsidR="008A3655" w:rsidRPr="00CF1BE2" w:rsidRDefault="008A3655" w:rsidP="00A87514">
      <w:pPr>
        <w:numPr>
          <w:ilvl w:val="1"/>
          <w:numId w:val="3"/>
        </w:numPr>
        <w:spacing w:after="0"/>
        <w:ind w:left="567" w:hanging="567"/>
        <w:jc w:val="both"/>
        <w:rPr>
          <w:rFonts w:ascii="Tahoma" w:hAnsi="Tahoma" w:cs="Tahoma"/>
          <w:color w:val="auto"/>
          <w:sz w:val="21"/>
          <w:szCs w:val="21"/>
        </w:rPr>
      </w:pPr>
      <w:r w:rsidRPr="00CF1BE2">
        <w:rPr>
          <w:rFonts w:ascii="Tahoma" w:hAnsi="Tahoma" w:cs="Tahoma"/>
          <w:b/>
          <w:color w:val="auto"/>
          <w:sz w:val="21"/>
          <w:szCs w:val="21"/>
        </w:rPr>
        <w:t>Fordítás</w:t>
      </w:r>
      <w:r w:rsidRPr="00CF1BE2">
        <w:rPr>
          <w:rFonts w:ascii="Tahoma" w:hAnsi="Tahoma" w:cs="Tahoma"/>
          <w:color w:val="auto"/>
          <w:sz w:val="21"/>
          <w:szCs w:val="21"/>
        </w:rPr>
        <w:t xml:space="preserve">: az ajánlatban valamennyi igazolást és dokumentumot magyar nyelven kell benyújtani. </w:t>
      </w:r>
      <w:bookmarkStart w:id="38" w:name="pr274"/>
      <w:r w:rsidRPr="00CF1BE2">
        <w:rPr>
          <w:rFonts w:ascii="Tahoma" w:hAnsi="Tahoma" w:cs="Tahoma"/>
          <w:color w:val="auto"/>
          <w:sz w:val="21"/>
          <w:szCs w:val="21"/>
        </w:rPr>
        <w:t>Az ajánlatkérő a nem magyar nyelven benyújtott dokumentumok ajánlattevő általi felelős fordítását is köteles elfogadni (Kbt. 47. § (2) bekezdés</w:t>
      </w:r>
      <w:bookmarkEnd w:id="38"/>
      <w:r w:rsidRPr="00CF1BE2">
        <w:rPr>
          <w:rFonts w:ascii="Tahoma" w:hAnsi="Tahoma" w:cs="Tahoma"/>
          <w:color w:val="auto"/>
          <w:sz w:val="21"/>
          <w:szCs w:val="21"/>
        </w:rPr>
        <w:t>).</w:t>
      </w:r>
    </w:p>
    <w:p w14:paraId="10C433D9" w14:textId="77777777" w:rsidR="008A3655" w:rsidRPr="00CF1BE2" w:rsidRDefault="008A3655" w:rsidP="00A87514">
      <w:pPr>
        <w:numPr>
          <w:ilvl w:val="1"/>
          <w:numId w:val="3"/>
        </w:numPr>
        <w:spacing w:after="0"/>
        <w:ind w:left="567" w:hanging="567"/>
        <w:jc w:val="both"/>
        <w:rPr>
          <w:rFonts w:ascii="Tahoma" w:hAnsi="Tahoma" w:cs="Tahoma"/>
          <w:color w:val="auto"/>
          <w:sz w:val="21"/>
          <w:szCs w:val="21"/>
        </w:rPr>
      </w:pPr>
      <w:r w:rsidRPr="00CF1BE2">
        <w:rPr>
          <w:rFonts w:ascii="Tahoma" w:hAnsi="Tahoma" w:cs="Tahoma"/>
          <w:b/>
          <w:color w:val="auto"/>
          <w:sz w:val="21"/>
          <w:szCs w:val="21"/>
        </w:rPr>
        <w:t>Irányadó jog</w:t>
      </w:r>
      <w:r w:rsidRPr="00CF1BE2">
        <w:rPr>
          <w:rFonts w:ascii="Tahoma" w:hAnsi="Tahoma" w:cs="Tahoma"/>
          <w:color w:val="auto"/>
          <w:sz w:val="21"/>
          <w:szCs w:val="21"/>
        </w:rPr>
        <w:t>: a jelen ajánlati felhívásban nem szabályozott kérdések vonatkozásában a közbeszerzésről szóló 2015. évi CXLIII. törvény és végrehajtási rendeleteinek előírásai szerint kell eljárni.</w:t>
      </w:r>
    </w:p>
    <w:p w14:paraId="5205CD78" w14:textId="77777777" w:rsidR="008A3655" w:rsidRPr="00CF1BE2" w:rsidRDefault="008A3655" w:rsidP="00A87514">
      <w:pPr>
        <w:numPr>
          <w:ilvl w:val="1"/>
          <w:numId w:val="3"/>
        </w:numPr>
        <w:spacing w:after="0"/>
        <w:ind w:left="567" w:hanging="567"/>
        <w:jc w:val="both"/>
        <w:rPr>
          <w:rFonts w:ascii="Tahoma" w:hAnsi="Tahoma" w:cs="Tahoma"/>
          <w:color w:val="auto"/>
          <w:sz w:val="21"/>
          <w:szCs w:val="21"/>
        </w:rPr>
      </w:pPr>
      <w:r w:rsidRPr="00CF1BE2">
        <w:rPr>
          <w:rFonts w:ascii="Tahoma" w:hAnsi="Tahoma" w:cs="Tahoma"/>
          <w:b/>
          <w:color w:val="auto"/>
          <w:sz w:val="21"/>
          <w:szCs w:val="21"/>
        </w:rPr>
        <w:t>Közös ajánlattétel</w:t>
      </w:r>
      <w:r w:rsidRPr="00CF1BE2">
        <w:rPr>
          <w:rFonts w:ascii="Tahoma" w:hAnsi="Tahoma" w:cs="Tahoma"/>
          <w:color w:val="auto"/>
          <w:sz w:val="21"/>
          <w:szCs w:val="21"/>
        </w:rPr>
        <w:t xml:space="preserve">: Közös ajánlattétel esetén a Kbt. 35. § alapján kell eljárni. Amennyiben több gazdasági szereplő közösen tesz ajánlatot a közbeszerzési eljárásban, akkor csatolniuk kell az erre vonatkozó megállapodást. Közös ajánlattételre vonatkozó részletes előírásokat a közbeszerzési dokumentumok tartalmazzák. </w:t>
      </w:r>
    </w:p>
    <w:p w14:paraId="43A852EE" w14:textId="77777777" w:rsidR="008A3655" w:rsidRPr="00CF1BE2" w:rsidRDefault="008A3655" w:rsidP="00A87514">
      <w:pPr>
        <w:numPr>
          <w:ilvl w:val="1"/>
          <w:numId w:val="3"/>
        </w:numPr>
        <w:spacing w:after="0"/>
        <w:ind w:left="567" w:hanging="567"/>
        <w:jc w:val="both"/>
        <w:rPr>
          <w:rFonts w:ascii="Tahoma" w:hAnsi="Tahoma" w:cs="Tahoma"/>
          <w:b/>
          <w:color w:val="auto"/>
          <w:sz w:val="21"/>
          <w:szCs w:val="21"/>
        </w:rPr>
      </w:pPr>
      <w:r w:rsidRPr="00CF1BE2">
        <w:rPr>
          <w:rFonts w:ascii="Tahoma" w:hAnsi="Tahoma" w:cs="Tahoma"/>
          <w:b/>
          <w:color w:val="auto"/>
          <w:sz w:val="21"/>
          <w:szCs w:val="21"/>
        </w:rPr>
        <w:t>Aláírás igazolása</w:t>
      </w:r>
      <w:r w:rsidRPr="00CF1BE2">
        <w:rPr>
          <w:rFonts w:ascii="Tahoma" w:hAnsi="Tahoma" w:cs="Tahoma"/>
          <w:color w:val="auto"/>
          <w:sz w:val="21"/>
          <w:szCs w:val="21"/>
        </w:rPr>
        <w:t xml:space="preserve">: Az ajánlathoz csatolni kell az ajánlattevő, az alvállalkozó,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meghatalmazott(ak) aláírásával kerül benyújtásra, a meghatalmazásnak tartalmaznia kell a </w:t>
      </w:r>
      <w:r w:rsidRPr="00CF1BE2">
        <w:rPr>
          <w:rFonts w:ascii="Tahoma" w:hAnsi="Tahoma" w:cs="Tahoma"/>
          <w:b/>
          <w:color w:val="auto"/>
          <w:sz w:val="21"/>
          <w:szCs w:val="21"/>
        </w:rPr>
        <w:t>meghatalmazott aláírás mintáját is.</w:t>
      </w:r>
    </w:p>
    <w:p w14:paraId="7A128F9A" w14:textId="326F693C" w:rsidR="008A3655" w:rsidRPr="00CF1BE2" w:rsidRDefault="008A3655" w:rsidP="00A87514">
      <w:pPr>
        <w:numPr>
          <w:ilvl w:val="1"/>
          <w:numId w:val="3"/>
        </w:numPr>
        <w:spacing w:after="0"/>
        <w:ind w:left="567" w:hanging="567"/>
        <w:jc w:val="both"/>
        <w:rPr>
          <w:rFonts w:ascii="Tahoma" w:hAnsi="Tahoma" w:cs="Tahoma"/>
          <w:color w:val="auto"/>
          <w:sz w:val="21"/>
          <w:szCs w:val="21"/>
        </w:rPr>
      </w:pPr>
      <w:r w:rsidRPr="00CF1BE2">
        <w:rPr>
          <w:rFonts w:ascii="Tahoma" w:hAnsi="Tahoma" w:cs="Tahoma"/>
          <w:b/>
          <w:color w:val="auto"/>
          <w:sz w:val="21"/>
          <w:szCs w:val="21"/>
          <w:bdr w:val="none" w:sz="0" w:space="0" w:color="auto" w:frame="1"/>
        </w:rPr>
        <w:t>Átszámítás, árfolyamok</w:t>
      </w:r>
      <w:r w:rsidRPr="00CF1BE2">
        <w:rPr>
          <w:rFonts w:ascii="Tahoma" w:hAnsi="Tahoma" w:cs="Tahoma"/>
          <w:color w:val="auto"/>
          <w:sz w:val="21"/>
          <w:szCs w:val="21"/>
          <w:bdr w:val="none" w:sz="0" w:space="0" w:color="auto" w:frame="1"/>
        </w:rPr>
        <w:t>: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w:t>
      </w:r>
      <w:r w:rsidR="001B2F98" w:rsidRPr="00CF1BE2">
        <w:rPr>
          <w:rFonts w:ascii="Tahoma" w:hAnsi="Tahoma" w:cs="Tahoma"/>
          <w:color w:val="auto"/>
          <w:sz w:val="21"/>
          <w:szCs w:val="21"/>
          <w:bdr w:val="none" w:sz="0" w:space="0" w:color="auto" w:frame="1"/>
        </w:rPr>
        <w:t xml:space="preserve"> A különböző devizák forintra történő átszámításával összefüggésben árbevétel tekintetében az érintett év, beszámolói évek tekintetében az üzleti év utolsó napján, referenciák tekintetében a teljesítés időpontjában érvényes devizaárfolyam az irányadó.</w:t>
      </w:r>
    </w:p>
    <w:p w14:paraId="430BC0D6" w14:textId="77777777" w:rsidR="008A3655" w:rsidRPr="00CF1BE2" w:rsidRDefault="008A3655" w:rsidP="00A87514">
      <w:pPr>
        <w:numPr>
          <w:ilvl w:val="1"/>
          <w:numId w:val="3"/>
        </w:numPr>
        <w:spacing w:after="0"/>
        <w:ind w:left="567" w:hanging="567"/>
        <w:jc w:val="both"/>
        <w:rPr>
          <w:rFonts w:ascii="Tahoma" w:hAnsi="Tahoma" w:cs="Tahoma"/>
          <w:color w:val="auto"/>
          <w:sz w:val="21"/>
          <w:szCs w:val="21"/>
        </w:rPr>
      </w:pPr>
      <w:r w:rsidRPr="00CF1BE2">
        <w:rPr>
          <w:rFonts w:ascii="Tahoma" w:hAnsi="Tahoma" w:cs="Tahoma"/>
          <w:b/>
          <w:color w:val="auto"/>
          <w:sz w:val="21"/>
          <w:szCs w:val="21"/>
        </w:rPr>
        <w:t>Irányadó idő:</w:t>
      </w:r>
      <w:r w:rsidRPr="00CF1BE2">
        <w:rPr>
          <w:rFonts w:ascii="Tahoma" w:hAnsi="Tahoma" w:cs="Tahoma"/>
          <w:color w:val="auto"/>
          <w:sz w:val="21"/>
          <w:szCs w:val="21"/>
        </w:rPr>
        <w:t xml:space="preserve"> A jelen felhívásban megadott időpontok a Közép-európai időzóna szerint értendők.</w:t>
      </w:r>
    </w:p>
    <w:p w14:paraId="47DD8B1D" w14:textId="77777777" w:rsidR="008A3655" w:rsidRPr="00CF1BE2" w:rsidRDefault="008A3655" w:rsidP="008A3655">
      <w:pPr>
        <w:numPr>
          <w:ilvl w:val="1"/>
          <w:numId w:val="3"/>
        </w:numPr>
        <w:spacing w:after="0"/>
        <w:ind w:left="567" w:hanging="567"/>
        <w:jc w:val="both"/>
        <w:rPr>
          <w:rFonts w:ascii="Tahoma" w:hAnsi="Tahoma" w:cs="Tahoma"/>
          <w:color w:val="auto"/>
          <w:sz w:val="21"/>
          <w:szCs w:val="21"/>
        </w:rPr>
      </w:pPr>
      <w:r w:rsidRPr="00CF1BE2">
        <w:rPr>
          <w:rFonts w:ascii="Tahoma" w:hAnsi="Tahoma" w:cs="Tahoma"/>
          <w:b/>
          <w:color w:val="auto"/>
          <w:sz w:val="21"/>
          <w:szCs w:val="21"/>
        </w:rPr>
        <w:t>Szakemberek:</w:t>
      </w:r>
      <w:r w:rsidRPr="00CF1BE2">
        <w:rPr>
          <w:rFonts w:ascii="Tahoma" w:hAnsi="Tahoma" w:cs="Tahoma"/>
          <w:color w:val="auto"/>
          <w:sz w:val="21"/>
          <w:szCs w:val="21"/>
        </w:rPr>
        <w:t xml:space="preserve"> A szerződéskötés feltétele, hogy a felhívás M2. pontjában előírt, meghatározott jogosultsággal rendelkező szakembereknek szerepelnie kell a Magyar Mérnöki Kamara (www.mmk.hu), illetve a Magyar Építész Kamara (www.mek.hu), továbbá más jogszabályban meghatározott névjegyzékben, melyet a szerződés teljes időtartama alatt biztosítani kell. </w:t>
      </w:r>
    </w:p>
    <w:p w14:paraId="0875955F" w14:textId="77777777" w:rsidR="008A3655" w:rsidRPr="00CF1BE2" w:rsidRDefault="008A3655" w:rsidP="008A3655">
      <w:pPr>
        <w:spacing w:after="0"/>
        <w:ind w:left="567"/>
        <w:jc w:val="both"/>
        <w:rPr>
          <w:rFonts w:ascii="Tahoma" w:hAnsi="Tahoma" w:cs="Tahoma"/>
          <w:color w:val="auto"/>
          <w:sz w:val="21"/>
          <w:szCs w:val="21"/>
        </w:rPr>
      </w:pPr>
      <w:r w:rsidRPr="00CF1BE2">
        <w:rPr>
          <w:rFonts w:ascii="Tahoma" w:hAnsi="Tahoma" w:cs="Tahoma"/>
          <w:color w:val="auto"/>
          <w:sz w:val="21"/>
          <w:szCs w:val="21"/>
        </w:rPr>
        <w:t>Ajánlattevőnek az ajánlat benyújtásakor nyilatkoznia kell arról, hogy nyertessége esetén az általa bemutatott szakembert mely pozícióra kívánja megajánlani, továbbá nyilatkozzon arról, hogy a jogosultsághoz kötött műszaki ellenőri/szakértői pozícióra megajánlott szakemberek a kamarai nyilvántartásba vétellel a szerződés teljes időtartama alatt rendelkezni fognak.</w:t>
      </w:r>
    </w:p>
    <w:p w14:paraId="283A7AF0" w14:textId="3DE3DDCD" w:rsidR="008A3655" w:rsidRPr="00CF1BE2" w:rsidRDefault="001E4A56" w:rsidP="008A3655">
      <w:pPr>
        <w:spacing w:after="0"/>
        <w:ind w:left="567"/>
        <w:jc w:val="both"/>
        <w:rPr>
          <w:rFonts w:ascii="Tahoma" w:hAnsi="Tahoma" w:cs="Tahoma"/>
          <w:color w:val="auto"/>
          <w:sz w:val="21"/>
          <w:szCs w:val="21"/>
        </w:rPr>
      </w:pPr>
      <w:r w:rsidRPr="00CF1BE2">
        <w:rPr>
          <w:rFonts w:ascii="Tahoma" w:hAnsi="Tahoma" w:cs="Tahoma"/>
          <w:color w:val="auto"/>
          <w:sz w:val="21"/>
          <w:szCs w:val="21"/>
        </w:rPr>
        <w:lastRenderedPageBreak/>
        <w:t>A nyilvántartásba vétel elmaradása a szerződéskötéstől való visszalépést jelenti a Kbt. 131. § (4) bekezdése alapján és Ajánlatkérő a második legkedvezőbb ajánlattevővel köti meg szerződést, amennyiben a második helyezett az összegezésben megjelölésre került.</w:t>
      </w:r>
    </w:p>
    <w:p w14:paraId="460CA1C1" w14:textId="3448916D" w:rsidR="008A3655" w:rsidRPr="00CF1BE2" w:rsidRDefault="008A3655" w:rsidP="008A3655">
      <w:pPr>
        <w:numPr>
          <w:ilvl w:val="1"/>
          <w:numId w:val="3"/>
        </w:numPr>
        <w:spacing w:after="0"/>
        <w:ind w:left="567" w:hanging="567"/>
        <w:jc w:val="both"/>
        <w:rPr>
          <w:rFonts w:ascii="Tahoma" w:hAnsi="Tahoma" w:cs="Tahoma"/>
          <w:color w:val="auto"/>
          <w:sz w:val="21"/>
          <w:szCs w:val="21"/>
          <w:bdr w:val="none" w:sz="0" w:space="0" w:color="auto" w:frame="1"/>
        </w:rPr>
      </w:pPr>
      <w:r w:rsidRPr="00CF1BE2">
        <w:rPr>
          <w:rFonts w:ascii="Tahoma" w:hAnsi="Tahoma" w:cs="Tahoma"/>
          <w:b/>
          <w:color w:val="auto"/>
          <w:sz w:val="21"/>
          <w:szCs w:val="21"/>
        </w:rPr>
        <w:t>Pénzügyi ütemterv</w:t>
      </w:r>
      <w:r w:rsidRPr="00CF1BE2">
        <w:rPr>
          <w:rFonts w:ascii="Tahoma" w:hAnsi="Tahoma" w:cs="Tahoma"/>
          <w:color w:val="auto"/>
          <w:sz w:val="21"/>
          <w:szCs w:val="21"/>
        </w:rPr>
        <w:t xml:space="preserve">: </w:t>
      </w:r>
      <w:r w:rsidR="0030326A" w:rsidRPr="00CF1BE2">
        <w:rPr>
          <w:rFonts w:ascii="Tahoma" w:hAnsi="Tahoma" w:cs="Tahoma"/>
          <w:color w:val="auto"/>
          <w:sz w:val="21"/>
          <w:szCs w:val="21"/>
        </w:rPr>
        <w:t>Nyertes ajánlattevőnek</w:t>
      </w:r>
      <w:r w:rsidRPr="00CF1BE2">
        <w:rPr>
          <w:rFonts w:ascii="Tahoma" w:hAnsi="Tahoma" w:cs="Tahoma"/>
          <w:color w:val="auto"/>
          <w:sz w:val="21"/>
          <w:szCs w:val="21"/>
        </w:rPr>
        <w:t xml:space="preserve"> a szolgáltatás elvégzésének tervezett teljesítésére vonatkozóan összesített pénzügyi ütemtervet kell készítenie naptári negyedéves bontásban</w:t>
      </w:r>
      <w:r w:rsidR="0030326A" w:rsidRPr="00CF1BE2">
        <w:rPr>
          <w:rFonts w:ascii="Tahoma" w:hAnsi="Tahoma" w:cs="Tahoma"/>
          <w:color w:val="auto"/>
          <w:sz w:val="21"/>
          <w:szCs w:val="21"/>
        </w:rPr>
        <w:t xml:space="preserve"> a szerződéskötés idejére vonatkozóan</w:t>
      </w:r>
      <w:r w:rsidRPr="00CF1BE2">
        <w:rPr>
          <w:rFonts w:ascii="Tahoma" w:hAnsi="Tahoma" w:cs="Tahoma"/>
          <w:color w:val="auto"/>
          <w:sz w:val="21"/>
          <w:szCs w:val="21"/>
        </w:rPr>
        <w:t xml:space="preserve">.    </w:t>
      </w:r>
    </w:p>
    <w:p w14:paraId="6DA64247" w14:textId="77777777" w:rsidR="008A3655" w:rsidRPr="00CF1BE2" w:rsidRDefault="008A3655" w:rsidP="008A3655">
      <w:pPr>
        <w:numPr>
          <w:ilvl w:val="1"/>
          <w:numId w:val="3"/>
        </w:numPr>
        <w:spacing w:after="0"/>
        <w:ind w:left="567" w:hanging="567"/>
        <w:jc w:val="both"/>
        <w:rPr>
          <w:rFonts w:ascii="Tahoma" w:hAnsi="Tahoma" w:cs="Tahoma"/>
          <w:color w:val="auto"/>
          <w:sz w:val="21"/>
          <w:szCs w:val="21"/>
          <w:bdr w:val="none" w:sz="0" w:space="0" w:color="auto" w:frame="1"/>
        </w:rPr>
      </w:pPr>
      <w:r w:rsidRPr="00CF1BE2">
        <w:rPr>
          <w:rFonts w:ascii="Tahoma" w:hAnsi="Tahoma" w:cs="Tahoma"/>
          <w:color w:val="auto"/>
          <w:sz w:val="21"/>
          <w:szCs w:val="21"/>
          <w:bdr w:val="none" w:sz="0" w:space="0" w:color="auto" w:frame="1"/>
        </w:rPr>
        <w:t>Ajánlatkérő tájékoztatja Ajánlattevőket, hogy 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kifizetést, amely szervezet nem minősül átlátható szervezetnek. Nyertes ajánlattevőnek ajánlatában nyilatkoznia kell az átláthatóságról, mely nyilatkozat a szerződés elválaszthatatlan mellékletét képezi.</w:t>
      </w:r>
    </w:p>
    <w:p w14:paraId="00E8D249" w14:textId="77777777" w:rsidR="000868AC" w:rsidRPr="00CF1BE2" w:rsidRDefault="000868AC" w:rsidP="000868AC">
      <w:pPr>
        <w:numPr>
          <w:ilvl w:val="1"/>
          <w:numId w:val="3"/>
        </w:numPr>
        <w:spacing w:after="0"/>
        <w:ind w:left="567" w:hanging="567"/>
        <w:jc w:val="both"/>
        <w:rPr>
          <w:rFonts w:ascii="Tahoma" w:hAnsi="Tahoma" w:cs="Tahoma"/>
          <w:color w:val="auto"/>
          <w:sz w:val="21"/>
          <w:szCs w:val="21"/>
        </w:rPr>
      </w:pPr>
      <w:r w:rsidRPr="00CF1BE2">
        <w:rPr>
          <w:rFonts w:ascii="Tahoma" w:hAnsi="Tahoma" w:cs="Tahoma"/>
          <w:b/>
          <w:color w:val="auto"/>
          <w:sz w:val="21"/>
          <w:szCs w:val="21"/>
          <w:bdr w:val="none" w:sz="0" w:space="0" w:color="auto" w:frame="1"/>
        </w:rPr>
        <w:t>A közbeszerzési dokumentumok átvétele:</w:t>
      </w:r>
      <w:r w:rsidRPr="00CF1BE2">
        <w:rPr>
          <w:rFonts w:ascii="Tahoma" w:hAnsi="Tahoma" w:cs="Tahoma"/>
          <w:color w:val="auto"/>
          <w:sz w:val="21"/>
          <w:szCs w:val="21"/>
          <w:bdr w:val="none" w:sz="0" w:space="0" w:color="auto" w:frame="1"/>
        </w:rPr>
        <w:t xml:space="preserve"> </w:t>
      </w:r>
      <w:r w:rsidRPr="00CF1BE2">
        <w:rPr>
          <w:rFonts w:ascii="Tahoma" w:hAnsi="Tahoma" w:cs="Tahoma"/>
          <w:color w:val="auto"/>
          <w:sz w:val="21"/>
          <w:szCs w:val="21"/>
        </w:rPr>
        <w:t>Ajánlatkérő a közbeszerzési dokumentumokat a gazdasági szereplők számára elektronikus úton, korlátlanul és teljeskörűen, térítésmentesen hozzáférhetővé teszi oly módon, hogy azokat közzéteszi a honlapján.</w:t>
      </w:r>
    </w:p>
    <w:p w14:paraId="7ED7FABB" w14:textId="77777777" w:rsidR="000868AC" w:rsidRPr="00CF1BE2" w:rsidRDefault="000868AC" w:rsidP="000868AC">
      <w:pPr>
        <w:ind w:left="720"/>
        <w:jc w:val="both"/>
        <w:rPr>
          <w:rFonts w:ascii="Tahoma" w:hAnsi="Tahoma" w:cs="Tahoma"/>
          <w:color w:val="auto"/>
          <w:sz w:val="21"/>
          <w:szCs w:val="21"/>
        </w:rPr>
      </w:pPr>
      <w:r w:rsidRPr="00CF1BE2">
        <w:rPr>
          <w:rFonts w:ascii="Tahoma" w:hAnsi="Tahoma" w:cs="Tahoma"/>
          <w:color w:val="auto"/>
          <w:sz w:val="21"/>
          <w:szCs w:val="21"/>
        </w:rPr>
        <w:t>Elérési útvonal: </w:t>
      </w:r>
      <w:hyperlink r:id="rId28" w:history="1">
        <w:r w:rsidRPr="00CF1BE2">
          <w:rPr>
            <w:rStyle w:val="Hiperhivatkozs"/>
            <w:rFonts w:ascii="Tahoma" w:hAnsi="Tahoma" w:cs="Tahoma"/>
            <w:color w:val="auto"/>
            <w:sz w:val="21"/>
            <w:szCs w:val="21"/>
          </w:rPr>
          <w:t>http://www.ovf.hu</w:t>
        </w:r>
      </w:hyperlink>
      <w:r w:rsidRPr="00CF1BE2">
        <w:rPr>
          <w:rFonts w:ascii="Tahoma" w:hAnsi="Tahoma" w:cs="Tahoma"/>
          <w:color w:val="auto"/>
          <w:sz w:val="21"/>
          <w:szCs w:val="21"/>
        </w:rPr>
        <w:t xml:space="preserve">; ezen belül a </w:t>
      </w:r>
      <w:hyperlink r:id="rId29" w:history="1">
        <w:r w:rsidRPr="00CF1BE2">
          <w:rPr>
            <w:rStyle w:val="Hiperhivatkozs"/>
            <w:rFonts w:ascii="Tahoma" w:hAnsi="Tahoma" w:cs="Tahoma"/>
            <w:color w:val="auto"/>
            <w:sz w:val="21"/>
            <w:szCs w:val="21"/>
          </w:rPr>
          <w:t>http://www.ovf.hu/hu/hazai-futo-projektek</w:t>
        </w:r>
      </w:hyperlink>
      <w:r w:rsidRPr="00CF1BE2">
        <w:rPr>
          <w:rFonts w:ascii="Tahoma" w:hAnsi="Tahoma" w:cs="Tahoma"/>
          <w:color w:val="auto"/>
          <w:sz w:val="21"/>
          <w:szCs w:val="21"/>
        </w:rPr>
        <w:t xml:space="preserve"> elérhetőség alatt, a dokumentációkat az eljárás tárgyával azonosítva. A dokumentáció valamint a kiegészítő tájékoztatás(ok) a fenti honlapról letölthető(k) és onnan érhető(k) el, az(ok) nem vehető(k) át nyomtatott példányban az ajánlatkérő székhelyén. A dokumentáció, valamint a kiegészítő tájékoztatás(ok) letöltésének visszaigazolása az eljárásban való részvétel feltétele. A dokumentációt és (adott esetben) kiegészítő tájékoztatás(oka)t ajánlatonként legalább egy ajánlattevőnek, vagy az alvállalkozónak kell letöltenie és ezt a dokumentáció mellékletét képező kitöltött és cégszerűen aláírt visszaigazoló adatlap ajánlatkérőnek történő haladéktalan megküldésével (faxon, e-mailen) kell igazolnia. A dokumentáció letöltése az érvényes ajánlattétel feltétele.</w:t>
      </w:r>
    </w:p>
    <w:p w14:paraId="3EBACB53" w14:textId="77777777" w:rsidR="000868AC" w:rsidRPr="00CF1BE2" w:rsidRDefault="000868AC" w:rsidP="000868AC">
      <w:pPr>
        <w:ind w:left="720"/>
        <w:jc w:val="both"/>
        <w:rPr>
          <w:rFonts w:ascii="Tahoma" w:hAnsi="Tahoma" w:cs="Tahoma"/>
          <w:color w:val="auto"/>
          <w:sz w:val="21"/>
          <w:szCs w:val="21"/>
        </w:rPr>
      </w:pPr>
      <w:r w:rsidRPr="00CF1BE2">
        <w:rPr>
          <w:rFonts w:ascii="Tahoma" w:hAnsi="Tahoma" w:cs="Tahoma"/>
          <w:color w:val="auto"/>
          <w:sz w:val="21"/>
          <w:szCs w:val="21"/>
        </w:rPr>
        <w:t xml:space="preserve">Az eljárásban való részvétel feltétele az közbeszerzési dokumentumok letöltésének visszaigazolása. (Közös ajánlattétel esetén elegendő egy ajánlattevőnek visszaigazolni a dokumentáció letöltését). A közbeszerzési dokumentumok letöltését a gazdasági szereplőnek a letöltött közbeszerzési dokumentumok 4. kötetben kiadott kitöltött és cégszerűen aláírt visszaigazoló nyilatkozat a lebonyolító szervezetnek történő megküldésével (faxon és/vagy e-mailen) kell igazolnia. </w:t>
      </w:r>
    </w:p>
    <w:p w14:paraId="1F170A0B" w14:textId="77777777" w:rsidR="000868AC" w:rsidRPr="00CF1BE2" w:rsidRDefault="000868AC" w:rsidP="000868AC">
      <w:pPr>
        <w:ind w:left="720"/>
        <w:jc w:val="both"/>
        <w:rPr>
          <w:rFonts w:ascii="Tahoma" w:hAnsi="Tahoma" w:cs="Tahoma"/>
          <w:color w:val="auto"/>
          <w:sz w:val="21"/>
          <w:szCs w:val="21"/>
          <w:bdr w:val="none" w:sz="0" w:space="0" w:color="auto" w:frame="1"/>
        </w:rPr>
      </w:pPr>
      <w:r w:rsidRPr="00CF1BE2">
        <w:rPr>
          <w:rFonts w:ascii="Tahoma" w:hAnsi="Tahoma" w:cs="Tahoma"/>
          <w:color w:val="auto"/>
          <w:sz w:val="21"/>
          <w:szCs w:val="21"/>
        </w:rPr>
        <w:t>A dokumentáció letöltéséről szóló nyilatkozatot a letöltéstől számítva haladéktalanul az ajánlatkérő rendelkezésére bocsátani, annak érdekében, hogy az ajánlatkérő a kiegészítő tájékoztatást a dokumentációt letöltő gazdasági szereplőnek elektronikusan és/vagy faxon megküldhesse!</w:t>
      </w:r>
      <w:r w:rsidRPr="00CF1BE2">
        <w:rPr>
          <w:rFonts w:ascii="Tahoma" w:hAnsi="Tahoma" w:cs="Tahoma"/>
          <w:color w:val="auto"/>
          <w:sz w:val="21"/>
          <w:szCs w:val="21"/>
        </w:rPr>
        <w:br/>
        <w:t>A gazdasági szer</w:t>
      </w:r>
      <w:r w:rsidRPr="00CF1BE2">
        <w:rPr>
          <w:rFonts w:ascii="Tahoma" w:hAnsi="Tahoma" w:cs="Tahoma"/>
          <w:color w:val="auto"/>
          <w:sz w:val="21"/>
          <w:szCs w:val="21"/>
          <w:bdr w:val="none" w:sz="0" w:space="0" w:color="auto" w:frame="1"/>
        </w:rPr>
        <w:t>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14:paraId="232CCE77" w14:textId="77777777" w:rsidR="000868AC" w:rsidRPr="00CF1BE2" w:rsidRDefault="000868AC" w:rsidP="004C3E0C">
      <w:pPr>
        <w:numPr>
          <w:ilvl w:val="1"/>
          <w:numId w:val="3"/>
        </w:numPr>
        <w:spacing w:after="0"/>
        <w:ind w:left="567" w:hanging="567"/>
        <w:jc w:val="both"/>
        <w:rPr>
          <w:rFonts w:ascii="Tahoma" w:hAnsi="Tahoma" w:cs="Tahoma"/>
          <w:color w:val="auto"/>
          <w:sz w:val="21"/>
          <w:szCs w:val="21"/>
        </w:rPr>
      </w:pPr>
      <w:r w:rsidRPr="00CF1BE2">
        <w:rPr>
          <w:rFonts w:ascii="Tahoma" w:hAnsi="Tahoma" w:cs="Tahoma"/>
          <w:color w:val="auto"/>
          <w:sz w:val="21"/>
          <w:szCs w:val="21"/>
        </w:rPr>
        <w:t>Ajánlatkérő az ajánlattevők alkalmasságának feltételeit a minősített ajánlattevők jegyzékéhez képest szigorúbban határozta meg (P/1.- P/3.; M/1. – M/4.)</w:t>
      </w:r>
    </w:p>
    <w:p w14:paraId="162F82CF" w14:textId="77777777" w:rsidR="000868AC" w:rsidRPr="00CF1BE2" w:rsidRDefault="000868AC" w:rsidP="004C3E0C">
      <w:pPr>
        <w:numPr>
          <w:ilvl w:val="1"/>
          <w:numId w:val="3"/>
        </w:numPr>
        <w:spacing w:after="0"/>
        <w:ind w:left="567" w:hanging="567"/>
        <w:jc w:val="both"/>
        <w:rPr>
          <w:rFonts w:ascii="Tahoma" w:hAnsi="Tahoma" w:cs="Tahoma"/>
          <w:color w:val="auto"/>
          <w:sz w:val="21"/>
          <w:szCs w:val="21"/>
        </w:rPr>
      </w:pPr>
      <w:r w:rsidRPr="00CF1BE2">
        <w:rPr>
          <w:rFonts w:ascii="Tahoma" w:hAnsi="Tahoma" w:cs="Tahoma"/>
          <w:color w:val="auto"/>
          <w:sz w:val="21"/>
          <w:szCs w:val="21"/>
        </w:rPr>
        <w:t>Az ajánlathoz felolvasólapot kell csatolni a Kbt. 66. § (5) bekezdés szerint.</w:t>
      </w:r>
    </w:p>
    <w:p w14:paraId="220633ED" w14:textId="77777777" w:rsidR="000868AC" w:rsidRPr="00CF1BE2" w:rsidRDefault="000868AC" w:rsidP="004C3E0C">
      <w:pPr>
        <w:numPr>
          <w:ilvl w:val="1"/>
          <w:numId w:val="3"/>
        </w:numPr>
        <w:spacing w:after="0"/>
        <w:ind w:left="567" w:hanging="567"/>
        <w:jc w:val="both"/>
        <w:rPr>
          <w:rFonts w:ascii="Tahoma" w:hAnsi="Tahoma" w:cs="Tahoma"/>
          <w:color w:val="auto"/>
          <w:sz w:val="21"/>
          <w:szCs w:val="21"/>
        </w:rPr>
      </w:pPr>
      <w:r w:rsidRPr="00CF1BE2">
        <w:rPr>
          <w:rFonts w:ascii="Tahoma" w:hAnsi="Tahoma" w:cs="Tahoma"/>
          <w:color w:val="auto"/>
          <w:sz w:val="21"/>
          <w:szCs w:val="21"/>
        </w:rPr>
        <w:lastRenderedPageBreak/>
        <w:t xml:space="preserve">Az ajánlatnak tartalmaznia kell az ajánlattevő nyilatkozatát a Kbt. 66. § (2) és (4) bekezdésére (ajánlati nyilatkozat). A Kbt. 47. § (2) bekezdése alapján nem elektronikus úton történő ajánlattétel esetén az ajánlat egy eredeti példányának a Kbt. 66. § (2) bekezdése szerinti nyilatkozat eredeti aláírt példányát kell tartalmaznia. </w:t>
      </w:r>
    </w:p>
    <w:p w14:paraId="0A7B14AF" w14:textId="45CF5E53" w:rsidR="00796098" w:rsidRPr="00CF1BE2" w:rsidRDefault="00796098" w:rsidP="004C3E0C">
      <w:pPr>
        <w:numPr>
          <w:ilvl w:val="1"/>
          <w:numId w:val="3"/>
        </w:numPr>
        <w:spacing w:after="0"/>
        <w:ind w:left="567" w:hanging="567"/>
        <w:jc w:val="both"/>
        <w:rPr>
          <w:rFonts w:ascii="Tahoma" w:hAnsi="Tahoma" w:cs="Tahoma"/>
          <w:color w:val="auto"/>
          <w:sz w:val="21"/>
          <w:szCs w:val="21"/>
        </w:rPr>
      </w:pPr>
      <w:r w:rsidRPr="00CF1BE2">
        <w:rPr>
          <w:rFonts w:ascii="Tahoma" w:hAnsi="Tahoma" w:cs="Tahoma"/>
          <w:color w:val="auto"/>
          <w:sz w:val="21"/>
          <w:szCs w:val="21"/>
        </w:rPr>
        <w:t>A felhívás III.1.3) pontjának a kiválasztási szempontok felsorolása és rövid ismertetése M2. alpontjához kapcsolódó kiegészítés: A bemutatott szakember jogosultságának meglétét és érvényességét, szükséges mértékű szakmai gyakorlatát ajánlatkérő ellenőrzi az illetékes szakmai szervezet (kamara) által vezetett nyilvántartás ellenőrzésével is. A szakemberek önéletrajzukban jelöljék meg, hogy a jogosultság mely elektronikus elérési úton ellenőrizhető. Amennyiben a szakember nem szerepel a nyilvántartásban, vagy az nem ellenőrizhető a nyilvántartáson keresztül, a jogosultságot igazoló dokumentum benyújtása szükséges.</w:t>
      </w:r>
    </w:p>
    <w:p w14:paraId="2E8B707D" w14:textId="77777777" w:rsidR="00E30D39" w:rsidRPr="00CF1BE2" w:rsidRDefault="00E30D39" w:rsidP="00A87514">
      <w:pPr>
        <w:spacing w:after="0"/>
        <w:jc w:val="both"/>
        <w:rPr>
          <w:rFonts w:ascii="Tahoma" w:hAnsi="Tahoma" w:cs="Tahoma"/>
          <w:color w:val="auto"/>
          <w:sz w:val="21"/>
          <w:szCs w:val="21"/>
        </w:rPr>
      </w:pPr>
    </w:p>
    <w:p w14:paraId="1BE9EA51" w14:textId="77777777" w:rsidR="000C7CAD" w:rsidRPr="00CF1BE2" w:rsidRDefault="000C7CAD" w:rsidP="004647A8">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olor w:val="auto"/>
          <w:sz w:val="21"/>
          <w:szCs w:val="21"/>
        </w:rPr>
      </w:pPr>
      <w:r w:rsidRPr="00CF1BE2">
        <w:rPr>
          <w:rFonts w:ascii="Tahoma" w:hAnsi="Tahoma" w:cs="Tahoma"/>
          <w:b/>
          <w:caps/>
          <w:color w:val="auto"/>
          <w:sz w:val="21"/>
          <w:szCs w:val="21"/>
        </w:rPr>
        <w:lastRenderedPageBreak/>
        <w:t xml:space="preserve">3. </w:t>
      </w:r>
      <w:r w:rsidRPr="00CF1BE2">
        <w:rPr>
          <w:rFonts w:ascii="Tahoma" w:hAnsi="Tahoma" w:cs="Tahoma"/>
          <w:b/>
          <w:color w:val="auto"/>
          <w:sz w:val="21"/>
          <w:szCs w:val="21"/>
        </w:rPr>
        <w:t>KÖTET</w:t>
      </w:r>
    </w:p>
    <w:p w14:paraId="1BE9EA52" w14:textId="77777777" w:rsidR="000C7CAD" w:rsidRPr="00CF1BE2" w:rsidRDefault="000C7CAD"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shd w:val="clear" w:color="auto" w:fill="FFFF00"/>
        </w:rPr>
      </w:pPr>
      <w:r w:rsidRPr="00CF1BE2">
        <w:rPr>
          <w:rFonts w:ascii="Tahoma" w:hAnsi="Tahoma" w:cs="Tahoma"/>
          <w:b/>
          <w:color w:val="auto"/>
          <w:sz w:val="21"/>
          <w:szCs w:val="21"/>
        </w:rPr>
        <w:t>SZERZŐDÉSTERVEZET</w:t>
      </w:r>
    </w:p>
    <w:p w14:paraId="2D92DD8D" w14:textId="24C0F857" w:rsidR="00001717" w:rsidRPr="00CF1BE2" w:rsidRDefault="00001717" w:rsidP="007E0A33">
      <w:pPr>
        <w:spacing w:before="100" w:beforeAutospacing="1" w:after="100" w:afterAutospacing="1"/>
        <w:jc w:val="center"/>
        <w:rPr>
          <w:rFonts w:ascii="Tahoma" w:hAnsi="Tahoma" w:cs="Tahoma"/>
          <w:b/>
          <w:color w:val="auto"/>
          <w:sz w:val="21"/>
          <w:szCs w:val="21"/>
          <w:lang w:eastAsia="hu-HU"/>
        </w:rPr>
      </w:pPr>
      <w:r w:rsidRPr="00CF1BE2">
        <w:rPr>
          <w:rFonts w:ascii="Tahoma" w:hAnsi="Tahoma" w:cs="Tahoma"/>
          <w:b/>
          <w:color w:val="auto"/>
          <w:sz w:val="21"/>
          <w:szCs w:val="21"/>
          <w:lang w:eastAsia="hu-HU"/>
        </w:rPr>
        <w:t>MEGBÍZÁSI SZERZŐDÉS</w:t>
      </w:r>
    </w:p>
    <w:p w14:paraId="19A3712D" w14:textId="1A69E3A2" w:rsidR="00001717" w:rsidRPr="00CF1BE2" w:rsidRDefault="007E0A33" w:rsidP="00503452">
      <w:pPr>
        <w:spacing w:before="100" w:beforeAutospacing="1" w:after="100" w:afterAutospacing="1"/>
        <w:jc w:val="center"/>
        <w:rPr>
          <w:rFonts w:ascii="Tahoma" w:hAnsi="Tahoma" w:cs="Tahoma"/>
          <w:b/>
          <w:color w:val="auto"/>
          <w:sz w:val="21"/>
          <w:szCs w:val="21"/>
          <w:lang w:eastAsia="hu-HU"/>
        </w:rPr>
      </w:pPr>
      <w:r w:rsidRPr="00CF1BE2">
        <w:rPr>
          <w:rFonts w:ascii="Tahoma" w:hAnsi="Tahoma" w:cs="Tahoma"/>
          <w:b/>
          <w:color w:val="auto"/>
          <w:sz w:val="21"/>
          <w:szCs w:val="21"/>
          <w:lang w:eastAsia="hu-HU"/>
        </w:rPr>
        <w:t>(tervezet)</w:t>
      </w:r>
    </w:p>
    <w:p w14:paraId="1D74FC5E" w14:textId="41F7FC19" w:rsidR="009C07E5" w:rsidRPr="00CF1BE2" w:rsidRDefault="00001717" w:rsidP="00503452">
      <w:pPr>
        <w:jc w:val="both"/>
        <w:rPr>
          <w:rFonts w:ascii="Tahoma" w:hAnsi="Tahoma" w:cs="Tahoma"/>
          <w:b/>
          <w:color w:val="auto"/>
          <w:sz w:val="21"/>
          <w:szCs w:val="21"/>
          <w:u w:val="single"/>
        </w:rPr>
      </w:pPr>
      <w:r w:rsidRPr="00CF1BE2">
        <w:rPr>
          <w:rFonts w:ascii="Tahoma" w:hAnsi="Tahoma" w:cs="Tahoma"/>
          <w:b/>
          <w:color w:val="auto"/>
          <w:sz w:val="21"/>
          <w:szCs w:val="21"/>
          <w:u w:val="single"/>
        </w:rPr>
        <w:t>Amely létrejött</w:t>
      </w:r>
      <w:r w:rsidR="009C07E5" w:rsidRPr="00CF1BE2">
        <w:rPr>
          <w:rFonts w:ascii="Tahoma" w:hAnsi="Tahoma" w:cs="Tahoma"/>
          <w:b/>
          <w:color w:val="auto"/>
          <w:sz w:val="21"/>
          <w:szCs w:val="21"/>
          <w:u w:val="single"/>
        </w:rPr>
        <w:t xml:space="preserve"> </w:t>
      </w:r>
      <w:r w:rsidR="009C07E5" w:rsidRPr="00CF1BE2">
        <w:rPr>
          <w:rFonts w:ascii="Tahoma" w:eastAsia="Times New Roman" w:hAnsi="Tahoma" w:cs="Tahoma"/>
          <w:color w:val="auto"/>
          <w:sz w:val="21"/>
          <w:szCs w:val="21"/>
          <w:lang w:eastAsia="hu-HU"/>
        </w:rPr>
        <w:t>egyrészről a</w:t>
      </w:r>
    </w:p>
    <w:p w14:paraId="18E375DA" w14:textId="77777777" w:rsidR="009C07E5" w:rsidRPr="00CF1BE2" w:rsidRDefault="009C07E5" w:rsidP="00A87514">
      <w:pPr>
        <w:widowControl w:val="0"/>
        <w:autoSpaceDE w:val="0"/>
        <w:autoSpaceDN w:val="0"/>
        <w:spacing w:after="0" w:line="240" w:lineRule="auto"/>
        <w:jc w:val="both"/>
        <w:rPr>
          <w:rFonts w:ascii="Tahoma" w:eastAsia="Arial Unicode MS" w:hAnsi="Tahoma" w:cs="Tahoma"/>
          <w:color w:val="auto"/>
          <w:sz w:val="21"/>
          <w:szCs w:val="21"/>
          <w:lang w:eastAsia="hu-HU"/>
        </w:rPr>
      </w:pPr>
    </w:p>
    <w:p w14:paraId="692CE18B" w14:textId="77777777" w:rsidR="009C07E5" w:rsidRPr="00CF1BE2" w:rsidRDefault="009C07E5" w:rsidP="009C07E5">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Országos Vízügyi Főigazgatóság</w:t>
      </w:r>
    </w:p>
    <w:p w14:paraId="79D577EB" w14:textId="285EF27A" w:rsidR="009C07E5" w:rsidRPr="00CF1BE2" w:rsidRDefault="009C07E5" w:rsidP="009C07E5">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 xml:space="preserve">Székhely: </w:t>
      </w:r>
      <w:r w:rsidRPr="00CF1BE2">
        <w:rPr>
          <w:rFonts w:ascii="Tahoma" w:eastAsia="Arial Unicode MS" w:hAnsi="Tahoma" w:cs="Tahoma"/>
          <w:color w:val="auto"/>
          <w:sz w:val="21"/>
          <w:szCs w:val="21"/>
          <w:lang w:eastAsia="hu-HU"/>
        </w:rPr>
        <w:tab/>
      </w:r>
      <w:r w:rsidRPr="00CF1BE2">
        <w:rPr>
          <w:rFonts w:ascii="Tahoma" w:eastAsia="Arial Unicode MS" w:hAnsi="Tahoma" w:cs="Tahoma"/>
          <w:color w:val="auto"/>
          <w:sz w:val="21"/>
          <w:szCs w:val="21"/>
          <w:lang w:eastAsia="hu-HU"/>
        </w:rPr>
        <w:tab/>
      </w:r>
      <w:r w:rsidR="006A5012" w:rsidRPr="00CF1BE2">
        <w:rPr>
          <w:rFonts w:ascii="Tahoma" w:eastAsia="Arial Unicode MS" w:hAnsi="Tahoma" w:cs="Tahoma"/>
          <w:color w:val="auto"/>
          <w:sz w:val="21"/>
          <w:szCs w:val="21"/>
          <w:lang w:eastAsia="hu-HU"/>
        </w:rPr>
        <w:t>1012 Budapest, Márvány utca 1/D.</w:t>
      </w:r>
      <w:r w:rsidRPr="00CF1BE2">
        <w:rPr>
          <w:rFonts w:ascii="Tahoma" w:eastAsia="Arial Unicode MS" w:hAnsi="Tahoma" w:cs="Tahoma"/>
          <w:color w:val="auto"/>
          <w:sz w:val="21"/>
          <w:szCs w:val="21"/>
          <w:lang w:eastAsia="hu-HU"/>
        </w:rPr>
        <w:tab/>
      </w:r>
      <w:r w:rsidRPr="00CF1BE2">
        <w:rPr>
          <w:rFonts w:ascii="Tahoma" w:eastAsia="Arial Unicode MS" w:hAnsi="Tahoma" w:cs="Tahoma"/>
          <w:color w:val="auto"/>
          <w:sz w:val="21"/>
          <w:szCs w:val="21"/>
          <w:lang w:eastAsia="hu-HU"/>
        </w:rPr>
        <w:tab/>
      </w:r>
    </w:p>
    <w:p w14:paraId="0D667E31" w14:textId="5D88E917" w:rsidR="009C07E5" w:rsidRPr="00CF1BE2" w:rsidRDefault="009C07E5" w:rsidP="009C07E5">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 xml:space="preserve">Adószám: </w:t>
      </w:r>
      <w:r w:rsidRPr="00CF1BE2">
        <w:rPr>
          <w:rFonts w:ascii="Tahoma" w:eastAsia="Arial Unicode MS" w:hAnsi="Tahoma" w:cs="Tahoma"/>
          <w:color w:val="auto"/>
          <w:sz w:val="21"/>
          <w:szCs w:val="21"/>
          <w:lang w:eastAsia="hu-HU"/>
        </w:rPr>
        <w:tab/>
      </w:r>
      <w:r w:rsidRPr="00CF1BE2">
        <w:rPr>
          <w:rFonts w:ascii="Tahoma" w:eastAsia="Arial Unicode MS" w:hAnsi="Tahoma" w:cs="Tahoma"/>
          <w:color w:val="auto"/>
          <w:sz w:val="21"/>
          <w:szCs w:val="21"/>
          <w:lang w:eastAsia="hu-HU"/>
        </w:rPr>
        <w:tab/>
      </w:r>
      <w:r w:rsidR="006A5012" w:rsidRPr="00CF1BE2">
        <w:rPr>
          <w:rFonts w:ascii="Tahoma" w:eastAsia="Arial Unicode MS" w:hAnsi="Tahoma" w:cs="Tahoma"/>
          <w:color w:val="auto"/>
          <w:sz w:val="21"/>
          <w:szCs w:val="21"/>
          <w:lang w:eastAsia="hu-HU"/>
        </w:rPr>
        <w:t>1579619-2-41</w:t>
      </w:r>
      <w:r w:rsidRPr="00CF1BE2">
        <w:rPr>
          <w:rFonts w:ascii="Tahoma" w:eastAsia="Arial Unicode MS" w:hAnsi="Tahoma" w:cs="Tahoma"/>
          <w:color w:val="auto"/>
          <w:sz w:val="21"/>
          <w:szCs w:val="21"/>
          <w:lang w:eastAsia="hu-HU"/>
        </w:rPr>
        <w:tab/>
      </w:r>
      <w:r w:rsidRPr="00CF1BE2">
        <w:rPr>
          <w:rFonts w:ascii="Tahoma" w:eastAsia="Arial Unicode MS" w:hAnsi="Tahoma" w:cs="Tahoma"/>
          <w:color w:val="auto"/>
          <w:sz w:val="21"/>
          <w:szCs w:val="21"/>
          <w:lang w:eastAsia="hu-HU"/>
        </w:rPr>
        <w:tab/>
      </w:r>
    </w:p>
    <w:p w14:paraId="3003CF2E" w14:textId="4AEA4C1E" w:rsidR="009C07E5" w:rsidRPr="00CF1BE2" w:rsidRDefault="009C07E5" w:rsidP="009C07E5">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 xml:space="preserve">Pénzforgalmi számlaszám: </w:t>
      </w:r>
      <w:r w:rsidR="006A5012" w:rsidRPr="00CF1BE2">
        <w:rPr>
          <w:rFonts w:ascii="Tahoma" w:eastAsia="Arial Unicode MS" w:hAnsi="Tahoma" w:cs="Tahoma"/>
          <w:color w:val="auto"/>
          <w:sz w:val="21"/>
          <w:szCs w:val="21"/>
          <w:lang w:eastAsia="hu-HU"/>
        </w:rPr>
        <w:t>10032000-00319841-</w:t>
      </w:r>
      <w:r w:rsidR="00C9417F" w:rsidRPr="00CF1BE2">
        <w:rPr>
          <w:rFonts w:ascii="Tahoma" w:eastAsia="Arial Unicode MS" w:hAnsi="Tahoma" w:cs="Tahoma"/>
          <w:color w:val="auto"/>
          <w:sz w:val="21"/>
          <w:szCs w:val="21"/>
          <w:lang w:eastAsia="hu-HU"/>
        </w:rPr>
        <w:t>30005204</w:t>
      </w:r>
      <w:r w:rsidRPr="00CF1BE2">
        <w:rPr>
          <w:rFonts w:ascii="Tahoma" w:eastAsia="Arial Unicode MS" w:hAnsi="Tahoma" w:cs="Tahoma"/>
          <w:color w:val="auto"/>
          <w:sz w:val="21"/>
          <w:szCs w:val="21"/>
          <w:lang w:eastAsia="hu-HU"/>
        </w:rPr>
        <w:tab/>
      </w:r>
    </w:p>
    <w:p w14:paraId="1D2FE617" w14:textId="3B46C93C" w:rsidR="009C07E5" w:rsidRPr="00CF1BE2" w:rsidRDefault="009C07E5" w:rsidP="009C07E5">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Számlavezető intézmény neve:</w:t>
      </w:r>
      <w:r w:rsidRPr="00CF1BE2">
        <w:rPr>
          <w:rFonts w:ascii="Tahoma" w:eastAsia="Arial Unicode MS" w:hAnsi="Tahoma" w:cs="Tahoma"/>
          <w:color w:val="auto"/>
          <w:sz w:val="21"/>
          <w:szCs w:val="21"/>
          <w:lang w:eastAsia="hu-HU"/>
        </w:rPr>
        <w:tab/>
      </w:r>
      <w:r w:rsidR="006A5012" w:rsidRPr="00CF1BE2">
        <w:rPr>
          <w:rFonts w:ascii="Tahoma" w:eastAsia="Arial Unicode MS" w:hAnsi="Tahoma" w:cs="Tahoma"/>
          <w:color w:val="auto"/>
          <w:sz w:val="21"/>
          <w:szCs w:val="21"/>
          <w:lang w:eastAsia="hu-HU"/>
        </w:rPr>
        <w:t>Magyar Államkincstár</w:t>
      </w:r>
      <w:r w:rsidRPr="00CF1BE2">
        <w:rPr>
          <w:rFonts w:ascii="Tahoma" w:eastAsia="Arial Unicode MS" w:hAnsi="Tahoma" w:cs="Tahoma"/>
          <w:color w:val="auto"/>
          <w:sz w:val="21"/>
          <w:szCs w:val="21"/>
          <w:lang w:eastAsia="hu-HU"/>
        </w:rPr>
        <w:tab/>
      </w:r>
    </w:p>
    <w:p w14:paraId="519AB3AE" w14:textId="25A2E182" w:rsidR="009C07E5" w:rsidRPr="00CF1BE2" w:rsidRDefault="009C07E5" w:rsidP="009C07E5">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 xml:space="preserve">Képviselő neve: </w:t>
      </w:r>
      <w:r w:rsidR="006A5012" w:rsidRPr="00CF1BE2">
        <w:rPr>
          <w:rFonts w:ascii="Tahoma" w:eastAsia="Arial Unicode MS" w:hAnsi="Tahoma" w:cs="Tahoma"/>
          <w:color w:val="auto"/>
          <w:sz w:val="21"/>
          <w:szCs w:val="21"/>
          <w:lang w:eastAsia="hu-HU"/>
        </w:rPr>
        <w:t>Somlyódy Balázs</w:t>
      </w:r>
      <w:r w:rsidRPr="00CF1BE2">
        <w:rPr>
          <w:rFonts w:ascii="Tahoma" w:eastAsia="Arial Unicode MS" w:hAnsi="Tahoma" w:cs="Tahoma"/>
          <w:color w:val="auto"/>
          <w:sz w:val="21"/>
          <w:szCs w:val="21"/>
          <w:lang w:eastAsia="hu-HU"/>
        </w:rPr>
        <w:tab/>
      </w:r>
      <w:r w:rsidRPr="00CF1BE2">
        <w:rPr>
          <w:rFonts w:ascii="Tahoma" w:eastAsia="Arial Unicode MS" w:hAnsi="Tahoma" w:cs="Tahoma"/>
          <w:color w:val="auto"/>
          <w:sz w:val="21"/>
          <w:szCs w:val="21"/>
          <w:lang w:eastAsia="hu-HU"/>
        </w:rPr>
        <w:tab/>
      </w:r>
      <w:r w:rsidRPr="00CF1BE2">
        <w:rPr>
          <w:rFonts w:ascii="Tahoma" w:eastAsia="Arial Unicode MS" w:hAnsi="Tahoma" w:cs="Tahoma"/>
          <w:color w:val="auto"/>
          <w:sz w:val="21"/>
          <w:szCs w:val="21"/>
          <w:lang w:eastAsia="hu-HU"/>
        </w:rPr>
        <w:tab/>
      </w:r>
    </w:p>
    <w:p w14:paraId="36EC044F" w14:textId="2C00798F" w:rsidR="009C07E5" w:rsidRPr="00CF1BE2" w:rsidRDefault="009C07E5" w:rsidP="009C07E5">
      <w:pPr>
        <w:widowControl w:val="0"/>
        <w:autoSpaceDE w:val="0"/>
        <w:autoSpaceDN w:val="0"/>
        <w:spacing w:after="0" w:line="240" w:lineRule="auto"/>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 xml:space="preserve">mint </w:t>
      </w:r>
      <w:r w:rsidR="006A5012" w:rsidRPr="00CF1BE2">
        <w:rPr>
          <w:rFonts w:ascii="Tahoma" w:eastAsia="Arial Unicode MS" w:hAnsi="Tahoma" w:cs="Tahoma"/>
          <w:color w:val="auto"/>
          <w:sz w:val="21"/>
          <w:szCs w:val="21"/>
          <w:lang w:eastAsia="hu-HU"/>
        </w:rPr>
        <w:t xml:space="preserve">megbízó </w:t>
      </w:r>
      <w:r w:rsidRPr="00CF1BE2">
        <w:rPr>
          <w:rFonts w:ascii="Tahoma" w:eastAsia="Arial Unicode MS" w:hAnsi="Tahoma" w:cs="Tahoma"/>
          <w:color w:val="auto"/>
          <w:sz w:val="21"/>
          <w:szCs w:val="21"/>
          <w:lang w:eastAsia="hu-HU"/>
        </w:rPr>
        <w:t xml:space="preserve">(a továbbiakban együttesen : </w:t>
      </w:r>
      <w:r w:rsidR="006A5012" w:rsidRPr="00CF1BE2">
        <w:rPr>
          <w:rFonts w:ascii="Tahoma" w:eastAsia="Arial Unicode MS" w:hAnsi="Tahoma" w:cs="Tahoma"/>
          <w:color w:val="auto"/>
          <w:sz w:val="21"/>
          <w:szCs w:val="21"/>
          <w:lang w:eastAsia="hu-HU"/>
        </w:rPr>
        <w:t>Megbízó</w:t>
      </w:r>
      <w:r w:rsidRPr="00CF1BE2">
        <w:rPr>
          <w:rFonts w:ascii="Tahoma" w:eastAsia="Arial Unicode MS" w:hAnsi="Tahoma" w:cs="Tahoma"/>
          <w:color w:val="auto"/>
          <w:sz w:val="21"/>
          <w:szCs w:val="21"/>
          <w:lang w:eastAsia="hu-HU"/>
        </w:rPr>
        <w:t xml:space="preserve">), </w:t>
      </w:r>
    </w:p>
    <w:p w14:paraId="3940E8C0" w14:textId="77777777"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p>
    <w:p w14:paraId="0A2DCF04" w14:textId="2983D551"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másrészről</w:t>
      </w:r>
    </w:p>
    <w:p w14:paraId="1A6B87F3" w14:textId="419B405E"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…………………………………………..(név)</w:t>
      </w:r>
    </w:p>
    <w:p w14:paraId="52E57546" w14:textId="0D219A02"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Székhelye:</w:t>
      </w:r>
    </w:p>
    <w:p w14:paraId="326FFBF4" w14:textId="6137C2AE"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Adószám:</w:t>
      </w:r>
    </w:p>
    <w:p w14:paraId="5D1DF473" w14:textId="00C8FCB4"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Cégjegyzékszám:</w:t>
      </w:r>
    </w:p>
    <w:p w14:paraId="3334846C" w14:textId="49FC7F6C"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Pénzforgalmi számlaszám:</w:t>
      </w:r>
    </w:p>
    <w:p w14:paraId="5F473657" w14:textId="05482E56"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Számlavezető intézmény neve:</w:t>
      </w:r>
    </w:p>
    <w:p w14:paraId="76B12793" w14:textId="726F48D9"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Képviselő neve:</w:t>
      </w:r>
    </w:p>
    <w:p w14:paraId="03DDE38D" w14:textId="183894B8"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mint megbízott (továbbiakban: Megbízott)</w:t>
      </w:r>
    </w:p>
    <w:p w14:paraId="0A3B18F1" w14:textId="77777777"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p>
    <w:p w14:paraId="340D6B9D" w14:textId="5442CF92" w:rsidR="00001717" w:rsidRPr="00CF1BE2" w:rsidRDefault="00001717" w:rsidP="00001717">
      <w:pPr>
        <w:jc w:val="both"/>
        <w:rPr>
          <w:rFonts w:ascii="Tahoma" w:hAnsi="Tahoma" w:cs="Tahoma"/>
          <w:color w:val="auto"/>
          <w:sz w:val="21"/>
          <w:szCs w:val="21"/>
        </w:rPr>
      </w:pPr>
      <w:r w:rsidRPr="00CF1BE2">
        <w:rPr>
          <w:rFonts w:ascii="Tahoma" w:hAnsi="Tahoma" w:cs="Tahoma"/>
          <w:color w:val="auto"/>
          <w:sz w:val="21"/>
          <w:szCs w:val="21"/>
        </w:rPr>
        <w:t>között (szerződő felek együtt: Felek) a mai napon az alábbi feltételekk</w:t>
      </w:r>
      <w:r w:rsidR="009C07E5" w:rsidRPr="00CF1BE2">
        <w:rPr>
          <w:rFonts w:ascii="Tahoma" w:hAnsi="Tahoma" w:cs="Tahoma"/>
          <w:color w:val="auto"/>
          <w:sz w:val="21"/>
          <w:szCs w:val="21"/>
        </w:rPr>
        <w:t>el.</w:t>
      </w:r>
    </w:p>
    <w:p w14:paraId="27497D29" w14:textId="75B4FB4A" w:rsidR="0060041F" w:rsidRPr="00CF1BE2" w:rsidRDefault="0060041F" w:rsidP="0060041F">
      <w:pPr>
        <w:pStyle w:val="Csakszveg"/>
        <w:jc w:val="center"/>
        <w:rPr>
          <w:rFonts w:ascii="Tahoma" w:eastAsiaTheme="minorHAnsi" w:hAnsi="Tahoma" w:cs="Tahoma"/>
          <w:sz w:val="21"/>
          <w:szCs w:val="21"/>
          <w:lang w:eastAsia="en-US"/>
        </w:rPr>
      </w:pPr>
      <w:r w:rsidRPr="00CF1BE2">
        <w:rPr>
          <w:rFonts w:ascii="Tahoma" w:hAnsi="Tahoma" w:cs="Tahoma"/>
          <w:sz w:val="21"/>
          <w:szCs w:val="21"/>
        </w:rPr>
        <w:t>I. Preambulum</w:t>
      </w:r>
    </w:p>
    <w:p w14:paraId="49535C0B" w14:textId="77777777" w:rsidR="0060041F" w:rsidRPr="00CF1BE2" w:rsidRDefault="0060041F" w:rsidP="0060041F">
      <w:pPr>
        <w:pStyle w:val="Csakszveg"/>
        <w:jc w:val="both"/>
        <w:rPr>
          <w:rFonts w:ascii="Tahoma" w:hAnsi="Tahoma" w:cs="Tahoma"/>
          <w:sz w:val="21"/>
          <w:szCs w:val="21"/>
        </w:rPr>
      </w:pPr>
    </w:p>
    <w:p w14:paraId="1DFEFD25" w14:textId="77777777" w:rsidR="0060041F" w:rsidRPr="00CF1BE2" w:rsidRDefault="0060041F" w:rsidP="0060041F">
      <w:pPr>
        <w:pStyle w:val="Csakszveg"/>
        <w:jc w:val="both"/>
        <w:rPr>
          <w:rFonts w:ascii="Tahoma" w:hAnsi="Tahoma" w:cs="Tahoma"/>
          <w:sz w:val="21"/>
          <w:szCs w:val="21"/>
        </w:rPr>
      </w:pPr>
    </w:p>
    <w:p w14:paraId="5A42448A" w14:textId="77777777" w:rsidR="0060041F" w:rsidRPr="00CF1BE2" w:rsidRDefault="0060041F" w:rsidP="0060041F">
      <w:pPr>
        <w:pStyle w:val="Csakszveg"/>
        <w:jc w:val="both"/>
        <w:rPr>
          <w:rFonts w:ascii="Tahoma" w:hAnsi="Tahoma" w:cs="Tahoma"/>
          <w:sz w:val="21"/>
          <w:szCs w:val="21"/>
        </w:rPr>
      </w:pPr>
    </w:p>
    <w:p w14:paraId="1F3848A6" w14:textId="59CD3E8C" w:rsidR="0060041F" w:rsidRPr="00CF1BE2" w:rsidRDefault="0060041F" w:rsidP="0060041F">
      <w:pPr>
        <w:pStyle w:val="Csakszveg"/>
        <w:jc w:val="both"/>
        <w:rPr>
          <w:rFonts w:ascii="Tahoma" w:hAnsi="Tahoma" w:cs="Tahoma"/>
          <w:sz w:val="21"/>
          <w:szCs w:val="21"/>
        </w:rPr>
      </w:pPr>
      <w:r w:rsidRPr="00CF1BE2">
        <w:rPr>
          <w:rFonts w:ascii="Tahoma" w:hAnsi="Tahoma" w:cs="Tahoma"/>
          <w:sz w:val="21"/>
          <w:szCs w:val="21"/>
        </w:rPr>
        <w:t>Jelen  szerződés  a  „Megbízási  szerződés  keretében  a  „Komplex Tisza-tó projekt”   című,   KEHOP-1.3.1-15-2015-00001   azonosító  számú  projektben tervezésre  és  kivitelezésre  FIDIC  Piros Könyv szerint megkötésre kerülő szerződésben foglalt munkák FIDIC mérnöki, műszaki ellenőrzési feladatainak ellátása” tárgyú közbeszerzési eljárás lezárásaként jött létre.</w:t>
      </w:r>
    </w:p>
    <w:p w14:paraId="4D47D1A9" w14:textId="77777777" w:rsidR="0060041F" w:rsidRPr="00CF1BE2" w:rsidRDefault="0060041F" w:rsidP="0060041F">
      <w:pPr>
        <w:pStyle w:val="Csakszveg"/>
        <w:jc w:val="both"/>
        <w:rPr>
          <w:rFonts w:ascii="Tahoma" w:hAnsi="Tahoma" w:cs="Tahoma"/>
          <w:sz w:val="21"/>
          <w:szCs w:val="21"/>
        </w:rPr>
      </w:pPr>
    </w:p>
    <w:p w14:paraId="57431390" w14:textId="77777777" w:rsidR="0060041F" w:rsidRPr="00CF1BE2" w:rsidRDefault="0060041F" w:rsidP="0060041F">
      <w:pPr>
        <w:pStyle w:val="Csakszveg"/>
        <w:jc w:val="both"/>
        <w:rPr>
          <w:rFonts w:ascii="Tahoma" w:hAnsi="Tahoma" w:cs="Tahoma"/>
          <w:sz w:val="21"/>
          <w:szCs w:val="21"/>
        </w:rPr>
      </w:pPr>
    </w:p>
    <w:p w14:paraId="40E7BCBA" w14:textId="5D9C01DC" w:rsidR="0060041F" w:rsidRPr="00CF1BE2" w:rsidRDefault="0060041F" w:rsidP="0060041F">
      <w:pPr>
        <w:pStyle w:val="Csakszveg"/>
        <w:jc w:val="both"/>
        <w:rPr>
          <w:rFonts w:ascii="Tahoma" w:hAnsi="Tahoma" w:cs="Tahoma"/>
          <w:sz w:val="21"/>
          <w:szCs w:val="21"/>
        </w:rPr>
      </w:pPr>
      <w:r w:rsidRPr="00CF1BE2">
        <w:rPr>
          <w:rFonts w:ascii="Tahoma" w:hAnsi="Tahoma" w:cs="Tahoma"/>
          <w:sz w:val="21"/>
          <w:szCs w:val="21"/>
        </w:rPr>
        <w:t xml:space="preserve">A  Megbízó,  mint  az  Országos  Vízügyi  Főigazgatóság (OVF), a Tiszántúli Vízügyi  Igazgatóság,  a  Közép-Tisza Vidéki Vízügyi Igazgatóság és a Kőrös –vidéki  Vízügyi  igazgatóság által alkotott konzorcium (Felek: az Országos Vízügyi  Főigazgatóság,  mint  Konzorciumvezető,  és  a  Tiszántúli Vízügyi Igazgatóság,  a  Közép-Tisza  Vidéki Vízügyi Igazgatóság és a Kőrös –vidéki Vízügyi igazgatóság, mint Tag részvételével </w:t>
      </w:r>
      <w:r w:rsidR="00E44772" w:rsidRPr="00CF1BE2">
        <w:rPr>
          <w:rFonts w:ascii="Tahoma" w:hAnsi="Tahoma" w:cs="Tahoma"/>
          <w:sz w:val="21"/>
          <w:szCs w:val="21"/>
        </w:rPr>
        <w:t xml:space="preserve">létrejött) konzorciumvezetője a </w:t>
      </w:r>
      <w:r w:rsidRPr="00CF1BE2">
        <w:rPr>
          <w:rFonts w:ascii="Tahoma" w:hAnsi="Tahoma" w:cs="Tahoma"/>
          <w:sz w:val="21"/>
          <w:szCs w:val="21"/>
        </w:rPr>
        <w:t>„Komplex   Tisza-tó   projekt”   KEHOP-1.3.1</w:t>
      </w:r>
      <w:r w:rsidR="00E44772" w:rsidRPr="00CF1BE2">
        <w:rPr>
          <w:rFonts w:ascii="Tahoma" w:hAnsi="Tahoma" w:cs="Tahoma"/>
          <w:sz w:val="21"/>
          <w:szCs w:val="21"/>
        </w:rPr>
        <w:t xml:space="preserve">-15-2015-00001”   jelű  projekt </w:t>
      </w:r>
      <w:r w:rsidRPr="00CF1BE2">
        <w:rPr>
          <w:rFonts w:ascii="Tahoma" w:hAnsi="Tahoma" w:cs="Tahoma"/>
          <w:sz w:val="21"/>
          <w:szCs w:val="21"/>
        </w:rPr>
        <w:t>(továbbiakban: Projekt) megvalósítására támogatási kérelmet nyújtott be.</w:t>
      </w:r>
    </w:p>
    <w:p w14:paraId="52FA0BE1" w14:textId="77777777" w:rsidR="0060041F" w:rsidRPr="00CF1BE2" w:rsidRDefault="0060041F" w:rsidP="0060041F">
      <w:pPr>
        <w:pStyle w:val="Csakszveg"/>
        <w:jc w:val="both"/>
        <w:rPr>
          <w:rFonts w:ascii="Tahoma" w:hAnsi="Tahoma" w:cs="Tahoma"/>
          <w:sz w:val="21"/>
          <w:szCs w:val="21"/>
        </w:rPr>
      </w:pPr>
    </w:p>
    <w:p w14:paraId="5916BA2C" w14:textId="441D8698" w:rsidR="0060041F" w:rsidRPr="00CF1BE2" w:rsidRDefault="0060041F" w:rsidP="0060041F">
      <w:pPr>
        <w:pStyle w:val="Csakszveg"/>
        <w:jc w:val="both"/>
        <w:rPr>
          <w:rFonts w:ascii="Tahoma" w:hAnsi="Tahoma" w:cs="Tahoma"/>
          <w:sz w:val="21"/>
          <w:szCs w:val="21"/>
        </w:rPr>
      </w:pPr>
      <w:r w:rsidRPr="00CF1BE2">
        <w:rPr>
          <w:rFonts w:ascii="Tahoma" w:hAnsi="Tahoma" w:cs="Tahoma"/>
          <w:sz w:val="21"/>
          <w:szCs w:val="21"/>
        </w:rPr>
        <w:t xml:space="preserve">A  Projektet  a Környezeti és Energiahatékonysági Operatív Program irányító hatóságának  vezetője  támogatásra  érdemesnek ítélte 2015. november 27-én, melyről  a  2016.  március 22. napján kelt, </w:t>
      </w:r>
      <w:r w:rsidR="00E44772" w:rsidRPr="00CF1BE2">
        <w:rPr>
          <w:rFonts w:ascii="Tahoma" w:hAnsi="Tahoma" w:cs="Tahoma"/>
          <w:sz w:val="21"/>
          <w:szCs w:val="21"/>
        </w:rPr>
        <w:t xml:space="preserve">„Értesítés támogatói döntésről” </w:t>
      </w:r>
      <w:r w:rsidRPr="00CF1BE2">
        <w:rPr>
          <w:rFonts w:ascii="Tahoma" w:hAnsi="Tahoma" w:cs="Tahoma"/>
          <w:sz w:val="21"/>
          <w:szCs w:val="21"/>
        </w:rPr>
        <w:t>tárgyú levelében Megbízót tájékoztatta.</w:t>
      </w:r>
    </w:p>
    <w:p w14:paraId="57F10027" w14:textId="77777777" w:rsidR="0060041F" w:rsidRPr="00CF1BE2" w:rsidRDefault="0060041F" w:rsidP="0060041F">
      <w:pPr>
        <w:pStyle w:val="Csakszveg"/>
        <w:jc w:val="both"/>
        <w:rPr>
          <w:rFonts w:ascii="Tahoma" w:hAnsi="Tahoma" w:cs="Tahoma"/>
          <w:sz w:val="21"/>
          <w:szCs w:val="21"/>
        </w:rPr>
      </w:pPr>
    </w:p>
    <w:p w14:paraId="539FADA9" w14:textId="77777777" w:rsidR="0060041F" w:rsidRPr="00CF1BE2" w:rsidRDefault="0060041F" w:rsidP="0060041F">
      <w:pPr>
        <w:pStyle w:val="Csakszveg"/>
        <w:jc w:val="both"/>
        <w:rPr>
          <w:rFonts w:ascii="Tahoma" w:hAnsi="Tahoma" w:cs="Tahoma"/>
          <w:sz w:val="21"/>
          <w:szCs w:val="21"/>
        </w:rPr>
      </w:pPr>
    </w:p>
    <w:p w14:paraId="5F515768" w14:textId="4EBFB4BC" w:rsidR="0060041F" w:rsidRPr="00CF1BE2" w:rsidRDefault="0060041F" w:rsidP="0060041F">
      <w:pPr>
        <w:pStyle w:val="Csakszveg"/>
        <w:jc w:val="both"/>
        <w:rPr>
          <w:rFonts w:ascii="Tahoma" w:hAnsi="Tahoma" w:cs="Tahoma"/>
          <w:sz w:val="21"/>
          <w:szCs w:val="21"/>
        </w:rPr>
      </w:pPr>
      <w:r w:rsidRPr="00CF1BE2">
        <w:rPr>
          <w:rFonts w:ascii="Tahoma" w:hAnsi="Tahoma" w:cs="Tahoma"/>
          <w:sz w:val="21"/>
          <w:szCs w:val="21"/>
        </w:rPr>
        <w:t>A  Ptk.  6:143.  §  (2)  bekezdésében  foglaltakra  is  tekintettel a Felek rögzítik,  Megbízott  kifejezetten  megerősíti, hogy a Szerződés megkötését megelőzően  a  Megbízó  teljes  körűen  tájékoztatta  Megbízottat az általa vállalt kötelezettségekről rá vonatkozó előírásokról valamennyi feladatról, a  teljesítés feltételeiről a rögzített telj</w:t>
      </w:r>
      <w:r w:rsidR="00E44772" w:rsidRPr="00CF1BE2">
        <w:rPr>
          <w:rFonts w:ascii="Tahoma" w:hAnsi="Tahoma" w:cs="Tahoma"/>
          <w:sz w:val="21"/>
          <w:szCs w:val="21"/>
        </w:rPr>
        <w:t xml:space="preserve">esítési határidőkről, illetőleg </w:t>
      </w:r>
      <w:r w:rsidRPr="00CF1BE2">
        <w:rPr>
          <w:rFonts w:ascii="Tahoma" w:hAnsi="Tahoma" w:cs="Tahoma"/>
          <w:sz w:val="21"/>
          <w:szCs w:val="21"/>
        </w:rPr>
        <w:t xml:space="preserve">a   vállalt   kötelezettségek   megszegése  </w:t>
      </w:r>
      <w:r w:rsidR="00E44772" w:rsidRPr="00CF1BE2">
        <w:rPr>
          <w:rFonts w:ascii="Tahoma" w:hAnsi="Tahoma" w:cs="Tahoma"/>
          <w:sz w:val="21"/>
          <w:szCs w:val="21"/>
        </w:rPr>
        <w:t xml:space="preserve"> esetén   a   Megbízóval,  mint </w:t>
      </w:r>
      <w:r w:rsidRPr="00CF1BE2">
        <w:rPr>
          <w:rFonts w:ascii="Tahoma" w:hAnsi="Tahoma" w:cs="Tahoma"/>
          <w:sz w:val="21"/>
          <w:szCs w:val="21"/>
        </w:rPr>
        <w:t>Kedvezményezettel  szemben  érvényesíthető  jog</w:t>
      </w:r>
      <w:r w:rsidR="00E44772" w:rsidRPr="00CF1BE2">
        <w:rPr>
          <w:rFonts w:ascii="Tahoma" w:hAnsi="Tahoma" w:cs="Tahoma"/>
          <w:sz w:val="21"/>
          <w:szCs w:val="21"/>
        </w:rPr>
        <w:t xml:space="preserve">következményekről.  Mindezek </w:t>
      </w:r>
      <w:r w:rsidRPr="00CF1BE2">
        <w:rPr>
          <w:rFonts w:ascii="Tahoma" w:hAnsi="Tahoma" w:cs="Tahoma"/>
          <w:sz w:val="21"/>
          <w:szCs w:val="21"/>
        </w:rPr>
        <w:t>mellett    Megbízott   akként   nyilatkozik,</w:t>
      </w:r>
      <w:r w:rsidR="00E44772" w:rsidRPr="00CF1BE2">
        <w:rPr>
          <w:rFonts w:ascii="Tahoma" w:hAnsi="Tahoma" w:cs="Tahoma"/>
          <w:sz w:val="21"/>
          <w:szCs w:val="21"/>
        </w:rPr>
        <w:t xml:space="preserve">   hogy   ezen   tájékoztatást, </w:t>
      </w:r>
      <w:r w:rsidRPr="00CF1BE2">
        <w:rPr>
          <w:rFonts w:ascii="Tahoma" w:hAnsi="Tahoma" w:cs="Tahoma"/>
          <w:sz w:val="21"/>
          <w:szCs w:val="21"/>
        </w:rPr>
        <w:t>dokumentumokat teljeskörűen megismerte, és t</w:t>
      </w:r>
      <w:r w:rsidR="00E44772" w:rsidRPr="00CF1BE2">
        <w:rPr>
          <w:rFonts w:ascii="Tahoma" w:hAnsi="Tahoma" w:cs="Tahoma"/>
          <w:sz w:val="21"/>
          <w:szCs w:val="21"/>
        </w:rPr>
        <w:t xml:space="preserve">eljeskörűnek ismeri el, továbbá </w:t>
      </w:r>
      <w:r w:rsidRPr="00CF1BE2">
        <w:rPr>
          <w:rFonts w:ascii="Tahoma" w:hAnsi="Tahoma" w:cs="Tahoma"/>
          <w:sz w:val="21"/>
          <w:szCs w:val="21"/>
        </w:rPr>
        <w:t>a   vonatkozó   jogszabályi   rendelkezéseket   áttanulmányozta,   mindezek</w:t>
      </w:r>
      <w:r w:rsidR="00E44772" w:rsidRPr="00CF1BE2">
        <w:rPr>
          <w:rFonts w:ascii="Tahoma" w:hAnsi="Tahoma" w:cs="Tahoma"/>
          <w:sz w:val="21"/>
          <w:szCs w:val="21"/>
        </w:rPr>
        <w:t xml:space="preserve"> </w:t>
      </w:r>
      <w:r w:rsidRPr="00CF1BE2">
        <w:rPr>
          <w:rFonts w:ascii="Tahoma" w:hAnsi="Tahoma" w:cs="Tahoma"/>
          <w:sz w:val="21"/>
          <w:szCs w:val="21"/>
        </w:rPr>
        <w:t>ismeretében és mindezekre tekinte</w:t>
      </w:r>
      <w:r w:rsidR="00E44772" w:rsidRPr="00CF1BE2">
        <w:rPr>
          <w:rFonts w:ascii="Tahoma" w:hAnsi="Tahoma" w:cs="Tahoma"/>
          <w:sz w:val="21"/>
          <w:szCs w:val="21"/>
        </w:rPr>
        <w:t>ttel köti meg jelen szerződést.</w:t>
      </w:r>
    </w:p>
    <w:p w14:paraId="4E931C14" w14:textId="77777777" w:rsidR="0060041F" w:rsidRPr="00CF1BE2" w:rsidRDefault="0060041F" w:rsidP="0060041F">
      <w:pPr>
        <w:pStyle w:val="Csakszveg"/>
        <w:jc w:val="both"/>
        <w:rPr>
          <w:rFonts w:ascii="Tahoma" w:hAnsi="Tahoma" w:cs="Tahoma"/>
          <w:sz w:val="21"/>
          <w:szCs w:val="21"/>
        </w:rPr>
      </w:pPr>
    </w:p>
    <w:p w14:paraId="7CA9094C" w14:textId="29E3F435" w:rsidR="0060041F" w:rsidRPr="00CF1BE2" w:rsidRDefault="00E44772" w:rsidP="0060041F">
      <w:pPr>
        <w:pStyle w:val="Csakszveg"/>
        <w:jc w:val="both"/>
        <w:rPr>
          <w:rFonts w:ascii="Tahoma" w:hAnsi="Tahoma" w:cs="Tahoma"/>
          <w:sz w:val="21"/>
          <w:szCs w:val="21"/>
        </w:rPr>
      </w:pPr>
      <w:r w:rsidRPr="00CF1BE2">
        <w:rPr>
          <w:rFonts w:ascii="Tahoma" w:hAnsi="Tahoma" w:cs="Tahoma"/>
          <w:sz w:val="21"/>
          <w:szCs w:val="21"/>
        </w:rPr>
        <w:t>Jelen szerződés célja,</w:t>
      </w:r>
      <w:r w:rsidR="0060041F" w:rsidRPr="00CF1BE2">
        <w:rPr>
          <w:rFonts w:ascii="Tahoma" w:hAnsi="Tahoma" w:cs="Tahoma"/>
          <w:sz w:val="21"/>
          <w:szCs w:val="21"/>
        </w:rPr>
        <w:t xml:space="preserve"> hogy  szabályozza  az  Vállalkozó és a Megrendelő közötti együttműködés kereteit. Megbízott jelen szer</w:t>
      </w:r>
      <w:r w:rsidRPr="00CF1BE2">
        <w:rPr>
          <w:rFonts w:ascii="Tahoma" w:hAnsi="Tahoma" w:cs="Tahoma"/>
          <w:sz w:val="21"/>
          <w:szCs w:val="21"/>
        </w:rPr>
        <w:t>ződésben és a szerződés részeit képező dokumentumokban</w:t>
      </w:r>
      <w:r w:rsidR="0060041F" w:rsidRPr="00CF1BE2">
        <w:rPr>
          <w:rFonts w:ascii="Tahoma" w:hAnsi="Tahoma" w:cs="Tahoma"/>
          <w:sz w:val="21"/>
          <w:szCs w:val="21"/>
        </w:rPr>
        <w:t xml:space="preserve"> meghatározott tartalommal, hiánymentesen, határidőben köteles teljesíteni, melyek együttesen képezik a szerződésszerű teljesítésnek a feltételeit.</w:t>
      </w:r>
    </w:p>
    <w:p w14:paraId="68D0D6ED" w14:textId="77777777" w:rsidR="0060041F" w:rsidRPr="00CF1BE2" w:rsidRDefault="0060041F" w:rsidP="00001717">
      <w:pPr>
        <w:jc w:val="both"/>
        <w:rPr>
          <w:rFonts w:ascii="Tahoma" w:hAnsi="Tahoma" w:cs="Tahoma"/>
          <w:color w:val="auto"/>
          <w:sz w:val="21"/>
          <w:szCs w:val="21"/>
        </w:rPr>
      </w:pPr>
    </w:p>
    <w:p w14:paraId="73BFD40A" w14:textId="0CD4406F" w:rsidR="00001717" w:rsidRPr="00CF1BE2" w:rsidRDefault="00001717" w:rsidP="007E0A33">
      <w:pPr>
        <w:keepNext/>
        <w:spacing w:before="240" w:after="240"/>
        <w:ind w:left="1080" w:hanging="720"/>
        <w:jc w:val="center"/>
        <w:outlineLvl w:val="0"/>
        <w:rPr>
          <w:rFonts w:ascii="Tahoma" w:hAnsi="Tahoma" w:cs="Tahoma"/>
          <w:b/>
          <w:bCs/>
          <w:color w:val="auto"/>
          <w:kern w:val="28"/>
          <w:sz w:val="21"/>
          <w:szCs w:val="21"/>
          <w:lang w:eastAsia="hu-HU"/>
        </w:rPr>
      </w:pPr>
      <w:bookmarkStart w:id="39" w:name="_Toc304556352"/>
      <w:bookmarkStart w:id="40" w:name="_Toc210204854"/>
      <w:bookmarkStart w:id="41" w:name="_Toc116477245"/>
      <w:bookmarkStart w:id="42" w:name="_Toc97048261"/>
      <w:r w:rsidRPr="00CF1BE2">
        <w:rPr>
          <w:rFonts w:ascii="Tahoma" w:hAnsi="Tahoma" w:cs="Tahoma"/>
          <w:b/>
          <w:bCs/>
          <w:color w:val="auto"/>
          <w:kern w:val="28"/>
          <w:sz w:val="21"/>
          <w:szCs w:val="21"/>
          <w:lang w:eastAsia="hu-HU"/>
        </w:rPr>
        <w:t>I. A szerződés tárgya</w:t>
      </w:r>
      <w:bookmarkEnd w:id="39"/>
      <w:bookmarkEnd w:id="40"/>
      <w:bookmarkEnd w:id="41"/>
      <w:bookmarkEnd w:id="42"/>
    </w:p>
    <w:p w14:paraId="213679F3" w14:textId="6B974044" w:rsidR="00001717" w:rsidRPr="00CF1BE2" w:rsidRDefault="00001717" w:rsidP="00F33664">
      <w:pPr>
        <w:pStyle w:val="Listaszerbekezds"/>
        <w:widowControl w:val="0"/>
        <w:numPr>
          <w:ilvl w:val="0"/>
          <w:numId w:val="37"/>
        </w:numPr>
        <w:suppressAutoHyphens/>
        <w:spacing w:before="0" w:after="0"/>
        <w:contextualSpacing w:val="0"/>
        <w:rPr>
          <w:rFonts w:ascii="Tahoma" w:hAnsi="Tahoma" w:cs="Tahoma"/>
          <w:sz w:val="21"/>
          <w:szCs w:val="21"/>
        </w:rPr>
      </w:pPr>
      <w:r w:rsidRPr="00CF1BE2">
        <w:rPr>
          <w:rFonts w:ascii="Tahoma" w:hAnsi="Tahoma" w:cs="Tahoma"/>
          <w:sz w:val="21"/>
          <w:szCs w:val="21"/>
        </w:rPr>
        <w:t xml:space="preserve">Megbízó megbízza Megbízottat fenti eljárás műszaki leírásában meghatározott </w:t>
      </w:r>
      <w:r w:rsidRPr="00CF1BE2">
        <w:rPr>
          <w:rFonts w:ascii="Tahoma" w:hAnsi="Tahoma" w:cs="Tahoma"/>
          <w:b/>
          <w:sz w:val="21"/>
          <w:szCs w:val="21"/>
        </w:rPr>
        <w:t>FIDIC mérnöki</w:t>
      </w:r>
      <w:r w:rsidRPr="00CF1BE2">
        <w:rPr>
          <w:rFonts w:ascii="Tahoma" w:hAnsi="Tahoma" w:cs="Tahoma"/>
          <w:sz w:val="21"/>
          <w:szCs w:val="21"/>
        </w:rPr>
        <w:t xml:space="preserve"> és </w:t>
      </w:r>
      <w:r w:rsidRPr="00CF1BE2">
        <w:rPr>
          <w:rFonts w:ascii="Tahoma" w:hAnsi="Tahoma" w:cs="Tahoma"/>
          <w:b/>
          <w:sz w:val="21"/>
          <w:szCs w:val="21"/>
        </w:rPr>
        <w:t>műszaki ellenőrzési feladatok</w:t>
      </w:r>
      <w:r w:rsidRPr="00CF1BE2">
        <w:rPr>
          <w:rFonts w:ascii="Tahoma" w:hAnsi="Tahoma" w:cs="Tahoma"/>
          <w:sz w:val="21"/>
          <w:szCs w:val="21"/>
        </w:rPr>
        <w:t xml:space="preserve"> ellátásával teljes körben, különösen a </w:t>
      </w:r>
      <w:r w:rsidRPr="00CF1BE2">
        <w:rPr>
          <w:rFonts w:ascii="Tahoma" w:hAnsi="Tahoma" w:cs="Tahoma"/>
          <w:b/>
          <w:sz w:val="21"/>
          <w:szCs w:val="21"/>
        </w:rPr>
        <w:t>191/2009. (IX.15.) Korm. rendelet</w:t>
      </w:r>
      <w:r w:rsidRPr="00CF1BE2">
        <w:rPr>
          <w:rFonts w:ascii="Tahoma" w:hAnsi="Tahoma" w:cs="Tahoma"/>
          <w:sz w:val="21"/>
          <w:szCs w:val="21"/>
        </w:rPr>
        <w:t xml:space="preserve"> előírásainak megfelelően a </w:t>
      </w:r>
      <w:r w:rsidR="00576F6F" w:rsidRPr="00CF1BE2">
        <w:rPr>
          <w:rFonts w:ascii="Tahoma" w:hAnsi="Tahoma" w:cs="Tahoma"/>
          <w:sz w:val="21"/>
          <w:szCs w:val="21"/>
        </w:rPr>
        <w:t xml:space="preserve">KEHOP-1.3.1-15-2015-00001 </w:t>
      </w:r>
      <w:r w:rsidRPr="00CF1BE2">
        <w:rPr>
          <w:rFonts w:ascii="Tahoma" w:hAnsi="Tahoma" w:cs="Tahoma"/>
          <w:sz w:val="21"/>
          <w:szCs w:val="21"/>
        </w:rPr>
        <w:t xml:space="preserve">„Komplex Tisza-tó projekt” című </w:t>
      </w:r>
      <w:r w:rsidR="005F16B9" w:rsidRPr="00CF1BE2">
        <w:rPr>
          <w:rFonts w:ascii="Tahoma" w:hAnsi="Tahoma" w:cs="Tahoma"/>
          <w:sz w:val="21"/>
          <w:szCs w:val="21"/>
        </w:rPr>
        <w:t xml:space="preserve">projekt </w:t>
      </w:r>
      <w:r w:rsidRPr="00CF1BE2">
        <w:rPr>
          <w:rFonts w:ascii="Tahoma" w:hAnsi="Tahoma" w:cs="Tahoma"/>
          <w:sz w:val="21"/>
          <w:szCs w:val="21"/>
        </w:rPr>
        <w:t>II. ütemében szereplő kivitelezési feladatokkal összefüggésben.</w:t>
      </w:r>
    </w:p>
    <w:p w14:paraId="41F119F2" w14:textId="77777777" w:rsidR="00001717" w:rsidRPr="00CF1BE2" w:rsidRDefault="00001717" w:rsidP="00F33664">
      <w:pPr>
        <w:pStyle w:val="Listaszerbekezds"/>
        <w:widowControl w:val="0"/>
        <w:numPr>
          <w:ilvl w:val="0"/>
          <w:numId w:val="37"/>
        </w:numPr>
        <w:suppressAutoHyphens/>
        <w:spacing w:before="0" w:after="0"/>
        <w:contextualSpacing w:val="0"/>
        <w:rPr>
          <w:rFonts w:ascii="Tahoma" w:hAnsi="Tahoma" w:cs="Tahoma"/>
          <w:sz w:val="21"/>
          <w:szCs w:val="21"/>
        </w:rPr>
      </w:pPr>
      <w:r w:rsidRPr="00CF1BE2">
        <w:rPr>
          <w:rFonts w:ascii="Tahoma" w:hAnsi="Tahoma" w:cs="Tahoma"/>
          <w:sz w:val="21"/>
          <w:szCs w:val="21"/>
        </w:rPr>
        <w:t>Megbízott feladatát a közbeszerzési eljárás ajánlati felhívása, valamint a közbeszerzési dokumentumok (továbbiakban: dokumentáció) tartalmazza részletesen.</w:t>
      </w:r>
    </w:p>
    <w:p w14:paraId="597D3B5E" w14:textId="77777777" w:rsidR="00001717" w:rsidRPr="00CF1BE2" w:rsidRDefault="00001717" w:rsidP="00F33664">
      <w:pPr>
        <w:pStyle w:val="Listaszerbekezds"/>
        <w:widowControl w:val="0"/>
        <w:numPr>
          <w:ilvl w:val="0"/>
          <w:numId w:val="37"/>
        </w:numPr>
        <w:suppressAutoHyphens/>
        <w:spacing w:before="0" w:after="0"/>
        <w:contextualSpacing w:val="0"/>
        <w:rPr>
          <w:rFonts w:ascii="Tahoma" w:hAnsi="Tahoma" w:cs="Tahoma"/>
          <w:iCs/>
          <w:sz w:val="21"/>
          <w:szCs w:val="21"/>
          <w:lang w:eastAsia="hu-HU"/>
        </w:rPr>
      </w:pPr>
      <w:r w:rsidRPr="00CF1BE2">
        <w:rPr>
          <w:rFonts w:ascii="Tahoma" w:hAnsi="Tahoma" w:cs="Tahoma"/>
          <w:iCs/>
          <w:sz w:val="21"/>
          <w:szCs w:val="21"/>
          <w:lang w:eastAsia="hu-HU"/>
        </w:rPr>
        <w:t>Megbízott a megbízást elfogadja.</w:t>
      </w:r>
    </w:p>
    <w:p w14:paraId="345B78EA" w14:textId="12E1CCAD" w:rsidR="00001717" w:rsidRPr="00CF1BE2" w:rsidRDefault="00001717" w:rsidP="00F33664">
      <w:pPr>
        <w:pStyle w:val="Listaszerbekezds"/>
        <w:widowControl w:val="0"/>
        <w:numPr>
          <w:ilvl w:val="0"/>
          <w:numId w:val="37"/>
        </w:numPr>
        <w:suppressAutoHyphens/>
        <w:spacing w:before="0" w:after="0"/>
        <w:contextualSpacing w:val="0"/>
        <w:rPr>
          <w:rFonts w:ascii="Tahoma" w:hAnsi="Tahoma" w:cs="Tahoma"/>
          <w:iCs/>
          <w:sz w:val="21"/>
          <w:szCs w:val="21"/>
          <w:lang w:eastAsia="hu-HU"/>
        </w:rPr>
      </w:pPr>
      <w:r w:rsidRPr="00CF1BE2">
        <w:rPr>
          <w:rFonts w:ascii="Tahoma" w:hAnsi="Tahoma" w:cs="Tahoma"/>
          <w:iCs/>
          <w:sz w:val="21"/>
          <w:szCs w:val="21"/>
          <w:lang w:eastAsia="hu-HU"/>
        </w:rPr>
        <w:t xml:space="preserve">Megbízott kijelenti, hogy az ellátandó feladatot és feltételeit teljes körűen megismerte és a szerződés teljesítésére képes. </w:t>
      </w:r>
    </w:p>
    <w:p w14:paraId="343A74D6" w14:textId="7219678A" w:rsidR="00001717" w:rsidRPr="00CF1BE2" w:rsidRDefault="00001717" w:rsidP="00F33664">
      <w:pPr>
        <w:pStyle w:val="Listaszerbekezds"/>
        <w:widowControl w:val="0"/>
        <w:numPr>
          <w:ilvl w:val="0"/>
          <w:numId w:val="37"/>
        </w:numPr>
        <w:suppressAutoHyphens/>
        <w:spacing w:before="0" w:after="0"/>
        <w:contextualSpacing w:val="0"/>
        <w:rPr>
          <w:rFonts w:ascii="Tahoma" w:hAnsi="Tahoma" w:cs="Tahoma"/>
          <w:iCs/>
          <w:sz w:val="21"/>
          <w:szCs w:val="21"/>
          <w:lang w:eastAsia="hu-HU"/>
        </w:rPr>
      </w:pPr>
      <w:r w:rsidRPr="00CF1BE2">
        <w:rPr>
          <w:rFonts w:ascii="Tahoma" w:hAnsi="Tahoma" w:cs="Tahoma"/>
          <w:iCs/>
          <w:sz w:val="21"/>
          <w:szCs w:val="21"/>
          <w:lang w:eastAsia="hu-HU"/>
        </w:rPr>
        <w:t>Felek megállapodnak abban, hogy a fenti feladatokat Megbízottnak, mint a fenti feladatokat rendszeresen, üzletkörében végzően ellátó, megfelelő szakismerettel és gyakorlattal rendelkező személytől elvárható fokozott gondosság mellett kell ellátnia, eredményfelelősséggel, figyelemmel a szerződés céljára.</w:t>
      </w:r>
      <w:r w:rsidR="00ED7FE9" w:rsidRPr="00CF1BE2">
        <w:rPr>
          <w:rFonts w:ascii="Tahoma" w:hAnsi="Tahoma" w:cs="Tahoma"/>
          <w:iCs/>
          <w:sz w:val="21"/>
          <w:szCs w:val="21"/>
          <w:lang w:eastAsia="hu-HU"/>
        </w:rPr>
        <w:t xml:space="preserve"> A szerződés teljesítéséhez szükséges szakértelmet Megbízott köteles biztosítani.</w:t>
      </w:r>
    </w:p>
    <w:p w14:paraId="41A108B0" w14:textId="77777777" w:rsidR="00001717" w:rsidRPr="00CF1BE2" w:rsidRDefault="00001717" w:rsidP="00F33664">
      <w:pPr>
        <w:pStyle w:val="Listaszerbekezds"/>
        <w:widowControl w:val="0"/>
        <w:numPr>
          <w:ilvl w:val="0"/>
          <w:numId w:val="37"/>
        </w:numPr>
        <w:suppressAutoHyphens/>
        <w:spacing w:before="0" w:after="0"/>
        <w:contextualSpacing w:val="0"/>
        <w:rPr>
          <w:rFonts w:ascii="Tahoma" w:hAnsi="Tahoma" w:cs="Tahoma"/>
          <w:iCs/>
          <w:sz w:val="21"/>
          <w:szCs w:val="21"/>
          <w:lang w:eastAsia="hu-HU"/>
        </w:rPr>
      </w:pPr>
      <w:r w:rsidRPr="00CF1BE2">
        <w:rPr>
          <w:rFonts w:ascii="Tahoma" w:hAnsi="Tahoma" w:cs="Tahoma"/>
          <w:iCs/>
          <w:sz w:val="21"/>
          <w:szCs w:val="21"/>
          <w:lang w:eastAsia="hu-HU"/>
        </w:rPr>
        <w:t xml:space="preserve">Felek rögzítik, hogy Megbízott a feladat ellátása során az ajánlatában foglaltak és Kbt. szabályainak megfelelően alvállalkozók(k) (Ptk. szerint közreműködők) igénybevételére jogosult, akként, hogy a Megbízott az igénybe vett alvállalkozók(k)ért úgy felel, mintha a munkát maga végezte volna. Nem jogszerű igénybevétel esetén felel mindazon károkért is, mely e nélkül nem következett volna be. </w:t>
      </w:r>
    </w:p>
    <w:p w14:paraId="59D724B3" w14:textId="77777777" w:rsidR="00001717" w:rsidRPr="00CF1BE2" w:rsidRDefault="00001717" w:rsidP="00F33664">
      <w:pPr>
        <w:pStyle w:val="Listaszerbekezds"/>
        <w:widowControl w:val="0"/>
        <w:numPr>
          <w:ilvl w:val="0"/>
          <w:numId w:val="37"/>
        </w:numPr>
        <w:suppressAutoHyphens/>
        <w:spacing w:before="0" w:after="0"/>
        <w:contextualSpacing w:val="0"/>
        <w:rPr>
          <w:rFonts w:ascii="Tahoma" w:hAnsi="Tahoma" w:cs="Tahoma"/>
          <w:iCs/>
          <w:sz w:val="21"/>
          <w:szCs w:val="21"/>
          <w:lang w:eastAsia="hu-HU"/>
        </w:rPr>
      </w:pPr>
      <w:r w:rsidRPr="00CF1BE2">
        <w:rPr>
          <w:rFonts w:ascii="Tahoma" w:hAnsi="Tahoma" w:cs="Tahoma"/>
          <w:iCs/>
          <w:sz w:val="21"/>
          <w:szCs w:val="21"/>
          <w:lang w:eastAsia="hu-HU"/>
        </w:rPr>
        <w:t>Megbízó e körben kifejezetten felhívja a Megbízott figyelmét a Kbt. 138-139.§-ban foglaltakra.</w:t>
      </w:r>
    </w:p>
    <w:p w14:paraId="2DA7BBEC" w14:textId="77777777" w:rsidR="00001717" w:rsidRPr="00CF1BE2" w:rsidRDefault="00001717" w:rsidP="00001717">
      <w:pPr>
        <w:ind w:left="360"/>
        <w:jc w:val="both"/>
        <w:rPr>
          <w:rFonts w:ascii="Tahoma" w:hAnsi="Tahoma" w:cs="Tahoma"/>
          <w:iCs/>
          <w:color w:val="auto"/>
          <w:sz w:val="21"/>
          <w:szCs w:val="21"/>
          <w:lang w:eastAsia="hu-HU"/>
        </w:rPr>
      </w:pPr>
    </w:p>
    <w:p w14:paraId="16E11EDC" w14:textId="77777777" w:rsidR="00001717" w:rsidRPr="00CF1BE2" w:rsidRDefault="00001717" w:rsidP="00001717">
      <w:pPr>
        <w:keepNext/>
        <w:spacing w:before="240" w:after="240"/>
        <w:ind w:left="1080" w:hanging="720"/>
        <w:jc w:val="center"/>
        <w:outlineLvl w:val="0"/>
        <w:rPr>
          <w:rFonts w:ascii="Tahoma" w:hAnsi="Tahoma" w:cs="Tahoma"/>
          <w:b/>
          <w:bCs/>
          <w:color w:val="auto"/>
          <w:kern w:val="28"/>
          <w:sz w:val="21"/>
          <w:szCs w:val="21"/>
          <w:lang w:eastAsia="hu-HU"/>
        </w:rPr>
      </w:pPr>
      <w:bookmarkStart w:id="43" w:name="_Toc304556353"/>
      <w:bookmarkStart w:id="44" w:name="_Toc210204855"/>
      <w:bookmarkStart w:id="45" w:name="_Toc116477246"/>
      <w:bookmarkStart w:id="46" w:name="_Toc97048262"/>
      <w:r w:rsidRPr="00CF1BE2">
        <w:rPr>
          <w:rFonts w:ascii="Tahoma" w:hAnsi="Tahoma" w:cs="Tahoma"/>
          <w:b/>
          <w:bCs/>
          <w:color w:val="auto"/>
          <w:kern w:val="28"/>
          <w:sz w:val="21"/>
          <w:szCs w:val="21"/>
          <w:lang w:eastAsia="hu-HU"/>
        </w:rPr>
        <w:t xml:space="preserve"> II. Fizetési feltételek</w:t>
      </w:r>
      <w:bookmarkEnd w:id="43"/>
      <w:bookmarkEnd w:id="44"/>
      <w:bookmarkEnd w:id="45"/>
    </w:p>
    <w:p w14:paraId="41502AEE" w14:textId="77777777" w:rsidR="00F66716" w:rsidRPr="00CF1BE2" w:rsidRDefault="00F66716"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megbízási díj …………… + ÁFA (a mindenkori hatályos Áfa törvény szerinti adómérték) HUF, azaz ………+ ÁFA forint (a mindenkori hatályos Áfa törvény szerinti adómérték), mely magában foglalja a Megbízott szerződésszerű teljesítésével kapcsolatban felmerülő valamennyi díj és költségigényt, Megbízott egyúttal vállalja, hogy a jelen bekezdés szerinti megbízási díj ellenében a megbízást elfogadja és vállalja annak teljeskörű, szerződésszerű teljesítését.</w:t>
      </w:r>
    </w:p>
    <w:p w14:paraId="3B8BCCD2" w14:textId="77777777" w:rsidR="00F66716" w:rsidRPr="00CF1BE2" w:rsidRDefault="00F66716" w:rsidP="00F66716">
      <w:pPr>
        <w:widowControl w:val="0"/>
        <w:spacing w:after="0" w:line="240" w:lineRule="auto"/>
        <w:ind w:left="708"/>
        <w:jc w:val="both"/>
        <w:textAlignment w:val="auto"/>
        <w:rPr>
          <w:rFonts w:ascii="Tahoma" w:hAnsi="Tahoma" w:cs="Tahoma"/>
          <w:color w:val="auto"/>
          <w:sz w:val="21"/>
          <w:szCs w:val="21"/>
        </w:rPr>
      </w:pPr>
      <w:r w:rsidRPr="00CF1BE2">
        <w:rPr>
          <w:rFonts w:ascii="Tahoma" w:hAnsi="Tahoma" w:cs="Tahoma"/>
          <w:color w:val="auto"/>
          <w:sz w:val="21"/>
          <w:szCs w:val="21"/>
        </w:rPr>
        <w:t xml:space="preserve">Az Áfa mértékét a számla kiállításakor hatályos Áfa törvény rendelkezéseinek megfelelően kell megállapítani. Amennyiben a szerződés megkötésekor hatályos ÁFA szabályozás a szerződés hatálya alatt változik, a hatályos szabályozás a szerződés ÁFÁ-ra vonatkozó rendelkezéseit a Felek minden külön nyilatkozata, szerződés-módosítás nélkül módosítja. </w:t>
      </w:r>
    </w:p>
    <w:p w14:paraId="1379D327" w14:textId="5D496814" w:rsidR="00F66716" w:rsidRPr="00CF1BE2" w:rsidRDefault="00F66716" w:rsidP="00F33664">
      <w:pPr>
        <w:pStyle w:val="Listaszerbekezds"/>
        <w:numPr>
          <w:ilvl w:val="0"/>
          <w:numId w:val="36"/>
        </w:numPr>
        <w:rPr>
          <w:rFonts w:ascii="Tahoma" w:hAnsi="Tahoma" w:cs="Tahoma"/>
          <w:sz w:val="21"/>
          <w:szCs w:val="21"/>
        </w:rPr>
      </w:pPr>
      <w:r w:rsidRPr="00CF1BE2">
        <w:rPr>
          <w:rFonts w:ascii="Tahoma" w:hAnsi="Tahoma" w:cs="Tahoma"/>
          <w:sz w:val="21"/>
          <w:szCs w:val="21"/>
        </w:rPr>
        <w:lastRenderedPageBreak/>
        <w:t>A szerződés finanszírozása a „Komplex Tisza-tó projekt” című</w:t>
      </w:r>
      <w:r w:rsidR="00200FFA" w:rsidRPr="00CF1BE2">
        <w:rPr>
          <w:rFonts w:ascii="Tahoma" w:hAnsi="Tahoma" w:cs="Tahoma"/>
          <w:sz w:val="21"/>
          <w:szCs w:val="21"/>
        </w:rPr>
        <w:t xml:space="preserve"> KEHOP-1.3.1-15-2015-00001 azonosító számú</w:t>
      </w:r>
      <w:r w:rsidRPr="00CF1BE2">
        <w:rPr>
          <w:rFonts w:ascii="Tahoma" w:hAnsi="Tahoma" w:cs="Tahoma"/>
          <w:sz w:val="21"/>
          <w:szCs w:val="21"/>
        </w:rPr>
        <w:t xml:space="preserve"> projekt keretében a történik az Európai Unió, valamint a Magyar Állami Költségvetés által biztosított támogatásból, így Megbízottnak be kell tartania az azzal kapcsolatban rá háruló kötelezettségeket. A támogatás mértéke a Projekt elszámolható összköltségének 100%-a. A támogatási intenzitás változása az arra jogosult szervezet határozata alapján lehetséges, ez azonban nem jelenti jelen szerződés módosítását. </w:t>
      </w:r>
    </w:p>
    <w:p w14:paraId="0A2A8F97" w14:textId="77777777" w:rsidR="00001717" w:rsidRPr="00CF1BE2" w:rsidRDefault="00001717"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rögzítik, hogy a jelen szerződés megkötéséhez vezető ajánlattétel, a szerződés, a számlázás és a kifizetések pénzneme a magyar forint (HUF).</w:t>
      </w:r>
    </w:p>
    <w:p w14:paraId="1DD34AB5" w14:textId="1BFF2788" w:rsidR="00001717" w:rsidRPr="00CF1BE2" w:rsidRDefault="00001717"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Megbízott legfeljebb a szerződés elszámolható összegének 50 %-ának megfelelő mértékű, ún.  szállítói előleg kifizetését kérheti a 272/2014. (XI. 5.) Kormányrendelet 119. § (1) bekezdés alapján. </w:t>
      </w:r>
      <w:r w:rsidR="00AC227D" w:rsidRPr="00CF1BE2">
        <w:rPr>
          <w:rFonts w:ascii="Tahoma" w:hAnsi="Tahoma" w:cs="Tahoma"/>
          <w:color w:val="auto"/>
          <w:sz w:val="21"/>
          <w:szCs w:val="21"/>
        </w:rPr>
        <w:t>A biztosítékot a Megbízott a 272/2014. (XI.5) Korm. rendelet 119.§ (2) bekezdése szerint – saját választása alapján – köteles teljesíteni.</w:t>
      </w:r>
    </w:p>
    <w:p w14:paraId="4DE5B3BB" w14:textId="77777777" w:rsidR="00001717" w:rsidRPr="00CF1BE2" w:rsidRDefault="00001717"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Megbízottnak az előleg kifizetését követően a hatályos jogszabályoknak megfelelően előlegszámlát kell kibocsátania.</w:t>
      </w:r>
    </w:p>
    <w:p w14:paraId="64AC7AEE" w14:textId="06F26451" w:rsidR="00F77719" w:rsidRPr="00CF1BE2" w:rsidRDefault="00F77719"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A szállítói előleg teljes összegével valamennyi benyújtásra kerülő részszámlában a felvett előleg arányával egyező mértékben kell elszámolni úgy, hogy legkésőbb a szerződés szerinti ellenszolgáltatás elszámolható összegének 100 %-os teljesítéséig az előleggel el kell számolni. </w:t>
      </w:r>
    </w:p>
    <w:p w14:paraId="47F4E908" w14:textId="2ECCB4C5" w:rsidR="00F77719" w:rsidRPr="00CF1BE2" w:rsidRDefault="00F77719"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feladatainak ellátásért a kivitelezési feladatok felkészültségi fokának és előrehaladásának üteméhez kötött százalékos mértékben- a teljesített és a Megbízó által igazolt tevékenysége alapján – naptári negyedévente jogosult részszámlát kiállítani.</w:t>
      </w:r>
      <w:r w:rsidR="00DD2476" w:rsidRPr="00CF1BE2">
        <w:rPr>
          <w:rFonts w:ascii="Tahoma" w:hAnsi="Tahoma" w:cs="Tahoma"/>
          <w:color w:val="auto"/>
          <w:sz w:val="21"/>
          <w:szCs w:val="21"/>
        </w:rPr>
        <w:t xml:space="preserve"> </w:t>
      </w:r>
      <w:r w:rsidR="00DD2476" w:rsidRPr="00CF1BE2">
        <w:rPr>
          <w:rFonts w:ascii="Tahoma" w:eastAsia="Times New Roman" w:hAnsi="Tahoma" w:cs="Tahoma"/>
          <w:color w:val="auto"/>
          <w:sz w:val="21"/>
          <w:szCs w:val="21"/>
          <w:lang w:eastAsia="hu-HU"/>
        </w:rPr>
        <w:t>A részszámlák (Közbenső kimutatások) minimális értéke - egyenként - nem lehet kisebb, mint az egyösszegű ajánlati ár nettó értékének 5 %-a.</w:t>
      </w:r>
      <w:r w:rsidRPr="00CF1BE2">
        <w:rPr>
          <w:rFonts w:ascii="Tahoma" w:hAnsi="Tahoma" w:cs="Tahoma"/>
          <w:color w:val="auto"/>
          <w:sz w:val="21"/>
          <w:szCs w:val="21"/>
        </w:rPr>
        <w:t xml:space="preserve"> Tört naptári negyedév esetén ezen időszakra vonatkozóan lehet a számlát kiállítani. A számla kiállításának feltétele a negyedéves előrehaladási jelentés a jelentéstételi időszakot követő hónap 15-ig történő elkészítése, Megbízó felé történő benyújtása</w:t>
      </w:r>
      <w:r w:rsidR="00575E54" w:rsidRPr="00CF1BE2">
        <w:rPr>
          <w:rFonts w:ascii="Tahoma" w:hAnsi="Tahoma" w:cs="Tahoma"/>
          <w:color w:val="auto"/>
          <w:sz w:val="21"/>
          <w:szCs w:val="21"/>
        </w:rPr>
        <w:t>, a pénzügyi ütemterv aktualizálás</w:t>
      </w:r>
      <w:r w:rsidRPr="00CF1BE2">
        <w:rPr>
          <w:rFonts w:ascii="Tahoma" w:hAnsi="Tahoma" w:cs="Tahoma"/>
          <w:color w:val="auto"/>
          <w:sz w:val="21"/>
          <w:szCs w:val="21"/>
        </w:rPr>
        <w:t>a és a Megbízó által kiadott teljesítésigazolási jegyzőkönyv (teljesítésigazolás) kézhezvétele.</w:t>
      </w:r>
    </w:p>
    <w:p w14:paraId="199CB951" w14:textId="1F3800C7" w:rsidR="00F77719" w:rsidRPr="00CF1BE2" w:rsidRDefault="00F77719"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Megbízott a végszámláját csak a projekt kivitelezési munkálatainak kivitelezésére létrejött valamennyi építési és szolgáltatási szerződés alapján a projekt engedélyeknek és hatályos jogszabályoknak megfelelő kivitelezéséhez kapcsolódó </w:t>
      </w:r>
      <w:r w:rsidR="00200FFA" w:rsidRPr="00CF1BE2">
        <w:rPr>
          <w:rFonts w:ascii="Tahoma" w:hAnsi="Tahoma" w:cs="Tahoma"/>
          <w:color w:val="auto"/>
          <w:sz w:val="21"/>
          <w:szCs w:val="21"/>
        </w:rPr>
        <w:t xml:space="preserve">FIDIC piros könyv szerinti </w:t>
      </w:r>
      <w:r w:rsidRPr="00CF1BE2">
        <w:rPr>
          <w:rFonts w:ascii="Tahoma" w:hAnsi="Tahoma" w:cs="Tahoma"/>
          <w:color w:val="auto"/>
          <w:sz w:val="21"/>
          <w:szCs w:val="21"/>
        </w:rPr>
        <w:t>mérnöki, műszaki ellenőrzési feladatainak teljesítéséről szóló zárójelentés Megbízó általi elfogadása után kiállított teljesítésigazolás birtokában és a rendelkezésre állást biztosító érvényes biztosíték szerződésszerű rendelkezésre bocsátása esetén nyújthatja be.</w:t>
      </w:r>
    </w:p>
    <w:p w14:paraId="2C7E1100" w14:textId="19DDE5F3" w:rsidR="00F77719" w:rsidRPr="00CF1BE2" w:rsidRDefault="00F77719"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megbízási díj a számlában szereplő szolgáltatások teljesítésigazolással igazolt teljesítését követően benyújtott, szerződésszerű és a jogszabályoknak megfelelő számla és mellékleteinek az Irányító Hatóság általi kézhezvételét követően</w:t>
      </w:r>
      <w:r w:rsidR="00A82B2A" w:rsidRPr="00CF1BE2">
        <w:rPr>
          <w:rFonts w:ascii="Tahoma" w:hAnsi="Tahoma" w:cs="Tahoma"/>
          <w:color w:val="auto"/>
          <w:sz w:val="21"/>
          <w:szCs w:val="21"/>
        </w:rPr>
        <w:t xml:space="preserve"> </w:t>
      </w:r>
      <w:r w:rsidRPr="00CF1BE2">
        <w:rPr>
          <w:rFonts w:ascii="Tahoma" w:hAnsi="Tahoma" w:cs="Tahoma"/>
          <w:color w:val="auto"/>
          <w:sz w:val="21"/>
          <w:szCs w:val="21"/>
        </w:rPr>
        <w:t xml:space="preserve">30 napos fizetési határidővel, a Kbt. 135. § (3)-(6), bekezdéseiben, valamint a Ptk. 6:130. § (1)-(2) bekezdésében foglaltak figyelembe vételével a 272/2014. (XI.5.) Kr-nek megfelelően, szállítói finanszírozással, átutalással kerülnek kiegyenlítésre. </w:t>
      </w:r>
    </w:p>
    <w:p w14:paraId="3EED8C4F" w14:textId="3DDDD3B8" w:rsidR="00F66716" w:rsidRPr="00CF1BE2" w:rsidRDefault="00F66716"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Az OVF részéről a teljesítésigazolásra jogosultak: Főigazgató vagy az általa meghatalmazott személy.</w:t>
      </w:r>
    </w:p>
    <w:p w14:paraId="7B5EE5CB" w14:textId="77777777" w:rsidR="00F77719" w:rsidRPr="00CF1BE2" w:rsidRDefault="00F77719"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számla kifizetésekor Megbízó alkalmazza a 2003. évi XCII. számú, az adózás rendjéről szóló törvény 36/A. §-t. Ennek okán a Megbízottnak biztosítania kell, hogy szerepeljen a NAV köztartozásmentes adatbázisában, vagy a számla mellékleteként csatolnia szükséges egy, a kifizetés időpontjában is érvényes együttes adóigazolást.</w:t>
      </w:r>
    </w:p>
    <w:p w14:paraId="02A290D0" w14:textId="7B1A5C80" w:rsidR="00F77719" w:rsidRPr="00CF1BE2" w:rsidRDefault="009E6E79" w:rsidP="00F33664">
      <w:pPr>
        <w:pStyle w:val="Listaszerbekezds"/>
        <w:numPr>
          <w:ilvl w:val="0"/>
          <w:numId w:val="36"/>
        </w:numPr>
        <w:rPr>
          <w:rFonts w:ascii="Tahoma" w:hAnsi="Tahoma" w:cs="Tahoma"/>
          <w:sz w:val="21"/>
          <w:szCs w:val="21"/>
        </w:rPr>
      </w:pPr>
      <w:r w:rsidRPr="00CF1BE2">
        <w:rPr>
          <w:rFonts w:ascii="Tahoma" w:hAnsi="Tahoma" w:cs="Tahoma"/>
          <w:sz w:val="21"/>
          <w:szCs w:val="21"/>
        </w:rPr>
        <w:t>A Megbízott tudomásul veszi, ha a teljesítés folyamán alvállalkozót vesz igénybe, a feladat elvégzését követően nyilatkozik, hogy az általa a teljesítésbe a Kbt. 138. § szerint bevont alvállalkozók egyenként mekkora összegre jogosultak az ellenértékből. Az alvállalkozók kifizetését a Kbt. 135 § valamint a 272/2014(XI.) Kr. 1. sz. melléklete szerint kell teljesíteni.</w:t>
      </w:r>
    </w:p>
    <w:p w14:paraId="319A3CFA" w14:textId="77777777" w:rsidR="00F77719" w:rsidRPr="00CF1BE2" w:rsidRDefault="00F77719"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rögzítik, hogy fizetési kötelezettséget kizárólag a hatályos jogszabályoknak, továbbá jelen szerződésnek mindenben megfelelő számla Megbízó általi hiánytalan kézhezvétele keletkeztet.</w:t>
      </w:r>
    </w:p>
    <w:p w14:paraId="05220C42" w14:textId="77777777" w:rsidR="00F77719" w:rsidRPr="00CF1BE2" w:rsidRDefault="00F77719"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Késedelmes fizetés esetén a Megbízó, mint szerződő hatóság a Ptk 6:155.§ szerinti késedelmi kamatot. Az uniós elszámolások eljárásrendjéből adódó késedelem a Megbízónak nem róható </w:t>
      </w:r>
      <w:r w:rsidRPr="00CF1BE2">
        <w:rPr>
          <w:rFonts w:ascii="Tahoma" w:hAnsi="Tahoma" w:cs="Tahoma"/>
          <w:color w:val="auto"/>
          <w:sz w:val="21"/>
          <w:szCs w:val="21"/>
        </w:rPr>
        <w:lastRenderedPageBreak/>
        <w:t>fel.</w:t>
      </w:r>
    </w:p>
    <w:p w14:paraId="2061DA00" w14:textId="47279B68" w:rsidR="008E61CE" w:rsidRPr="00CF1BE2" w:rsidRDefault="008E61CE" w:rsidP="00F33664">
      <w:pPr>
        <w:pStyle w:val="Listaszerbekezds"/>
        <w:numPr>
          <w:ilvl w:val="0"/>
          <w:numId w:val="36"/>
        </w:numPr>
        <w:shd w:val="clear" w:color="auto" w:fill="FFFFFF"/>
        <w:spacing w:after="0"/>
        <w:ind w:right="24"/>
        <w:rPr>
          <w:rFonts w:ascii="Tahoma" w:hAnsi="Tahoma" w:cs="Tahoma"/>
          <w:sz w:val="21"/>
          <w:szCs w:val="21"/>
        </w:rPr>
      </w:pPr>
      <w:r w:rsidRPr="00CF1BE2">
        <w:rPr>
          <w:rFonts w:ascii="Tahoma" w:hAnsi="Tahoma" w:cs="Tahoma"/>
          <w:sz w:val="21"/>
          <w:szCs w:val="21"/>
        </w:rPr>
        <w:t>Felek rögzítik, hogy a rendelkezésre állási időszakban nem történik kifizetés.</w:t>
      </w:r>
      <w:r w:rsidR="00271ADC" w:rsidRPr="00CF1BE2">
        <w:t xml:space="preserve"> </w:t>
      </w:r>
      <w:r w:rsidR="00271ADC" w:rsidRPr="00CF1BE2">
        <w:rPr>
          <w:rFonts w:ascii="Tahoma" w:hAnsi="Tahoma" w:cs="Tahoma"/>
          <w:sz w:val="21"/>
          <w:szCs w:val="21"/>
        </w:rPr>
        <w:t>Megbízott nyilatkozik, hogy a jelen szerződésben foglalt ellenszolgáltatás összegét ezen vállalásra is tekintettel határozta meg, a díja ezen vállalásának ellenértékét tartalmazza.</w:t>
      </w:r>
    </w:p>
    <w:p w14:paraId="26EACBE2" w14:textId="77777777" w:rsidR="000F3AE9" w:rsidRPr="00CF1BE2" w:rsidRDefault="000F3AE9" w:rsidP="00F33664">
      <w:pPr>
        <w:pStyle w:val="Listaszerbekezds"/>
        <w:numPr>
          <w:ilvl w:val="0"/>
          <w:numId w:val="36"/>
        </w:numPr>
        <w:shd w:val="clear" w:color="auto" w:fill="FFFFFF"/>
        <w:spacing w:after="0"/>
        <w:ind w:right="24"/>
        <w:rPr>
          <w:rFonts w:ascii="Tahoma" w:hAnsi="Tahoma" w:cs="Tahoma"/>
          <w:sz w:val="21"/>
          <w:szCs w:val="21"/>
        </w:rPr>
      </w:pPr>
      <w:r w:rsidRPr="00CF1BE2">
        <w:rPr>
          <w:rFonts w:ascii="Tahoma" w:hAnsi="Tahoma" w:cs="Tahoma"/>
          <w:sz w:val="21"/>
          <w:szCs w:val="21"/>
        </w:rPr>
        <w:t>Felek kifejezetten rögzítik, hogy abban az esetben, ha a jelen szerződés hatályba lépésének napján az Építési Beruházás megvalósítása már folyamatban van, és az már valamely mértékű készültségi fokba lépett úgy Megbízó a jelen szerződés hatályba lépésének napján tájékoztatja Megbízottat, hogy a szerződés hatályba lépésekor az Építési Beruházás készültségi foka milyen százalékos arányú volt. Tekintettel arra, hogy a Megbízott teljesítése a szerződés hatálybalépését követően kezdődik Megbízott kizárólag a jelen szerződés hatálybalépését követő előrehaladásnak megfelelően jogosult a teljesítésével arányos számla benyújtására. A Megbízott teljesítése előrehaladásának mértékét ez esetben akként kell meghatározni, hogy az Építési Beruházás jelen szerződés hatályba lépésekor fennálló készültségi fokára tekintettel az Építési Beruházás teljesítéséhez még szükséges arányú készültségi fokot kell 100%-nak tekinteni és alapul venni, és az erre vetített előrehaladás mértéke tekintendő a Megbízotti teljesítés előrehaladása arányának, tehát a teljesítésével arányos számla alapját képező előrehaladásnak.</w:t>
      </w:r>
    </w:p>
    <w:p w14:paraId="76F9E746" w14:textId="77777777" w:rsidR="00200FFA" w:rsidRPr="00CF1BE2" w:rsidRDefault="00200FFA" w:rsidP="00200FFA">
      <w:pPr>
        <w:pStyle w:val="Listaszerbekezds"/>
        <w:shd w:val="clear" w:color="auto" w:fill="FFFFFF"/>
        <w:spacing w:after="0"/>
        <w:ind w:right="24"/>
        <w:rPr>
          <w:rFonts w:ascii="Tahoma" w:hAnsi="Tahoma" w:cs="Tahoma"/>
          <w:sz w:val="21"/>
          <w:szCs w:val="21"/>
        </w:rPr>
      </w:pPr>
    </w:p>
    <w:p w14:paraId="1FF683A3" w14:textId="77777777" w:rsidR="00200FFA" w:rsidRPr="00CF1BE2" w:rsidRDefault="00200FFA" w:rsidP="00F33664">
      <w:pPr>
        <w:pStyle w:val="Listaszerbekezds"/>
        <w:numPr>
          <w:ilvl w:val="0"/>
          <w:numId w:val="36"/>
        </w:numPr>
        <w:shd w:val="clear" w:color="auto" w:fill="FFFFFF"/>
        <w:spacing w:after="0"/>
        <w:ind w:right="24"/>
        <w:rPr>
          <w:rFonts w:ascii="Tahoma" w:hAnsi="Tahoma" w:cs="Tahoma"/>
          <w:sz w:val="21"/>
          <w:szCs w:val="21"/>
        </w:rPr>
      </w:pPr>
      <w:r w:rsidRPr="00CF1BE2">
        <w:rPr>
          <w:rFonts w:ascii="Tahoma" w:hAnsi="Tahoma" w:cs="Tahoma"/>
          <w:sz w:val="21"/>
          <w:szCs w:val="21"/>
        </w:rPr>
        <w:t>Megbízott nem fizethet, illetve számolhat el a szerződés teljesítésével összefüggésben olyan költségeket, amelyek a Kbt. 62. § (1) bekezdés k) pont ka)-kb) alpontja szerinti feltételeknek nem megfelelő társaság tekintetében merülnek fel, és amelyek a Megbízott adóköteles jövedelmének csökkentésére alkalmasak.</w:t>
      </w:r>
    </w:p>
    <w:p w14:paraId="4F24C687" w14:textId="77777777" w:rsidR="00200FFA" w:rsidRPr="00CF1BE2" w:rsidRDefault="00200FFA" w:rsidP="00200FFA">
      <w:pPr>
        <w:pStyle w:val="Listaszerbekezds"/>
        <w:shd w:val="clear" w:color="auto" w:fill="FFFFFF"/>
        <w:spacing w:after="0"/>
        <w:ind w:right="24"/>
        <w:rPr>
          <w:rFonts w:ascii="Tahoma" w:hAnsi="Tahoma" w:cs="Tahoma"/>
          <w:sz w:val="21"/>
          <w:szCs w:val="21"/>
        </w:rPr>
      </w:pPr>
    </w:p>
    <w:p w14:paraId="50E0F95E" w14:textId="77777777" w:rsidR="00200FFA" w:rsidRPr="00CF1BE2" w:rsidRDefault="00200FFA" w:rsidP="00F33664">
      <w:pPr>
        <w:pStyle w:val="Listaszerbekezds"/>
        <w:numPr>
          <w:ilvl w:val="0"/>
          <w:numId w:val="36"/>
        </w:numPr>
        <w:shd w:val="clear" w:color="auto" w:fill="FFFFFF"/>
        <w:spacing w:after="0"/>
        <w:ind w:right="24"/>
        <w:rPr>
          <w:rFonts w:ascii="Tahoma" w:hAnsi="Tahoma" w:cs="Tahoma"/>
          <w:sz w:val="21"/>
          <w:szCs w:val="21"/>
        </w:rPr>
      </w:pPr>
      <w:r w:rsidRPr="00CF1BE2">
        <w:rPr>
          <w:rFonts w:ascii="Tahoma" w:hAnsi="Tahoma" w:cs="Tahoma"/>
          <w:sz w:val="21"/>
          <w:szCs w:val="21"/>
        </w:rPr>
        <w:t>Megbízott köteles a szerződés teljesítésének teljes időtartama alatt tulajdonosi szerkezetét Megbízó számára megismerhetővé tenni és a Kbt. 143. § (3) bekezdése szerinti ügyletekről az Megbízót haladéktalanul értesíteni.</w:t>
      </w:r>
      <w:r w:rsidRPr="00CF1BE2">
        <w:rPr>
          <w:rFonts w:ascii="Tahoma" w:hAnsi="Tahoma"/>
        </w:rPr>
        <w:footnoteReference w:id="3"/>
      </w:r>
    </w:p>
    <w:p w14:paraId="61CB5A32" w14:textId="77777777" w:rsidR="00200FFA" w:rsidRPr="00CF1BE2" w:rsidRDefault="00200FFA" w:rsidP="00200FFA">
      <w:pPr>
        <w:pStyle w:val="Listaszerbekezds"/>
        <w:shd w:val="clear" w:color="auto" w:fill="FFFFFF"/>
        <w:spacing w:after="0"/>
        <w:ind w:right="24"/>
        <w:rPr>
          <w:rFonts w:ascii="Tahoma" w:hAnsi="Tahoma" w:cs="Tahoma"/>
          <w:sz w:val="21"/>
          <w:szCs w:val="21"/>
        </w:rPr>
      </w:pPr>
    </w:p>
    <w:p w14:paraId="51502234" w14:textId="77777777" w:rsidR="00200FFA" w:rsidRPr="00CF1BE2" w:rsidRDefault="00200FFA" w:rsidP="00F33664">
      <w:pPr>
        <w:pStyle w:val="Listaszerbekezds"/>
        <w:numPr>
          <w:ilvl w:val="0"/>
          <w:numId w:val="36"/>
        </w:numPr>
        <w:shd w:val="clear" w:color="auto" w:fill="FFFFFF"/>
        <w:spacing w:after="0"/>
        <w:ind w:right="24"/>
        <w:rPr>
          <w:rFonts w:ascii="Tahoma" w:hAnsi="Tahoma" w:cs="Tahoma"/>
          <w:sz w:val="21"/>
          <w:szCs w:val="21"/>
        </w:rPr>
      </w:pPr>
      <w:r w:rsidRPr="00CF1BE2">
        <w:rPr>
          <w:rFonts w:ascii="Tahoma" w:hAnsi="Tahoma" w:cs="Tahoma"/>
          <w:sz w:val="21"/>
          <w:szCs w:val="21"/>
        </w:rPr>
        <w:t>A külföldi adóilletőségű Megbízott köteles a szerződéshez arra vonatkozó meghatalmazást csatolni, hogy az illetősége szerinti adóhatóságtól a magyar adóhatóság közvetlenül beszerezhet a Megbízottra vonatkozó adatokat az országok közötti jogsegély igénybevétele nélkül.</w:t>
      </w:r>
    </w:p>
    <w:p w14:paraId="189C71EC" w14:textId="77777777" w:rsidR="000F3AE9" w:rsidRPr="00CF1BE2" w:rsidRDefault="000F3AE9" w:rsidP="00200FFA">
      <w:pPr>
        <w:widowControl w:val="0"/>
        <w:spacing w:after="0" w:line="240" w:lineRule="auto"/>
        <w:jc w:val="both"/>
        <w:textAlignment w:val="auto"/>
        <w:rPr>
          <w:rFonts w:ascii="Tahoma" w:hAnsi="Tahoma" w:cs="Tahoma"/>
          <w:color w:val="auto"/>
          <w:sz w:val="21"/>
          <w:szCs w:val="21"/>
        </w:rPr>
      </w:pPr>
    </w:p>
    <w:p w14:paraId="06E8AABD" w14:textId="728D4431" w:rsidR="000F3AE9" w:rsidRPr="00CF1BE2" w:rsidRDefault="000F3AE9" w:rsidP="00F33664">
      <w:pPr>
        <w:pStyle w:val="Listaszerbekezds"/>
        <w:numPr>
          <w:ilvl w:val="0"/>
          <w:numId w:val="36"/>
        </w:numPr>
        <w:shd w:val="clear" w:color="auto" w:fill="FFFFFF"/>
        <w:spacing w:after="0"/>
        <w:ind w:right="24"/>
        <w:rPr>
          <w:rFonts w:ascii="Tahoma" w:hAnsi="Tahoma" w:cs="Tahoma"/>
          <w:sz w:val="21"/>
          <w:szCs w:val="21"/>
        </w:rPr>
      </w:pPr>
      <w:r w:rsidRPr="00CF1BE2">
        <w:rPr>
          <w:rFonts w:ascii="Tahoma" w:hAnsi="Tahoma" w:cs="Tahoma"/>
          <w:sz w:val="21"/>
          <w:szCs w:val="21"/>
        </w:rPr>
        <w:t>Felek a Kbt. 141 § (4) bekezdés</w:t>
      </w:r>
      <w:r w:rsidR="00B522B2" w:rsidRPr="00CF1BE2">
        <w:rPr>
          <w:rFonts w:ascii="Tahoma" w:hAnsi="Tahoma" w:cs="Tahoma"/>
          <w:sz w:val="21"/>
          <w:szCs w:val="21"/>
        </w:rPr>
        <w:t xml:space="preserve"> a) pontjában</w:t>
      </w:r>
      <w:r w:rsidRPr="00CF1BE2">
        <w:rPr>
          <w:rFonts w:ascii="Tahoma" w:hAnsi="Tahoma" w:cs="Tahoma"/>
          <w:sz w:val="21"/>
          <w:szCs w:val="21"/>
        </w:rPr>
        <w:t xml:space="preserve"> foglaltak alapján rögzítik, hogy abban az esetben, ha a szerződés finanszírozásának formája (utó- vagy szállítói finanszírozás) a Támogatási Szerződés módosítása következtében megváltozik, úgy a jelen szerződésben foglaltak szerinti finanszírozási mód automatikusan, minden további szükséges nyilatkozat, külön </w:t>
      </w:r>
      <w:r w:rsidR="00B522B2" w:rsidRPr="00CF1BE2">
        <w:rPr>
          <w:rFonts w:ascii="Tahoma" w:hAnsi="Tahoma" w:cs="Tahoma"/>
          <w:sz w:val="21"/>
          <w:szCs w:val="21"/>
        </w:rPr>
        <w:t xml:space="preserve">alakszerű </w:t>
      </w:r>
      <w:r w:rsidRPr="00CF1BE2">
        <w:rPr>
          <w:rFonts w:ascii="Tahoma" w:hAnsi="Tahoma" w:cs="Tahoma"/>
          <w:sz w:val="21"/>
          <w:szCs w:val="21"/>
        </w:rPr>
        <w:t xml:space="preserve">szerződésmódosítás nélkül a módosult Támogatási Szerződésben foglaltak szerinti finanszírozási módra változik. Szállítói finanszírozás utófinanszírozásra változása esetén, amennyiben a szállítói finanszírozás alapján a Megbízott Szállítói előleget igényelt, az igényelt előleg a még benyújtásra kerülő számlákban kerül elszámolásra, oly módon, hogy azt ezen számlából megbízó egyenlő arányban visszavonja. Amennyiben a Megbízott a 272/2014. (XI. 5.) Korm. rendelet 119 § (2) bekezdés a) pont alapján biztosítékot nyújtott, úgy köteles a Megbízó részére az irányító hatóság javára szóló biztosítékkal megegyező biztosítékot nyújtani, mely biztosíték nyújtása hiányában a jelen bekezdésben foglaltak szerinti módosulás nem következik be, melynek követelményeiért a felelősséget Megbízott köteles viselni. Amennyiben a Megbízott a 272/2014. (XI. 5.) Korm. rendelet 119 § (2) bekezdés b) pontjában foglaltakat vette tudomásul és nem nyújtott biztosítékot, úgy köteles a szerződés elszámolható összegének 10%-a és az igényelt, de még el nem számolt előleg különbözetére jutó támogatás összegének megfelelő mértékű, Megbízó javára szóló, 272/2014. (XI. 5.) </w:t>
      </w:r>
      <w:r w:rsidRPr="00CF1BE2">
        <w:rPr>
          <w:rFonts w:ascii="Tahoma" w:hAnsi="Tahoma" w:cs="Tahoma"/>
          <w:sz w:val="21"/>
          <w:szCs w:val="21"/>
        </w:rPr>
        <w:lastRenderedPageBreak/>
        <w:t>Korm. rendelet 119 § (2) bekezdés a) pontban meghatározott formában illetve módon</w:t>
      </w:r>
      <w:r w:rsidRPr="00CF1BE2" w:rsidDel="00827048">
        <w:rPr>
          <w:rFonts w:ascii="Tahoma" w:hAnsi="Tahoma" w:cs="Tahoma"/>
          <w:sz w:val="21"/>
          <w:szCs w:val="21"/>
        </w:rPr>
        <w:t xml:space="preserve"> </w:t>
      </w:r>
      <w:r w:rsidRPr="00CF1BE2">
        <w:rPr>
          <w:rFonts w:ascii="Tahoma" w:hAnsi="Tahoma" w:cs="Tahoma"/>
          <w:sz w:val="21"/>
          <w:szCs w:val="21"/>
        </w:rPr>
        <w:t>biztosítékot nyújtani, mely biztosíték nyújtása hiányában a jelen bekezdésben foglaltak szerinti módosulás nem következik be, melynek következményeiért a felelősséget Megbízott köteles viselni, és Megbízó ezzel kapcsolatos valamennyi kárát - ideértve a következményi károkat is-  megtéríteni</w:t>
      </w:r>
      <w:r w:rsidR="00200FFA" w:rsidRPr="00CF1BE2">
        <w:rPr>
          <w:rFonts w:ascii="Tahoma" w:hAnsi="Tahoma" w:cs="Tahoma"/>
          <w:sz w:val="21"/>
          <w:szCs w:val="21"/>
        </w:rPr>
        <w:t>.</w:t>
      </w:r>
    </w:p>
    <w:p w14:paraId="16604995" w14:textId="77777777" w:rsidR="00001717" w:rsidRPr="00CF1BE2" w:rsidRDefault="00001717" w:rsidP="00001717">
      <w:pPr>
        <w:ind w:left="720"/>
        <w:jc w:val="both"/>
        <w:rPr>
          <w:rFonts w:ascii="Tahoma" w:hAnsi="Tahoma" w:cs="Tahoma"/>
          <w:color w:val="auto"/>
          <w:sz w:val="21"/>
          <w:szCs w:val="21"/>
        </w:rPr>
      </w:pPr>
    </w:p>
    <w:p w14:paraId="06F388B6" w14:textId="77777777" w:rsidR="00001717" w:rsidRPr="00CF1BE2" w:rsidRDefault="00001717" w:rsidP="00001717">
      <w:pPr>
        <w:keepNext/>
        <w:spacing w:before="240" w:after="240"/>
        <w:ind w:left="1080" w:hanging="720"/>
        <w:jc w:val="center"/>
        <w:outlineLvl w:val="0"/>
        <w:rPr>
          <w:rFonts w:ascii="Tahoma" w:hAnsi="Tahoma" w:cs="Tahoma"/>
          <w:b/>
          <w:bCs/>
          <w:color w:val="auto"/>
          <w:kern w:val="28"/>
          <w:sz w:val="21"/>
          <w:szCs w:val="21"/>
          <w:lang w:eastAsia="hu-HU"/>
        </w:rPr>
      </w:pPr>
      <w:bookmarkStart w:id="47" w:name="_Toc304556356"/>
      <w:bookmarkStart w:id="48" w:name="_Toc210204857"/>
      <w:bookmarkStart w:id="49" w:name="_Toc116477248"/>
      <w:bookmarkEnd w:id="46"/>
      <w:r w:rsidRPr="00CF1BE2">
        <w:rPr>
          <w:rFonts w:ascii="Tahoma" w:hAnsi="Tahoma" w:cs="Tahoma"/>
          <w:b/>
          <w:bCs/>
          <w:color w:val="auto"/>
          <w:kern w:val="28"/>
          <w:sz w:val="21"/>
          <w:szCs w:val="21"/>
          <w:lang w:eastAsia="hu-HU"/>
        </w:rPr>
        <w:t>III. A szerződés időbeli hatály</w:t>
      </w:r>
      <w:bookmarkEnd w:id="47"/>
      <w:bookmarkEnd w:id="48"/>
      <w:bookmarkEnd w:id="49"/>
      <w:r w:rsidRPr="00CF1BE2">
        <w:rPr>
          <w:rFonts w:ascii="Tahoma" w:hAnsi="Tahoma" w:cs="Tahoma"/>
          <w:b/>
          <w:bCs/>
          <w:color w:val="auto"/>
          <w:kern w:val="28"/>
          <w:sz w:val="21"/>
          <w:szCs w:val="21"/>
          <w:lang w:eastAsia="hu-HU"/>
        </w:rPr>
        <w:t>a, megszűnése, megszűntetése</w:t>
      </w:r>
    </w:p>
    <w:p w14:paraId="47D06EB5" w14:textId="3FBC589A" w:rsidR="00001717" w:rsidRPr="00CF1BE2" w:rsidRDefault="007E4CFF" w:rsidP="00F33664">
      <w:pPr>
        <w:widowControl w:val="0"/>
        <w:numPr>
          <w:ilvl w:val="0"/>
          <w:numId w:val="38"/>
        </w:numPr>
        <w:spacing w:after="0" w:line="240" w:lineRule="auto"/>
        <w:jc w:val="both"/>
        <w:textAlignment w:val="auto"/>
        <w:rPr>
          <w:rFonts w:ascii="Tahoma" w:hAnsi="Tahoma" w:cs="Tahoma"/>
          <w:color w:val="auto"/>
          <w:sz w:val="21"/>
          <w:szCs w:val="21"/>
        </w:rPr>
      </w:pPr>
      <w:bookmarkStart w:id="50" w:name="_Toc304556357"/>
      <w:bookmarkStart w:id="51" w:name="_Toc210204858"/>
      <w:bookmarkStart w:id="52" w:name="_Toc116477249"/>
      <w:r w:rsidRPr="00CF1BE2">
        <w:rPr>
          <w:rFonts w:ascii="Tahoma" w:hAnsi="Tahoma" w:cs="Tahoma"/>
          <w:color w:val="auto"/>
          <w:sz w:val="21"/>
          <w:szCs w:val="21"/>
        </w:rPr>
        <w:t xml:space="preserve">A Megbízási Szerződés azon a napon lép hatályba, amikor azt a felek aláírták. Szerződő felek megállapodnak, hogy a Megbízott a jelen szerződésben meghatározott tevékenységét a hatályba lépés időpontjától kezdődően </w:t>
      </w:r>
      <w:r w:rsidR="000C47E9" w:rsidRPr="00CF1BE2">
        <w:rPr>
          <w:rFonts w:ascii="Tahoma" w:hAnsi="Tahoma" w:cs="Tahoma"/>
          <w:color w:val="auto"/>
          <w:sz w:val="21"/>
          <w:szCs w:val="21"/>
        </w:rPr>
        <w:t xml:space="preserve">projekt kivitelezésének befejezéséig, előre láthatóan </w:t>
      </w:r>
      <w:r w:rsidR="00BB1E1A" w:rsidRPr="00CF1BE2">
        <w:rPr>
          <w:rFonts w:ascii="Tahoma" w:hAnsi="Tahoma" w:cs="Tahoma"/>
          <w:color w:val="auto"/>
          <w:sz w:val="21"/>
          <w:szCs w:val="21"/>
        </w:rPr>
        <w:t>32</w:t>
      </w:r>
      <w:r w:rsidRPr="00CF1BE2">
        <w:rPr>
          <w:rFonts w:ascii="Tahoma" w:hAnsi="Tahoma" w:cs="Tahoma"/>
          <w:color w:val="auto"/>
          <w:sz w:val="21"/>
          <w:szCs w:val="21"/>
        </w:rPr>
        <w:t xml:space="preserve"> hónapig</w:t>
      </w:r>
      <w:r w:rsidR="000C47E9" w:rsidRPr="00CF1BE2">
        <w:rPr>
          <w:rFonts w:ascii="Tahoma" w:hAnsi="Tahoma" w:cs="Tahoma"/>
          <w:color w:val="auto"/>
          <w:sz w:val="21"/>
          <w:szCs w:val="21"/>
        </w:rPr>
        <w:t xml:space="preserve"> köteles ellátni</w:t>
      </w:r>
      <w:r w:rsidRPr="00CF1BE2">
        <w:rPr>
          <w:rFonts w:ascii="Tahoma" w:hAnsi="Tahoma" w:cs="Tahoma"/>
          <w:color w:val="auto"/>
          <w:sz w:val="21"/>
          <w:szCs w:val="21"/>
        </w:rPr>
        <w:t xml:space="preserve">, </w:t>
      </w:r>
      <w:r w:rsidR="000C47E9" w:rsidRPr="00CF1BE2">
        <w:rPr>
          <w:rFonts w:ascii="Tahoma" w:hAnsi="Tahoma" w:cs="Tahoma"/>
          <w:color w:val="auto"/>
          <w:sz w:val="21"/>
          <w:szCs w:val="21"/>
        </w:rPr>
        <w:t>azzal, hogy ezen időtartam lejártát követően köteles 36 hónapig rendelkezésre állni.</w:t>
      </w:r>
    </w:p>
    <w:p w14:paraId="3B08C816"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Felek rögzítik, hogy a tartós jogviszonyukra tekintettel a rendes felmondás jogát kizárják. </w:t>
      </w:r>
    </w:p>
    <w:p w14:paraId="5AF0B70D"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Megbízó a Megbízott szerződésszegő magatartása vagy mulasztása miatt a szerződést írásban olyan határidővel, hogy a szolgáltatás teljesítéséről gondoskodni tudjon, felmondhatja, köteles azonban a Megbízott által már elvégzett munka ellenértékét megtéríteni. A jelen szerződésben súlyos szerződésszegésként megjelölt, vagy egyébként ilyennek minősülő szerződésszegések a sérelmet szenvedett érdekmúlását önmagában igazolja.</w:t>
      </w:r>
    </w:p>
    <w:p w14:paraId="5FAB5D5D"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Súlyos szerződésszegésnek minősül különösen Megbízott részéről: </w:t>
      </w:r>
    </w:p>
    <w:p w14:paraId="4C29AB5A"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szerződésben rögzített feladatok esetében bizonyíthatóan Megbízott hibájából történt mulasztás,</w:t>
      </w:r>
    </w:p>
    <w:p w14:paraId="759F6B1E"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ha a szerződésben rögzített esetekben a Megbízó által tett észrevételeket, utasításokat a Megbízott saját hibájából történő figyelmen kívül hagyja,</w:t>
      </w:r>
    </w:p>
    <w:p w14:paraId="7FDD4C6A"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vonatkozó határozatokban foglaltakat a Megbízott nem tartja be,</w:t>
      </w:r>
    </w:p>
    <w:p w14:paraId="67C97BB6"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olyan tevékenységet vagy mulasztást tanúsít, mely a Megbízó vonatkozó kötelezettségeinek ellátását egyebekben sérti vagy veszélyezteti,</w:t>
      </w:r>
    </w:p>
    <w:p w14:paraId="379BE30A"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Megbízó jóhírnevét sérti vagy veszélyezteti,</w:t>
      </w:r>
    </w:p>
    <w:p w14:paraId="7261BC03"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ellen jogerősen felszámolás eljárás indul, vagy végelszámolási kérelmet nyújt be,</w:t>
      </w:r>
    </w:p>
    <w:p w14:paraId="2A76C6F0"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adószámát törlik,</w:t>
      </w:r>
    </w:p>
    <w:p w14:paraId="29BAA4CE"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amennyiben bármely a Kbt. által előírt kötelezettségét – kivéve ha ahhoz más jogkövetkezményt fűz a Kbt. vagy más kógens jogszabály - a Megbízott megszegi,</w:t>
      </w:r>
    </w:p>
    <w:p w14:paraId="78512E7A"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jogszabályon vagy jelen szerződésen alapuló titoktartási kötelezettségét megszegi,</w:t>
      </w:r>
    </w:p>
    <w:p w14:paraId="5D70EEA3"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a teljesítés során hamis adatot szolgáltat,</w:t>
      </w:r>
    </w:p>
    <w:p w14:paraId="507FC7D8"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olyan jog-, vagy szerződésszerűtlen magatartást tanúsít vagy mulasztást követ el, mely a Megbízó által elnyert támogatás teljes összegének felhasználását kizárja.</w:t>
      </w:r>
    </w:p>
    <w:p w14:paraId="51228122"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Megbízó súlyos szerződésszegése esetén jogosult a Szerződést írásban, azonnali hatállyal felmondani. A jelen szerződésben súlyos szerződésszegésként megjelölt, vagy egyébként ilyennek minősülő szerződésszegések a sérelmet szenvedett érdekmúlását önmagában igazolja. Megbízó súlyos szerződésszegésének minősül különösen:</w:t>
      </w:r>
    </w:p>
    <w:p w14:paraId="33C0E31F"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ha Megbízó a feladat ellátásához szükséges – nem a Megbízott által beszerezendő - adatokat nem, vagy nem teljes körűen biztosítja Megbízott erre irányuló írásbeli felhívása ellenére sem,</w:t>
      </w:r>
    </w:p>
    <w:p w14:paraId="09D5FA13"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bármely számlát az esedékességet követően tett Megbízott általi írásbeli megintésre, az abban biztosított, legalább 15 napos fizetési határidőn belül sem fizeti meg,</w:t>
      </w:r>
    </w:p>
    <w:p w14:paraId="70E76E43"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Megbízó – az őt terhelő körben - a munkavégzés feltételeit egyebekben nem biztosítja.</w:t>
      </w:r>
    </w:p>
    <w:p w14:paraId="797DE57D"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w:t>
      </w:r>
      <w:r w:rsidRPr="00CF1BE2">
        <w:rPr>
          <w:rFonts w:ascii="Tahoma" w:hAnsi="Tahoma" w:cs="Tahoma"/>
          <w:color w:val="auto"/>
          <w:sz w:val="21"/>
          <w:szCs w:val="21"/>
        </w:rPr>
        <w:lastRenderedPageBreak/>
        <w:t>körülményt. Nem kell jelen pontot alkalmazni akkor, ha a szerződésszegés jellege miatt (pl.: elmulasztott szigorú határidő) nem lehetséges.</w:t>
      </w:r>
    </w:p>
    <w:p w14:paraId="6DD9F501"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Megbízó jogosult és egyben köteles a szerződést felmondani - ha szükséges olyan határidővel, amely lehetővé teszi, hogy a szerződéssel érintett feladata ellátásáról gondoskodni tudjon -, ha</w:t>
      </w:r>
    </w:p>
    <w:p w14:paraId="5D99064C"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529370D8"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7D5CE322"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Ennek érdekében a szerződés teljesítésének teljes időtartama alatt Megbízott tulajdonosi szerkezetét Megbízó számára megismerhetővé teszi és a 143. § (3) bekezdése szerinti ügyletekről Megbízót haladéktalanul értesíti.</w:t>
      </w:r>
    </w:p>
    <w:p w14:paraId="6F82994B"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Megbízó a szerződést felmondhatja továbbá ha:</w:t>
      </w:r>
    </w:p>
    <w:p w14:paraId="003FBB86"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feltétlenül szükséges a szerződés olyan lényeges módosítása, amely esetében a Kbt. 141. § alapján új közbeszerzési eljárást kell lefolytatni;</w:t>
      </w:r>
    </w:p>
    <w:p w14:paraId="2809BF1A"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nem biztosítja a Kbt. 138. §-ban foglaltak betartását, vagy az Megbízott személyében érvényesen olyan jogutódlás következett be, amely nem felel meg a Kbt. 139. §-ban foglaltaknak; vagy</w:t>
      </w:r>
    </w:p>
    <w:p w14:paraId="18F4FD80"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31389CC" w14:textId="1D62425E" w:rsidR="00257F7D" w:rsidRPr="00CF1BE2" w:rsidRDefault="00356E7B"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Bármilyen okból kifolyólag a beruházás ellehetetlenül</w:t>
      </w:r>
    </w:p>
    <w:p w14:paraId="09ADCA15"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szerződés bármely jogcímen történő megszűnése esetén a Megbízott a megszűnésig teljesített szolgáltatások ellenértékére jogosult.</w:t>
      </w:r>
    </w:p>
    <w:p w14:paraId="6B2E2C0B"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szerződés bármely okból való megszűnése esetén a Megbízott a birtokában lévő, a Megbízó által átadott dokumentumokat a teljesítéssel egy időben, vagy a szerződés bármely okból történő megszűnését követő 3 napon belül átadja a Megbízó részére iratjegyzékkel együtt, jegyzőkönyv felvétele mellett.</w:t>
      </w:r>
    </w:p>
    <w:p w14:paraId="655C8679"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szerződésszegő fél teljes körű kártérítési felelősséggel tartozik az általa szerződésszegéssel a másik félnek, illetve harmadik személynek okozott kárért.</w:t>
      </w:r>
    </w:p>
    <w:p w14:paraId="299FC020"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Szerződő Felek jelen vállalkozási szerződés – bármely okból történő – megszűnése esetén kötelesek teljes körűen elszámolni egymással, beleértve az esetleges kártérítési és kötbérigényeket is.</w:t>
      </w:r>
    </w:p>
    <w:p w14:paraId="709A623D" w14:textId="77777777" w:rsidR="00001717" w:rsidRPr="00CF1BE2" w:rsidRDefault="00001717" w:rsidP="00001717">
      <w:pPr>
        <w:keepNext/>
        <w:spacing w:before="240" w:after="240"/>
        <w:ind w:left="1080" w:hanging="720"/>
        <w:jc w:val="center"/>
        <w:outlineLvl w:val="0"/>
        <w:rPr>
          <w:rFonts w:ascii="Tahoma" w:hAnsi="Tahoma" w:cs="Tahoma"/>
          <w:b/>
          <w:bCs/>
          <w:color w:val="auto"/>
          <w:kern w:val="28"/>
          <w:sz w:val="21"/>
          <w:szCs w:val="21"/>
          <w:lang w:eastAsia="hu-HU"/>
        </w:rPr>
      </w:pPr>
      <w:r w:rsidRPr="00CF1BE2">
        <w:rPr>
          <w:rFonts w:ascii="Tahoma" w:hAnsi="Tahoma" w:cs="Tahoma"/>
          <w:b/>
          <w:bCs/>
          <w:color w:val="auto"/>
          <w:kern w:val="28"/>
          <w:sz w:val="21"/>
          <w:szCs w:val="21"/>
          <w:lang w:eastAsia="hu-HU"/>
        </w:rPr>
        <w:t>IV. Szerződést biztosító mellékkötelezettségek</w:t>
      </w:r>
      <w:bookmarkEnd w:id="50"/>
      <w:bookmarkEnd w:id="51"/>
      <w:bookmarkEnd w:id="52"/>
    </w:p>
    <w:p w14:paraId="6DB7BD76" w14:textId="1C3EEEEA"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Megbízottat a szerződésben meghatározott bármely kötelezettségének, feladatának késedelmes teljesítése esetén – amennyiben arra jogszabály, jelen szerződés vagy melléklete, vagy a Megbízó határidőt, vagy határnapot határoz meg - késedelmi kötbér-fizetési kötelezettség terheli, amennyiben azért felelős. A kötbér alapja a szerződés szerinti, áfa nélkül számított ellenszolgáltatás (megbízási díj). A kötbér mértéke a késedelem minden naptári napja után napi 0,5% a kötbéralapra vetítetten, de összesen legfeljebb a szerződés szerinti, áfa nélkül számított ellenszolgáltatás 15%-a. A kötbérmaximum elérését követően Megbízó jogosult a szerződést azonnali hatállyal felmondani</w:t>
      </w:r>
      <w:r w:rsidR="00950F0F" w:rsidRPr="00CF1BE2">
        <w:rPr>
          <w:rFonts w:ascii="Tahoma" w:hAnsi="Tahoma" w:cs="Tahoma"/>
          <w:color w:val="auto"/>
          <w:sz w:val="21"/>
          <w:szCs w:val="21"/>
        </w:rPr>
        <w:t xml:space="preserve"> vagy a szerződéstől elállni</w:t>
      </w:r>
      <w:r w:rsidRPr="00CF1BE2">
        <w:rPr>
          <w:rFonts w:ascii="Tahoma" w:hAnsi="Tahoma" w:cs="Tahoma"/>
          <w:color w:val="auto"/>
          <w:sz w:val="21"/>
          <w:szCs w:val="21"/>
        </w:rPr>
        <w:t>. A kötbérmaximumot a felek összesítve (tehát több késedelmi kötbérfizetési kötelezettség eseté összesítve) alkalmazzák jelen pontban meghatározott 15% vonatkozásában.</w:t>
      </w:r>
    </w:p>
    <w:p w14:paraId="3CEC4916"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Felek megállapodnak abban, hogy amennyiben Megbízott azért felelős, és a szerződés teljesítése meghiúsul, Megbízott meghiúsulási kötbér megfizetésére köteles. A meghiúsulási </w:t>
      </w:r>
      <w:r w:rsidRPr="00CF1BE2">
        <w:rPr>
          <w:rFonts w:ascii="Tahoma" w:hAnsi="Tahoma" w:cs="Tahoma"/>
          <w:color w:val="auto"/>
          <w:sz w:val="21"/>
          <w:szCs w:val="21"/>
        </w:rPr>
        <w:lastRenderedPageBreak/>
        <w:t>kötbér mértéke a teljes nettó ellenszolgáltatás (megbízási díj) 15%-a.</w:t>
      </w:r>
    </w:p>
    <w:p w14:paraId="4FBC9626" w14:textId="0D811336"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kötbért a Megbízó írásbeli felszólítással – 8 napos fizetési határidő megjelölésével – érvényesíti a Megbízott felé. Amennyiben a Megbízott annak kézhezvételétől számított 5 munkanapon belül magát nem menti ki (bizonyítékokkal alátámasztott érdemi védekezéssel), akkor a követelés elismert követelésnek minősül, és mint ilyen a Kbt. 13</w:t>
      </w:r>
      <w:r w:rsidR="00E74293" w:rsidRPr="00CF1BE2">
        <w:rPr>
          <w:rFonts w:ascii="Tahoma" w:hAnsi="Tahoma" w:cs="Tahoma"/>
          <w:color w:val="auto"/>
          <w:sz w:val="21"/>
          <w:szCs w:val="21"/>
        </w:rPr>
        <w:t>5</w:t>
      </w:r>
      <w:r w:rsidRPr="00CF1BE2">
        <w:rPr>
          <w:rFonts w:ascii="Tahoma" w:hAnsi="Tahoma" w:cs="Tahoma"/>
          <w:color w:val="auto"/>
          <w:sz w:val="21"/>
          <w:szCs w:val="21"/>
        </w:rPr>
        <w:t>.§ (6) bekezdés előírásainak megfelelően a Megbízottnak járó tervezői díj összegébe beszámítható.</w:t>
      </w:r>
    </w:p>
    <w:p w14:paraId="10D922BF"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Megbízó jogosult érvényesíteni a kötbér feletti kárát is.</w:t>
      </w:r>
    </w:p>
    <w:p w14:paraId="059B81CD"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Amennyiben a fenti biztosítékok bármelyike nem óvadékként (Megbízó számlájára történő fizetéssel) kerül teljesítésre, a Megbízott a biztosítéki jogviszony fennállását igazoló okirat eredeti példányát köteles a Megbízónak átadni. Az okiratban a Kötelezettnek kötelezettséget kell vállalnia, hogy a Megbízó első igénybejelentésére, az ott megjelölt összegben (a biztosíték felső határáig), az alapjogviszony vizsgálata nélkül a kézhezvételtől számított 5 banki napon belül átutalással a Megbízó felé teljes körűen fizetést teljesít, anélkül, hogy az érvényesíteni kívánt összeget bármely személy, bármely jogcímen fennálló igényével csökkentené.</w:t>
      </w:r>
    </w:p>
    <w:p w14:paraId="39CF47C0" w14:textId="6BA4DA2C"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Megbízott azon megbízói igények biztosítására, melyek a Megbízott teljesítési kötelezettségének Megbízott általi nem, vagy nem szerződésszerű teljesítéséből erednek, teljesítési biztosíték szolgáltatására köteles. A biztosíték mértéke a nettó megbízási díj 5%-a. A biztosítékot a szerződés hatályba lépésének időpontjában kell szolgáltatni a Kbt. 134.§. (6) bek. a) pontja szerint. A </w:t>
      </w:r>
      <w:r w:rsidR="00703785" w:rsidRPr="00CF1BE2">
        <w:rPr>
          <w:rFonts w:ascii="Tahoma" w:hAnsi="Tahoma" w:cs="Tahoma"/>
          <w:color w:val="auto"/>
          <w:sz w:val="21"/>
          <w:szCs w:val="21"/>
        </w:rPr>
        <w:t xml:space="preserve">teljesítési </w:t>
      </w:r>
      <w:r w:rsidRPr="00CF1BE2">
        <w:rPr>
          <w:rFonts w:ascii="Tahoma" w:hAnsi="Tahoma" w:cs="Tahoma"/>
          <w:color w:val="auto"/>
          <w:sz w:val="21"/>
          <w:szCs w:val="21"/>
        </w:rPr>
        <w:t xml:space="preserve">biztosítékból a Megbízó a fenti igényei vonatkozásában közvetlenül kielégítést nyerhet. </w:t>
      </w:r>
    </w:p>
    <w:p w14:paraId="60006604"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Amennyiben a fenti biztosítékok bármelyike nem óvadékként (Megbízó számlájára történő fizetéssel) kerül teljesítésre, a Megbízott a biztosítéki jogviszony fennállását igazoló okirat eredeti példányát köteles a Megbízónak átadni. Az okiratban a Kötelezettnek kötelezettséget kell vállalnia, hogy a Megbízó első igénybejelentésére, az ott megjelölt összegben (a biztosíték felső határáig), az alapjogviszony vizsgálata nélkül a kézhezvételtől számított 5 banki napon belül átutalással a Megbízó felé teljes körűen fizetést teljesít, anélkül, hogy az érvényesíteni kívánt összeget bármely személy, bármely jogcímen fennálló igényével csökkentené.</w:t>
      </w:r>
    </w:p>
    <w:p w14:paraId="0A569C6B" w14:textId="65B3B066"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Amennyiben a biztosítéki okirat szövegezése meghatározza a biztosíték időbeli hatályának utolsó napját és a szerződés teljesítése nem történik meg a biztosítéki okirat időbeli hatályának megszűnése előtti 30. naptári napig, Megbízott köteles új biztosítéki okiratot átadni a Megbízónak a korábbi biztosítéki okirat hatályának lejártát megelőző </w:t>
      </w:r>
      <w:r w:rsidR="00535F9D" w:rsidRPr="00CF1BE2">
        <w:rPr>
          <w:rFonts w:ascii="Tahoma" w:hAnsi="Tahoma" w:cs="Tahoma"/>
          <w:color w:val="auto"/>
          <w:sz w:val="21"/>
          <w:szCs w:val="21"/>
        </w:rPr>
        <w:t>10</w:t>
      </w:r>
      <w:r w:rsidRPr="00CF1BE2">
        <w:rPr>
          <w:rFonts w:ascii="Tahoma" w:hAnsi="Tahoma" w:cs="Tahoma"/>
          <w:color w:val="auto"/>
          <w:sz w:val="21"/>
          <w:szCs w:val="21"/>
        </w:rPr>
        <w:t xml:space="preserve"> naptári napig. Amennyiben Megbízott a fentiek szerint nem ad új biztosítékot, Megbízott azonnali hatállyal felmondhatja a szerződést. Amennyiben a teljesítési biztosítékból korábban bármely összeg már felhasználásra került, az új biztosítéknak már csak a fel nem használt összegre (mértékre) kell vonatkoznia.</w:t>
      </w:r>
    </w:p>
    <w:p w14:paraId="37BB7D1A"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teljesítési biztosítéknak a kivitelezés (sikeres műszaki átadás-átvétel) befejezésének napjáig – a fentiek szerint - hatályban kell maradnia.</w:t>
      </w:r>
    </w:p>
    <w:p w14:paraId="06901B79" w14:textId="2E52B548" w:rsidR="00246611" w:rsidRPr="00CF1BE2" w:rsidRDefault="00246611" w:rsidP="00F33664">
      <w:pPr>
        <w:pStyle w:val="Listaszerbekezds"/>
        <w:numPr>
          <w:ilvl w:val="0"/>
          <w:numId w:val="39"/>
        </w:numPr>
        <w:rPr>
          <w:rFonts w:ascii="Tahoma" w:hAnsi="Tahoma" w:cs="Tahoma"/>
          <w:sz w:val="21"/>
          <w:szCs w:val="21"/>
        </w:rPr>
      </w:pPr>
      <w:r w:rsidRPr="00CF1BE2">
        <w:rPr>
          <w:rFonts w:ascii="Tahoma" w:hAnsi="Tahoma" w:cs="Tahoma"/>
          <w:sz w:val="21"/>
          <w:szCs w:val="21"/>
        </w:rPr>
        <w:t xml:space="preserve">Megbízott a projekt kivitelezését követő rendelkezésre állási kötelezettség idejére a Kbt. 134. § (6) bekezdés a) pontjában rögzített formában rendelkezésre állási biztosítékot kell nyújtania a szerződés szerinti, áfa nélkül számított ellenszolgáltatás 5%-ának megfelelő értékben. A rendelkezésre állási biztosítéknak a rendelkezésre állási kötelezettség kezdő időpontjában </w:t>
      </w:r>
      <w:r w:rsidR="00085076" w:rsidRPr="00CF1BE2">
        <w:rPr>
          <w:rFonts w:ascii="Tahoma" w:hAnsi="Tahoma" w:cs="Tahoma"/>
          <w:sz w:val="21"/>
          <w:szCs w:val="21"/>
        </w:rPr>
        <w:t xml:space="preserve">- amely nem lehet későbbi, mint a teljesítési biztosíték lejáratának időpontja - </w:t>
      </w:r>
      <w:r w:rsidRPr="00CF1BE2">
        <w:rPr>
          <w:rFonts w:ascii="Tahoma" w:hAnsi="Tahoma" w:cs="Tahoma"/>
          <w:sz w:val="21"/>
          <w:szCs w:val="21"/>
        </w:rPr>
        <w:t xml:space="preserve">a Megbízó rendelkezésére kell állnia. A rendelkezésre állás időtartama </w:t>
      </w:r>
      <w:r w:rsidR="002B4398" w:rsidRPr="00CF1BE2">
        <w:rPr>
          <w:rFonts w:ascii="Tahoma" w:hAnsi="Tahoma" w:cs="Tahoma"/>
          <w:sz w:val="21"/>
          <w:szCs w:val="21"/>
        </w:rPr>
        <w:t>36</w:t>
      </w:r>
      <w:r w:rsidRPr="00CF1BE2">
        <w:rPr>
          <w:rFonts w:ascii="Tahoma" w:hAnsi="Tahoma" w:cs="Tahoma"/>
          <w:sz w:val="21"/>
          <w:szCs w:val="21"/>
        </w:rPr>
        <w:t xml:space="preserve"> hónap. A rendelkezésre állási biztosítékból a Megbízó közvetlenül kielégítést nyerhet, ha rendelkezésre állási kötelezettségét (ill. az alapján a tényleges feladatellátást) a Megbízott nem teljesíti. Ilyennek minősül az is, amennyiben Megbízott bármely a rendelkezésre állási időszakban felmerülő tevékenységgel több, mint 20 naptári napot késedelmeskedik.</w:t>
      </w:r>
    </w:p>
    <w:p w14:paraId="2EBB2C2F"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Megbízott teljes kártérítési kötelezettséget vállal jelen szerződéssel kapcsolatosan a neki felróható károkért, függetlenül attól, hogy az a Megbízottra vagy harmadik személyekre háramlik. Harmadik személyekre háramló kár esetén a Megbízott köteles az erről való tudomásszerzést követő 3 munkanapon belül a Megbízót teljes körűen mentesíteni a kártérítési igények alól, illetve amennyiben Megbízott a kártérítési igényt egészben vagy részben teljesítette, köteles a fenti határidőben a Megbízó által teljesített összegeket </w:t>
      </w:r>
      <w:r w:rsidRPr="00CF1BE2">
        <w:rPr>
          <w:rFonts w:ascii="Tahoma" w:hAnsi="Tahoma" w:cs="Tahoma"/>
          <w:color w:val="auto"/>
          <w:sz w:val="21"/>
          <w:szCs w:val="21"/>
        </w:rPr>
        <w:lastRenderedPageBreak/>
        <w:t xml:space="preserve">megtéríteni. </w:t>
      </w:r>
    </w:p>
    <w:p w14:paraId="5D9AC377"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Amennyiben a Megbízott teljesítésével kapcsolatban Megbízó ellen per indul, Megbízott – amennyiben erre jogi lehetőség van - Megbízó oldalán köteles a perbe belépni és minden intézkedést megtenni Megbízó pernyertessége érdekében, vagy amennyiben ez nem lehetséges a Megbízó pernyertességét egyéb módon elősegíteni. Pervesztesség esetén az előző pont alkalmazandó.</w:t>
      </w:r>
    </w:p>
    <w:p w14:paraId="15499582" w14:textId="77777777" w:rsidR="00001717" w:rsidRPr="00CF1BE2" w:rsidRDefault="00001717" w:rsidP="00001717">
      <w:pPr>
        <w:ind w:left="1440"/>
        <w:jc w:val="both"/>
        <w:rPr>
          <w:rFonts w:ascii="Tahoma" w:hAnsi="Tahoma" w:cs="Tahoma"/>
          <w:color w:val="auto"/>
          <w:sz w:val="21"/>
          <w:szCs w:val="21"/>
        </w:rPr>
      </w:pPr>
    </w:p>
    <w:p w14:paraId="42F95792" w14:textId="77777777" w:rsidR="00001717" w:rsidRPr="00CF1BE2" w:rsidRDefault="00001717" w:rsidP="00001717">
      <w:pPr>
        <w:keepNext/>
        <w:spacing w:before="240" w:after="240"/>
        <w:ind w:left="1080" w:hanging="720"/>
        <w:jc w:val="center"/>
        <w:outlineLvl w:val="0"/>
        <w:rPr>
          <w:rFonts w:ascii="Tahoma" w:hAnsi="Tahoma" w:cs="Tahoma"/>
          <w:b/>
          <w:bCs/>
          <w:color w:val="auto"/>
          <w:kern w:val="28"/>
          <w:sz w:val="21"/>
          <w:szCs w:val="21"/>
          <w:lang w:eastAsia="hu-HU"/>
        </w:rPr>
      </w:pPr>
      <w:bookmarkStart w:id="53" w:name="_Toc304556358"/>
      <w:bookmarkStart w:id="54" w:name="_Toc210204859"/>
      <w:bookmarkStart w:id="55" w:name="_Toc116477250"/>
      <w:r w:rsidRPr="00CF1BE2">
        <w:rPr>
          <w:rFonts w:ascii="Tahoma" w:hAnsi="Tahoma" w:cs="Tahoma"/>
          <w:b/>
          <w:bCs/>
          <w:color w:val="auto"/>
          <w:kern w:val="28"/>
          <w:sz w:val="21"/>
          <w:szCs w:val="21"/>
          <w:lang w:eastAsia="hu-HU"/>
        </w:rPr>
        <w:t xml:space="preserve"> V. </w:t>
      </w:r>
      <w:bookmarkEnd w:id="53"/>
      <w:bookmarkEnd w:id="54"/>
      <w:bookmarkEnd w:id="55"/>
      <w:r w:rsidRPr="00CF1BE2">
        <w:rPr>
          <w:rFonts w:ascii="Tahoma" w:hAnsi="Tahoma" w:cs="Tahoma"/>
          <w:b/>
          <w:bCs/>
          <w:color w:val="auto"/>
          <w:kern w:val="28"/>
          <w:sz w:val="21"/>
          <w:szCs w:val="21"/>
          <w:lang w:eastAsia="hu-HU"/>
        </w:rPr>
        <w:t>Kapcsolattartás, titoktartási rendelkezések</w:t>
      </w:r>
    </w:p>
    <w:p w14:paraId="72A1507B"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Megbízottat és közreműködőit az átadott iratok vonatkozásában –a szerződés időbeli hatályának megszűnésére tekintet nélkül – teljes körű titoktartási kötelezettség terheli.</w:t>
      </w:r>
    </w:p>
    <w:p w14:paraId="319973B9"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kijelentik, hogy minden olyan adatot, tényt, információt mely jelen szerződés keretein belül a másik féllel kapcsolatban a tudomásukra jut, titokként kezelnek, kivéve melynek nyilvánosságra hozatalát jogszabály előírja.</w:t>
      </w:r>
    </w:p>
    <w:p w14:paraId="66F94F8E"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Megbízott a tevékenysége során a tudomására jutott valamennyi a Megbízó adatbázisában szereplő harmadik személyre, ügyletre vonatkozó adatot köteles titokként kezelni. </w:t>
      </w:r>
    </w:p>
    <w:p w14:paraId="056DE224" w14:textId="77777777" w:rsidR="00001717" w:rsidRPr="00CF1BE2" w:rsidRDefault="00001717" w:rsidP="00F33664">
      <w:pPr>
        <w:pStyle w:val="Listaszerbekezds"/>
        <w:widowControl w:val="0"/>
        <w:numPr>
          <w:ilvl w:val="0"/>
          <w:numId w:val="39"/>
        </w:numPr>
        <w:suppressAutoHyphens/>
        <w:spacing w:before="0" w:after="0"/>
        <w:contextualSpacing w:val="0"/>
        <w:jc w:val="left"/>
        <w:rPr>
          <w:rFonts w:ascii="Tahoma" w:hAnsi="Tahoma" w:cs="Tahoma"/>
          <w:sz w:val="21"/>
          <w:szCs w:val="21"/>
        </w:rPr>
      </w:pPr>
      <w:r w:rsidRPr="00CF1BE2">
        <w:rPr>
          <w:rFonts w:ascii="Tahoma" w:hAnsi="Tahoma" w:cs="Tahoma"/>
          <w:sz w:val="21"/>
          <w:szCs w:val="21"/>
        </w:rPr>
        <w:t>A titoktartási kötelezettség megsértéséért vagy az ebből a Megbízóra, vagy 3. személyre háramló bármely hátrányos következményért Megbízottat teljes anyagi felelősség terheli.</w:t>
      </w:r>
    </w:p>
    <w:p w14:paraId="6389339A"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Megbízott köteles mentesíteni a Megbízót a fentiek miatt a harmadik személyek által a Megbízóval szemben érvényesített valamennyi kár, ill. igény vonatkozásában. Erre nézve szerződési biztosítékok c. fejezet vonatkozó pontjainak rendelkezési megfelelően irányadók. </w:t>
      </w:r>
    </w:p>
    <w:p w14:paraId="218D8173"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titoktartási kötelezettség megszegéséből eredő kárért az ezért felelős fél kártérítési kötelezettséggel tarozik. E körben a Megbízót ért kár vonatkozásában a jelen szerződés kötbérekre vonatkozó szabályai megfelelően alkalmazandóak.</w:t>
      </w:r>
    </w:p>
    <w:p w14:paraId="4CABDED6"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78908B36"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5C397DCB"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Az illetékes ellenőrző szervezetek ellenőrzése, helyszíni vizsgálata esetén Megbízott köteles minden segítséget Megbízó részére megadni, a helyszíni vizsgálaton jelen lenni az ellenőrzés hatékonysága és Megbízó kötelezettségeinek megfelelő teljesítése érdekében.</w:t>
      </w:r>
    </w:p>
    <w:p w14:paraId="249BB33C"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kifejezetten rögzítik, hogy tudomásuk van arról, hogy Megbízó köteles a Közbeszerzési Hatóságnak bejelenteni, ha</w:t>
      </w:r>
    </w:p>
    <w:p w14:paraId="0437BA26" w14:textId="77777777" w:rsidR="00001717" w:rsidRPr="00CF1BE2" w:rsidRDefault="00001717" w:rsidP="00F33664">
      <w:pPr>
        <w:widowControl w:val="0"/>
        <w:numPr>
          <w:ilvl w:val="1"/>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szerződéses kötelezettségét súlyosan megszegte és ez a szerződés felmondásához vagy elálláshoz, kártérítés követeléséhez vagy a szerződés alapján alkalmazható egyéb jogkövetkezmény érvényesítéséhez vezetett, valamint ha Megbízott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68ED03DE" w14:textId="77777777" w:rsidR="00001717" w:rsidRPr="00CF1BE2" w:rsidRDefault="00001717" w:rsidP="00F33664">
      <w:pPr>
        <w:widowControl w:val="0"/>
        <w:numPr>
          <w:ilvl w:val="1"/>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Megbízott szerződő fél olyan magatartásával, amelyért felelős, (részben vagy egészben) a szerződés lehetetlenülését okozta.</w:t>
      </w:r>
    </w:p>
    <w:p w14:paraId="67BA4119"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Felek fenti körben megállapodnak abban, hogy Megbízott nem jogosult a fenti adatok átadása miatt a Megbízóval szemben semmiféle igényt sem érvényesíteni abban az esetben sem, ha </w:t>
      </w:r>
      <w:r w:rsidRPr="00CF1BE2">
        <w:rPr>
          <w:rFonts w:ascii="Tahoma" w:hAnsi="Tahoma" w:cs="Tahoma"/>
          <w:color w:val="auto"/>
          <w:sz w:val="21"/>
          <w:szCs w:val="21"/>
        </w:rPr>
        <w:lastRenderedPageBreak/>
        <w:t>bármely átadott tény, vagy körülmény utóbb nem bizonyulna valósnak, kivéve ha ezzel a Megbízónak az adatok átadásának pillanatában tényszerűen tisztában kellett lennie (nem tartozik ide a hibás jogszabály-értelmezésből vagy téves tényállás-értelmezésből származó körülmény, kivéve ha az a Megbízónak felróhatóan következett be).</w:t>
      </w:r>
    </w:p>
    <w:p w14:paraId="6F605A09"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jognyilatkozataikat kizárólag írásban, az átvétel helyét és idejét azonosítható módon igazoló módon tehetik meg érvényesen. A felek a fentieken értik az elektronikus levelezés (e-mail) formáját is.</w:t>
      </w:r>
    </w:p>
    <w:p w14:paraId="5E6AF212"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képviseletére (jognyilatkozat tételére) az ott megjelölt esetleges korlátozásokkal az alábbi személyek jogosultak kizárólagosan:</w:t>
      </w:r>
    </w:p>
    <w:p w14:paraId="47D57E78"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Megbízó részéről:</w:t>
      </w:r>
    </w:p>
    <w:p w14:paraId="6461AAF1" w14:textId="77777777" w:rsidR="00001717" w:rsidRPr="00CF1BE2" w:rsidRDefault="00001717" w:rsidP="00F33664">
      <w:pPr>
        <w:widowControl w:val="0"/>
        <w:numPr>
          <w:ilvl w:val="1"/>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Név, beosztás: ……………………………</w:t>
      </w:r>
    </w:p>
    <w:p w14:paraId="11E7C83B" w14:textId="77777777" w:rsidR="00001717" w:rsidRPr="00CF1BE2" w:rsidRDefault="00001717" w:rsidP="00F33664">
      <w:pPr>
        <w:widowControl w:val="0"/>
        <w:numPr>
          <w:ilvl w:val="1"/>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Elérhetőségei: …………………….., .……………………., ………………………….. ill. a Megbízó székhelye: ………………………………..</w:t>
      </w:r>
    </w:p>
    <w:p w14:paraId="03F92966" w14:textId="77777777" w:rsidR="00001717" w:rsidRPr="00CF1BE2" w:rsidRDefault="00001717" w:rsidP="00F33664">
      <w:pPr>
        <w:widowControl w:val="0"/>
        <w:numPr>
          <w:ilvl w:val="1"/>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Jognyilatkozat tétel esetleges korlátozása, a korlátozás köre: </w:t>
      </w:r>
    </w:p>
    <w:p w14:paraId="08B5D6BF"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részéről:</w:t>
      </w:r>
    </w:p>
    <w:p w14:paraId="42FC02B3" w14:textId="77777777" w:rsidR="00001717" w:rsidRPr="00CF1BE2" w:rsidRDefault="00001717" w:rsidP="00F33664">
      <w:pPr>
        <w:widowControl w:val="0"/>
        <w:numPr>
          <w:ilvl w:val="1"/>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Név, beosztás: </w:t>
      </w:r>
    </w:p>
    <w:p w14:paraId="59007866" w14:textId="77777777" w:rsidR="00001717" w:rsidRPr="00CF1BE2" w:rsidRDefault="00001717" w:rsidP="00F33664">
      <w:pPr>
        <w:widowControl w:val="0"/>
        <w:numPr>
          <w:ilvl w:val="1"/>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Elérhetőségei: ………………………………….., illetőleg a Megbízott székhelye</w:t>
      </w:r>
    </w:p>
    <w:p w14:paraId="0217C610" w14:textId="77777777" w:rsidR="00001717" w:rsidRPr="00CF1BE2" w:rsidRDefault="00001717" w:rsidP="00F33664">
      <w:pPr>
        <w:widowControl w:val="0"/>
        <w:numPr>
          <w:ilvl w:val="1"/>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Jognyilatkozat tétel esetleges korlátozása, a korlátozás köre:</w:t>
      </w:r>
    </w:p>
    <w:p w14:paraId="65160197"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kötelesek a fenti személy megváltozását haladéktalanul egymásnak bejelenteni azzal, hogy ez nem minősül szerződésmódosításnak.</w:t>
      </w:r>
    </w:p>
    <w:p w14:paraId="1847FD63"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Fenti személyek változásai, továbbá a felek fejlécben történt adatainak módosításai nem minősülnek a szerződés módosításának.</w:t>
      </w:r>
    </w:p>
    <w:p w14:paraId="1CD08F4A" w14:textId="77777777" w:rsidR="00001717" w:rsidRPr="00CF1BE2" w:rsidRDefault="00001717" w:rsidP="00001717">
      <w:pPr>
        <w:keepNext/>
        <w:spacing w:before="240" w:after="240"/>
        <w:ind w:left="1080" w:hanging="720"/>
        <w:jc w:val="center"/>
        <w:outlineLvl w:val="0"/>
        <w:rPr>
          <w:rFonts w:ascii="Tahoma" w:hAnsi="Tahoma" w:cs="Tahoma"/>
          <w:b/>
          <w:bCs/>
          <w:color w:val="auto"/>
          <w:kern w:val="28"/>
          <w:sz w:val="21"/>
          <w:szCs w:val="21"/>
          <w:lang w:eastAsia="hu-HU"/>
        </w:rPr>
      </w:pPr>
      <w:bookmarkStart w:id="56" w:name="_Toc304556360"/>
      <w:bookmarkStart w:id="57" w:name="_Toc210204861"/>
      <w:bookmarkStart w:id="58" w:name="_Toc116477252"/>
      <w:bookmarkStart w:id="59" w:name="_Toc97048264"/>
      <w:r w:rsidRPr="00CF1BE2">
        <w:rPr>
          <w:rFonts w:ascii="Tahoma" w:hAnsi="Tahoma" w:cs="Tahoma"/>
          <w:b/>
          <w:bCs/>
          <w:color w:val="auto"/>
          <w:kern w:val="28"/>
          <w:sz w:val="21"/>
          <w:szCs w:val="21"/>
          <w:lang w:eastAsia="hu-HU"/>
        </w:rPr>
        <w:t xml:space="preserve">VI. </w:t>
      </w:r>
      <w:bookmarkEnd w:id="56"/>
      <w:bookmarkEnd w:id="57"/>
      <w:bookmarkEnd w:id="58"/>
      <w:bookmarkEnd w:id="59"/>
      <w:r w:rsidRPr="00CF1BE2">
        <w:rPr>
          <w:rFonts w:ascii="Tahoma" w:hAnsi="Tahoma" w:cs="Tahoma"/>
          <w:b/>
          <w:bCs/>
          <w:color w:val="auto"/>
          <w:kern w:val="28"/>
          <w:sz w:val="21"/>
          <w:szCs w:val="21"/>
          <w:lang w:eastAsia="hu-HU"/>
        </w:rPr>
        <w:t>A szerződés tartalma</w:t>
      </w:r>
    </w:p>
    <w:p w14:paraId="0815D8F0" w14:textId="36016931"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Megbízott a feladatát jelen szerződés, a dokumentáció (különösen műszaki leírás), a hatályos jogszabályok, szakmai szokások, a FIDIC </w:t>
      </w:r>
      <w:r w:rsidR="009F260C" w:rsidRPr="00CF1BE2">
        <w:rPr>
          <w:rFonts w:ascii="Tahoma" w:hAnsi="Tahoma" w:cs="Tahoma"/>
          <w:color w:val="auto"/>
          <w:sz w:val="21"/>
          <w:szCs w:val="21"/>
        </w:rPr>
        <w:t>Piros könyvének</w:t>
      </w:r>
      <w:r w:rsidRPr="00CF1BE2">
        <w:rPr>
          <w:rFonts w:ascii="Tahoma" w:hAnsi="Tahoma" w:cs="Tahoma"/>
          <w:color w:val="auto"/>
          <w:sz w:val="21"/>
          <w:szCs w:val="21"/>
        </w:rPr>
        <w:t xml:space="preserve"> vonatkozó előírásai, illetve a Támogatási szerződés rendelkezési szerint köteles hiánytalanul, és határidőre a Megbízó érdekei szerint ellátni. Amennyiben a műszaki leírásban, vagy a szerződésben, ill. a jogszabályokban, illetve utasításban eltérő feladatok/részletszabályok kerültek megadásra, úgy az alábbi sorrend az irányadó:</w:t>
      </w:r>
    </w:p>
    <w:p w14:paraId="2FD8EEB1" w14:textId="77777777" w:rsidR="00425900" w:rsidRPr="004F4A4A" w:rsidRDefault="00425900" w:rsidP="00F33664">
      <w:pPr>
        <w:widowControl w:val="0"/>
        <w:numPr>
          <w:ilvl w:val="0"/>
          <w:numId w:val="49"/>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1"/>
          <w:szCs w:val="21"/>
        </w:rPr>
      </w:pPr>
      <w:r w:rsidRPr="004F4A4A">
        <w:rPr>
          <w:rFonts w:ascii="Tahoma" w:hAnsi="Tahoma" w:cs="Tahoma"/>
          <w:color w:val="auto"/>
          <w:sz w:val="21"/>
          <w:szCs w:val="21"/>
        </w:rPr>
        <w:t>Jelen szerződés</w:t>
      </w:r>
    </w:p>
    <w:p w14:paraId="3049B912" w14:textId="77777777" w:rsidR="00425900" w:rsidRPr="004F4A4A" w:rsidRDefault="00425900" w:rsidP="00F33664">
      <w:pPr>
        <w:widowControl w:val="0"/>
        <w:numPr>
          <w:ilvl w:val="0"/>
          <w:numId w:val="49"/>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1"/>
          <w:szCs w:val="21"/>
        </w:rPr>
      </w:pPr>
      <w:r w:rsidRPr="004F4A4A">
        <w:rPr>
          <w:rFonts w:ascii="Tahoma" w:hAnsi="Tahoma" w:cs="Tahoma"/>
          <w:color w:val="auto"/>
          <w:sz w:val="21"/>
          <w:szCs w:val="21"/>
        </w:rPr>
        <w:t>A közbeszerzési eljárásban benyújtott és elfogadott ajánlat</w:t>
      </w:r>
    </w:p>
    <w:p w14:paraId="174DA6EE" w14:textId="77777777" w:rsidR="00425900" w:rsidRPr="004F4A4A" w:rsidRDefault="00425900" w:rsidP="00F33664">
      <w:pPr>
        <w:widowControl w:val="0"/>
        <w:numPr>
          <w:ilvl w:val="0"/>
          <w:numId w:val="49"/>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1"/>
          <w:szCs w:val="21"/>
        </w:rPr>
      </w:pPr>
      <w:r w:rsidRPr="004F4A4A">
        <w:rPr>
          <w:rFonts w:ascii="Tahoma" w:hAnsi="Tahoma" w:cs="Tahoma"/>
          <w:color w:val="auto"/>
          <w:sz w:val="21"/>
          <w:szCs w:val="21"/>
        </w:rPr>
        <w:t>A közbeszerzési eljárás ajánlati felhívása</w:t>
      </w:r>
    </w:p>
    <w:p w14:paraId="1909C591" w14:textId="77777777" w:rsidR="00425900" w:rsidRPr="004F4A4A" w:rsidRDefault="00425900" w:rsidP="00F33664">
      <w:pPr>
        <w:widowControl w:val="0"/>
        <w:numPr>
          <w:ilvl w:val="0"/>
          <w:numId w:val="49"/>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1"/>
          <w:szCs w:val="21"/>
        </w:rPr>
      </w:pPr>
      <w:r w:rsidRPr="004F4A4A">
        <w:rPr>
          <w:rFonts w:ascii="Tahoma" w:hAnsi="Tahoma" w:cs="Tahoma"/>
          <w:color w:val="auto"/>
          <w:sz w:val="21"/>
          <w:szCs w:val="21"/>
        </w:rPr>
        <w:t>A közbeszerzési eljárás közbeszerzési dokumentumok  műszaki leírása</w:t>
      </w:r>
    </w:p>
    <w:p w14:paraId="26ECFBA2" w14:textId="77777777" w:rsidR="00425900" w:rsidRPr="004F4A4A" w:rsidRDefault="00425900" w:rsidP="00F33664">
      <w:pPr>
        <w:widowControl w:val="0"/>
        <w:numPr>
          <w:ilvl w:val="0"/>
          <w:numId w:val="49"/>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1"/>
          <w:szCs w:val="21"/>
        </w:rPr>
      </w:pPr>
      <w:r w:rsidRPr="004F4A4A">
        <w:rPr>
          <w:rFonts w:ascii="Tahoma" w:hAnsi="Tahoma" w:cs="Tahoma"/>
          <w:color w:val="auto"/>
          <w:sz w:val="21"/>
          <w:szCs w:val="21"/>
        </w:rPr>
        <w:t>Ütemtervek</w:t>
      </w:r>
    </w:p>
    <w:p w14:paraId="2B5783F0" w14:textId="1953FC34" w:rsidR="00425900" w:rsidRPr="004F4A4A" w:rsidRDefault="00425900" w:rsidP="00F33664">
      <w:pPr>
        <w:widowControl w:val="0"/>
        <w:numPr>
          <w:ilvl w:val="0"/>
          <w:numId w:val="49"/>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1"/>
          <w:szCs w:val="21"/>
        </w:rPr>
      </w:pPr>
      <w:r w:rsidRPr="004F4A4A">
        <w:rPr>
          <w:rFonts w:ascii="Tahoma" w:hAnsi="Tahoma" w:cs="Tahoma"/>
          <w:color w:val="auto"/>
          <w:sz w:val="21"/>
          <w:szCs w:val="21"/>
        </w:rPr>
        <w:t>Útmutató a változások, vállalkozói követelések kezeléséhez és építési szerződés módosításához</w:t>
      </w:r>
    </w:p>
    <w:p w14:paraId="576D5B4A" w14:textId="0DE3F965" w:rsidR="00425900" w:rsidRPr="004F4A4A" w:rsidRDefault="00425900" w:rsidP="00F33664">
      <w:pPr>
        <w:widowControl w:val="0"/>
        <w:numPr>
          <w:ilvl w:val="0"/>
          <w:numId w:val="49"/>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1"/>
          <w:szCs w:val="21"/>
        </w:rPr>
      </w:pPr>
      <w:r w:rsidRPr="004F4A4A">
        <w:rPr>
          <w:rFonts w:ascii="Tahoma" w:hAnsi="Tahoma" w:cs="Tahoma"/>
          <w:color w:val="auto"/>
          <w:sz w:val="21"/>
          <w:szCs w:val="21"/>
        </w:rPr>
        <w:t>Nyilatkozat a teljesítésbe bevonni kívánt szakemberekről</w:t>
      </w:r>
    </w:p>
    <w:p w14:paraId="6C7E32EA" w14:textId="77777777" w:rsidR="00425900" w:rsidRPr="004F4A4A" w:rsidRDefault="00425900" w:rsidP="00F33664">
      <w:pPr>
        <w:widowControl w:val="0"/>
        <w:numPr>
          <w:ilvl w:val="0"/>
          <w:numId w:val="49"/>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1"/>
          <w:szCs w:val="21"/>
        </w:rPr>
      </w:pPr>
      <w:r w:rsidRPr="004F4A4A">
        <w:rPr>
          <w:rFonts w:ascii="Tahoma" w:hAnsi="Tahoma" w:cs="Tahoma"/>
          <w:color w:val="auto"/>
          <w:sz w:val="21"/>
          <w:szCs w:val="21"/>
        </w:rPr>
        <w:t>Levelezések és értesítések</w:t>
      </w:r>
    </w:p>
    <w:p w14:paraId="40743CA2" w14:textId="77777777" w:rsidR="00425900" w:rsidRPr="004F4A4A" w:rsidRDefault="00425900" w:rsidP="00F33664">
      <w:pPr>
        <w:widowControl w:val="0"/>
        <w:numPr>
          <w:ilvl w:val="0"/>
          <w:numId w:val="49"/>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1"/>
          <w:szCs w:val="21"/>
        </w:rPr>
      </w:pPr>
      <w:r w:rsidRPr="004F4A4A">
        <w:rPr>
          <w:rFonts w:ascii="Tahoma" w:hAnsi="Tahoma" w:cs="Tahoma"/>
          <w:color w:val="auto"/>
          <w:sz w:val="21"/>
          <w:szCs w:val="21"/>
        </w:rPr>
        <w:t>Támogatási Szerződés és amennyiben arra sor került annak módosítása(i)</w:t>
      </w:r>
    </w:p>
    <w:p w14:paraId="4646F5FB" w14:textId="77777777" w:rsidR="00425900" w:rsidRPr="004F4A4A" w:rsidRDefault="00425900" w:rsidP="00F33664">
      <w:pPr>
        <w:widowControl w:val="0"/>
        <w:numPr>
          <w:ilvl w:val="0"/>
          <w:numId w:val="49"/>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1"/>
          <w:szCs w:val="21"/>
        </w:rPr>
      </w:pPr>
      <w:r w:rsidRPr="004F4A4A">
        <w:rPr>
          <w:rFonts w:ascii="Tahoma" w:hAnsi="Tahoma" w:cs="Tahoma"/>
          <w:color w:val="auto"/>
          <w:sz w:val="21"/>
          <w:szCs w:val="21"/>
        </w:rPr>
        <w:t>Egyéb okmányok</w:t>
      </w:r>
    </w:p>
    <w:p w14:paraId="4434922F" w14:textId="77777777" w:rsidR="00425900" w:rsidRPr="00CF1BE2" w:rsidRDefault="00425900" w:rsidP="00857D38">
      <w:pPr>
        <w:widowControl w:val="0"/>
        <w:spacing w:after="0" w:line="240" w:lineRule="auto"/>
        <w:ind w:left="720" w:firstLine="720"/>
        <w:jc w:val="both"/>
        <w:textAlignment w:val="auto"/>
        <w:rPr>
          <w:rFonts w:ascii="Tahoma" w:hAnsi="Tahoma" w:cs="Tahoma"/>
          <w:color w:val="auto"/>
          <w:sz w:val="21"/>
          <w:szCs w:val="21"/>
        </w:rPr>
      </w:pPr>
    </w:p>
    <w:p w14:paraId="741400BE"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Megbízó a Projekt megvalósítása során a szükséges állásfoglalásokat és döntéseket megadja és részt vehet a Megbízott által kezdeményezett eljárásokon és egyeztetéseken. Ezen túlmenően rendszeresen és folyamatosan ellenőrizheti a Szolgáltatások teljesítését.</w:t>
      </w:r>
    </w:p>
    <w:p w14:paraId="3E6D7F38"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Megbízottnak szakcégtől elvárható, fokozott gondossággal, a legjobb szakmai gyakorlat szerint kell teljesítenie a Szolgáltatásokat.</w:t>
      </w:r>
    </w:p>
    <w:p w14:paraId="09B66D7A"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Megbízott köteles minden, szakcégtől elvárható intézkedést megtenni a Projekt határidőre történő, műszakilag kifogástalan és költségeiben leggazdaságosabb megvalósítása érdekében.</w:t>
      </w:r>
      <w:bookmarkStart w:id="60" w:name="_Ref85270766"/>
    </w:p>
    <w:p w14:paraId="3692848A"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A Megbízottnak be kell tartania a Megbízó által adott utasításokat. Ha a Megbízott megítélése szerint az adott utasítás túllépi a szerződés kereteit, vagy a Megbízó szakszerűtlen vagy jogellenes utasítást ad, vagy azzal szemben egyéb fenntartása van, akkor az adott utasítás kézhezvételétől számított 8 napon belül – ha ez nem okoz érdeksérelmet, ha érdeksérelmet </w:t>
      </w:r>
      <w:r w:rsidRPr="00CF1BE2">
        <w:rPr>
          <w:rFonts w:ascii="Tahoma" w:hAnsi="Tahoma" w:cs="Tahoma"/>
          <w:color w:val="auto"/>
          <w:sz w:val="21"/>
          <w:szCs w:val="21"/>
        </w:rPr>
        <w:lastRenderedPageBreak/>
        <w:t>okoz azonnal - értesítenie kell a Megbízót, feltárva részletesen és indokoltan az adott utasítással szembeni fenntartásait. Amennyiben a Megbízó az utasítást a Megbízott értesítésében foglaltak ellenére megerősíti, a Megbízott – jogszabályi kivételektől eltekintve - köteles az adott utasítást végrehajtani.</w:t>
      </w:r>
      <w:bookmarkEnd w:id="60"/>
    </w:p>
    <w:p w14:paraId="2DF363D9"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Megbízó a szerződés teljesítése érdekében együttműködik a Megbízottal, ami nem járhat azonban kifejezett Megbízotti kötelezettségszegés esetét leszámítva – azzal, hogy a Megbízott mentesül a teljesítés alól.</w:t>
      </w:r>
    </w:p>
    <w:p w14:paraId="6D4A3AC5"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Megbízó feladatai és kötelezettségei</w:t>
      </w:r>
    </w:p>
    <w:p w14:paraId="53BD8795" w14:textId="77777777" w:rsidR="00001717" w:rsidRPr="00CF1BE2" w:rsidRDefault="00001717" w:rsidP="00F33664">
      <w:pPr>
        <w:widowControl w:val="0"/>
        <w:numPr>
          <w:ilvl w:val="1"/>
          <w:numId w:val="4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információ-szolgáltatás az adott intézkedéssel kapcsolatosan felmerülő témákban; a Projekthez kapcsolódó dokumentációk átadása a szerződés aláírását követően azon a nyelven és olyan formában, ahogy azok a Megbízó rendelkezésére állnak; </w:t>
      </w:r>
    </w:p>
    <w:p w14:paraId="29074E40" w14:textId="77777777" w:rsidR="00001717" w:rsidRPr="00CF1BE2" w:rsidRDefault="00001717" w:rsidP="00F33664">
      <w:pPr>
        <w:widowControl w:val="0"/>
        <w:numPr>
          <w:ilvl w:val="1"/>
          <w:numId w:val="4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koordináció a Projekt megvalósításában közreműködő személyekkel. A döntések továbbítása a Megbízottnak;</w:t>
      </w:r>
    </w:p>
    <w:p w14:paraId="1851AF0A" w14:textId="77777777" w:rsidR="00001717" w:rsidRPr="00CF1BE2" w:rsidRDefault="00001717" w:rsidP="00F33664">
      <w:pPr>
        <w:widowControl w:val="0"/>
        <w:numPr>
          <w:ilvl w:val="1"/>
          <w:numId w:val="4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a Kivitelezők, szállítók és szolgáltatók Megbízott által felülvizsgált és teljesítési igazolással ellátott számláinak ellenőrzése. </w:t>
      </w:r>
    </w:p>
    <w:p w14:paraId="10B4D88B" w14:textId="77777777" w:rsidR="00001717" w:rsidRPr="00CF1BE2" w:rsidRDefault="00001717" w:rsidP="00F33664">
      <w:pPr>
        <w:widowControl w:val="0"/>
        <w:numPr>
          <w:ilvl w:val="1"/>
          <w:numId w:val="4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Megbízott feladatainak ellátásához szükséges dokumentációk releváns részeinek átadása, különösen:</w:t>
      </w:r>
    </w:p>
    <w:p w14:paraId="04E41209" w14:textId="77777777" w:rsidR="00001717" w:rsidRPr="00CF1BE2" w:rsidRDefault="00001717" w:rsidP="00F33664">
      <w:pPr>
        <w:widowControl w:val="0"/>
        <w:numPr>
          <w:ilvl w:val="2"/>
          <w:numId w:val="4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Kivitelezésre irányuló közbeszerzési eljárás iratai (amint rendelkezésre állnak),</w:t>
      </w:r>
    </w:p>
    <w:p w14:paraId="3C9485F6" w14:textId="77777777" w:rsidR="00001717" w:rsidRPr="00CF1BE2" w:rsidRDefault="00001717" w:rsidP="00F33664">
      <w:pPr>
        <w:widowControl w:val="0"/>
        <w:numPr>
          <w:ilvl w:val="2"/>
          <w:numId w:val="4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megkötött szerződés, mellékleteivel együtt,</w:t>
      </w:r>
    </w:p>
    <w:p w14:paraId="28E40C07"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A Megbízottnak mindenkor lojálisan, mint a Megbízó megbízható tanácsadója, szakmája etikai és egyéb szabályai szerint, megfelelő diszkréciót tanúsítva kell eljárnia. A Megbízó nevében kötelezettséget annak előzetes írásbeli hozzájárulása nélkül nem vállalhat. </w:t>
      </w:r>
    </w:p>
    <w:p w14:paraId="4FAE4454"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Megbízott és valamennyi közreműködője titoktartási kötelezettséggel tartozik a szerződéssel kapcsolatban tudomására jutott valamennyi információ, megoldás, adat és dokumentum vonatkozásában a szerződés időtartama alatt és annak teljesítése után. Amennyiben a Megbízó nem adja előzetes írásbeli hozzájárulását, – jogszabályban előírt kötelezettség kivételével – sem a Megbízott, sem Közreműködői nem közölhetnek a szerződéssel kapcsolatos, a fentiek szerinti információt harmadik személlyel illetve nem hozhatják azokat nyilvánosságra. A Megbízott és Közreműködője a szerződés keretein kívül nem használhatja fel a szerződés teljesítése céljából készített tanulmányokat, terveket, az elvégzett tesztek és kutatások eredményeit.</w:t>
      </w:r>
    </w:p>
    <w:p w14:paraId="6B8037E9"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Megbízott és Közreműködője olyan tevékenység ellátását nem vállalhatja, amely sértheti vagy veszélyeztetheti a Megbízóval szembeni kötelezettségei teljesítését. E rendelkezés megsértése esetén a Megbízó a szerződés azonnali hatályú felmondására jogosult.</w:t>
      </w:r>
    </w:p>
    <w:p w14:paraId="30EDC6FA"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 A Megbízottnak minden szükséges intézkedést meg kell tenni annak érdekében, hogy megakadályozza vagy megszüntesse azokat a helyzeteket, melyek lehetetlenné teszik vagy veszélyeztetik a Megbízott vagy közreműködői részéről a szerződés objektív és pártatlan teljesítését. Ennek keretében a Megbízott – a jelen szerződésbe és egyéb rendelkezések betartásával - kártalanítási igény nélkül köteles összeférhetetlenné vált Közreműködőjét haladéktalanul kicserélni. A szerződés időtartama alatt bármilyen összeférhetetlenségi körülmény felmerülése esetén haladéktalanul értesíteni kell a Megbízót.</w:t>
      </w:r>
    </w:p>
    <w:p w14:paraId="2CF73CDD"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A Megbízó megvizsgálhatja, hogy az összeférhetetlenség elhárítására tett intézkedések megfelelőek-e, és előírhatja további intézkedések megtételét. </w:t>
      </w:r>
    </w:p>
    <w:p w14:paraId="23E6AE2C"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Amennyiben a Megbízott az összeférhetetlenséget a fenti rendelkezések ellenére nem szünteti meg, a Megbízó – a jelen szerződésből fakadó egyéb jogainak sérelme nélkül – azonnali hatállyal felmondhatja a szerződést.</w:t>
      </w:r>
    </w:p>
    <w:p w14:paraId="63B49730"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A Megbízott és a teljesítésbe bevonni kívánt közreműködő szakemberei a Projekttel kapcsolatban csak a szerződés keretein belül működhetnek közre. A szerződés hatálya alatt a Megbízott és Közreműködői nem végezhetnek olyan üzleti, gazdasági tevékenységet, amely során kapcsolatba kerülnek a Projekt kivitelezésében, megvalósításában közreműködő alvállalkozókkal, szállítókkal vagy azok bármelyik alvállalkozójának, egyéb közreműködőjével. Amennyiben a Megbízott vagy Közreműködői a Megbízotti, szállítói ajánlat Megbízó részére </w:t>
      </w:r>
      <w:r w:rsidRPr="00CF1BE2">
        <w:rPr>
          <w:rFonts w:ascii="Tahoma" w:hAnsi="Tahoma" w:cs="Tahoma"/>
          <w:color w:val="auto"/>
          <w:sz w:val="21"/>
          <w:szCs w:val="21"/>
        </w:rPr>
        <w:lastRenderedPageBreak/>
        <w:t>történő benyújtásakor, a szerződés vagy a vállalkozási, szállítási szerződések aláírásakor az előbbiekkel üzleti kapcsolatban állnának, azt kötelesek írásban a Megbízónak bejelenteni és a Megbízó kérésére azt haladéktalanul megszüntetni. Megbízott sem a Vállakozótól, szállítótól, sem az alvállalkozóktól vagy egyéb közreműködőktől semmifajta előnyt, szolgáltatást nem fogadhat el, és ezen rendelkezéseket köteles a Közreműködőivel betartatni. A jelen pontban foglaltak megsértése súlyos szerződésszegésnek minősül, amelyre tekintettel a Megbízó jogosult a szerződést azonnali hatállyal felmondani.</w:t>
      </w:r>
    </w:p>
    <w:p w14:paraId="2218F809"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Megbízott a megbízás teljesülésekor köteles a Projektre és a szolgáltatásra vonatkozó valamennyi tervet, iratot, dokumentációt, stb. jegyzék szerint átadni a Megbízónak.</w:t>
      </w:r>
    </w:p>
    <w:p w14:paraId="32F044D1"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Megbízottnak biztosítania kell közreműködői számára azon eszközöket és felszereléseket, amelyek leginkább elősegítik a szolgáltatások hatékony teljesítését.</w:t>
      </w:r>
    </w:p>
    <w:p w14:paraId="468CCDB5"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Megbízott felelős Közreműködői magatartásáért és cselekményeiért, mintha azok a Megbízott magatartása vagy cselekedetei lettek volna. A Megbízónak valamely közreműködő igénybevételéhez adott hozzájárulása nem mentesíti a Megbízottat a szerződés szerinti kötelezettségei és felelőssége alól.</w:t>
      </w:r>
    </w:p>
    <w:p w14:paraId="22BC730B"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Mind a szerződés időtartama alatt, mind pedig azután hét évig a Megbízottnak lehetővé kell tenni a Megbízó vagy az általa meghatalmazott más személy számára a szolgáltatásokhoz kapcsolódó nyilvántartások és számlák ellenőrzését vagy könyvvizsgálatát, valamint azokról másolatok készítését.</w:t>
      </w:r>
    </w:p>
    <w:p w14:paraId="3296421E"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Megbízott a kivitelezési munkákkal kapcsolatos peres ügyekben köteles közreműködni.</w:t>
      </w:r>
    </w:p>
    <w:p w14:paraId="49733990" w14:textId="77777777" w:rsidR="00001717" w:rsidRPr="00CF1BE2" w:rsidRDefault="00001717" w:rsidP="00001717">
      <w:pPr>
        <w:keepNext/>
        <w:spacing w:before="240" w:after="240"/>
        <w:ind w:left="1080" w:hanging="720"/>
        <w:jc w:val="center"/>
        <w:outlineLvl w:val="0"/>
        <w:rPr>
          <w:rFonts w:ascii="Tahoma" w:hAnsi="Tahoma" w:cs="Tahoma"/>
          <w:b/>
          <w:bCs/>
          <w:color w:val="auto"/>
          <w:kern w:val="28"/>
          <w:sz w:val="21"/>
          <w:szCs w:val="21"/>
          <w:lang w:eastAsia="hu-HU"/>
        </w:rPr>
      </w:pPr>
      <w:bookmarkStart w:id="61" w:name="_Toc304556362"/>
      <w:bookmarkStart w:id="62" w:name="_Toc210204863"/>
      <w:bookmarkStart w:id="63" w:name="_Toc116477254"/>
      <w:bookmarkStart w:id="64" w:name="_Toc97048265"/>
      <w:r w:rsidRPr="00CF1BE2">
        <w:rPr>
          <w:rFonts w:ascii="Tahoma" w:hAnsi="Tahoma" w:cs="Tahoma"/>
          <w:b/>
          <w:bCs/>
          <w:color w:val="auto"/>
          <w:kern w:val="28"/>
          <w:sz w:val="21"/>
          <w:szCs w:val="21"/>
          <w:lang w:eastAsia="hu-HU"/>
        </w:rPr>
        <w:t>VII. A szerződés teljesülésével kapcsolatos speciális rendelkezések, értelmező rendelkezések</w:t>
      </w:r>
      <w:bookmarkEnd w:id="61"/>
      <w:bookmarkEnd w:id="62"/>
      <w:bookmarkEnd w:id="63"/>
      <w:bookmarkEnd w:id="64"/>
    </w:p>
    <w:p w14:paraId="647419C9" w14:textId="77777777" w:rsidR="00001717" w:rsidRPr="00CF1BE2" w:rsidRDefault="00001717" w:rsidP="00F33664">
      <w:pPr>
        <w:widowControl w:val="0"/>
        <w:numPr>
          <w:ilvl w:val="0"/>
          <w:numId w:val="40"/>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„Vis maior” alatt értendők különösen elemi csapások, sztrájkok vagy egyéb munkahelyi zavargások, hadüzenettel indított vagy anélküli háborúk, blokádok, zendülés, lázadás, járványok, földcsuszamlások, földrengések, viharok, villámcsapások, áradások, zavargások, robbantások, valamint egyéb hasonló, előre nem látható események, amelyek mindkét Fél érdekkörén kívül merülnek fel, és amelyeket a Felek kellő gondossággal sem tudnak kiküszöbölni.</w:t>
      </w:r>
    </w:p>
    <w:p w14:paraId="550E1101" w14:textId="77777777" w:rsidR="00001717" w:rsidRPr="00CF1BE2" w:rsidRDefault="00001717" w:rsidP="00F33664">
      <w:pPr>
        <w:widowControl w:val="0"/>
        <w:numPr>
          <w:ilvl w:val="0"/>
          <w:numId w:val="40"/>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Ha az egyik Fél „vis maior” miatt akadályoztatva van, mindent meg kell, hogy tegyen annak érdekében, hogy az akadályoztatás hatásait elhárítva minimális késedelemmel teljesíteni tudja szerződéses kötelezettségeit. </w:t>
      </w:r>
    </w:p>
    <w:p w14:paraId="17AF3D2A" w14:textId="77777777" w:rsidR="00001717" w:rsidRPr="00CF1BE2" w:rsidRDefault="00001717" w:rsidP="00F33664">
      <w:pPr>
        <w:widowControl w:val="0"/>
        <w:numPr>
          <w:ilvl w:val="0"/>
          <w:numId w:val="40"/>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Ha valamelyik Fél úgy véli, hogy olyan „vis maior” körülmények fordultak elő, amelyek kihathatnak kötelezettségei teljesítésére, azonnal értesítenie kell a másik Felet, megadva a körülmények jellegét, feltehető időtartamát és valószínű hatását. Ha a Megbízó írásban másképp nem rendelkezett, a Megbízottnak folytatnia kell a szerződés szerinti kötelezettségeinek a teljesítését, amennyire az a gyakorlatban ésszerűen megvalósítható. </w:t>
      </w:r>
    </w:p>
    <w:p w14:paraId="38CA3A04" w14:textId="77777777" w:rsidR="00001717" w:rsidRPr="00CF1BE2" w:rsidRDefault="00001717" w:rsidP="00F33664">
      <w:pPr>
        <w:widowControl w:val="0"/>
        <w:numPr>
          <w:ilvl w:val="0"/>
          <w:numId w:val="40"/>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Ha a „vis maior” körülmények 30 napon át megszakítatlanul fennállnak, bármelyik Félnek jogában áll a szerződést 30 napos felmondási idővel megszüntetni. </w:t>
      </w:r>
    </w:p>
    <w:p w14:paraId="4120896A" w14:textId="77777777" w:rsidR="00001717" w:rsidRPr="00CF1BE2" w:rsidRDefault="00001717" w:rsidP="00001717">
      <w:pPr>
        <w:keepNext/>
        <w:spacing w:before="240" w:after="240"/>
        <w:ind w:left="1080" w:hanging="720"/>
        <w:jc w:val="center"/>
        <w:outlineLvl w:val="0"/>
        <w:rPr>
          <w:rFonts w:ascii="Tahoma" w:hAnsi="Tahoma" w:cs="Tahoma"/>
          <w:b/>
          <w:bCs/>
          <w:color w:val="auto"/>
          <w:kern w:val="28"/>
          <w:sz w:val="21"/>
          <w:szCs w:val="21"/>
          <w:lang w:eastAsia="hu-HU"/>
        </w:rPr>
      </w:pPr>
      <w:bookmarkStart w:id="65" w:name="_Toc304556363"/>
      <w:bookmarkStart w:id="66" w:name="_Toc210204864"/>
      <w:bookmarkStart w:id="67" w:name="_Toc116477255"/>
      <w:r w:rsidRPr="00CF1BE2">
        <w:rPr>
          <w:rFonts w:ascii="Tahoma" w:hAnsi="Tahoma" w:cs="Tahoma"/>
          <w:b/>
          <w:bCs/>
          <w:color w:val="auto"/>
          <w:kern w:val="28"/>
          <w:sz w:val="21"/>
          <w:szCs w:val="21"/>
          <w:lang w:eastAsia="hu-HU"/>
        </w:rPr>
        <w:t xml:space="preserve">VIII. </w:t>
      </w:r>
      <w:bookmarkEnd w:id="65"/>
      <w:bookmarkEnd w:id="66"/>
      <w:bookmarkEnd w:id="67"/>
      <w:r w:rsidRPr="00CF1BE2">
        <w:rPr>
          <w:rFonts w:ascii="Tahoma" w:hAnsi="Tahoma" w:cs="Tahoma"/>
          <w:b/>
          <w:bCs/>
          <w:color w:val="auto"/>
          <w:kern w:val="28"/>
          <w:sz w:val="21"/>
          <w:szCs w:val="21"/>
          <w:lang w:eastAsia="hu-HU"/>
        </w:rPr>
        <w:t>Egyéb rendelkezések</w:t>
      </w:r>
    </w:p>
    <w:p w14:paraId="184478CF" w14:textId="77777777"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megállapodnak abban, hogy amennyiben a Megbízott által készített bármely írásbeli anyag szerzői műnek minősül, az átadással (ide értve a hatóság felé történő beküldést is, amennyiben tényleges Megbízó felé történő átadás nem valósul meg) a Megbízó térben, időben, felhasználási módban korlátlan, harmadik személynek átadható, a mű átdolgozására, átdolgoztatására is kiterjedő felhasználási jogot szerez. A fentiek szerinti felhasználási jog ellenértékét a megbízási díj teljes körben tartalmazza. Megbízott felel azért, hogy harmadik személynek nincs olyan joga, vagy igénye, mely a fentiek szerinti felhasználási jog gyakorlását korlátozza vagy kizárja. Ilyen felmerülése esetén köteles a fentiek alól saját költségén a Megbízót haladéktalanul mentesíteni, és a fentiek szerinti felhasználási jogot biztosítani. Fentiek bármelyikének megsértése súlyos szerződésszegésnek minősül.</w:t>
      </w:r>
    </w:p>
    <w:p w14:paraId="15DB53C0" w14:textId="77777777"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Felek megállapodnak abban, hogy amennyiben a szerződés bármely pontja kógens </w:t>
      </w:r>
      <w:r w:rsidRPr="00CF1BE2">
        <w:rPr>
          <w:rFonts w:ascii="Tahoma" w:hAnsi="Tahoma" w:cs="Tahoma"/>
          <w:color w:val="auto"/>
          <w:sz w:val="21"/>
          <w:szCs w:val="21"/>
        </w:rPr>
        <w:lastRenderedPageBreak/>
        <w:t>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1A28A938" w14:textId="54BBD073"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megállapodnak abban, hogy a Megbízott nem fizethet, illetve számolhat el a szerződés teljesítésével összefüggésben olyan költségeket, amelyek a Kbt. 62. § (1) bekezdés k) pont ka)-kb) alpontja szerinti feltételeknek nem megfelelő társaság tekintetében merülnek fel, és amelyek Megbízott adóköteles jövedelmének csökkentésére alkalmasak.</w:t>
      </w:r>
    </w:p>
    <w:p w14:paraId="24F0933A" w14:textId="77777777"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Szerződő Felek rögzítik, hogy jelen szerződés csak a Kbt. feltételeinek (141.§) teljesülése esetén, írásban módosítható. Felek rögzítik, hogy a szerződés – alakszerű szerződésmódosítás nélkül – módosul az alábbi esetekben:</w:t>
      </w:r>
    </w:p>
    <w:p w14:paraId="3C4CCF4B" w14:textId="77777777" w:rsidR="00001717" w:rsidRPr="00CF1BE2" w:rsidRDefault="00001717" w:rsidP="00F33664">
      <w:pPr>
        <w:widowControl w:val="0"/>
        <w:numPr>
          <w:ilvl w:val="1"/>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közhiteles nyilvántartásban foglalt adatainak módosulása esetén a nyilvántartásba bejegyzés napjával,</w:t>
      </w:r>
    </w:p>
    <w:p w14:paraId="69B94510" w14:textId="77777777" w:rsidR="00001717" w:rsidRPr="00CF1BE2" w:rsidRDefault="00001717" w:rsidP="00F33664">
      <w:pPr>
        <w:widowControl w:val="0"/>
        <w:numPr>
          <w:ilvl w:val="1"/>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kapcsolattartóira, teljesítésigazoló személyére vonatkozó adatok módosulása esetén a másik félhez tett közlés kézhezvételének napjával,</w:t>
      </w:r>
    </w:p>
    <w:p w14:paraId="039B6855" w14:textId="77777777" w:rsidR="00001717" w:rsidRPr="00CF1BE2" w:rsidRDefault="00001717" w:rsidP="00F33664">
      <w:pPr>
        <w:widowControl w:val="0"/>
        <w:numPr>
          <w:ilvl w:val="1"/>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amennyiben a Kbt. ezt nem zárja ki.</w:t>
      </w:r>
    </w:p>
    <w:p w14:paraId="7BFE3F78" w14:textId="77777777"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rögzítik, hogy semmis a szerződés módosítása, ha az arra irányul, hogy a Megbízottat mentesítsék az olyan szerződésszegés (illetve szerződésszegésbe esés) és annak jogkövetkezményei - ide nem értve a felmondás vagy elállás jogának gyakorlását - alkalmazása alól, amelyért felelős (illetve felelős lenne), vagy amely arra irányul, hogy Megbízó átvállaljon a Megbízottat terhelő többletmunkaköltségeket vagy indokolatlanul egyéb, a szerződés alapján a Megbízottat terhelő kockázatokat. E körben kijelenti Megbízó, hogy a kockázatokat felmérte és azt a jelen szerződésben foglalt ellenszolgáltatásban teljes körűen érvényesítette.</w:t>
      </w:r>
    </w:p>
    <w:p w14:paraId="73040C59" w14:textId="17C50A00" w:rsidR="002B4398" w:rsidRPr="00CF1BE2" w:rsidRDefault="002B4398"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a Változtatásokra vonatkozó FIDIC 13.1, 13.2 és 13.3 Alcikkelyek, valamint a Vállalkozói követelésékkel kapcsolatos FIDIC 20.1 Alcikkely szerinti jóváhagyási, és utasítási jogköreit a jelen szerződés mellékletét képező Útmutató a Változtatásokhoz, Vállalkozói követelésekhez és az építési szerződés módosításához című dokumentum szerint gyakorolhatja.</w:t>
      </w:r>
    </w:p>
    <w:p w14:paraId="63D5E071" w14:textId="77777777"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szerződés és annak dokumentumainak nyelve a magyar.</w:t>
      </w:r>
    </w:p>
    <w:p w14:paraId="1F104703" w14:textId="77777777"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Jelen szerződés elválaszthatatlan melléklete a közbeszerzési eljárás iratanyaga - Megbízó példányához csatolva.</w:t>
      </w:r>
    </w:p>
    <w:p w14:paraId="4E811083" w14:textId="77777777"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kijelenti, hogy valamennyi rá, ill. az általa végzett tevékenységgel kapcsolatos jogszabályi feltételnek megfelel. Megbízott köteles jelezni, ha a bármely feltétellel már nem rendelkezik, különösen ha már nem minősül a vonatkozó jogszabályoknak megfelelően átlátható szervezetnek.</w:t>
      </w:r>
    </w:p>
    <w:p w14:paraId="486343F0" w14:textId="77777777"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 Jelen szerződésben nem szabályozott kérdésekben Magyarország hatályos jogszabályai, különösen a Kbt., valamint a Kbt. által engedélyezett körben a Polgári Törvénykönyvről szóló 2013. évi V. törvény (Ptk.) vonatkozó rendelkezései az irányadóak.</w:t>
      </w:r>
    </w:p>
    <w:p w14:paraId="23321991" w14:textId="77777777"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Amennyiben Megbízott külföldi adóilletőségű, úgy köteles a jelen szerződés hatályba lépését követő 5 napon belül a szerződéshez arra vonatkozó meghatalmazást csatolni, hogy az illetősége szerinti adóhatóságtól a magyar adóhatóság közvetlenül beszerezhet a rá vonatkozó adatokat az országok közötti jogsegély igénybevétele nélkül.</w:t>
      </w:r>
    </w:p>
    <w:p w14:paraId="540B9F2C" w14:textId="6F2D5510"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Jelen szerződés szerinti jogviták eldöntésére a Magyarországi bírósági szervezetrendszer az illetékes.</w:t>
      </w:r>
    </w:p>
    <w:p w14:paraId="5CE65078" w14:textId="77777777"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Felek rögzítik, hogy a Megbízó a felhívásban rögzítette, hogy a szerződés az aláírásának napján lép hatályba. </w:t>
      </w:r>
    </w:p>
    <w:p w14:paraId="349D09A2" w14:textId="77777777" w:rsidR="006C7D63" w:rsidRPr="00CF1BE2" w:rsidRDefault="006C7D63" w:rsidP="00001717">
      <w:pPr>
        <w:jc w:val="both"/>
        <w:rPr>
          <w:rFonts w:ascii="Tahoma" w:hAnsi="Tahoma" w:cs="Tahoma"/>
          <w:color w:val="auto"/>
          <w:sz w:val="21"/>
          <w:szCs w:val="21"/>
        </w:rPr>
      </w:pPr>
    </w:p>
    <w:p w14:paraId="2ED9B68B" w14:textId="77777777" w:rsidR="00001717" w:rsidRPr="00CF1BE2" w:rsidRDefault="00001717" w:rsidP="00001717">
      <w:pPr>
        <w:jc w:val="both"/>
        <w:rPr>
          <w:rFonts w:ascii="Tahoma" w:hAnsi="Tahoma" w:cs="Tahoma"/>
          <w:color w:val="auto"/>
          <w:sz w:val="21"/>
          <w:szCs w:val="21"/>
        </w:rPr>
      </w:pPr>
      <w:r w:rsidRPr="00CF1BE2">
        <w:rPr>
          <w:rFonts w:ascii="Tahoma" w:hAnsi="Tahoma" w:cs="Tahoma"/>
          <w:color w:val="auto"/>
          <w:sz w:val="21"/>
          <w:szCs w:val="21"/>
        </w:rPr>
        <w:lastRenderedPageBreak/>
        <w:t>Felek képviselői jelen szerződést kellő átolvasást és közös értelmezés követően, mint akaratukkal mindenben egyezőt, jóváhagyólag írták alá.</w:t>
      </w:r>
    </w:p>
    <w:p w14:paraId="713CC31E" w14:textId="77777777" w:rsidR="00001717" w:rsidRPr="00CF1BE2" w:rsidRDefault="00001717" w:rsidP="00001717">
      <w:pPr>
        <w:jc w:val="both"/>
        <w:rPr>
          <w:rFonts w:ascii="Tahoma" w:hAnsi="Tahoma" w:cs="Tahoma"/>
          <w:color w:val="auto"/>
          <w:sz w:val="21"/>
          <w:szCs w:val="21"/>
        </w:rPr>
      </w:pPr>
    </w:p>
    <w:p w14:paraId="431640D2" w14:textId="77777777" w:rsidR="00001717" w:rsidRPr="00CF1BE2" w:rsidRDefault="00001717" w:rsidP="00001717">
      <w:pPr>
        <w:jc w:val="both"/>
        <w:rPr>
          <w:rFonts w:ascii="Tahoma" w:hAnsi="Tahoma" w:cs="Tahoma"/>
          <w:color w:val="auto"/>
          <w:sz w:val="21"/>
          <w:szCs w:val="21"/>
        </w:rPr>
      </w:pPr>
    </w:p>
    <w:p w14:paraId="47C199EC" w14:textId="0AEDEC6E" w:rsidR="00001717" w:rsidRPr="00CF1BE2" w:rsidRDefault="006C7D63" w:rsidP="00001717">
      <w:pPr>
        <w:jc w:val="both"/>
        <w:rPr>
          <w:rFonts w:ascii="Tahoma" w:hAnsi="Tahoma" w:cs="Tahoma"/>
          <w:b/>
          <w:color w:val="auto"/>
          <w:sz w:val="21"/>
          <w:szCs w:val="21"/>
        </w:rPr>
      </w:pPr>
      <w:r w:rsidRPr="00CF1BE2">
        <w:rPr>
          <w:rFonts w:ascii="Tahoma" w:hAnsi="Tahoma" w:cs="Tahoma"/>
          <w:b/>
          <w:color w:val="auto"/>
          <w:sz w:val="21"/>
          <w:szCs w:val="21"/>
        </w:rPr>
        <w:t>……………………………….., 2016</w:t>
      </w:r>
      <w:r w:rsidR="00001717" w:rsidRPr="00CF1BE2">
        <w:rPr>
          <w:rFonts w:ascii="Tahoma" w:hAnsi="Tahoma" w:cs="Tahoma"/>
          <w:b/>
          <w:color w:val="auto"/>
          <w:sz w:val="21"/>
          <w:szCs w:val="21"/>
        </w:rPr>
        <w:t>. ……………………………………….</w:t>
      </w:r>
      <w:r w:rsidR="00001717" w:rsidRPr="00CF1BE2">
        <w:rPr>
          <w:rFonts w:ascii="Tahoma" w:hAnsi="Tahoma" w:cs="Tahoma"/>
          <w:color w:val="auto"/>
          <w:sz w:val="21"/>
          <w:szCs w:val="21"/>
        </w:rPr>
        <w:t xml:space="preserve"> </w:t>
      </w:r>
    </w:p>
    <w:p w14:paraId="693AC035" w14:textId="77777777" w:rsidR="00001717" w:rsidRPr="00CF1BE2" w:rsidRDefault="00001717" w:rsidP="00001717">
      <w:pPr>
        <w:rPr>
          <w:rFonts w:ascii="Tahoma" w:hAnsi="Tahoma" w:cs="Tahoma"/>
          <w:color w:val="auto"/>
          <w:sz w:val="21"/>
          <w:szCs w:val="21"/>
        </w:rPr>
      </w:pPr>
    </w:p>
    <w:p w14:paraId="0DECAA6B" w14:textId="77777777" w:rsidR="00001717" w:rsidRPr="00CF1BE2" w:rsidRDefault="00001717" w:rsidP="00001717">
      <w:pPr>
        <w:rPr>
          <w:rFonts w:ascii="Tahoma" w:hAnsi="Tahoma" w:cs="Tahoma"/>
          <w:color w:val="auto"/>
          <w:sz w:val="21"/>
          <w:szCs w:val="21"/>
        </w:rPr>
      </w:pPr>
    </w:p>
    <w:p w14:paraId="4B527355" w14:textId="77777777" w:rsidR="00001717" w:rsidRPr="00CF1BE2" w:rsidRDefault="00001717" w:rsidP="00001717">
      <w:pPr>
        <w:rPr>
          <w:rFonts w:ascii="Tahoma" w:hAnsi="Tahoma" w:cs="Tahoma"/>
          <w:color w:val="auto"/>
          <w:sz w:val="21"/>
          <w:szCs w:val="21"/>
        </w:rPr>
      </w:pPr>
    </w:p>
    <w:p w14:paraId="351F6104" w14:textId="77777777" w:rsidR="00001717" w:rsidRPr="00CF1BE2" w:rsidRDefault="00001717" w:rsidP="00001717">
      <w:pPr>
        <w:jc w:val="center"/>
        <w:rPr>
          <w:rFonts w:ascii="Tahoma" w:hAnsi="Tahoma" w:cs="Tahoma"/>
          <w:color w:val="auto"/>
          <w:sz w:val="21"/>
          <w:szCs w:val="21"/>
        </w:rPr>
      </w:pPr>
      <w:r w:rsidRPr="00CF1BE2">
        <w:rPr>
          <w:rFonts w:ascii="Tahoma" w:hAnsi="Tahoma" w:cs="Tahoma"/>
          <w:color w:val="auto"/>
          <w:sz w:val="21"/>
          <w:szCs w:val="21"/>
        </w:rPr>
        <w:t>………………………………………………………                           ………………………………………………………</w:t>
      </w:r>
    </w:p>
    <w:p w14:paraId="0FD9A7D4" w14:textId="77777777" w:rsidR="00001717" w:rsidRPr="00CF1BE2" w:rsidRDefault="00001717" w:rsidP="00001717">
      <w:pPr>
        <w:jc w:val="center"/>
        <w:rPr>
          <w:rFonts w:ascii="Tahoma" w:hAnsi="Tahoma" w:cs="Tahoma"/>
          <w:color w:val="auto"/>
          <w:sz w:val="21"/>
          <w:szCs w:val="21"/>
        </w:rPr>
      </w:pPr>
      <w:r w:rsidRPr="00CF1BE2">
        <w:rPr>
          <w:rFonts w:ascii="Tahoma" w:hAnsi="Tahoma" w:cs="Tahoma"/>
          <w:color w:val="auto"/>
          <w:sz w:val="21"/>
          <w:szCs w:val="21"/>
        </w:rPr>
        <w:t>Megbízó                                                                         Megbízott</w:t>
      </w:r>
    </w:p>
    <w:p w14:paraId="1449DE28" w14:textId="77777777" w:rsidR="00001717" w:rsidRPr="00CF1BE2" w:rsidRDefault="00001717" w:rsidP="00001717">
      <w:pPr>
        <w:rPr>
          <w:rFonts w:ascii="Tahoma" w:hAnsi="Tahoma" w:cs="Tahoma"/>
          <w:color w:val="auto"/>
          <w:sz w:val="21"/>
          <w:szCs w:val="21"/>
        </w:rPr>
      </w:pPr>
      <w:r w:rsidRPr="00CF1BE2">
        <w:rPr>
          <w:rFonts w:ascii="Tahoma" w:hAnsi="Tahoma" w:cs="Tahoma"/>
          <w:color w:val="auto"/>
          <w:sz w:val="21"/>
          <w:szCs w:val="21"/>
        </w:rPr>
        <w:t>Pénzügyi ellenjegyző:</w:t>
      </w:r>
    </w:p>
    <w:p w14:paraId="0C26DFF3" w14:textId="4BF050B6" w:rsidR="005A3A82" w:rsidRPr="00CF1BE2" w:rsidRDefault="007E0A33" w:rsidP="00001717">
      <w:pPr>
        <w:rPr>
          <w:rFonts w:ascii="Tahoma" w:hAnsi="Tahoma" w:cs="Tahoma"/>
          <w:color w:val="auto"/>
          <w:sz w:val="21"/>
          <w:szCs w:val="21"/>
        </w:rPr>
      </w:pPr>
      <w:r w:rsidRPr="00CF1BE2">
        <w:rPr>
          <w:rFonts w:ascii="Tahoma" w:hAnsi="Tahoma" w:cs="Tahoma"/>
          <w:color w:val="auto"/>
          <w:sz w:val="21"/>
          <w:szCs w:val="21"/>
        </w:rPr>
        <w:t>Jogi ellenjegyző:</w:t>
      </w:r>
    </w:p>
    <w:p w14:paraId="3EFE5965" w14:textId="77777777" w:rsidR="002B4398" w:rsidRPr="00CF1BE2" w:rsidRDefault="002B4398">
      <w:pPr>
        <w:suppressAutoHyphens w:val="0"/>
        <w:spacing w:after="0" w:line="240" w:lineRule="auto"/>
        <w:textAlignment w:val="auto"/>
        <w:rPr>
          <w:rFonts w:ascii="Tahoma" w:hAnsi="Tahoma" w:cs="Tahoma"/>
          <w:b/>
          <w:color w:val="auto"/>
          <w:sz w:val="21"/>
          <w:szCs w:val="21"/>
          <w:lang w:eastAsia="hu-HU"/>
        </w:rPr>
      </w:pPr>
    </w:p>
    <w:p w14:paraId="3EB85A86" w14:textId="77777777" w:rsidR="002B4398" w:rsidRPr="00CF1BE2" w:rsidRDefault="002B4398">
      <w:pPr>
        <w:suppressAutoHyphens w:val="0"/>
        <w:spacing w:after="0" w:line="240" w:lineRule="auto"/>
        <w:textAlignment w:val="auto"/>
        <w:rPr>
          <w:rFonts w:ascii="Tahoma" w:hAnsi="Tahoma" w:cs="Tahoma"/>
          <w:b/>
          <w:color w:val="auto"/>
          <w:sz w:val="21"/>
          <w:szCs w:val="21"/>
          <w:lang w:eastAsia="hu-HU"/>
        </w:rPr>
      </w:pPr>
    </w:p>
    <w:p w14:paraId="4175908F" w14:textId="77777777" w:rsidR="002B4398" w:rsidRPr="00CF1BE2" w:rsidRDefault="002B4398">
      <w:pPr>
        <w:suppressAutoHyphens w:val="0"/>
        <w:spacing w:after="0" w:line="240" w:lineRule="auto"/>
        <w:textAlignment w:val="auto"/>
        <w:rPr>
          <w:rFonts w:ascii="Tahoma" w:hAnsi="Tahoma" w:cs="Tahoma"/>
          <w:b/>
          <w:color w:val="auto"/>
          <w:sz w:val="21"/>
          <w:szCs w:val="21"/>
          <w:lang w:eastAsia="hu-HU"/>
        </w:rPr>
      </w:pPr>
    </w:p>
    <w:p w14:paraId="56379B89" w14:textId="77777777" w:rsidR="002B4398" w:rsidRPr="00CF1BE2" w:rsidRDefault="002B4398">
      <w:pPr>
        <w:suppressAutoHyphens w:val="0"/>
        <w:spacing w:after="0" w:line="240" w:lineRule="auto"/>
        <w:textAlignment w:val="auto"/>
        <w:rPr>
          <w:rFonts w:ascii="Tahoma" w:hAnsi="Tahoma" w:cs="Tahoma"/>
          <w:b/>
          <w:color w:val="auto"/>
          <w:sz w:val="21"/>
          <w:szCs w:val="21"/>
          <w:lang w:eastAsia="hu-HU"/>
        </w:rPr>
      </w:pPr>
    </w:p>
    <w:p w14:paraId="2E56AB97" w14:textId="77777777" w:rsidR="002B4398" w:rsidRPr="00CF1BE2" w:rsidRDefault="002B4398">
      <w:pPr>
        <w:suppressAutoHyphens w:val="0"/>
        <w:spacing w:after="0" w:line="240" w:lineRule="auto"/>
        <w:textAlignment w:val="auto"/>
        <w:rPr>
          <w:rFonts w:ascii="Tahoma" w:hAnsi="Tahoma" w:cs="Tahoma"/>
          <w:b/>
          <w:color w:val="auto"/>
          <w:sz w:val="21"/>
          <w:szCs w:val="21"/>
          <w:lang w:eastAsia="hu-HU"/>
        </w:rPr>
      </w:pPr>
    </w:p>
    <w:p w14:paraId="4E018B02" w14:textId="77777777" w:rsidR="002B4398" w:rsidRPr="00CF1BE2" w:rsidRDefault="002B4398">
      <w:pPr>
        <w:suppressAutoHyphens w:val="0"/>
        <w:spacing w:after="0" w:line="240" w:lineRule="auto"/>
        <w:textAlignment w:val="auto"/>
        <w:rPr>
          <w:rFonts w:ascii="Tahoma" w:hAnsi="Tahoma" w:cs="Tahoma"/>
          <w:b/>
          <w:color w:val="auto"/>
          <w:sz w:val="21"/>
          <w:szCs w:val="21"/>
          <w:lang w:eastAsia="hu-HU"/>
        </w:rPr>
      </w:pPr>
    </w:p>
    <w:p w14:paraId="54202A8D" w14:textId="77777777" w:rsidR="002B4398" w:rsidRPr="00CF1BE2" w:rsidRDefault="002B4398">
      <w:pPr>
        <w:suppressAutoHyphens w:val="0"/>
        <w:spacing w:after="0" w:line="240" w:lineRule="auto"/>
        <w:textAlignment w:val="auto"/>
        <w:rPr>
          <w:rFonts w:ascii="Tahoma" w:hAnsi="Tahoma" w:cs="Tahoma"/>
          <w:b/>
          <w:color w:val="auto"/>
          <w:sz w:val="21"/>
          <w:szCs w:val="21"/>
          <w:lang w:eastAsia="hu-HU"/>
        </w:rPr>
      </w:pPr>
    </w:p>
    <w:p w14:paraId="710D34D1" w14:textId="77777777" w:rsidR="002B4398" w:rsidRPr="00CF1BE2" w:rsidRDefault="002B4398">
      <w:pPr>
        <w:suppressAutoHyphens w:val="0"/>
        <w:spacing w:after="0" w:line="240" w:lineRule="auto"/>
        <w:textAlignment w:val="auto"/>
        <w:rPr>
          <w:rFonts w:ascii="Tahoma" w:hAnsi="Tahoma" w:cs="Tahoma"/>
          <w:b/>
          <w:color w:val="auto"/>
          <w:sz w:val="21"/>
          <w:szCs w:val="21"/>
          <w:lang w:eastAsia="hu-HU"/>
        </w:rPr>
      </w:pPr>
    </w:p>
    <w:p w14:paraId="6B304F87"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3767D119"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24CD8B05"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7C5AF79C"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48DA0FBC"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709A8712"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733CAD54"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79D27004"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19203713"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03EDA3DB"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4EB3B4C4"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5F2AA37C"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01CEB58D"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72178C1B"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0C66D642"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6036627D"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216D3E50"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76FC41ED"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467A0A26"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52E420C1"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14C97ADC"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107B0F3C"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5C0424F2"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260A41F1"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72906ED9"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29F972CB"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61B5A83E"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2C3EACAF" w14:textId="77777777" w:rsidR="002B4398" w:rsidRPr="00CF1BE2" w:rsidRDefault="002B4398">
      <w:pPr>
        <w:suppressAutoHyphens w:val="0"/>
        <w:spacing w:after="0" w:line="240" w:lineRule="auto"/>
        <w:textAlignment w:val="auto"/>
        <w:rPr>
          <w:rFonts w:ascii="Tahoma" w:hAnsi="Tahoma" w:cs="Tahoma"/>
          <w:b/>
          <w:color w:val="auto"/>
          <w:sz w:val="21"/>
          <w:szCs w:val="21"/>
          <w:lang w:eastAsia="hu-HU"/>
        </w:rPr>
      </w:pPr>
    </w:p>
    <w:p w14:paraId="7B73910F" w14:textId="77777777" w:rsidR="002B4398" w:rsidRPr="00CF1BE2" w:rsidRDefault="002B4398" w:rsidP="002B4398">
      <w:pPr>
        <w:jc w:val="center"/>
        <w:rPr>
          <w:rFonts w:ascii="Tahoma" w:hAnsi="Tahoma" w:cs="Tahoma"/>
          <w:b/>
          <w:color w:val="auto"/>
          <w:sz w:val="21"/>
          <w:szCs w:val="21"/>
        </w:rPr>
      </w:pPr>
      <w:r w:rsidRPr="00CF1BE2">
        <w:rPr>
          <w:rFonts w:ascii="Tahoma" w:hAnsi="Tahoma" w:cs="Tahoma"/>
          <w:b/>
          <w:color w:val="auto"/>
          <w:sz w:val="21"/>
          <w:szCs w:val="21"/>
        </w:rPr>
        <w:t>ÚTMUTATÓ</w:t>
      </w:r>
    </w:p>
    <w:p w14:paraId="1B90E456" w14:textId="77777777" w:rsidR="002B4398" w:rsidRPr="00CF1BE2" w:rsidRDefault="002B4398" w:rsidP="002B4398">
      <w:pPr>
        <w:jc w:val="center"/>
        <w:rPr>
          <w:rFonts w:ascii="Tahoma" w:hAnsi="Tahoma" w:cs="Tahoma"/>
          <w:b/>
          <w:color w:val="auto"/>
          <w:sz w:val="21"/>
          <w:szCs w:val="21"/>
        </w:rPr>
      </w:pPr>
    </w:p>
    <w:p w14:paraId="209482B2" w14:textId="77777777" w:rsidR="002B4398" w:rsidRPr="00CF1BE2" w:rsidRDefault="002B4398" w:rsidP="002B4398">
      <w:pPr>
        <w:jc w:val="center"/>
        <w:rPr>
          <w:rFonts w:ascii="Tahoma" w:hAnsi="Tahoma" w:cs="Tahoma"/>
          <w:b/>
          <w:color w:val="auto"/>
          <w:sz w:val="21"/>
          <w:szCs w:val="21"/>
        </w:rPr>
      </w:pPr>
    </w:p>
    <w:p w14:paraId="7C66BD21" w14:textId="77777777" w:rsidR="002B4398" w:rsidRPr="00CF1BE2" w:rsidRDefault="002B4398" w:rsidP="002B4398">
      <w:pPr>
        <w:jc w:val="center"/>
        <w:rPr>
          <w:rFonts w:ascii="Tahoma" w:hAnsi="Tahoma" w:cs="Tahoma"/>
          <w:b/>
          <w:color w:val="auto"/>
          <w:sz w:val="21"/>
          <w:szCs w:val="21"/>
        </w:rPr>
      </w:pPr>
      <w:r w:rsidRPr="00CF1BE2">
        <w:rPr>
          <w:rFonts w:ascii="Tahoma" w:hAnsi="Tahoma" w:cs="Tahoma"/>
          <w:b/>
          <w:color w:val="auto"/>
          <w:sz w:val="21"/>
          <w:szCs w:val="21"/>
        </w:rPr>
        <w:t xml:space="preserve">A VÁLTOZTATÁSOK, VÁLLALKOZÓI KÖVETELÉSEK KEZELÉSÉHEZ ÉS AZ ÉPÍTÉSI SZERZŐDÉS MÓDOSÍTÁSÁHOZ </w:t>
      </w:r>
    </w:p>
    <w:p w14:paraId="0C728C5C" w14:textId="77777777" w:rsidR="002B4398" w:rsidRPr="00CF1BE2" w:rsidRDefault="002B4398" w:rsidP="002B4398">
      <w:pPr>
        <w:jc w:val="center"/>
        <w:rPr>
          <w:rFonts w:ascii="Tahoma" w:hAnsi="Tahoma" w:cs="Tahoma"/>
          <w:b/>
          <w:color w:val="auto"/>
          <w:sz w:val="21"/>
          <w:szCs w:val="21"/>
        </w:rPr>
      </w:pPr>
    </w:p>
    <w:p w14:paraId="217F5228" w14:textId="77777777" w:rsidR="002B4398" w:rsidRPr="00CF1BE2" w:rsidRDefault="002B4398" w:rsidP="002B4398">
      <w:pPr>
        <w:rPr>
          <w:rFonts w:ascii="Tahoma" w:hAnsi="Tahoma" w:cs="Tahoma"/>
          <w:color w:val="auto"/>
          <w:sz w:val="21"/>
          <w:szCs w:val="21"/>
        </w:rPr>
      </w:pPr>
    </w:p>
    <w:p w14:paraId="2C7F8CDE" w14:textId="77777777" w:rsidR="002B4398" w:rsidRPr="00CF1BE2" w:rsidRDefault="002B4398" w:rsidP="002B4398">
      <w:pPr>
        <w:jc w:val="both"/>
        <w:rPr>
          <w:rFonts w:ascii="Tahoma" w:hAnsi="Tahoma" w:cs="Tahoma"/>
          <w:color w:val="auto"/>
          <w:sz w:val="21"/>
          <w:szCs w:val="21"/>
        </w:rPr>
      </w:pPr>
    </w:p>
    <w:p w14:paraId="344BED4D" w14:textId="77777777" w:rsidR="002B4398" w:rsidRPr="00CF1BE2" w:rsidRDefault="002B4398" w:rsidP="002B4398">
      <w:pPr>
        <w:jc w:val="both"/>
        <w:rPr>
          <w:rFonts w:ascii="Tahoma" w:hAnsi="Tahoma" w:cs="Tahoma"/>
          <w:color w:val="auto"/>
          <w:sz w:val="21"/>
          <w:szCs w:val="21"/>
        </w:rPr>
      </w:pPr>
    </w:p>
    <w:p w14:paraId="5FDB75D7" w14:textId="77777777" w:rsidR="002B4398" w:rsidRPr="00CF1BE2" w:rsidRDefault="002B4398" w:rsidP="002B4398">
      <w:pPr>
        <w:jc w:val="both"/>
        <w:rPr>
          <w:rFonts w:ascii="Tahoma" w:hAnsi="Tahoma" w:cs="Tahoma"/>
          <w:color w:val="auto"/>
          <w:sz w:val="21"/>
          <w:szCs w:val="21"/>
        </w:rPr>
      </w:pPr>
    </w:p>
    <w:p w14:paraId="0144B544" w14:textId="77777777" w:rsidR="002B4398" w:rsidRPr="00CF1BE2" w:rsidRDefault="002B4398" w:rsidP="002B4398">
      <w:pPr>
        <w:jc w:val="both"/>
        <w:rPr>
          <w:rFonts w:ascii="Tahoma" w:hAnsi="Tahoma" w:cs="Tahoma"/>
          <w:color w:val="auto"/>
          <w:sz w:val="21"/>
          <w:szCs w:val="21"/>
        </w:rPr>
      </w:pPr>
    </w:p>
    <w:p w14:paraId="43EAA45B" w14:textId="77777777" w:rsidR="002B4398" w:rsidRPr="00CF1BE2" w:rsidRDefault="002B4398" w:rsidP="002B4398">
      <w:pPr>
        <w:pStyle w:val="Szvegtrzs2"/>
        <w:widowControl w:val="0"/>
        <w:spacing w:line="240" w:lineRule="auto"/>
        <w:jc w:val="both"/>
        <w:rPr>
          <w:rFonts w:ascii="Tahoma" w:hAnsi="Tahoma" w:cs="Tahoma"/>
          <w:b/>
          <w:color w:val="auto"/>
          <w:sz w:val="21"/>
          <w:szCs w:val="21"/>
        </w:rPr>
      </w:pPr>
      <w:r w:rsidRPr="00CF1BE2">
        <w:rPr>
          <w:rFonts w:ascii="Tahoma" w:hAnsi="Tahoma" w:cs="Tahoma"/>
          <w:color w:val="auto"/>
          <w:sz w:val="21"/>
          <w:szCs w:val="21"/>
        </w:rPr>
        <w:t xml:space="preserve">A projekt kivitelezése során felmerült pótmunkákkal kapcsolatos szerződésmódosítások elszámolhatóságának és közbeszerzési szempontból történő megalapozottságának a vizsgálata a Változtatási eljárásokban, valamint a Vállalkozói követelések elbírálása során elengedhetetlen a szabálytalanságok, és ebből adódóan a projektre biztosított EU támogatás visszafizetésének elkerülése érdekében. </w:t>
      </w:r>
      <w:r w:rsidRPr="00CF1BE2">
        <w:rPr>
          <w:rFonts w:ascii="Tahoma" w:hAnsi="Tahoma" w:cs="Tahoma"/>
          <w:b/>
          <w:color w:val="auto"/>
          <w:sz w:val="21"/>
          <w:szCs w:val="21"/>
        </w:rPr>
        <w:t>Előfordulhat olyan eset is, amikor a pótmunka nem szerződésmódosítás eredményeként, hanem közbeszerzési eljárás lefolytatásával és egy új szerződés megkötésével kerül kifizetésre. A jelen Útmutató a szerződésmódosítással</w:t>
      </w:r>
      <w:r w:rsidRPr="00CF1BE2">
        <w:rPr>
          <w:rFonts w:ascii="Tahoma" w:hAnsi="Tahoma" w:cs="Tahoma"/>
          <w:color w:val="auto"/>
          <w:sz w:val="21"/>
          <w:szCs w:val="21"/>
        </w:rPr>
        <w:t xml:space="preserve"> </w:t>
      </w:r>
      <w:r w:rsidRPr="00CF1BE2">
        <w:rPr>
          <w:rFonts w:ascii="Tahoma" w:hAnsi="Tahoma" w:cs="Tahoma"/>
          <w:b/>
          <w:color w:val="auto"/>
          <w:sz w:val="21"/>
          <w:szCs w:val="21"/>
        </w:rPr>
        <w:t>kapcsolatos pótmunkák elintézésnek eljárásrendjét szabályozza.</w:t>
      </w:r>
    </w:p>
    <w:p w14:paraId="1BB008CF" w14:textId="77777777" w:rsidR="002B4398" w:rsidRPr="00CF1BE2" w:rsidRDefault="002B4398" w:rsidP="002B4398">
      <w:pPr>
        <w:ind w:left="284"/>
        <w:jc w:val="center"/>
        <w:rPr>
          <w:rFonts w:ascii="Tahoma" w:hAnsi="Tahoma" w:cs="Tahoma"/>
          <w:b/>
          <w:color w:val="auto"/>
          <w:sz w:val="21"/>
          <w:szCs w:val="21"/>
        </w:rPr>
      </w:pPr>
      <w:r w:rsidRPr="00CF1BE2">
        <w:rPr>
          <w:rFonts w:ascii="Tahoma" w:hAnsi="Tahoma" w:cs="Tahoma"/>
          <w:color w:val="auto"/>
          <w:sz w:val="21"/>
          <w:szCs w:val="21"/>
        </w:rPr>
        <w:br w:type="page"/>
      </w:r>
      <w:r w:rsidRPr="00CF1BE2">
        <w:rPr>
          <w:rFonts w:ascii="Tahoma" w:hAnsi="Tahoma" w:cs="Tahoma"/>
          <w:b/>
          <w:color w:val="auto"/>
          <w:sz w:val="21"/>
          <w:szCs w:val="21"/>
        </w:rPr>
        <w:lastRenderedPageBreak/>
        <w:t xml:space="preserve">1. </w:t>
      </w:r>
      <w:r w:rsidRPr="00CF1BE2">
        <w:rPr>
          <w:rFonts w:ascii="Tahoma" w:hAnsi="Tahoma" w:cs="Tahoma"/>
          <w:b/>
          <w:color w:val="auto"/>
          <w:sz w:val="21"/>
          <w:szCs w:val="21"/>
        </w:rPr>
        <w:tab/>
        <w:t>Az Irányító Hatóság (IH), a Európai Uniós Források Felhasználásáért Felelős Miniszter (EUFM), a Mérnök, a Megrendelő és a Vállalkozó szerepe az építési szerződés teljesítése során</w:t>
      </w:r>
    </w:p>
    <w:p w14:paraId="2528BF7C" w14:textId="77777777" w:rsidR="002B4398" w:rsidRPr="00CF1BE2" w:rsidRDefault="002B4398" w:rsidP="002B4398">
      <w:pPr>
        <w:jc w:val="both"/>
        <w:rPr>
          <w:rFonts w:ascii="Tahoma" w:hAnsi="Tahoma" w:cs="Tahoma"/>
          <w:color w:val="auto"/>
          <w:sz w:val="21"/>
          <w:szCs w:val="21"/>
        </w:rPr>
      </w:pPr>
    </w:p>
    <w:p w14:paraId="2746B378" w14:textId="77777777"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u w:val="single"/>
        </w:rPr>
        <w:t>Az IH</w:t>
      </w:r>
      <w:r w:rsidRPr="00CF1BE2">
        <w:rPr>
          <w:rFonts w:ascii="Tahoma" w:hAnsi="Tahoma" w:cs="Tahoma"/>
          <w:color w:val="auto"/>
          <w:sz w:val="21"/>
          <w:szCs w:val="21"/>
        </w:rPr>
        <w:t xml:space="preserve"> összeveti a projekt alapdokumentumaiba (Támogatási Kérelem, Bizottsági Döntés, Támogatási Szerződés/Okirat, Pályázati Útmutató) foglalt, azaz a támogatásra jogosult, műszaki tartalmat a Változtatással, illetve a Vállalkozói követeléssel érintett műszaki tartalommal. Az elszámolhatósági vizsgálat során megállapításra kerül, hogy a pótmunka költségei finanszírozhatóak-e a projektre biztosított európai támogatási forrásokból. Amennyiben az IH azt állapítja meg, hogy a 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elfogadott végösszegében. </w:t>
      </w:r>
    </w:p>
    <w:p w14:paraId="5E5FB7A4" w14:textId="77777777"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§-a alapján az IH csak támogathatósági, elszámolhatósági és műszaki szempontú indokoltságra vonatkozó nyilatkozatot ad ki, amelyet az EUFM a Változtatási javaslattal vagy a Vállalkozói követeléssel kapcsolatos közbeszerzési-jogi szempontú véleménye meghozatalakor mérlegel. A pótmunka támogatásból történő finanszírozásához szükséges az IH támogató tartalmú nyilatkozata és az EUFM támogató tartalmú véleménye is.</w:t>
      </w:r>
    </w:p>
    <w:p w14:paraId="1914FF7F" w14:textId="77777777" w:rsidR="002B4398" w:rsidRPr="00CF1BE2" w:rsidRDefault="002B4398" w:rsidP="002B4398">
      <w:pPr>
        <w:jc w:val="both"/>
        <w:rPr>
          <w:rFonts w:ascii="Tahoma" w:hAnsi="Tahoma" w:cs="Tahoma"/>
          <w:color w:val="auto"/>
          <w:sz w:val="21"/>
          <w:szCs w:val="21"/>
        </w:rPr>
      </w:pPr>
    </w:p>
    <w:p w14:paraId="559A7AB6" w14:textId="77777777"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u w:val="single"/>
        </w:rPr>
        <w:t>A Mérnök</w:t>
      </w:r>
      <w:r w:rsidRPr="00CF1BE2">
        <w:rPr>
          <w:rFonts w:ascii="Tahoma" w:hAnsi="Tahoma" w:cs="Tahoma"/>
          <w:color w:val="auto"/>
          <w:sz w:val="21"/>
          <w:szCs w:val="21"/>
        </w:rPr>
        <w:t xml:space="preserve"> alapvető feladata a Vállalkozási szerződésben foglalt műszaki tartalom végrehajtásának felügyelete műszaki és pénzügyi szempontból. További feladata az esetlegesen felmerülő vitás kérdések tisztázása, a Megrendelői döntés előkészítése: a Mérnök szakmailag vizsgálja meg a Változtatási javaslat, a Vállalkozói követelés alapjául szolgáló pótmunka műszaki megfelelőségét, indokoltságát, a hozzá kapcsolódó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22626E36" w14:textId="77777777"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A Mérnök a fent leírtakon kívül a Megrendelő jóváhagyásával gyakorolja a FIDIC 13.1, 13.2, 13.3 és 20.1 cikkelyek szerinti jóváhagyási/utasítási/döntési jogköreit.</w:t>
      </w:r>
    </w:p>
    <w:p w14:paraId="352ADC25" w14:textId="77777777" w:rsidR="002B4398" w:rsidRPr="00CF1BE2" w:rsidRDefault="002B4398" w:rsidP="002B4398">
      <w:pPr>
        <w:jc w:val="both"/>
        <w:rPr>
          <w:rFonts w:ascii="Tahoma" w:hAnsi="Tahoma" w:cs="Tahoma"/>
          <w:color w:val="auto"/>
          <w:sz w:val="21"/>
          <w:szCs w:val="21"/>
        </w:rPr>
      </w:pPr>
    </w:p>
    <w:p w14:paraId="484C38B4" w14:textId="77777777"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u w:val="single"/>
        </w:rPr>
        <w:t>A Megrendelő</w:t>
      </w:r>
      <w:r w:rsidRPr="00CF1BE2">
        <w:rPr>
          <w:rFonts w:ascii="Tahoma" w:hAnsi="Tahoma" w:cs="Tahoma"/>
          <w:color w:val="auto"/>
          <w:sz w:val="21"/>
          <w:szCs w:val="21"/>
        </w:rPr>
        <w:t xml:space="preserve"> a Mérnök véleménye alapján, kiegészítve a rá vonatkozó információkkal – különös tekintettel a Megrendelői oldalra vonatkozó előre nem láthatóságra –  </w:t>
      </w:r>
      <w:r w:rsidRPr="00CF1BE2">
        <w:rPr>
          <w:rFonts w:ascii="Tahoma" w:hAnsi="Tahoma" w:cs="Tahoma"/>
          <w:b/>
          <w:color w:val="auto"/>
          <w:sz w:val="21"/>
          <w:szCs w:val="21"/>
        </w:rPr>
        <w:t xml:space="preserve">koncepcionális egyeztetést kezdeményezhet </w:t>
      </w:r>
      <w:r w:rsidRPr="00CF1BE2">
        <w:rPr>
          <w:rFonts w:ascii="Tahoma" w:hAnsi="Tahoma" w:cs="Tahoma"/>
          <w:color w:val="auto"/>
          <w:sz w:val="21"/>
          <w:szCs w:val="21"/>
        </w:rPr>
        <w:t>az IH-val, vagy a jelen Útmutató 3. pontjában leírt kockázatok ismeretében koncepcionális egyeztetés nélkül adja meg indoklását, illetve jóváhagyását a Változtatással, Vállalkozói követeléssel kapcsolatosan.</w:t>
      </w:r>
    </w:p>
    <w:p w14:paraId="2F283340" w14:textId="77777777" w:rsidR="002B4398" w:rsidRPr="00CF1BE2" w:rsidRDefault="002B4398" w:rsidP="002B4398">
      <w:pPr>
        <w:jc w:val="both"/>
        <w:rPr>
          <w:rFonts w:ascii="Tahoma" w:hAnsi="Tahoma" w:cs="Tahoma"/>
          <w:color w:val="auto"/>
          <w:sz w:val="21"/>
          <w:szCs w:val="21"/>
        </w:rPr>
      </w:pPr>
    </w:p>
    <w:p w14:paraId="3442DA45" w14:textId="77777777"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lastRenderedPageBreak/>
        <w:t xml:space="preserve">Az IH által alkalmazott minta közbeszerzési dokumentáció kivitelezési szerződésének értelmében a Mérnöknek nincs joga a Változtatásokat, valamint a Vállalkozói követeléseket a Megrendelő egyetértő álláspontja (megrendelői jóváhagyása) nélkül jóváhagyni, azokhoz csak hozzájárulhat. Megrendelőnek ugyanakkor az IH elszámolhatósággal kapcsolatos nyilatkozatát és az EUFM véleményét kell kérnie a Változtatási javaslattal vagy Vállalkozói követeléssel érintett pótmunkákhoz (szerződésmódosításokhoz) a változással érintett műszaki tartalom és/vagy a többletköltségek támogatásból történő finanszírozhatósága érdekében. </w:t>
      </w:r>
    </w:p>
    <w:p w14:paraId="6A42B172" w14:textId="22B02EB6"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 xml:space="preserve">Abban az esetben, ha a Vállalkozói követelés a FIDIC 13.1 szerint kiadott Változtatási utasítás eredménye, akkor a követelést megelőző Változtatási utasítás kiadásához csak a Megrendelő jóváhagyása szükséges. </w:t>
      </w:r>
    </w:p>
    <w:p w14:paraId="1B9E5B5A" w14:textId="77777777"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u w:val="single"/>
        </w:rPr>
        <w:t>A Vállalkozó</w:t>
      </w:r>
      <w:r w:rsidRPr="00CF1BE2">
        <w:rPr>
          <w:rFonts w:ascii="Tahoma" w:hAnsi="Tahoma" w:cs="Tahoma"/>
          <w:color w:val="auto"/>
          <w:sz w:val="21"/>
          <w:szCs w:val="21"/>
        </w:rPr>
        <w:t xml:space="preserve"> a Változtatási javaslatot, illetve Vállalkozói követelést részleteiben kidolgozza a FIDIC-ben meghatározott előírások alapján.</w:t>
      </w:r>
    </w:p>
    <w:p w14:paraId="55328189" w14:textId="77777777" w:rsidR="002B4398" w:rsidRPr="00CF1BE2" w:rsidRDefault="002B4398" w:rsidP="002B4398">
      <w:pPr>
        <w:tabs>
          <w:tab w:val="left" w:pos="1080"/>
        </w:tabs>
        <w:spacing w:after="60"/>
        <w:rPr>
          <w:rFonts w:ascii="Tahoma" w:hAnsi="Tahoma" w:cs="Tahoma"/>
          <w:b/>
          <w:color w:val="auto"/>
          <w:sz w:val="21"/>
          <w:szCs w:val="21"/>
        </w:rPr>
      </w:pPr>
    </w:p>
    <w:p w14:paraId="0DA03505" w14:textId="77777777" w:rsidR="002B4398" w:rsidRPr="00CF1BE2" w:rsidRDefault="002B4398" w:rsidP="002B4398">
      <w:pPr>
        <w:spacing w:after="60"/>
        <w:ind w:left="284"/>
        <w:jc w:val="center"/>
        <w:rPr>
          <w:rFonts w:ascii="Tahoma" w:hAnsi="Tahoma" w:cs="Tahoma"/>
          <w:b/>
          <w:color w:val="auto"/>
          <w:sz w:val="21"/>
          <w:szCs w:val="21"/>
        </w:rPr>
      </w:pPr>
      <w:r w:rsidRPr="00CF1BE2">
        <w:rPr>
          <w:rFonts w:ascii="Tahoma" w:hAnsi="Tahoma" w:cs="Tahoma"/>
          <w:b/>
          <w:color w:val="auto"/>
          <w:sz w:val="21"/>
          <w:szCs w:val="21"/>
        </w:rPr>
        <w:t xml:space="preserve"> 2.</w:t>
      </w:r>
      <w:r w:rsidRPr="00CF1BE2">
        <w:rPr>
          <w:rFonts w:ascii="Tahoma" w:hAnsi="Tahoma" w:cs="Tahoma"/>
          <w:b/>
          <w:color w:val="auto"/>
          <w:sz w:val="21"/>
          <w:szCs w:val="21"/>
        </w:rPr>
        <w:tab/>
        <w:t>Változtatási eljárás, Vállalkozói követelés, Koncepcionális egyeztetés, Tartalékkeret</w:t>
      </w:r>
    </w:p>
    <w:p w14:paraId="561EC8E5" w14:textId="77777777" w:rsidR="002B4398" w:rsidRPr="00CF1BE2" w:rsidRDefault="002B4398" w:rsidP="002B4398">
      <w:pPr>
        <w:spacing w:after="60"/>
        <w:ind w:left="284"/>
        <w:jc w:val="center"/>
        <w:rPr>
          <w:rFonts w:ascii="Tahoma" w:hAnsi="Tahoma" w:cs="Tahoma"/>
          <w:b/>
          <w:color w:val="auto"/>
          <w:sz w:val="21"/>
          <w:szCs w:val="21"/>
        </w:rPr>
      </w:pPr>
    </w:p>
    <w:p w14:paraId="760DEF5A" w14:textId="77777777" w:rsidR="002B4398" w:rsidRPr="00CF1BE2" w:rsidRDefault="002B4398" w:rsidP="002B4398">
      <w:pPr>
        <w:pStyle w:val="Cmsor1"/>
        <w:rPr>
          <w:rFonts w:ascii="Tahoma" w:hAnsi="Tahoma" w:cs="Tahoma"/>
          <w:color w:val="auto"/>
          <w:sz w:val="21"/>
          <w:szCs w:val="21"/>
        </w:rPr>
      </w:pPr>
      <w:r w:rsidRPr="00CF1BE2">
        <w:rPr>
          <w:rFonts w:ascii="Tahoma" w:hAnsi="Tahoma" w:cs="Tahoma"/>
          <w:color w:val="auto"/>
          <w:sz w:val="21"/>
          <w:szCs w:val="21"/>
        </w:rPr>
        <w:t>2.1</w:t>
      </w:r>
      <w:r w:rsidRPr="00CF1BE2">
        <w:rPr>
          <w:rFonts w:ascii="Tahoma" w:hAnsi="Tahoma" w:cs="Tahoma"/>
          <w:color w:val="auto"/>
          <w:sz w:val="21"/>
          <w:szCs w:val="21"/>
        </w:rPr>
        <w:tab/>
      </w:r>
      <w:r w:rsidRPr="00CF1BE2">
        <w:rPr>
          <w:rFonts w:ascii="Tahoma" w:hAnsi="Tahoma" w:cs="Tahoma"/>
          <w:color w:val="auto"/>
          <w:sz w:val="21"/>
          <w:szCs w:val="21"/>
        </w:rPr>
        <w:tab/>
        <w:t>Változtatások</w:t>
      </w:r>
    </w:p>
    <w:p w14:paraId="0FA43AB2" w14:textId="77777777" w:rsidR="002B4398" w:rsidRPr="00CF1BE2" w:rsidRDefault="002B4398" w:rsidP="002B4398">
      <w:pPr>
        <w:jc w:val="both"/>
        <w:rPr>
          <w:rFonts w:ascii="Tahoma" w:hAnsi="Tahoma" w:cs="Tahoma"/>
          <w:color w:val="auto"/>
          <w:sz w:val="21"/>
          <w:szCs w:val="21"/>
        </w:rPr>
      </w:pPr>
    </w:p>
    <w:p w14:paraId="1F970768" w14:textId="5BFCCE76" w:rsidR="002B4398" w:rsidRPr="00CF1BE2" w:rsidRDefault="002B4398" w:rsidP="001F2401">
      <w:pPr>
        <w:jc w:val="both"/>
        <w:rPr>
          <w:rFonts w:ascii="Tahoma" w:hAnsi="Tahoma" w:cs="Tahoma"/>
          <w:color w:val="auto"/>
          <w:sz w:val="21"/>
          <w:szCs w:val="21"/>
        </w:rPr>
      </w:pPr>
      <w:r w:rsidRPr="00CF1BE2">
        <w:rPr>
          <w:rFonts w:ascii="Tahoma" w:hAnsi="Tahoma" w:cs="Tahoma"/>
          <w:b/>
          <w:color w:val="auto"/>
          <w:sz w:val="21"/>
          <w:szCs w:val="21"/>
        </w:rPr>
        <w:t xml:space="preserve">Változtatást kezdeményezhet a Mérnök a FIDIC 13.1 alcikkely alapján Változtatási utasítás kiadásával és a Vállalkozó a FIDIC 13.2 alcikkely alapján Változtatási javaslat benyújtásával. Továbbá a Mérnök Változtatási javaslatot kérhet be a Vállalkozótól a FIDIC 13.3 alcikkely alapján. </w:t>
      </w:r>
      <w:r w:rsidRPr="00CF1BE2">
        <w:rPr>
          <w:rFonts w:ascii="Tahoma" w:hAnsi="Tahoma" w:cs="Tahoma"/>
          <w:color w:val="auto"/>
          <w:sz w:val="21"/>
          <w:szCs w:val="21"/>
        </w:rPr>
        <w:t>Változtatásként kezelendő – a FIDIC 13. cikkelyének előírásaival összhangban – mindazon eset, amelyre egyértelműen alkalmazható a FIDIC 1.1.6.9 pontjában rögzített definíció.</w:t>
      </w:r>
    </w:p>
    <w:p w14:paraId="0003D1B7" w14:textId="77777777" w:rsidR="002B4398" w:rsidRPr="00CF1BE2" w:rsidRDefault="002B4398" w:rsidP="002B4398">
      <w:pPr>
        <w:pStyle w:val="Szvegtrzs2"/>
        <w:spacing w:line="240" w:lineRule="auto"/>
        <w:jc w:val="both"/>
        <w:rPr>
          <w:rFonts w:ascii="Tahoma" w:hAnsi="Tahoma" w:cs="Tahoma"/>
          <w:color w:val="auto"/>
          <w:sz w:val="21"/>
          <w:szCs w:val="21"/>
        </w:rPr>
      </w:pPr>
      <w:r w:rsidRPr="00CF1BE2">
        <w:rPr>
          <w:rFonts w:ascii="Tahoma" w:hAnsi="Tahoma" w:cs="Tahoma"/>
          <w:color w:val="auto"/>
          <w:sz w:val="21"/>
          <w:szCs w:val="21"/>
        </w:rPr>
        <w:t xml:space="preserve">A FIDIC 13.1 alcikkely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alcikkely alapján Vállalkozói követelést nyújthat be.  </w:t>
      </w:r>
    </w:p>
    <w:p w14:paraId="2D90FE0C" w14:textId="77777777" w:rsidR="002B4398" w:rsidRPr="00CF1BE2" w:rsidRDefault="002B4398" w:rsidP="002B4398">
      <w:pPr>
        <w:pStyle w:val="Szvegtrzs2"/>
        <w:spacing w:line="240" w:lineRule="auto"/>
        <w:jc w:val="both"/>
        <w:rPr>
          <w:rFonts w:ascii="Tahoma" w:hAnsi="Tahoma" w:cs="Tahoma"/>
          <w:color w:val="auto"/>
          <w:sz w:val="21"/>
          <w:szCs w:val="21"/>
        </w:rPr>
      </w:pPr>
    </w:p>
    <w:p w14:paraId="6E5757D1" w14:textId="0C89769D" w:rsidR="002B4398" w:rsidRPr="00CF1BE2" w:rsidRDefault="002B4398" w:rsidP="001F2401">
      <w:pPr>
        <w:pStyle w:val="Szvegtrzs2"/>
        <w:spacing w:line="240" w:lineRule="auto"/>
        <w:jc w:val="both"/>
        <w:rPr>
          <w:rFonts w:ascii="Tahoma" w:hAnsi="Tahoma" w:cs="Tahoma"/>
          <w:color w:val="auto"/>
          <w:sz w:val="21"/>
          <w:szCs w:val="21"/>
        </w:rPr>
      </w:pPr>
      <w:r w:rsidRPr="00CF1BE2">
        <w:rPr>
          <w:rFonts w:ascii="Tahoma" w:hAnsi="Tahoma" w:cs="Tahoma"/>
          <w:color w:val="auto"/>
          <w:sz w:val="21"/>
          <w:szCs w:val="21"/>
        </w:rPr>
        <w:t>A FIDIC 13.2 és 13.3 alcikkelyek alapján</w:t>
      </w:r>
      <w:r w:rsidRPr="00CF1BE2">
        <w:rPr>
          <w:rFonts w:ascii="Tahoma" w:hAnsi="Tahoma" w:cs="Tahoma"/>
          <w:b/>
          <w:color w:val="auto"/>
          <w:sz w:val="21"/>
          <w:szCs w:val="21"/>
        </w:rPr>
        <w:t xml:space="preserve"> </w:t>
      </w:r>
      <w:r w:rsidRPr="00CF1BE2">
        <w:rPr>
          <w:rFonts w:ascii="Tahoma" w:hAnsi="Tahoma" w:cs="Tahoma"/>
          <w:color w:val="auto"/>
          <w:sz w:val="21"/>
          <w:szCs w:val="21"/>
        </w:rPr>
        <w:t xml:space="preserve">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13CE5C28" w14:textId="10980E2D" w:rsidR="002B4398" w:rsidRPr="00CF1BE2" w:rsidRDefault="002B4398" w:rsidP="001F2401">
      <w:pPr>
        <w:tabs>
          <w:tab w:val="left" w:pos="1418"/>
        </w:tabs>
        <w:jc w:val="both"/>
        <w:rPr>
          <w:rFonts w:ascii="Tahoma" w:hAnsi="Tahoma" w:cs="Tahoma"/>
          <w:b/>
          <w:color w:val="auto"/>
          <w:sz w:val="21"/>
          <w:szCs w:val="21"/>
        </w:rPr>
      </w:pPr>
      <w:r w:rsidRPr="00CF1BE2">
        <w:rPr>
          <w:rFonts w:ascii="Tahoma" w:hAnsi="Tahoma" w:cs="Tahoma"/>
          <w:b/>
          <w:color w:val="auto"/>
          <w:sz w:val="21"/>
          <w:szCs w:val="21"/>
        </w:rPr>
        <w:t xml:space="preserve">2.2      </w:t>
      </w:r>
      <w:r w:rsidRPr="00CF1BE2">
        <w:rPr>
          <w:rFonts w:ascii="Tahoma" w:hAnsi="Tahoma" w:cs="Tahoma"/>
          <w:b/>
          <w:color w:val="auto"/>
          <w:sz w:val="21"/>
          <w:szCs w:val="21"/>
        </w:rPr>
        <w:tab/>
        <w:t>Vállalkozói követelések</w:t>
      </w:r>
    </w:p>
    <w:p w14:paraId="6EB21AC8" w14:textId="77777777" w:rsidR="002B4398" w:rsidRPr="00CF1BE2" w:rsidRDefault="002B4398" w:rsidP="002B4398">
      <w:pPr>
        <w:jc w:val="both"/>
        <w:rPr>
          <w:rFonts w:ascii="Tahoma" w:hAnsi="Tahoma" w:cs="Tahoma"/>
          <w:color w:val="auto"/>
          <w:sz w:val="21"/>
          <w:szCs w:val="21"/>
        </w:rPr>
      </w:pPr>
      <w:r w:rsidRPr="00CF1BE2">
        <w:rPr>
          <w:rFonts w:ascii="Tahoma" w:hAnsi="Tahoma" w:cs="Tahoma"/>
          <w:b/>
          <w:color w:val="auto"/>
          <w:sz w:val="21"/>
          <w:szCs w:val="21"/>
        </w:rPr>
        <w:t>A FIDIC 20.1 alcikkely alapján a Vállalkozói követelés jogszerűségének előfeltétele, hogy Vállalkozó a követelésére okot adó körülményt, eseményt Mérnöknek 28 napon belül bejelentse, amint a körülményről, eseményről tudomást szerzett vagy tudomást szerezhetett volna.</w:t>
      </w:r>
      <w:r w:rsidRPr="00CF1BE2">
        <w:rPr>
          <w:rFonts w:ascii="Tahoma" w:hAnsi="Tahoma" w:cs="Tahoma"/>
          <w:color w:val="auto"/>
          <w:sz w:val="21"/>
          <w:szCs w:val="21"/>
        </w:rPr>
        <w:t xml:space="preserve">  A bejelentésnek tartalmaznia kell a FIDIC 20.1-re és arra a FIDIC cikkelyre/alcikkelyre történő utalást, amely a követelés jogcíme. Továbbá azt a tényt, hogy várhatóan Vállalkozó többletköltség kifizetésére és/vagy határidő hosszabbításra (pontos összeg/határidő meghatározása nélkül) követelést fog benyújtani. </w:t>
      </w:r>
    </w:p>
    <w:p w14:paraId="41BA69F6" w14:textId="77777777" w:rsidR="002B4398" w:rsidRPr="00CF1BE2" w:rsidRDefault="002B4398" w:rsidP="002B4398">
      <w:pPr>
        <w:jc w:val="both"/>
        <w:rPr>
          <w:rFonts w:ascii="Tahoma" w:hAnsi="Tahoma" w:cs="Tahoma"/>
          <w:color w:val="auto"/>
          <w:sz w:val="21"/>
          <w:szCs w:val="21"/>
        </w:rPr>
      </w:pPr>
    </w:p>
    <w:p w14:paraId="6CF0C8CA" w14:textId="34647D1C"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A Vállalkozó a követelést előidéző körülmény vagy esemény tudomására jutását követő 42 napon belül köteles megküldeni a teljesen részletezett, indokolt és alátámasztott követelést. Ezen időtartamtól eltérni csak a 20.1 alcikkely negyedik bekezdése szerint lehet úgy, hogy a Vállalkozó írásban más időtartamot ajánl és azt Mérnök írásban elfogadja</w:t>
      </w:r>
      <w:r w:rsidRPr="00CF1BE2">
        <w:rPr>
          <w:rFonts w:ascii="Tahoma" w:hAnsi="Tahoma" w:cs="Tahoma"/>
          <w:b/>
          <w:color w:val="auto"/>
          <w:sz w:val="21"/>
          <w:szCs w:val="21"/>
        </w:rPr>
        <w:t>. A bejelentéseket sorszámozva kell benyújtani, akár csak a Vállalkozói követeléseket</w:t>
      </w:r>
      <w:r w:rsidRPr="00CF1BE2">
        <w:rPr>
          <w:rFonts w:ascii="Tahoma" w:hAnsi="Tahoma" w:cs="Tahoma"/>
          <w:color w:val="auto"/>
          <w:sz w:val="21"/>
          <w:szCs w:val="21"/>
        </w:rPr>
        <w:t xml:space="preserve">, azonban ez utóbbiakat nem szükséges bejelentésenként elkészíteni, azaz több bejelentés összefoglalását is magába foglalhatja egy követelés.   </w:t>
      </w:r>
    </w:p>
    <w:p w14:paraId="67C64828" w14:textId="0E206DD2"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 xml:space="preserve">Abban az esetben, ha egy Vállalkozói követelésre okot adó körülménynek </w:t>
      </w:r>
      <w:r w:rsidRPr="00CF1BE2">
        <w:rPr>
          <w:rFonts w:ascii="Tahoma" w:hAnsi="Tahoma" w:cs="Tahoma"/>
          <w:b/>
          <w:color w:val="auto"/>
          <w:sz w:val="21"/>
          <w:szCs w:val="21"/>
        </w:rPr>
        <w:t>elhúzódó hatása</w:t>
      </w:r>
      <w:r w:rsidRPr="00CF1BE2">
        <w:rPr>
          <w:rFonts w:ascii="Tahoma" w:hAnsi="Tahoma" w:cs="Tahoma"/>
          <w:color w:val="auto"/>
          <w:sz w:val="21"/>
          <w:szCs w:val="21"/>
        </w:rPr>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szerint eljárni (IH, EUFM bevonása) kivéve, ha valamely közbenső követelés a szerződés megvalósítási időtartamának meghosszabbítására irányul.</w:t>
      </w:r>
    </w:p>
    <w:p w14:paraId="53DCC28B" w14:textId="0D21D22E"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A FIDIC alábbi alcikkelyei kifejezetten hivatkoznak arra, hogy a Vállalkozó a FIDIC 20.1 alcikkelyben szabályozott módon, többletköltség kifizetésére és/vagy megvalósítási időtartam hosszabbítására jogosult. A szerződéssel összefüggésben természetesen más okból is lehet FIDIC 20.1 alcikkely szerinti követelése a Vállalkozónak, amelyet a Mérnöknek kell elbírálnia. Ugyanakkor az alábbi alcikkelyek valamelyikére történő hivatkozása esetén csak az adott alcikkelyben meghatározottakra terjedhet ki követelése.</w:t>
      </w:r>
    </w:p>
    <w:p w14:paraId="5720349F"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1.9</w:t>
      </w:r>
      <w:r w:rsidRPr="00CF1BE2">
        <w:rPr>
          <w:rFonts w:ascii="Tahoma" w:hAnsi="Tahoma" w:cs="Tahoma"/>
          <w:color w:val="auto"/>
          <w:sz w:val="21"/>
          <w:szCs w:val="21"/>
        </w:rPr>
        <w:tab/>
        <w:t xml:space="preserve">Tervek vagy utasítások késedelme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(költség+idő)</w:t>
      </w:r>
    </w:p>
    <w:p w14:paraId="098FA7B5"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1.9</w:t>
      </w:r>
      <w:r w:rsidRPr="00CF1BE2">
        <w:rPr>
          <w:rFonts w:ascii="Tahoma" w:hAnsi="Tahoma" w:cs="Tahoma"/>
          <w:color w:val="auto"/>
          <w:sz w:val="21"/>
          <w:szCs w:val="21"/>
        </w:rPr>
        <w:tab/>
        <w:t>Hibák a megrendelő követelményeiben (Sárga FIDIC)</w:t>
      </w:r>
      <w:r w:rsidRPr="00CF1BE2">
        <w:rPr>
          <w:rFonts w:ascii="Tahoma" w:hAnsi="Tahoma" w:cs="Tahoma"/>
          <w:color w:val="auto"/>
          <w:sz w:val="21"/>
          <w:szCs w:val="21"/>
        </w:rPr>
        <w:tab/>
        <w:t>(költség + idő)</w:t>
      </w:r>
    </w:p>
    <w:p w14:paraId="67218C77" w14:textId="77777777" w:rsidR="002B4398" w:rsidRPr="00CF1BE2" w:rsidRDefault="002B4398" w:rsidP="00F33664">
      <w:pPr>
        <w:numPr>
          <w:ilvl w:val="0"/>
          <w:numId w:val="47"/>
        </w:numPr>
        <w:tabs>
          <w:tab w:val="clear" w:pos="720"/>
          <w:tab w:val="left" w:pos="709"/>
          <w:tab w:val="left" w:pos="1418"/>
          <w:tab w:val="num" w:pos="7230"/>
        </w:tabs>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2.1</w:t>
      </w:r>
      <w:r w:rsidRPr="00CF1BE2">
        <w:rPr>
          <w:rFonts w:ascii="Tahoma" w:hAnsi="Tahoma" w:cs="Tahoma"/>
          <w:color w:val="auto"/>
          <w:sz w:val="21"/>
          <w:szCs w:val="21"/>
        </w:rPr>
        <w:tab/>
        <w:t>A helyszínre való bejutás joga</w:t>
      </w:r>
      <w:r w:rsidRPr="00CF1BE2">
        <w:rPr>
          <w:rFonts w:ascii="Tahoma" w:hAnsi="Tahoma" w:cs="Tahoma"/>
          <w:color w:val="auto"/>
          <w:sz w:val="21"/>
          <w:szCs w:val="21"/>
        </w:rPr>
        <w:tab/>
        <w:t>(költség + idő)</w:t>
      </w:r>
    </w:p>
    <w:p w14:paraId="0D169689"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4.7</w:t>
      </w:r>
      <w:r w:rsidRPr="00CF1BE2">
        <w:rPr>
          <w:rFonts w:ascii="Tahoma" w:hAnsi="Tahoma" w:cs="Tahoma"/>
          <w:color w:val="auto"/>
          <w:sz w:val="21"/>
          <w:szCs w:val="21"/>
        </w:rPr>
        <w:tab/>
        <w:t xml:space="preserve">Kitűzés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 + idő)</w:t>
      </w:r>
    </w:p>
    <w:p w14:paraId="3699CF6D"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4.12</w:t>
      </w:r>
      <w:r w:rsidRPr="00CF1BE2">
        <w:rPr>
          <w:rFonts w:ascii="Tahoma" w:hAnsi="Tahoma" w:cs="Tahoma"/>
          <w:color w:val="auto"/>
          <w:sz w:val="21"/>
          <w:szCs w:val="21"/>
        </w:rPr>
        <w:tab/>
        <w:t xml:space="preserve">Előre nem látható helyszíni körülmények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(költség+idő)</w:t>
      </w:r>
    </w:p>
    <w:p w14:paraId="45B75147"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4.24</w:t>
      </w:r>
      <w:r w:rsidRPr="00CF1BE2">
        <w:rPr>
          <w:rFonts w:ascii="Tahoma" w:hAnsi="Tahoma" w:cs="Tahoma"/>
          <w:color w:val="auto"/>
          <w:sz w:val="21"/>
          <w:szCs w:val="21"/>
        </w:rPr>
        <w:tab/>
        <w:t xml:space="preserve">Régészet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(költség+idő)</w:t>
      </w:r>
    </w:p>
    <w:p w14:paraId="24B5F1FA" w14:textId="77777777" w:rsidR="002B4398" w:rsidRPr="00CF1BE2" w:rsidRDefault="002B4398" w:rsidP="00F33664">
      <w:pPr>
        <w:numPr>
          <w:ilvl w:val="0"/>
          <w:numId w:val="47"/>
        </w:numPr>
        <w:tabs>
          <w:tab w:val="left" w:pos="1440"/>
          <w:tab w:val="left" w:pos="5760"/>
        </w:tabs>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7.4</w:t>
      </w:r>
      <w:r w:rsidRPr="00CF1BE2">
        <w:rPr>
          <w:rFonts w:ascii="Tahoma" w:hAnsi="Tahoma" w:cs="Tahoma"/>
          <w:color w:val="auto"/>
          <w:sz w:val="21"/>
          <w:szCs w:val="21"/>
        </w:rPr>
        <w:tab/>
        <w:t xml:space="preserve">Üzempróbák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(költség+idő)</w:t>
      </w:r>
    </w:p>
    <w:p w14:paraId="7310CDD9" w14:textId="77777777" w:rsidR="002B4398" w:rsidRPr="00CF1BE2" w:rsidRDefault="002B4398" w:rsidP="00F33664">
      <w:pPr>
        <w:numPr>
          <w:ilvl w:val="0"/>
          <w:numId w:val="47"/>
        </w:numPr>
        <w:tabs>
          <w:tab w:val="left" w:pos="1440"/>
          <w:tab w:val="left" w:pos="5760"/>
        </w:tabs>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8.4</w:t>
      </w:r>
      <w:r w:rsidRPr="00CF1BE2">
        <w:rPr>
          <w:rFonts w:ascii="Tahoma" w:hAnsi="Tahoma" w:cs="Tahoma"/>
          <w:color w:val="auto"/>
          <w:sz w:val="21"/>
          <w:szCs w:val="21"/>
        </w:rPr>
        <w:tab/>
        <w:t>Megvalósítás időtartalmának meghosszabbítása</w:t>
      </w:r>
      <w:r w:rsidRPr="00CF1BE2">
        <w:rPr>
          <w:rFonts w:ascii="Tahoma" w:hAnsi="Tahoma" w:cs="Tahoma"/>
          <w:color w:val="auto"/>
          <w:sz w:val="21"/>
          <w:szCs w:val="21"/>
        </w:rPr>
        <w:tab/>
      </w:r>
      <w:r w:rsidRPr="00CF1BE2">
        <w:rPr>
          <w:rFonts w:ascii="Tahoma" w:hAnsi="Tahoma" w:cs="Tahoma"/>
          <w:color w:val="auto"/>
          <w:sz w:val="21"/>
          <w:szCs w:val="21"/>
        </w:rPr>
        <w:tab/>
        <w:t>(idő)</w:t>
      </w:r>
    </w:p>
    <w:p w14:paraId="66B5E95A"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8.5</w:t>
      </w:r>
      <w:r w:rsidRPr="00CF1BE2">
        <w:rPr>
          <w:rFonts w:ascii="Tahoma" w:hAnsi="Tahoma" w:cs="Tahoma"/>
          <w:color w:val="auto"/>
          <w:sz w:val="21"/>
          <w:szCs w:val="21"/>
        </w:rPr>
        <w:tab/>
        <w:t>Hatóságok által okozott késedelmek</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(idő)</w:t>
      </w:r>
    </w:p>
    <w:p w14:paraId="6BC614B5"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8.9</w:t>
      </w:r>
      <w:r w:rsidRPr="00CF1BE2">
        <w:rPr>
          <w:rFonts w:ascii="Tahoma" w:hAnsi="Tahoma" w:cs="Tahoma"/>
          <w:color w:val="auto"/>
          <w:sz w:val="21"/>
          <w:szCs w:val="21"/>
        </w:rPr>
        <w:tab/>
        <w:t xml:space="preserve">Felfüggesztés következményei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(költség+idő)</w:t>
      </w:r>
    </w:p>
    <w:p w14:paraId="29155CFD"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10.3</w:t>
      </w:r>
      <w:r w:rsidRPr="00CF1BE2">
        <w:rPr>
          <w:rFonts w:ascii="Tahoma" w:hAnsi="Tahoma" w:cs="Tahoma"/>
          <w:color w:val="auto"/>
          <w:sz w:val="21"/>
          <w:szCs w:val="21"/>
        </w:rPr>
        <w:tab/>
        <w:t xml:space="preserve">Beavatkozás az átvételkori próbákba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 + idő)</w:t>
      </w:r>
    </w:p>
    <w:p w14:paraId="339D2BDB"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12.2</w:t>
      </w:r>
      <w:r w:rsidRPr="00CF1BE2">
        <w:rPr>
          <w:rFonts w:ascii="Tahoma" w:hAnsi="Tahoma" w:cs="Tahoma"/>
          <w:color w:val="auto"/>
          <w:sz w:val="21"/>
          <w:szCs w:val="21"/>
        </w:rPr>
        <w:tab/>
        <w:t xml:space="preserve">Elhalasztott Üzempróbák </w:t>
      </w:r>
      <w:r w:rsidRPr="00CF1BE2">
        <w:rPr>
          <w:rFonts w:ascii="Tahoma" w:hAnsi="Tahoma" w:cs="Tahoma"/>
          <w:color w:val="auto"/>
          <w:sz w:val="21"/>
          <w:szCs w:val="21"/>
        </w:rPr>
        <w:tab/>
        <w:t>(Sárga FIDIC)</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w:t>
      </w:r>
    </w:p>
    <w:p w14:paraId="2FA83126"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12.4</w:t>
      </w:r>
      <w:r w:rsidRPr="00CF1BE2">
        <w:rPr>
          <w:rFonts w:ascii="Tahoma" w:hAnsi="Tahoma" w:cs="Tahoma"/>
          <w:color w:val="auto"/>
          <w:sz w:val="21"/>
          <w:szCs w:val="21"/>
        </w:rPr>
        <w:tab/>
        <w:t>Befejezés utáni üzempróbák sikertelensége (Sárga FIDIC)</w:t>
      </w:r>
      <w:r w:rsidRPr="00CF1BE2">
        <w:rPr>
          <w:rFonts w:ascii="Tahoma" w:hAnsi="Tahoma" w:cs="Tahoma"/>
          <w:color w:val="auto"/>
          <w:sz w:val="21"/>
          <w:szCs w:val="21"/>
        </w:rPr>
        <w:tab/>
        <w:t>(költség)</w:t>
      </w:r>
    </w:p>
    <w:p w14:paraId="6272484F"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13.7</w:t>
      </w:r>
      <w:r w:rsidRPr="00CF1BE2">
        <w:rPr>
          <w:rFonts w:ascii="Tahoma" w:hAnsi="Tahoma" w:cs="Tahoma"/>
          <w:color w:val="auto"/>
          <w:sz w:val="21"/>
          <w:szCs w:val="21"/>
        </w:rPr>
        <w:tab/>
        <w:t>A jogrendszer változásai miatti kiigazítások</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(költség+idő)</w:t>
      </w:r>
    </w:p>
    <w:p w14:paraId="554CDFCE"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16.1</w:t>
      </w:r>
      <w:r w:rsidRPr="00CF1BE2">
        <w:rPr>
          <w:rFonts w:ascii="Tahoma" w:hAnsi="Tahoma" w:cs="Tahoma"/>
          <w:color w:val="auto"/>
          <w:sz w:val="21"/>
          <w:szCs w:val="21"/>
        </w:rPr>
        <w:tab/>
        <w:t>Vállalkozó joga a munka felfüggesztésére</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w:t>
      </w:r>
    </w:p>
    <w:p w14:paraId="0132CB44"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 xml:space="preserve">17.3-17.4 A Megrendelő kockázati körébe tartozó események és azok következményei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(költség+idő)</w:t>
      </w:r>
    </w:p>
    <w:p w14:paraId="14AC929F"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19.4</w:t>
      </w:r>
      <w:r w:rsidRPr="00CF1BE2">
        <w:rPr>
          <w:rFonts w:ascii="Tahoma" w:hAnsi="Tahoma" w:cs="Tahoma"/>
          <w:color w:val="auto"/>
          <w:sz w:val="21"/>
          <w:szCs w:val="21"/>
        </w:rPr>
        <w:tab/>
        <w:t>Vis Maior következményei</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(költség+idő)</w:t>
      </w:r>
    </w:p>
    <w:p w14:paraId="3B81A9F7" w14:textId="77777777" w:rsidR="002B4398" w:rsidRPr="00CF1BE2" w:rsidRDefault="002B4398" w:rsidP="002B4398">
      <w:pPr>
        <w:jc w:val="both"/>
        <w:rPr>
          <w:rFonts w:ascii="Tahoma" w:hAnsi="Tahoma" w:cs="Tahoma"/>
          <w:color w:val="auto"/>
          <w:sz w:val="21"/>
          <w:szCs w:val="21"/>
        </w:rPr>
      </w:pPr>
    </w:p>
    <w:p w14:paraId="786243A7" w14:textId="77777777"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 xml:space="preserve">(Az 1.9, 2.1, 4.7, 7.4, 8.4, 8.5, 10.3, 12.2, 12.4, 16.1, 17.3.-17.4, pontok esetében a FIDIC, mint Általános Feltételek szerint, a költségei meghatározásakor haszonnal is számolhat a Vállalkozó, ugyanakkor a Különös Feltételek 1.1.4.3 pontja értelmében a jelen szerződés teljesítése során haszon kifizetésére a Vállalkozó nem jogosult.)  </w:t>
      </w:r>
    </w:p>
    <w:p w14:paraId="6CCA5ACC" w14:textId="77777777" w:rsidR="002B4398" w:rsidRPr="00CF1BE2" w:rsidRDefault="002B4398" w:rsidP="002B4398">
      <w:pPr>
        <w:jc w:val="both"/>
        <w:rPr>
          <w:rFonts w:ascii="Tahoma" w:hAnsi="Tahoma" w:cs="Tahoma"/>
          <w:color w:val="auto"/>
          <w:sz w:val="21"/>
          <w:szCs w:val="21"/>
        </w:rPr>
      </w:pPr>
    </w:p>
    <w:p w14:paraId="2A0A2B23" w14:textId="77777777" w:rsidR="002B4398" w:rsidRPr="00CF1BE2" w:rsidRDefault="002B4398" w:rsidP="002B4398">
      <w:pPr>
        <w:tabs>
          <w:tab w:val="left" w:pos="1418"/>
        </w:tabs>
        <w:jc w:val="both"/>
        <w:rPr>
          <w:rFonts w:ascii="Tahoma" w:hAnsi="Tahoma" w:cs="Tahoma"/>
          <w:b/>
          <w:color w:val="auto"/>
          <w:sz w:val="21"/>
          <w:szCs w:val="21"/>
        </w:rPr>
      </w:pPr>
      <w:r w:rsidRPr="00CF1BE2">
        <w:rPr>
          <w:rFonts w:ascii="Tahoma" w:hAnsi="Tahoma" w:cs="Tahoma"/>
          <w:b/>
          <w:color w:val="auto"/>
          <w:sz w:val="21"/>
          <w:szCs w:val="21"/>
        </w:rPr>
        <w:lastRenderedPageBreak/>
        <w:t>2.3</w:t>
      </w:r>
      <w:r w:rsidRPr="00CF1BE2">
        <w:rPr>
          <w:rFonts w:ascii="Tahoma" w:hAnsi="Tahoma" w:cs="Tahoma"/>
          <w:b/>
          <w:color w:val="auto"/>
          <w:sz w:val="21"/>
          <w:szCs w:val="21"/>
        </w:rPr>
        <w:tab/>
        <w:t>Változtatások és Vállalkozói követelések közötti különbség</w:t>
      </w:r>
    </w:p>
    <w:p w14:paraId="6325AE43" w14:textId="77777777" w:rsidR="002B4398" w:rsidRPr="00CF1BE2" w:rsidRDefault="002B4398" w:rsidP="002B4398">
      <w:pPr>
        <w:jc w:val="both"/>
        <w:rPr>
          <w:rFonts w:ascii="Tahoma" w:hAnsi="Tahoma" w:cs="Tahoma"/>
          <w:b/>
          <w:color w:val="auto"/>
          <w:sz w:val="21"/>
          <w:szCs w:val="21"/>
        </w:rPr>
      </w:pPr>
    </w:p>
    <w:p w14:paraId="55CC36EC" w14:textId="6588EDB9" w:rsidR="002B4398" w:rsidRPr="00CF1BE2" w:rsidRDefault="002B4398" w:rsidP="002B4398">
      <w:pPr>
        <w:jc w:val="both"/>
        <w:rPr>
          <w:rFonts w:ascii="Tahoma" w:hAnsi="Tahoma" w:cs="Tahoma"/>
          <w:b/>
          <w:color w:val="auto"/>
          <w:sz w:val="21"/>
          <w:szCs w:val="21"/>
        </w:rPr>
      </w:pPr>
      <w:r w:rsidRPr="00CF1BE2">
        <w:rPr>
          <w:rFonts w:ascii="Tahoma" w:hAnsi="Tahoma" w:cs="Tahoma"/>
          <w:b/>
          <w:color w:val="auto"/>
          <w:sz w:val="21"/>
          <w:szCs w:val="21"/>
        </w:rPr>
        <w:t>Nem keverendő össze a Változtatási utasítás (FIDIC 13.1), a Változtatási javaslat (FIDIC 13.2, 13.3) és a</w:t>
      </w:r>
      <w:r w:rsidRPr="00CF1BE2">
        <w:rPr>
          <w:rFonts w:ascii="Tahoma" w:hAnsi="Tahoma" w:cs="Tahoma"/>
          <w:color w:val="auto"/>
          <w:sz w:val="21"/>
          <w:szCs w:val="21"/>
        </w:rPr>
        <w:t xml:space="preserve"> </w:t>
      </w:r>
      <w:r w:rsidRPr="00CF1BE2">
        <w:rPr>
          <w:rFonts w:ascii="Tahoma" w:hAnsi="Tahoma" w:cs="Tahoma"/>
          <w:b/>
          <w:color w:val="auto"/>
          <w:sz w:val="21"/>
          <w:szCs w:val="21"/>
        </w:rPr>
        <w:t>Vállalkozói követelés (FIDIC 20.1</w:t>
      </w:r>
      <w:r w:rsidRPr="00CF1BE2">
        <w:rPr>
          <w:rFonts w:ascii="Tahoma" w:hAnsi="Tahoma" w:cs="Tahoma"/>
          <w:color w:val="auto"/>
          <w:sz w:val="21"/>
          <w:szCs w:val="21"/>
        </w:rPr>
        <w:t>):</w:t>
      </w:r>
    </w:p>
    <w:p w14:paraId="11D0F9E0" w14:textId="257747BA" w:rsidR="002B4398" w:rsidRPr="00CF1BE2" w:rsidRDefault="002B4398" w:rsidP="002B4398">
      <w:pPr>
        <w:tabs>
          <w:tab w:val="left" w:pos="284"/>
        </w:tabs>
        <w:ind w:left="284" w:hanging="284"/>
        <w:jc w:val="both"/>
        <w:rPr>
          <w:rFonts w:ascii="Tahoma" w:hAnsi="Tahoma" w:cs="Tahoma"/>
          <w:color w:val="auto"/>
          <w:sz w:val="21"/>
          <w:szCs w:val="21"/>
        </w:rPr>
      </w:pPr>
      <w:r w:rsidRPr="00CF1BE2">
        <w:rPr>
          <w:rFonts w:ascii="Tahoma" w:hAnsi="Tahoma" w:cs="Tahoma"/>
          <w:b/>
          <w:color w:val="auto"/>
          <w:sz w:val="21"/>
          <w:szCs w:val="21"/>
        </w:rPr>
        <w:t xml:space="preserve">-  </w:t>
      </w:r>
      <w:r w:rsidRPr="00CF1BE2">
        <w:rPr>
          <w:rFonts w:ascii="Tahoma" w:hAnsi="Tahoma" w:cs="Tahoma"/>
          <w:b/>
          <w:color w:val="auto"/>
          <w:sz w:val="21"/>
          <w:szCs w:val="21"/>
        </w:rPr>
        <w:tab/>
      </w:r>
      <w:r w:rsidRPr="00CF1BE2">
        <w:rPr>
          <w:rFonts w:ascii="Tahoma" w:hAnsi="Tahoma" w:cs="Tahoma"/>
          <w:color w:val="auto"/>
          <w:sz w:val="21"/>
          <w:szCs w:val="21"/>
        </w:rPr>
        <w:t xml:space="preserve">A Vállalkozói követelés lehet 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14:paraId="665E41F5" w14:textId="6C0765C3" w:rsidR="002B4398" w:rsidRPr="00CF1BE2" w:rsidRDefault="002B4398" w:rsidP="001F2401">
      <w:pPr>
        <w:tabs>
          <w:tab w:val="left" w:pos="284"/>
        </w:tabs>
        <w:ind w:left="284" w:hanging="284"/>
        <w:jc w:val="both"/>
        <w:rPr>
          <w:rFonts w:ascii="Tahoma" w:hAnsi="Tahoma" w:cs="Tahoma"/>
          <w:color w:val="auto"/>
          <w:sz w:val="21"/>
          <w:szCs w:val="21"/>
        </w:rPr>
      </w:pPr>
      <w:r w:rsidRPr="00CF1BE2">
        <w:rPr>
          <w:rFonts w:ascii="Tahoma" w:hAnsi="Tahoma" w:cs="Tahoma"/>
          <w:color w:val="auto"/>
          <w:sz w:val="21"/>
          <w:szCs w:val="21"/>
        </w:rPr>
        <w:t xml:space="preserve">- </w:t>
      </w:r>
      <w:r w:rsidRPr="00CF1BE2">
        <w:rPr>
          <w:rFonts w:ascii="Tahoma" w:hAnsi="Tahoma" w:cs="Tahoma"/>
          <w:color w:val="auto"/>
          <w:sz w:val="21"/>
          <w:szCs w:val="21"/>
        </w:rPr>
        <w:tab/>
        <w:t>A Vállalkozói követelés továbbá, a Mérnök által a FIDIC 13.1 alcikkely alapján kiadott, műszaki tartalomváltozásra irányuló Változtatási utasítás következménye is lehet. Ebben az esetben nincs szó Változtatási javaslatról csak Mérnök által kiadott Változtatási utasításról.</w:t>
      </w:r>
    </w:p>
    <w:p w14:paraId="5101B5CC" w14:textId="5D54DB1C" w:rsidR="002B4398" w:rsidRPr="00CF1BE2" w:rsidRDefault="002B4398" w:rsidP="002B4398">
      <w:pPr>
        <w:tabs>
          <w:tab w:val="left" w:pos="284"/>
        </w:tabs>
        <w:ind w:left="284" w:hanging="284"/>
        <w:jc w:val="both"/>
        <w:rPr>
          <w:rFonts w:ascii="Tahoma" w:hAnsi="Tahoma" w:cs="Tahoma"/>
          <w:b/>
          <w:color w:val="auto"/>
          <w:sz w:val="21"/>
          <w:szCs w:val="21"/>
        </w:rPr>
      </w:pPr>
      <w:r w:rsidRPr="00CF1BE2">
        <w:rPr>
          <w:rFonts w:ascii="Tahoma" w:hAnsi="Tahoma" w:cs="Tahoma"/>
          <w:color w:val="auto"/>
          <w:sz w:val="21"/>
          <w:szCs w:val="21"/>
        </w:rPr>
        <w:t xml:space="preserve">- </w:t>
      </w:r>
      <w:r w:rsidRPr="00CF1BE2">
        <w:rPr>
          <w:rFonts w:ascii="Tahoma" w:hAnsi="Tahoma" w:cs="Tahoma"/>
          <w:b/>
          <w:color w:val="auto"/>
          <w:sz w:val="21"/>
          <w:szCs w:val="21"/>
        </w:rPr>
        <w:t xml:space="preserve">Változtatásra irányuló munka csak a FIDIC 13.1 alcikkely szerinti Változtatási utasítás kiadása vagy a Vállalkozó által a FIDIC a 13.2 vagy 13.3 alcikkelyek szerint benyújtott Változtatási javaslat Mérnök általi jóváhagyása vagy a Változtatási javaslatra kibocsátott Változtatási utasítás kiadása </w:t>
      </w:r>
      <w:r w:rsidRPr="00CF1BE2">
        <w:rPr>
          <w:rFonts w:ascii="Tahoma" w:hAnsi="Tahoma" w:cs="Tahoma"/>
          <w:b/>
          <w:color w:val="auto"/>
          <w:sz w:val="21"/>
          <w:szCs w:val="21"/>
          <w:u w:val="single"/>
        </w:rPr>
        <w:t>után</w:t>
      </w:r>
      <w:r w:rsidRPr="00CF1BE2">
        <w:rPr>
          <w:rFonts w:ascii="Tahoma" w:hAnsi="Tahoma" w:cs="Tahoma"/>
          <w:b/>
          <w:color w:val="auto"/>
          <w:sz w:val="21"/>
          <w:szCs w:val="21"/>
        </w:rPr>
        <w:t xml:space="preserve"> hajtható végre. A Vállalkozói követelés benyújtását azonban </w:t>
      </w:r>
      <w:r w:rsidRPr="00CF1BE2">
        <w:rPr>
          <w:rFonts w:ascii="Tahoma" w:hAnsi="Tahoma" w:cs="Tahoma"/>
          <w:b/>
          <w:color w:val="auto"/>
          <w:sz w:val="21"/>
          <w:szCs w:val="21"/>
          <w:u w:val="single"/>
        </w:rPr>
        <w:t>megelőzheti</w:t>
      </w:r>
      <w:r w:rsidRPr="00CF1BE2">
        <w:rPr>
          <w:rFonts w:ascii="Tahoma" w:hAnsi="Tahoma" w:cs="Tahoma"/>
          <w:b/>
          <w:color w:val="auto"/>
          <w:sz w:val="21"/>
          <w:szCs w:val="21"/>
        </w:rPr>
        <w:t xml:space="preserve"> az annak alapjául szolgáló esemény kiküszöbölése, munka elvégzése. </w:t>
      </w:r>
    </w:p>
    <w:p w14:paraId="49A83A10" w14:textId="77777777" w:rsidR="002B4398" w:rsidRPr="00CF1BE2" w:rsidRDefault="002B4398" w:rsidP="002B4398">
      <w:pPr>
        <w:pStyle w:val="Cmsor2"/>
        <w:tabs>
          <w:tab w:val="left" w:pos="1418"/>
        </w:tabs>
        <w:ind w:left="708" w:hanging="708"/>
        <w:rPr>
          <w:rFonts w:ascii="Tahoma" w:hAnsi="Tahoma" w:cs="Tahoma"/>
          <w:color w:val="auto"/>
          <w:sz w:val="21"/>
          <w:szCs w:val="21"/>
        </w:rPr>
      </w:pPr>
      <w:r w:rsidRPr="00CF1BE2">
        <w:rPr>
          <w:rFonts w:ascii="Tahoma" w:hAnsi="Tahoma" w:cs="Tahoma"/>
          <w:color w:val="auto"/>
          <w:sz w:val="21"/>
          <w:szCs w:val="21"/>
        </w:rPr>
        <w:t>2.4</w:t>
      </w:r>
      <w:r w:rsidRPr="00CF1BE2">
        <w:rPr>
          <w:rFonts w:ascii="Tahoma" w:hAnsi="Tahoma" w:cs="Tahoma"/>
          <w:color w:val="auto"/>
          <w:sz w:val="21"/>
          <w:szCs w:val="21"/>
        </w:rPr>
        <w:tab/>
      </w:r>
      <w:r w:rsidRPr="00CF1BE2">
        <w:rPr>
          <w:rFonts w:ascii="Tahoma" w:hAnsi="Tahoma" w:cs="Tahoma"/>
          <w:color w:val="auto"/>
          <w:sz w:val="21"/>
          <w:szCs w:val="21"/>
        </w:rPr>
        <w:tab/>
        <w:t>A koncepcionális egyeztetés</w:t>
      </w:r>
    </w:p>
    <w:p w14:paraId="55C84151" w14:textId="77777777" w:rsidR="002B4398" w:rsidRPr="00CF1BE2" w:rsidRDefault="002B4398" w:rsidP="002B4398">
      <w:pPr>
        <w:rPr>
          <w:rFonts w:ascii="Tahoma" w:hAnsi="Tahoma" w:cs="Tahoma"/>
          <w:color w:val="auto"/>
          <w:sz w:val="21"/>
          <w:szCs w:val="21"/>
        </w:rPr>
      </w:pPr>
    </w:p>
    <w:p w14:paraId="5B07C7D4" w14:textId="1B6696AB" w:rsidR="002B4398" w:rsidRPr="00CF1BE2" w:rsidRDefault="002B4398" w:rsidP="002B4398">
      <w:pPr>
        <w:jc w:val="both"/>
        <w:rPr>
          <w:rFonts w:ascii="Tahoma" w:hAnsi="Tahoma" w:cs="Tahoma"/>
          <w:color w:val="auto"/>
          <w:sz w:val="21"/>
          <w:szCs w:val="21"/>
        </w:rPr>
      </w:pPr>
      <w:r w:rsidRPr="00CF1BE2">
        <w:rPr>
          <w:rFonts w:ascii="Tahoma" w:hAnsi="Tahoma" w:cs="Tahoma"/>
          <w:b/>
          <w:color w:val="auto"/>
          <w:sz w:val="21"/>
          <w:szCs w:val="21"/>
        </w:rPr>
        <w:t>A Változtatás és a Vállalkozói követelés szándékát és tartalmát a Megrendelő, a Mérnök vagy a Mérnökön keresztül a Vállalkozó</w:t>
      </w:r>
      <w:r w:rsidRPr="00CF1BE2">
        <w:rPr>
          <w:rFonts w:ascii="Tahoma" w:hAnsi="Tahoma" w:cs="Tahoma"/>
          <w:color w:val="auto"/>
          <w:sz w:val="21"/>
          <w:szCs w:val="21"/>
        </w:rPr>
        <w:t xml:space="preserve"> </w:t>
      </w:r>
      <w:r w:rsidRPr="00CF1BE2">
        <w:rPr>
          <w:rFonts w:ascii="Tahoma" w:hAnsi="Tahoma" w:cs="Tahoma"/>
          <w:b/>
          <w:color w:val="auto"/>
          <w:sz w:val="21"/>
          <w:szCs w:val="21"/>
        </w:rPr>
        <w:t>előzetesen, koncepcionálisan egyeztetheti az IH felelős projektmenedzserével (pl. kooperációs megbeszélésen, IH-nál történő megbeszélésen stb.)</w:t>
      </w:r>
      <w:r w:rsidRPr="00CF1BE2">
        <w:rPr>
          <w:rFonts w:ascii="Tahoma" w:hAnsi="Tahoma" w:cs="Tahoma"/>
          <w:color w:val="auto"/>
          <w:sz w:val="21"/>
          <w:szCs w:val="21"/>
        </w:rPr>
        <w:t xml:space="preserve"> és csak ezt követően célszerű a Változtatási javaslat vagy a Vállalkozói követelés kidolgozása, valamint a FIDIC 13.1 alcikkely szerinti Változtatási utasítás kiadása.</w:t>
      </w:r>
    </w:p>
    <w:p w14:paraId="4D24A278" w14:textId="49AEDB43"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 xml:space="preserve">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jelentős a kockázata annak, hogy az IH-hoz jóváhagyásra benyújtott Változtatási javaslattal vagy Vállalkozói követeléssel érintett pótmunkák (szerződésmódosítások) és azok támogatásból történő kifizetését IH elutasítja. </w:t>
      </w:r>
    </w:p>
    <w:p w14:paraId="021E6017" w14:textId="541E7B92"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 xml:space="preserve">A koncepcionális egyeztetés során az IH megvizsgálja, hogy adott projekt szempontjából valamely pótmunka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alapdokumentumai, valamint a Kbt. alapján IH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 </w:t>
      </w:r>
    </w:p>
    <w:p w14:paraId="0B449970" w14:textId="30776EE6" w:rsidR="002B4398" w:rsidRPr="00CF1BE2" w:rsidRDefault="002B4398" w:rsidP="002B4398">
      <w:pPr>
        <w:jc w:val="both"/>
        <w:rPr>
          <w:rFonts w:ascii="Tahoma" w:hAnsi="Tahoma" w:cs="Tahoma"/>
          <w:b/>
          <w:color w:val="auto"/>
          <w:sz w:val="21"/>
          <w:szCs w:val="21"/>
        </w:rPr>
      </w:pPr>
      <w:r w:rsidRPr="00CF1BE2">
        <w:rPr>
          <w:rFonts w:ascii="Tahoma" w:hAnsi="Tahoma" w:cs="Tahoma"/>
          <w:b/>
          <w:color w:val="auto"/>
          <w:sz w:val="21"/>
          <w:szCs w:val="21"/>
        </w:rPr>
        <w:t xml:space="preserve">A koncepcionális egyeztetés célja, hogy a Követelések, Változtatások felmerülését követően, de még az azokról szóló Megbízói döntést megelőzően az IH bevonásra </w:t>
      </w:r>
      <w:r w:rsidRPr="00CF1BE2">
        <w:rPr>
          <w:rFonts w:ascii="Tahoma" w:hAnsi="Tahoma" w:cs="Tahoma"/>
          <w:b/>
          <w:color w:val="auto"/>
          <w:sz w:val="21"/>
          <w:szCs w:val="21"/>
        </w:rPr>
        <w:lastRenderedPageBreak/>
        <w:t>kerüljön, és így elszámolhatósági, támogathatósági és közbeszerzési szempontból segítse a Megrendelőt, a Vállalkozót és a Mérnököt.</w:t>
      </w:r>
    </w:p>
    <w:p w14:paraId="7A3EA736" w14:textId="70E645BE"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Az egyeztetés elősegíti, hogy az IH-hoz később hivatalosan benyújtott Változtatási javaslat vagy Vállalkozói követelés tartalma ne legyen ismeretlen az IH előtt, és ne a Változtatási javaslatok vagy Vállalkozói követelések elkészítése és IH-hoz történő benyújtása után derüljön ki, hogy az annak alapjául szolgáló munka a projektből semmi esetre sem finanszírozható uniós forrásból.</w:t>
      </w:r>
    </w:p>
    <w:p w14:paraId="6731F5D4" w14:textId="4D0E8235" w:rsidR="002B4398" w:rsidRPr="00CF1BE2" w:rsidRDefault="002B4398" w:rsidP="002B4398">
      <w:pPr>
        <w:pStyle w:val="Szvegtrzs2"/>
        <w:tabs>
          <w:tab w:val="left" w:pos="1418"/>
        </w:tabs>
        <w:jc w:val="both"/>
        <w:rPr>
          <w:rFonts w:ascii="Tahoma" w:hAnsi="Tahoma" w:cs="Tahoma"/>
          <w:b/>
          <w:color w:val="auto"/>
          <w:sz w:val="21"/>
          <w:szCs w:val="21"/>
        </w:rPr>
      </w:pPr>
      <w:r w:rsidRPr="00CF1BE2">
        <w:rPr>
          <w:rFonts w:ascii="Tahoma" w:hAnsi="Tahoma" w:cs="Tahoma"/>
          <w:b/>
          <w:color w:val="auto"/>
          <w:sz w:val="21"/>
          <w:szCs w:val="21"/>
        </w:rPr>
        <w:t xml:space="preserve">2.5 </w:t>
      </w:r>
      <w:r w:rsidRPr="00CF1BE2">
        <w:rPr>
          <w:rFonts w:ascii="Tahoma" w:hAnsi="Tahoma" w:cs="Tahoma"/>
          <w:b/>
          <w:color w:val="auto"/>
          <w:sz w:val="21"/>
          <w:szCs w:val="21"/>
        </w:rPr>
        <w:tab/>
        <w:t>Eljárásrend – Változtatási javaslatok, Vállalkozói követelések jóváhagyása</w:t>
      </w:r>
    </w:p>
    <w:p w14:paraId="02B0A27B" w14:textId="77777777" w:rsidR="002B4398" w:rsidRPr="00CF1BE2" w:rsidRDefault="002B4398" w:rsidP="002B4398">
      <w:pPr>
        <w:pStyle w:val="Szvegtrzs2"/>
        <w:tabs>
          <w:tab w:val="left" w:pos="1418"/>
        </w:tabs>
        <w:spacing w:line="240" w:lineRule="auto"/>
        <w:jc w:val="both"/>
        <w:rPr>
          <w:rFonts w:ascii="Tahoma" w:hAnsi="Tahoma" w:cs="Tahoma"/>
          <w:color w:val="auto"/>
          <w:sz w:val="21"/>
          <w:szCs w:val="21"/>
        </w:rPr>
      </w:pPr>
      <w:r w:rsidRPr="00CF1BE2">
        <w:rPr>
          <w:rFonts w:ascii="Tahoma" w:hAnsi="Tahoma" w:cs="Tahoma"/>
          <w:color w:val="auto"/>
          <w:sz w:val="21"/>
          <w:szCs w:val="21"/>
        </w:rPr>
        <w:t xml:space="preserve">A Vállalkozó Változtatási javaslatát, Vállalkozói követelését a Megrendelő, a Mérnöktől történő kézhezvételét követően továbbítja az IH felé a saját indoklásával és a Mérnök jóváhagyásával együtt. </w:t>
      </w:r>
    </w:p>
    <w:p w14:paraId="4D5601B4" w14:textId="77777777" w:rsidR="002B4398" w:rsidRPr="00CF1BE2" w:rsidRDefault="002B4398" w:rsidP="002B4398">
      <w:pPr>
        <w:pStyle w:val="Szvegtrzs2"/>
        <w:spacing w:line="240" w:lineRule="auto"/>
        <w:jc w:val="both"/>
        <w:rPr>
          <w:rFonts w:ascii="Tahoma" w:hAnsi="Tahoma" w:cs="Tahoma"/>
          <w:color w:val="auto"/>
          <w:sz w:val="21"/>
          <w:szCs w:val="21"/>
        </w:rPr>
      </w:pPr>
      <w:r w:rsidRPr="00CF1BE2">
        <w:rPr>
          <w:rFonts w:ascii="Tahoma" w:hAnsi="Tahoma" w:cs="Tahoma"/>
          <w:color w:val="auto"/>
          <w:sz w:val="21"/>
          <w:szCs w:val="21"/>
        </w:rPr>
        <w:t>IH a Változtatási javaslatnak, Vállalkozói követelésnek hozzá történő beérkezését követően válaszol Megrendelőnek az elszámolhatósággal kapcsolatos, műszaki szempontú indokoltságra vonatkozó nyilatkozatával.</w:t>
      </w:r>
    </w:p>
    <w:p w14:paraId="778C38FF" w14:textId="77777777" w:rsidR="002B4398" w:rsidRPr="00CF1BE2" w:rsidRDefault="002B4398" w:rsidP="002B4398">
      <w:pPr>
        <w:pStyle w:val="Szvegtrzs2"/>
        <w:spacing w:line="240" w:lineRule="auto"/>
        <w:jc w:val="both"/>
        <w:rPr>
          <w:rFonts w:ascii="Tahoma" w:hAnsi="Tahoma" w:cs="Tahoma"/>
          <w:color w:val="auto"/>
          <w:sz w:val="21"/>
          <w:szCs w:val="21"/>
        </w:rPr>
      </w:pPr>
      <w:r w:rsidRPr="00CF1BE2">
        <w:rPr>
          <w:rFonts w:ascii="Tahoma" w:hAnsi="Tahoma" w:cs="Tahoma"/>
          <w:color w:val="auto"/>
          <w:sz w:val="21"/>
          <w:szCs w:val="21"/>
        </w:rPr>
        <w:t xml:space="preserve">Megrendelő a Változtatási javaslatot, Vállalkozói követelést, valamint a szerződésmódosítás tervezetét és az IH nyilatkozatát megküldi az EUFM-nek. </w:t>
      </w:r>
    </w:p>
    <w:p w14:paraId="597380FA" w14:textId="77777777" w:rsidR="002B4398" w:rsidRPr="00CF1BE2" w:rsidRDefault="002B4398" w:rsidP="002B4398">
      <w:pPr>
        <w:pStyle w:val="Cmsor1"/>
        <w:rPr>
          <w:rFonts w:ascii="Tahoma" w:hAnsi="Tahoma" w:cs="Tahoma"/>
          <w:b w:val="0"/>
          <w:color w:val="auto"/>
          <w:sz w:val="21"/>
          <w:szCs w:val="21"/>
        </w:rPr>
      </w:pPr>
      <w:r w:rsidRPr="00CF1BE2">
        <w:rPr>
          <w:rFonts w:ascii="Tahoma" w:hAnsi="Tahoma" w:cs="Tahoma"/>
          <w:b w:val="0"/>
          <w:color w:val="auto"/>
          <w:sz w:val="21"/>
          <w:szCs w:val="21"/>
        </w:rPr>
        <w:t>Az EUFM-nek a Kr. 108.§ (6)-(9) bekezdéseiben rögzített folyamat eredményeként adott véleménye, illetve észrevételei alapján módosított vállalkozói szerződést és magát az EUFM véleményt, illetve észrevételeket a Megrendelő megküldi IH-nak. Csak az IH támogató tartalmú nyilatkozata és az EUFM támogató tartalmú véleménye alapján finanszírozható támogatásból a Változtatási javaslattal vagy Vállalkozói követeléssel érintett szerződésmódosítás.</w:t>
      </w:r>
    </w:p>
    <w:p w14:paraId="3F27D7DA" w14:textId="77777777" w:rsidR="002B4398" w:rsidRPr="00CF1BE2" w:rsidRDefault="002B4398" w:rsidP="002B4398">
      <w:pPr>
        <w:rPr>
          <w:rFonts w:ascii="Tahoma" w:hAnsi="Tahoma" w:cs="Tahoma"/>
          <w:color w:val="auto"/>
          <w:sz w:val="21"/>
          <w:szCs w:val="21"/>
        </w:rPr>
      </w:pPr>
    </w:p>
    <w:p w14:paraId="7690A8A6" w14:textId="77777777" w:rsidR="002B4398" w:rsidRPr="00CF1BE2" w:rsidRDefault="002B4398" w:rsidP="002B4398">
      <w:pPr>
        <w:pStyle w:val="Cmsor1"/>
        <w:tabs>
          <w:tab w:val="left" w:pos="284"/>
          <w:tab w:val="left" w:pos="1418"/>
        </w:tabs>
        <w:rPr>
          <w:rFonts w:ascii="Tahoma" w:hAnsi="Tahoma" w:cs="Tahoma"/>
          <w:color w:val="auto"/>
          <w:sz w:val="21"/>
          <w:szCs w:val="21"/>
        </w:rPr>
      </w:pPr>
      <w:r w:rsidRPr="00CF1BE2">
        <w:rPr>
          <w:rFonts w:ascii="Tahoma" w:hAnsi="Tahoma" w:cs="Tahoma"/>
          <w:color w:val="auto"/>
          <w:sz w:val="21"/>
          <w:szCs w:val="21"/>
        </w:rPr>
        <w:t xml:space="preserve">2.6 </w:t>
      </w:r>
      <w:r w:rsidRPr="00CF1BE2">
        <w:rPr>
          <w:rFonts w:ascii="Tahoma" w:hAnsi="Tahoma" w:cs="Tahoma"/>
          <w:color w:val="auto"/>
          <w:sz w:val="21"/>
          <w:szCs w:val="21"/>
        </w:rPr>
        <w:tab/>
        <w:t>A tartalékkeret felhasználása és a közbeszerzési törvény</w:t>
      </w:r>
    </w:p>
    <w:p w14:paraId="26A2DC12" w14:textId="77777777" w:rsidR="002B4398" w:rsidRPr="00CF1BE2" w:rsidRDefault="002B4398" w:rsidP="002B4398">
      <w:pPr>
        <w:jc w:val="both"/>
        <w:rPr>
          <w:rFonts w:ascii="Tahoma" w:hAnsi="Tahoma" w:cs="Tahoma"/>
          <w:color w:val="auto"/>
          <w:sz w:val="21"/>
          <w:szCs w:val="21"/>
        </w:rPr>
      </w:pPr>
    </w:p>
    <w:p w14:paraId="72BD4AF6" w14:textId="40A61295" w:rsidR="002B4398" w:rsidRPr="00CF1BE2" w:rsidRDefault="002B4398" w:rsidP="002B4398">
      <w:pPr>
        <w:jc w:val="both"/>
        <w:rPr>
          <w:rFonts w:ascii="Tahoma" w:hAnsi="Tahoma" w:cs="Tahoma"/>
          <w:b/>
          <w:color w:val="auto"/>
          <w:sz w:val="21"/>
          <w:szCs w:val="21"/>
        </w:rPr>
      </w:pPr>
      <w:r w:rsidRPr="00CF1BE2">
        <w:rPr>
          <w:rFonts w:ascii="Tahoma" w:hAnsi="Tahoma" w:cs="Tahoma"/>
          <w:color w:val="auto"/>
          <w:sz w:val="21"/>
          <w:szCs w:val="21"/>
        </w:rPr>
        <w:t xml:space="preserve">A Tartalékkeret a FIDIC 13.5 alcikkely szerint meghatározott feltételes összegből és/vagy a 13.6 alcikkely szerinti napi munkákból áll. A Vállalkozó ajánlatában szereplő Egyösszegű Ajánlati Ár és a Tartalékkeret együttesen adja ki a Szerződés Elfogadott Végösszegét. A kivitelezés során a kiigazításokat is magában foglaló összeg a Szerződéses Ár (alapja az Egyösszegű Ajánlati Ár). </w:t>
      </w:r>
    </w:p>
    <w:p w14:paraId="6F2117DA" w14:textId="3E23A41D"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 xml:space="preserve">Amennyiben a Változtatási javaslat, illetve a Vállalkozói követelés elszámolhatósági és közbeszerzési szempontból megfelelő, akkor annak esetleges költsége a tartalékkeretből a támogatás terhére finanszírozható. </w:t>
      </w:r>
    </w:p>
    <w:p w14:paraId="19677040" w14:textId="785BB909" w:rsidR="002B4398" w:rsidRPr="00CF1BE2" w:rsidRDefault="002B4398" w:rsidP="002B4398">
      <w:pPr>
        <w:jc w:val="both"/>
        <w:rPr>
          <w:rFonts w:ascii="Tahoma" w:hAnsi="Tahoma" w:cs="Tahoma"/>
          <w:color w:val="auto"/>
          <w:sz w:val="21"/>
          <w:szCs w:val="21"/>
        </w:rPr>
      </w:pPr>
      <w:r w:rsidRPr="00CF1BE2">
        <w:rPr>
          <w:rFonts w:ascii="Tahoma" w:hAnsi="Tahoma" w:cs="Tahoma"/>
          <w:b/>
          <w:color w:val="auto"/>
          <w:sz w:val="21"/>
          <w:szCs w:val="21"/>
        </w:rPr>
        <w:t>A jelen Útmutató előírásait be kell tartani</w:t>
      </w:r>
      <w:r w:rsidRPr="00CF1BE2">
        <w:rPr>
          <w:rFonts w:ascii="Tahoma" w:hAnsi="Tahoma" w:cs="Tahoma"/>
          <w:color w:val="auto"/>
          <w:sz w:val="21"/>
          <w:szCs w:val="21"/>
        </w:rPr>
        <w:t xml:space="preserve"> </w:t>
      </w:r>
      <w:r w:rsidRPr="00CF1BE2">
        <w:rPr>
          <w:rFonts w:ascii="Tahoma" w:hAnsi="Tahoma" w:cs="Tahoma"/>
          <w:b/>
          <w:color w:val="auto"/>
          <w:sz w:val="21"/>
          <w:szCs w:val="21"/>
        </w:rPr>
        <w:t xml:space="preserve">abban az esetben is, ha tartalékkeret nem áll rendelkezésre. </w:t>
      </w:r>
      <w:r w:rsidRPr="00CF1BE2">
        <w:rPr>
          <w:rFonts w:ascii="Tahoma" w:hAnsi="Tahoma" w:cs="Tahoma"/>
          <w:color w:val="auto"/>
          <w:sz w:val="21"/>
          <w:szCs w:val="21"/>
        </w:rP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14:paraId="304A0CEF" w14:textId="77777777" w:rsidR="002B4398" w:rsidRPr="00CF1BE2" w:rsidRDefault="002B4398" w:rsidP="002B4398">
      <w:pPr>
        <w:pStyle w:val="Szvegtrzs2"/>
        <w:spacing w:line="240" w:lineRule="auto"/>
        <w:jc w:val="both"/>
        <w:rPr>
          <w:rFonts w:ascii="Tahoma" w:hAnsi="Tahoma" w:cs="Tahoma"/>
          <w:b/>
          <w:color w:val="auto"/>
          <w:sz w:val="21"/>
          <w:szCs w:val="21"/>
        </w:rPr>
      </w:pPr>
      <w:r w:rsidRPr="00CF1BE2">
        <w:rPr>
          <w:rFonts w:ascii="Tahoma" w:hAnsi="Tahoma" w:cs="Tahoma"/>
          <w:b/>
          <w:color w:val="auto"/>
          <w:sz w:val="21"/>
          <w:szCs w:val="21"/>
        </w:rPr>
        <w:t>Tartalékkeretből a pótmunka kifizetésének nincs akadálya, illetve – tartalékkeret hiányában – a pótmunka elszámolhatósági és közbeszerzési szempontból megfelelő, amennyiben:</w:t>
      </w:r>
    </w:p>
    <w:p w14:paraId="23DF03D1" w14:textId="77777777" w:rsidR="002B4398" w:rsidRPr="00CF1BE2" w:rsidRDefault="002B4398" w:rsidP="002B4398">
      <w:pPr>
        <w:pStyle w:val="Szvegtrzs2"/>
        <w:widowControl w:val="0"/>
        <w:spacing w:line="240" w:lineRule="auto"/>
        <w:jc w:val="both"/>
        <w:rPr>
          <w:rFonts w:ascii="Tahoma" w:hAnsi="Tahoma" w:cs="Tahoma"/>
          <w:color w:val="auto"/>
          <w:sz w:val="21"/>
          <w:szCs w:val="21"/>
        </w:rPr>
      </w:pPr>
      <w:r w:rsidRPr="00CF1BE2">
        <w:rPr>
          <w:rFonts w:ascii="Tahoma" w:hAnsi="Tahoma" w:cs="Tahoma"/>
          <w:color w:val="auto"/>
          <w:sz w:val="21"/>
          <w:szCs w:val="21"/>
        </w:rPr>
        <w:t xml:space="preserve">-  a fentebb már részletezettek alapján a pótmunka műszaki tartalma elszámolhatósági kérdést nem </w:t>
      </w:r>
      <w:r w:rsidRPr="00CF1BE2">
        <w:rPr>
          <w:rFonts w:ascii="Tahoma" w:hAnsi="Tahoma" w:cs="Tahoma"/>
          <w:color w:val="auto"/>
          <w:sz w:val="21"/>
          <w:szCs w:val="21"/>
        </w:rPr>
        <w:lastRenderedPageBreak/>
        <w:t xml:space="preserve">vet fel, </w:t>
      </w:r>
    </w:p>
    <w:p w14:paraId="3DA23E58" w14:textId="77777777" w:rsidR="002B4398" w:rsidRPr="00CF1BE2" w:rsidRDefault="002B4398" w:rsidP="002B4398">
      <w:pPr>
        <w:pStyle w:val="Szvegtrzs2"/>
        <w:widowControl w:val="0"/>
        <w:spacing w:line="240" w:lineRule="auto"/>
        <w:jc w:val="both"/>
        <w:rPr>
          <w:rFonts w:ascii="Tahoma" w:hAnsi="Tahoma" w:cs="Tahoma"/>
          <w:color w:val="auto"/>
          <w:sz w:val="21"/>
          <w:szCs w:val="21"/>
        </w:rPr>
      </w:pPr>
      <w:r w:rsidRPr="00CF1BE2">
        <w:rPr>
          <w:rFonts w:ascii="Tahoma" w:hAnsi="Tahoma" w:cs="Tahoma"/>
          <w:color w:val="auto"/>
          <w:sz w:val="21"/>
          <w:szCs w:val="21"/>
        </w:rPr>
        <w:t>- a Kbt. 141. §-ában meghatározott feltételek fennállnak vagy a Kbt. 98. § (3) bekezdését alkalmazzák (A Kbt. 98. § (3) bekezdése szerint lefolytatott hirdetmény nélküli tárgyalásos eljárás eredményeképpen új szerződést köt a Megrendelő és a Vállalkozó.)</w:t>
      </w:r>
    </w:p>
    <w:p w14:paraId="143E9282" w14:textId="77777777" w:rsidR="002B4398" w:rsidRPr="00CF1BE2" w:rsidRDefault="002B4398" w:rsidP="002B4398">
      <w:pPr>
        <w:pStyle w:val="Szvegtrzs2"/>
        <w:widowControl w:val="0"/>
        <w:spacing w:line="240" w:lineRule="auto"/>
        <w:jc w:val="both"/>
        <w:rPr>
          <w:rFonts w:ascii="Tahoma" w:hAnsi="Tahoma" w:cs="Tahoma"/>
          <w:color w:val="auto"/>
          <w:sz w:val="21"/>
          <w:szCs w:val="21"/>
        </w:rPr>
      </w:pPr>
      <w:r w:rsidRPr="00CF1BE2">
        <w:rPr>
          <w:rFonts w:ascii="Tahoma" w:hAnsi="Tahoma" w:cs="Tahoma"/>
          <w:b/>
          <w:color w:val="auto"/>
          <w:sz w:val="21"/>
          <w:szCs w:val="21"/>
        </w:rPr>
        <w:t>A Tartalékkeret felhasználásához nem szükséges sem a Kbt. 141. §-ának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sidRPr="00CF1BE2">
        <w:rPr>
          <w:rFonts w:ascii="Tahoma" w:hAnsi="Tahoma" w:cs="Tahoma"/>
          <w:color w:val="auto"/>
          <w:sz w:val="21"/>
          <w:szCs w:val="21"/>
        </w:rPr>
        <w:t>összeveti a projekt alapdokumentumaiba (Támogatási Kérelem, Bizottsági Döntés, Támogatási Szerződés) foglalt, azaz a támogatásra jogosult, műszaki tartalmat a Változtatással, illetve a Vállalkozói követeléssel érintett műszaki tartalommal)</w:t>
      </w:r>
      <w:r w:rsidRPr="00CF1BE2">
        <w:rPr>
          <w:rFonts w:ascii="Tahoma" w:hAnsi="Tahoma" w:cs="Tahoma"/>
          <w:b/>
          <w:color w:val="auto"/>
          <w:sz w:val="21"/>
          <w:szCs w:val="21"/>
        </w:rPr>
        <w:t xml:space="preserve">. </w:t>
      </w:r>
      <w:r w:rsidRPr="00CF1BE2">
        <w:rPr>
          <w:rFonts w:ascii="Tahoma" w:hAnsi="Tahoma" w:cs="Tahoma"/>
          <w:color w:val="auto"/>
          <w:sz w:val="21"/>
          <w:szCs w:val="21"/>
        </w:rPr>
        <w:t>Csak az elszámolható pótmunkák finanszírozhatók támogatásból.</w:t>
      </w:r>
    </w:p>
    <w:p w14:paraId="3F874537" w14:textId="77777777" w:rsidR="002B4398" w:rsidRPr="00CF1BE2" w:rsidRDefault="002B4398" w:rsidP="002B4398">
      <w:pPr>
        <w:tabs>
          <w:tab w:val="left" w:pos="851"/>
        </w:tabs>
        <w:spacing w:after="60"/>
        <w:rPr>
          <w:rFonts w:ascii="Tahoma" w:hAnsi="Tahoma" w:cs="Tahoma"/>
          <w:b/>
          <w:color w:val="auto"/>
          <w:sz w:val="21"/>
          <w:szCs w:val="21"/>
        </w:rPr>
      </w:pPr>
    </w:p>
    <w:p w14:paraId="43772D77" w14:textId="77777777" w:rsidR="002B4398" w:rsidRPr="00CF1BE2" w:rsidRDefault="002B4398" w:rsidP="002B4398">
      <w:pPr>
        <w:spacing w:after="60"/>
        <w:ind w:left="284"/>
        <w:rPr>
          <w:rFonts w:ascii="Tahoma" w:hAnsi="Tahoma" w:cs="Tahoma"/>
          <w:b/>
          <w:color w:val="auto"/>
          <w:sz w:val="21"/>
          <w:szCs w:val="21"/>
        </w:rPr>
      </w:pPr>
      <w:r w:rsidRPr="00CF1BE2">
        <w:rPr>
          <w:rFonts w:ascii="Tahoma" w:hAnsi="Tahoma" w:cs="Tahoma"/>
          <w:b/>
          <w:color w:val="auto"/>
          <w:sz w:val="21"/>
          <w:szCs w:val="21"/>
        </w:rPr>
        <w:t>3.</w:t>
      </w:r>
      <w:r w:rsidRPr="00CF1BE2">
        <w:rPr>
          <w:rFonts w:ascii="Tahoma" w:hAnsi="Tahoma" w:cs="Tahoma"/>
          <w:b/>
          <w:color w:val="auto"/>
          <w:sz w:val="21"/>
          <w:szCs w:val="21"/>
        </w:rPr>
        <w:tab/>
        <w:t>Az Útmutatóban leírt eljárásrendtől történő eltérés kockázata</w:t>
      </w:r>
    </w:p>
    <w:p w14:paraId="4E1809F1" w14:textId="77777777" w:rsidR="002B4398" w:rsidRPr="00CF1BE2" w:rsidRDefault="002B4398" w:rsidP="002B4398">
      <w:pPr>
        <w:spacing w:after="60"/>
        <w:ind w:left="284"/>
        <w:rPr>
          <w:rFonts w:ascii="Tahoma" w:hAnsi="Tahoma" w:cs="Tahoma"/>
          <w:b/>
          <w:color w:val="auto"/>
          <w:sz w:val="21"/>
          <w:szCs w:val="21"/>
        </w:rPr>
      </w:pPr>
    </w:p>
    <w:p w14:paraId="08F68447" w14:textId="71D67990"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Ha a szerződő felek (Megrendelő, Vállalkozó) nem a jelen Útmutatóban foglaltaknak megfelelően járnak el, és ennek következményeként az IH utólag az adott pótmunka költségének vagy a változással érintett műszaki tartalomnak a szerződésben biztosított támogatásból történő finanszírozását nem tudja biztosítani, az teljes egészében a szerződő feleket terheli. Ugyanígy, ha egy határidő hosszabbítás nem támogatható, az eredeti teljesítési határidő után felmerült költségek nem finanszírozhatók támogatásból.</w:t>
      </w:r>
    </w:p>
    <w:p w14:paraId="743D4905" w14:textId="77777777"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 xml:space="preserve">Ha tartalékkeret nem áll rendelkezésre, és a jelen Útmutatóban foglaltak be nem tartása  következményeként az IH és/vagy az EUFM utólag a szerződésmódosítást, vagy az új szerződést elszámolhatósági és közbeszerzési szempontból nem tartják megalapozottnak, szabálytalansági eljárást kezdeményezhetnek, amely az alapszerződésre biztosított támogatás csökkentését eredményezheti. </w:t>
      </w:r>
    </w:p>
    <w:p w14:paraId="6E272B9E" w14:textId="77777777" w:rsidR="002B4398" w:rsidRPr="00CF1BE2" w:rsidRDefault="002B4398" w:rsidP="002B4398">
      <w:pPr>
        <w:rPr>
          <w:color w:val="auto"/>
        </w:rPr>
      </w:pPr>
    </w:p>
    <w:p w14:paraId="1BE9EA53" w14:textId="392545F7" w:rsidR="000B6B5A" w:rsidRPr="00CF1BE2" w:rsidRDefault="000B6B5A">
      <w:pPr>
        <w:suppressAutoHyphens w:val="0"/>
        <w:spacing w:after="0" w:line="240" w:lineRule="auto"/>
        <w:textAlignment w:val="auto"/>
        <w:rPr>
          <w:rFonts w:ascii="Tahoma" w:hAnsi="Tahoma" w:cs="Tahoma"/>
          <w:b/>
          <w:color w:val="auto"/>
          <w:sz w:val="21"/>
          <w:szCs w:val="21"/>
          <w:lang w:eastAsia="hu-HU"/>
        </w:rPr>
      </w:pPr>
    </w:p>
    <w:p w14:paraId="3FDEC962" w14:textId="77777777" w:rsidR="000C7CAD" w:rsidRPr="00CF1BE2" w:rsidRDefault="000C7CAD" w:rsidP="00C43221">
      <w:pPr>
        <w:spacing w:after="0" w:line="240" w:lineRule="auto"/>
        <w:rPr>
          <w:rFonts w:ascii="Tahoma" w:hAnsi="Tahoma" w:cs="Tahoma"/>
          <w:b/>
          <w:color w:val="auto"/>
          <w:sz w:val="21"/>
          <w:szCs w:val="21"/>
          <w:lang w:eastAsia="hu-HU"/>
        </w:rPr>
      </w:pPr>
    </w:p>
    <w:p w14:paraId="382CA5C1" w14:textId="77777777" w:rsidR="00EC44D3" w:rsidRPr="00CF1BE2" w:rsidRDefault="00EC44D3" w:rsidP="00C43221">
      <w:pPr>
        <w:spacing w:after="0" w:line="240" w:lineRule="auto"/>
        <w:rPr>
          <w:rFonts w:ascii="Tahoma" w:hAnsi="Tahoma" w:cs="Tahoma"/>
          <w:b/>
          <w:color w:val="auto"/>
          <w:sz w:val="21"/>
          <w:szCs w:val="21"/>
          <w:lang w:eastAsia="hu-HU"/>
        </w:rPr>
      </w:pPr>
    </w:p>
    <w:p w14:paraId="23DFB528" w14:textId="77777777" w:rsidR="00EC44D3" w:rsidRPr="00CF1BE2" w:rsidRDefault="00EC44D3" w:rsidP="00C43221">
      <w:pPr>
        <w:spacing w:after="0" w:line="240" w:lineRule="auto"/>
        <w:rPr>
          <w:rFonts w:ascii="Tahoma" w:hAnsi="Tahoma" w:cs="Tahoma"/>
          <w:b/>
          <w:color w:val="auto"/>
          <w:sz w:val="21"/>
          <w:szCs w:val="21"/>
          <w:lang w:eastAsia="hu-HU"/>
        </w:rPr>
      </w:pPr>
    </w:p>
    <w:p w14:paraId="5835836A" w14:textId="77777777" w:rsidR="00EC44D3" w:rsidRPr="00CF1BE2" w:rsidRDefault="00EC44D3" w:rsidP="00C43221">
      <w:pPr>
        <w:spacing w:after="0" w:line="240" w:lineRule="auto"/>
        <w:rPr>
          <w:rFonts w:ascii="Tahoma" w:hAnsi="Tahoma" w:cs="Tahoma"/>
          <w:b/>
          <w:color w:val="auto"/>
          <w:sz w:val="21"/>
          <w:szCs w:val="21"/>
          <w:lang w:eastAsia="hu-HU"/>
        </w:rPr>
      </w:pPr>
    </w:p>
    <w:p w14:paraId="17FF6914" w14:textId="77777777" w:rsidR="00EC44D3" w:rsidRPr="00CF1BE2" w:rsidRDefault="00EC44D3" w:rsidP="00C43221">
      <w:pPr>
        <w:spacing w:after="0" w:line="240" w:lineRule="auto"/>
        <w:rPr>
          <w:rFonts w:ascii="Tahoma" w:hAnsi="Tahoma" w:cs="Tahoma"/>
          <w:b/>
          <w:color w:val="auto"/>
          <w:sz w:val="21"/>
          <w:szCs w:val="21"/>
          <w:lang w:eastAsia="hu-HU"/>
        </w:rPr>
      </w:pPr>
    </w:p>
    <w:p w14:paraId="3C6EE980" w14:textId="77777777" w:rsidR="00EC44D3" w:rsidRPr="00CF1BE2" w:rsidRDefault="00EC44D3" w:rsidP="00C43221">
      <w:pPr>
        <w:spacing w:after="0" w:line="240" w:lineRule="auto"/>
        <w:rPr>
          <w:rFonts w:ascii="Tahoma" w:hAnsi="Tahoma" w:cs="Tahoma"/>
          <w:b/>
          <w:color w:val="auto"/>
          <w:sz w:val="21"/>
          <w:szCs w:val="21"/>
          <w:lang w:eastAsia="hu-HU"/>
        </w:rPr>
      </w:pPr>
    </w:p>
    <w:p w14:paraId="0600A70D" w14:textId="77777777" w:rsidR="00EC44D3" w:rsidRPr="00CF1BE2" w:rsidRDefault="00EC44D3" w:rsidP="00C43221">
      <w:pPr>
        <w:spacing w:after="0" w:line="240" w:lineRule="auto"/>
        <w:rPr>
          <w:rFonts w:ascii="Tahoma" w:hAnsi="Tahoma" w:cs="Tahoma"/>
          <w:b/>
          <w:color w:val="auto"/>
          <w:sz w:val="21"/>
          <w:szCs w:val="21"/>
          <w:lang w:eastAsia="hu-HU"/>
        </w:rPr>
      </w:pPr>
    </w:p>
    <w:p w14:paraId="62153F24" w14:textId="77777777" w:rsidR="00EC44D3" w:rsidRPr="00CF1BE2" w:rsidRDefault="00EC44D3" w:rsidP="00C43221">
      <w:pPr>
        <w:spacing w:after="0" w:line="240" w:lineRule="auto"/>
        <w:rPr>
          <w:rFonts w:ascii="Tahoma" w:hAnsi="Tahoma" w:cs="Tahoma"/>
          <w:b/>
          <w:color w:val="auto"/>
          <w:sz w:val="21"/>
          <w:szCs w:val="21"/>
          <w:lang w:eastAsia="hu-HU"/>
        </w:rPr>
      </w:pPr>
    </w:p>
    <w:p w14:paraId="6424225D" w14:textId="77777777" w:rsidR="00EC44D3" w:rsidRPr="00CF1BE2" w:rsidRDefault="00EC44D3" w:rsidP="00C43221">
      <w:pPr>
        <w:spacing w:after="0" w:line="240" w:lineRule="auto"/>
        <w:rPr>
          <w:rFonts w:ascii="Tahoma" w:hAnsi="Tahoma" w:cs="Tahoma"/>
          <w:b/>
          <w:color w:val="auto"/>
          <w:sz w:val="21"/>
          <w:szCs w:val="21"/>
          <w:lang w:eastAsia="hu-HU"/>
        </w:rPr>
      </w:pPr>
    </w:p>
    <w:p w14:paraId="59474544" w14:textId="77777777" w:rsidR="00EC44D3" w:rsidRPr="00CF1BE2" w:rsidRDefault="00EC44D3" w:rsidP="00C43221">
      <w:pPr>
        <w:spacing w:after="0" w:line="240" w:lineRule="auto"/>
        <w:rPr>
          <w:rFonts w:ascii="Tahoma" w:hAnsi="Tahoma" w:cs="Tahoma"/>
          <w:b/>
          <w:color w:val="auto"/>
          <w:sz w:val="21"/>
          <w:szCs w:val="21"/>
          <w:lang w:eastAsia="hu-HU"/>
        </w:rPr>
      </w:pPr>
    </w:p>
    <w:p w14:paraId="1E3928BB" w14:textId="77777777" w:rsidR="00EC44D3" w:rsidRPr="00CF1BE2" w:rsidRDefault="00EC44D3" w:rsidP="00C43221">
      <w:pPr>
        <w:spacing w:after="0" w:line="240" w:lineRule="auto"/>
        <w:rPr>
          <w:rFonts w:ascii="Tahoma" w:hAnsi="Tahoma" w:cs="Tahoma"/>
          <w:b/>
          <w:color w:val="auto"/>
          <w:sz w:val="21"/>
          <w:szCs w:val="21"/>
          <w:lang w:eastAsia="hu-HU"/>
        </w:rPr>
      </w:pPr>
    </w:p>
    <w:p w14:paraId="11DC5E69" w14:textId="77777777" w:rsidR="00EC44D3" w:rsidRPr="00CF1BE2" w:rsidRDefault="00EC44D3" w:rsidP="00C43221">
      <w:pPr>
        <w:spacing w:after="0" w:line="240" w:lineRule="auto"/>
        <w:rPr>
          <w:rFonts w:ascii="Tahoma" w:hAnsi="Tahoma" w:cs="Tahoma"/>
          <w:b/>
          <w:color w:val="auto"/>
          <w:sz w:val="21"/>
          <w:szCs w:val="21"/>
          <w:lang w:eastAsia="hu-HU"/>
        </w:rPr>
      </w:pPr>
    </w:p>
    <w:p w14:paraId="4E1E98C4" w14:textId="77777777" w:rsidR="00EC44D3" w:rsidRPr="00CF1BE2" w:rsidRDefault="00EC44D3" w:rsidP="00C43221">
      <w:pPr>
        <w:spacing w:after="0" w:line="240" w:lineRule="auto"/>
        <w:rPr>
          <w:rFonts w:ascii="Tahoma" w:hAnsi="Tahoma" w:cs="Tahoma"/>
          <w:b/>
          <w:color w:val="auto"/>
          <w:sz w:val="21"/>
          <w:szCs w:val="21"/>
          <w:lang w:eastAsia="hu-HU"/>
        </w:rPr>
      </w:pPr>
    </w:p>
    <w:p w14:paraId="06D78101" w14:textId="77777777" w:rsidR="00EC44D3" w:rsidRPr="00CF1BE2" w:rsidRDefault="00EC44D3" w:rsidP="00C43221">
      <w:pPr>
        <w:spacing w:after="0" w:line="240" w:lineRule="auto"/>
        <w:rPr>
          <w:rFonts w:ascii="Tahoma" w:hAnsi="Tahoma" w:cs="Tahoma"/>
          <w:b/>
          <w:color w:val="auto"/>
          <w:sz w:val="21"/>
          <w:szCs w:val="21"/>
          <w:lang w:eastAsia="hu-HU"/>
        </w:rPr>
      </w:pPr>
    </w:p>
    <w:p w14:paraId="147CC920" w14:textId="77777777" w:rsidR="00EC44D3" w:rsidRPr="00CF1BE2" w:rsidRDefault="00EC44D3" w:rsidP="00C43221">
      <w:pPr>
        <w:spacing w:after="0" w:line="240" w:lineRule="auto"/>
        <w:rPr>
          <w:rFonts w:ascii="Tahoma" w:hAnsi="Tahoma" w:cs="Tahoma"/>
          <w:b/>
          <w:color w:val="auto"/>
          <w:sz w:val="21"/>
          <w:szCs w:val="21"/>
          <w:lang w:eastAsia="hu-HU"/>
        </w:rPr>
      </w:pPr>
    </w:p>
    <w:p w14:paraId="123C883A" w14:textId="77777777" w:rsidR="00EC44D3" w:rsidRPr="00CF1BE2" w:rsidRDefault="00EC44D3" w:rsidP="00C43221">
      <w:pPr>
        <w:spacing w:after="0" w:line="240" w:lineRule="auto"/>
        <w:rPr>
          <w:rFonts w:ascii="Tahoma" w:hAnsi="Tahoma" w:cs="Tahoma"/>
          <w:b/>
          <w:color w:val="auto"/>
          <w:sz w:val="21"/>
          <w:szCs w:val="21"/>
          <w:lang w:eastAsia="hu-HU"/>
        </w:rPr>
      </w:pPr>
    </w:p>
    <w:p w14:paraId="3742C401" w14:textId="77777777" w:rsidR="00EC44D3" w:rsidRPr="00CF1BE2" w:rsidRDefault="00EC44D3" w:rsidP="00C43221">
      <w:pPr>
        <w:spacing w:after="0" w:line="240" w:lineRule="auto"/>
        <w:rPr>
          <w:rFonts w:ascii="Tahoma" w:hAnsi="Tahoma" w:cs="Tahoma"/>
          <w:b/>
          <w:color w:val="auto"/>
          <w:sz w:val="21"/>
          <w:szCs w:val="21"/>
          <w:lang w:eastAsia="hu-HU"/>
        </w:rPr>
      </w:pPr>
    </w:p>
    <w:p w14:paraId="17663747" w14:textId="77777777" w:rsidR="00EC44D3" w:rsidRPr="00CF1BE2" w:rsidRDefault="00EC44D3" w:rsidP="00C43221">
      <w:pPr>
        <w:spacing w:after="0" w:line="240" w:lineRule="auto"/>
        <w:rPr>
          <w:rFonts w:ascii="Tahoma" w:hAnsi="Tahoma" w:cs="Tahoma"/>
          <w:b/>
          <w:color w:val="auto"/>
          <w:sz w:val="21"/>
          <w:szCs w:val="21"/>
          <w:lang w:eastAsia="hu-HU"/>
        </w:rPr>
      </w:pPr>
    </w:p>
    <w:p w14:paraId="47635B43" w14:textId="77777777" w:rsidR="00EC44D3" w:rsidRPr="00CF1BE2" w:rsidRDefault="00EC44D3" w:rsidP="00C43221">
      <w:pPr>
        <w:spacing w:after="0" w:line="240" w:lineRule="auto"/>
        <w:rPr>
          <w:rFonts w:ascii="Tahoma" w:hAnsi="Tahoma" w:cs="Tahoma"/>
          <w:b/>
          <w:color w:val="auto"/>
          <w:sz w:val="21"/>
          <w:szCs w:val="21"/>
          <w:lang w:eastAsia="hu-HU"/>
        </w:rPr>
      </w:pPr>
    </w:p>
    <w:p w14:paraId="49B0E338" w14:textId="77777777" w:rsidR="00EC44D3" w:rsidRPr="00CF1BE2" w:rsidRDefault="00EC44D3" w:rsidP="00C43221">
      <w:pPr>
        <w:spacing w:after="0" w:line="240" w:lineRule="auto"/>
        <w:rPr>
          <w:rFonts w:ascii="Tahoma" w:hAnsi="Tahoma" w:cs="Tahoma"/>
          <w:b/>
          <w:color w:val="auto"/>
          <w:sz w:val="21"/>
          <w:szCs w:val="21"/>
          <w:lang w:eastAsia="hu-HU"/>
        </w:rPr>
      </w:pPr>
    </w:p>
    <w:p w14:paraId="2209B8EE" w14:textId="77777777" w:rsidR="00EC44D3" w:rsidRPr="00CF1BE2" w:rsidRDefault="00EC44D3" w:rsidP="00C43221">
      <w:pPr>
        <w:spacing w:after="0" w:line="240" w:lineRule="auto"/>
        <w:rPr>
          <w:rFonts w:ascii="Tahoma" w:hAnsi="Tahoma" w:cs="Tahoma"/>
          <w:b/>
          <w:color w:val="auto"/>
          <w:sz w:val="21"/>
          <w:szCs w:val="21"/>
          <w:lang w:eastAsia="hu-HU"/>
        </w:rPr>
      </w:pPr>
    </w:p>
    <w:p w14:paraId="1BE9EA54"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olor w:val="auto"/>
          <w:sz w:val="21"/>
          <w:szCs w:val="21"/>
        </w:rPr>
      </w:pPr>
      <w:r w:rsidRPr="00CF1BE2">
        <w:rPr>
          <w:rFonts w:ascii="Tahoma" w:hAnsi="Tahoma" w:cs="Tahoma"/>
          <w:b/>
          <w:caps/>
          <w:color w:val="auto"/>
          <w:sz w:val="21"/>
          <w:szCs w:val="21"/>
        </w:rPr>
        <w:t xml:space="preserve">4. </w:t>
      </w:r>
      <w:r w:rsidRPr="00CF1BE2">
        <w:rPr>
          <w:rFonts w:ascii="Tahoma" w:hAnsi="Tahoma" w:cs="Tahoma"/>
          <w:b/>
          <w:color w:val="auto"/>
          <w:sz w:val="21"/>
          <w:szCs w:val="21"/>
        </w:rPr>
        <w:t>KÖTET</w:t>
      </w:r>
    </w:p>
    <w:p w14:paraId="1BE9EA55"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r w:rsidRPr="00CF1BE2">
        <w:rPr>
          <w:rFonts w:ascii="Tahoma" w:hAnsi="Tahoma" w:cs="Tahoma"/>
          <w:b/>
          <w:color w:val="auto"/>
          <w:sz w:val="21"/>
          <w:szCs w:val="21"/>
        </w:rPr>
        <w:t>AJÁNLOTT IGAZOLÁS- ÉS NYILATKOZATMINTÁK</w:t>
      </w:r>
    </w:p>
    <w:p w14:paraId="1BE9EA56" w14:textId="77777777" w:rsidR="002058B4" w:rsidRPr="00CF1BE2" w:rsidRDefault="002058B4" w:rsidP="007E7816">
      <w:pPr>
        <w:spacing w:before="120" w:after="120"/>
        <w:jc w:val="right"/>
        <w:rPr>
          <w:rFonts w:ascii="Tahoma" w:hAnsi="Tahoma" w:cs="Tahoma"/>
          <w:color w:val="auto"/>
          <w:sz w:val="21"/>
          <w:szCs w:val="21"/>
        </w:rPr>
      </w:pPr>
      <w:r w:rsidRPr="00CF1BE2">
        <w:rPr>
          <w:rFonts w:ascii="Tahoma" w:hAnsi="Tahoma" w:cs="Tahoma"/>
          <w:b/>
          <w:color w:val="auto"/>
          <w:sz w:val="21"/>
          <w:szCs w:val="21"/>
        </w:rPr>
        <w:t>1. számú melléklet</w:t>
      </w:r>
    </w:p>
    <w:p w14:paraId="1BE9EA57" w14:textId="7D03A0BC" w:rsidR="002058B4" w:rsidRPr="00CF1BE2" w:rsidRDefault="002058B4" w:rsidP="007E7816">
      <w:pPr>
        <w:spacing w:before="120" w:after="120"/>
        <w:jc w:val="center"/>
        <w:rPr>
          <w:rFonts w:ascii="Tahoma" w:hAnsi="Tahoma" w:cs="Tahoma"/>
          <w:color w:val="auto"/>
          <w:sz w:val="21"/>
          <w:szCs w:val="21"/>
        </w:rPr>
      </w:pPr>
      <w:r w:rsidRPr="00CF1BE2">
        <w:rPr>
          <w:rFonts w:ascii="Tahoma" w:hAnsi="Tahoma" w:cs="Tahoma"/>
          <w:b/>
          <w:color w:val="auto"/>
          <w:sz w:val="21"/>
          <w:szCs w:val="21"/>
        </w:rPr>
        <w:t>TARTALOM- ÉS IRATJEGYZÉK</w:t>
      </w:r>
      <w:r w:rsidR="00364668" w:rsidRPr="00CF1BE2">
        <w:rPr>
          <w:rFonts w:ascii="Tahoma" w:hAnsi="Tahoma" w:cs="Tahoma"/>
          <w:b/>
          <w:color w:val="auto"/>
          <w:sz w:val="21"/>
          <w:szCs w:val="21"/>
        </w:rPr>
        <w:t>, AMELY AZ AJÁNLATHOZ CSATOLANDÓ</w:t>
      </w:r>
    </w:p>
    <w:tbl>
      <w:tblPr>
        <w:tblW w:w="9633" w:type="dxa"/>
        <w:tblInd w:w="108" w:type="dxa"/>
        <w:tblLayout w:type="fixed"/>
        <w:tblLook w:val="0000" w:firstRow="0" w:lastRow="0" w:firstColumn="0" w:lastColumn="0" w:noHBand="0" w:noVBand="0"/>
      </w:tblPr>
      <w:tblGrid>
        <w:gridCol w:w="8038"/>
        <w:gridCol w:w="1595"/>
      </w:tblGrid>
      <w:tr w:rsidR="000D3FB7" w:rsidRPr="00CF1BE2" w14:paraId="1BE9EA5A"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58" w14:textId="77777777" w:rsidR="002058B4" w:rsidRPr="00CF1BE2" w:rsidRDefault="002058B4" w:rsidP="007E7816">
            <w:pPr>
              <w:pStyle w:val="llb"/>
              <w:snapToGrid w:val="0"/>
              <w:spacing w:before="120" w:after="120"/>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BE9EA59" w14:textId="77777777" w:rsidR="002058B4" w:rsidRPr="00CF1BE2" w:rsidRDefault="002058B4" w:rsidP="007E7816">
            <w:pPr>
              <w:spacing w:before="120" w:after="120"/>
              <w:ind w:left="-33" w:right="74"/>
              <w:jc w:val="center"/>
              <w:rPr>
                <w:rFonts w:ascii="Tahoma" w:hAnsi="Tahoma" w:cs="Tahoma"/>
                <w:color w:val="auto"/>
                <w:sz w:val="21"/>
                <w:szCs w:val="21"/>
              </w:rPr>
            </w:pPr>
            <w:r w:rsidRPr="00CF1BE2">
              <w:rPr>
                <w:rFonts w:ascii="Tahoma" w:hAnsi="Tahoma" w:cs="Tahoma"/>
                <w:color w:val="auto"/>
                <w:sz w:val="21"/>
                <w:szCs w:val="21"/>
              </w:rPr>
              <w:t>Oldalszám</w:t>
            </w:r>
          </w:p>
        </w:tc>
      </w:tr>
      <w:tr w:rsidR="000D3FB7" w:rsidRPr="00CF1BE2" w14:paraId="1BE9EA5D"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5B" w14:textId="77777777" w:rsidR="002058B4" w:rsidRPr="00CF1BE2" w:rsidRDefault="002058B4" w:rsidP="00155C6C">
            <w:pPr>
              <w:spacing w:before="120" w:after="120"/>
              <w:rPr>
                <w:rFonts w:ascii="Tahoma" w:hAnsi="Tahoma" w:cs="Tahoma"/>
                <w:color w:val="auto"/>
                <w:sz w:val="21"/>
                <w:szCs w:val="21"/>
              </w:rPr>
            </w:pPr>
            <w:r w:rsidRPr="00CF1BE2">
              <w:rPr>
                <w:rFonts w:ascii="Tahoma" w:hAnsi="Tahoma" w:cs="Tahoma"/>
                <w:color w:val="auto"/>
                <w:sz w:val="21"/>
                <w:szCs w:val="21"/>
              </w:rPr>
              <w:t>Tartalomje</w:t>
            </w:r>
            <w:r w:rsidR="00E34713" w:rsidRPr="00CF1BE2">
              <w:rPr>
                <w:rFonts w:ascii="Tahoma" w:hAnsi="Tahoma" w:cs="Tahoma"/>
                <w:color w:val="auto"/>
                <w:sz w:val="21"/>
                <w:szCs w:val="21"/>
              </w:rPr>
              <w:t>gyzék (fedő</w:t>
            </w:r>
            <w:r w:rsidRPr="00CF1BE2">
              <w:rPr>
                <w:rFonts w:ascii="Tahoma" w:hAnsi="Tahoma" w:cs="Tahoma"/>
                <w:color w:val="auto"/>
                <w:sz w:val="21"/>
                <w:szCs w:val="21"/>
              </w:rPr>
              <w:t>lapo</w:t>
            </w:r>
            <w:r w:rsidR="00B53B53" w:rsidRPr="00CF1BE2">
              <w:rPr>
                <w:rFonts w:ascii="Tahoma" w:hAnsi="Tahoma" w:cs="Tahoma"/>
                <w:color w:val="auto"/>
                <w:sz w:val="21"/>
                <w:szCs w:val="21"/>
              </w:rPr>
              <w:t>t vagy felolvasólapot követően)</w:t>
            </w:r>
            <w:r w:rsidR="00155C6C" w:rsidRPr="00CF1BE2">
              <w:rPr>
                <w:rFonts w:ascii="Tahoma" w:hAnsi="Tahoma" w:cs="Tahoma"/>
                <w:color w:val="auto"/>
                <w:sz w:val="21"/>
                <w:szCs w:val="21"/>
              </w:rPr>
              <w:t xml:space="preserve"> </w:t>
            </w:r>
            <w:r w:rsidRPr="00CF1BE2">
              <w:rPr>
                <w:rFonts w:ascii="Tahoma" w:hAnsi="Tahoma" w:cs="Tahoma"/>
                <w:color w:val="auto"/>
                <w:sz w:val="21"/>
                <w:szCs w:val="21"/>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5C" w14:textId="77777777" w:rsidR="002058B4" w:rsidRPr="00CF1BE2" w:rsidRDefault="002058B4" w:rsidP="007E7816">
            <w:pPr>
              <w:snapToGrid w:val="0"/>
              <w:spacing w:before="120" w:after="120"/>
              <w:ind w:left="110" w:right="74"/>
              <w:jc w:val="center"/>
              <w:rPr>
                <w:rFonts w:ascii="Tahoma" w:hAnsi="Tahoma" w:cs="Tahoma"/>
                <w:color w:val="auto"/>
                <w:sz w:val="21"/>
                <w:szCs w:val="21"/>
              </w:rPr>
            </w:pPr>
          </w:p>
        </w:tc>
      </w:tr>
      <w:tr w:rsidR="000D3FB7" w:rsidRPr="00CF1BE2" w14:paraId="1BE9EA60"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5E" w14:textId="77777777" w:rsidR="002058B4" w:rsidRPr="00CF1BE2" w:rsidRDefault="00E34713" w:rsidP="00155C6C">
            <w:pPr>
              <w:spacing w:before="120" w:after="120"/>
              <w:jc w:val="both"/>
              <w:rPr>
                <w:rFonts w:ascii="Tahoma" w:hAnsi="Tahoma" w:cs="Tahoma"/>
                <w:color w:val="auto"/>
                <w:sz w:val="21"/>
                <w:szCs w:val="21"/>
              </w:rPr>
            </w:pPr>
            <w:r w:rsidRPr="00CF1BE2">
              <w:rPr>
                <w:rFonts w:ascii="Tahoma" w:hAnsi="Tahoma" w:cs="Tahoma"/>
                <w:color w:val="auto"/>
                <w:sz w:val="21"/>
                <w:szCs w:val="21"/>
              </w:rPr>
              <w:t>Felolvasólap</w:t>
            </w:r>
            <w:r w:rsidR="00155C6C" w:rsidRPr="00CF1BE2">
              <w:rPr>
                <w:rFonts w:ascii="Tahoma" w:hAnsi="Tahoma" w:cs="Tahoma"/>
                <w:color w:val="auto"/>
                <w:sz w:val="21"/>
                <w:szCs w:val="21"/>
              </w:rPr>
              <w:t xml:space="preserve"> </w:t>
            </w:r>
            <w:r w:rsidR="002058B4" w:rsidRPr="00CF1BE2">
              <w:rPr>
                <w:rFonts w:ascii="Tahoma" w:hAnsi="Tahoma" w:cs="Tahoma"/>
                <w:color w:val="auto"/>
                <w:sz w:val="21"/>
                <w:szCs w:val="21"/>
              </w:rPr>
              <w:t>(2.1.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5F" w14:textId="77777777" w:rsidR="002058B4" w:rsidRPr="00CF1BE2" w:rsidRDefault="002058B4" w:rsidP="007E7816">
            <w:pPr>
              <w:snapToGrid w:val="0"/>
              <w:spacing w:before="120" w:after="120"/>
              <w:ind w:left="110" w:right="74"/>
              <w:jc w:val="center"/>
              <w:rPr>
                <w:rFonts w:ascii="Tahoma" w:hAnsi="Tahoma" w:cs="Tahoma"/>
                <w:color w:val="auto"/>
                <w:sz w:val="21"/>
                <w:szCs w:val="21"/>
              </w:rPr>
            </w:pPr>
          </w:p>
        </w:tc>
      </w:tr>
      <w:tr w:rsidR="000D3FB7" w:rsidRPr="00CF1BE2" w14:paraId="1BE9EA64"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61" w14:textId="77777777" w:rsidR="002058B4" w:rsidRPr="00CF1BE2" w:rsidRDefault="000F7C78" w:rsidP="00155C6C">
            <w:pPr>
              <w:tabs>
                <w:tab w:val="left" w:pos="3600"/>
                <w:tab w:val="left" w:pos="4440"/>
              </w:tabs>
              <w:spacing w:before="120" w:after="120"/>
              <w:ind w:left="720" w:hanging="720"/>
              <w:jc w:val="both"/>
              <w:rPr>
                <w:rFonts w:ascii="Tahoma" w:eastAsia="BatangChe" w:hAnsi="Tahoma" w:cs="Tahoma"/>
                <w:color w:val="auto"/>
                <w:sz w:val="21"/>
                <w:szCs w:val="21"/>
              </w:rPr>
            </w:pPr>
            <w:r w:rsidRPr="00CF1BE2">
              <w:rPr>
                <w:rFonts w:ascii="Tahoma" w:eastAsia="BatangChe" w:hAnsi="Tahoma" w:cs="Tahoma"/>
                <w:color w:val="auto"/>
                <w:sz w:val="21"/>
                <w:szCs w:val="21"/>
              </w:rPr>
              <w:t>Ajánlati</w:t>
            </w:r>
            <w:r w:rsidR="005C5981" w:rsidRPr="00CF1BE2">
              <w:rPr>
                <w:rFonts w:ascii="Tahoma" w:eastAsia="BatangChe" w:hAnsi="Tahoma" w:cs="Tahoma"/>
                <w:color w:val="auto"/>
                <w:sz w:val="21"/>
                <w:szCs w:val="21"/>
              </w:rPr>
              <w:t xml:space="preserve"> nyilatkozat (3.</w:t>
            </w:r>
            <w:r w:rsidR="002058B4" w:rsidRPr="00CF1BE2">
              <w:rPr>
                <w:rFonts w:ascii="Tahoma" w:eastAsia="BatangChe" w:hAnsi="Tahoma" w:cs="Tahoma"/>
                <w:color w:val="auto"/>
                <w:sz w:val="21"/>
                <w:szCs w:val="21"/>
              </w:rPr>
              <w:t xml:space="preserve"> sz. melléklet)</w:t>
            </w:r>
          </w:p>
          <w:p w14:paraId="1BE9EA62" w14:textId="77777777" w:rsidR="00E34713" w:rsidRPr="00CF1BE2" w:rsidRDefault="00E34713" w:rsidP="00E34713">
            <w:pPr>
              <w:tabs>
                <w:tab w:val="left" w:pos="3600"/>
                <w:tab w:val="left" w:pos="4440"/>
              </w:tabs>
              <w:spacing w:before="120" w:after="120"/>
              <w:jc w:val="both"/>
              <w:rPr>
                <w:rFonts w:ascii="Tahoma" w:hAnsi="Tahoma" w:cs="Tahoma"/>
                <w:color w:val="auto"/>
                <w:sz w:val="21"/>
                <w:szCs w:val="21"/>
              </w:rPr>
            </w:pPr>
            <w:r w:rsidRPr="00CF1BE2">
              <w:rPr>
                <w:rFonts w:ascii="Tahoma" w:eastAsia="BatangChe" w:hAnsi="Tahoma" w:cs="Tahoma"/>
                <w:color w:val="auto"/>
                <w:sz w:val="21"/>
                <w:szCs w:val="21"/>
              </w:rPr>
              <w:t>[</w:t>
            </w:r>
            <w:r w:rsidRPr="00CF1BE2">
              <w:rPr>
                <w:rFonts w:ascii="Tahoma" w:hAnsi="Tahoma" w:cs="Tahoma"/>
                <w:color w:val="auto"/>
                <w:sz w:val="21"/>
                <w:szCs w:val="21"/>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63" w14:textId="77777777" w:rsidR="002058B4" w:rsidRPr="00CF1BE2" w:rsidRDefault="002058B4" w:rsidP="007E7816">
            <w:pPr>
              <w:snapToGrid w:val="0"/>
              <w:spacing w:before="120" w:after="120"/>
              <w:ind w:left="110" w:right="74"/>
              <w:jc w:val="center"/>
              <w:rPr>
                <w:rFonts w:ascii="Tahoma" w:hAnsi="Tahoma" w:cs="Tahoma"/>
                <w:color w:val="auto"/>
                <w:sz w:val="21"/>
                <w:szCs w:val="21"/>
              </w:rPr>
            </w:pPr>
          </w:p>
        </w:tc>
      </w:tr>
      <w:tr w:rsidR="000D3FB7" w:rsidRPr="00CF1BE2" w14:paraId="1BE9EA67"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65" w14:textId="77777777" w:rsidR="002058B4" w:rsidRPr="00CF1BE2" w:rsidRDefault="005C5981" w:rsidP="00194E0D">
            <w:pPr>
              <w:tabs>
                <w:tab w:val="left" w:pos="3600"/>
                <w:tab w:val="left" w:pos="4440"/>
              </w:tabs>
              <w:spacing w:before="120" w:after="120"/>
              <w:jc w:val="both"/>
              <w:rPr>
                <w:rFonts w:ascii="Tahoma" w:hAnsi="Tahoma" w:cs="Tahoma"/>
                <w:color w:val="auto"/>
                <w:sz w:val="21"/>
                <w:szCs w:val="21"/>
              </w:rPr>
            </w:pPr>
            <w:r w:rsidRPr="00CF1BE2">
              <w:rPr>
                <w:rFonts w:ascii="Tahoma" w:eastAsia="BatangChe" w:hAnsi="Tahoma" w:cs="Tahoma"/>
                <w:color w:val="auto"/>
                <w:sz w:val="21"/>
                <w:szCs w:val="21"/>
              </w:rPr>
              <w:t>A kapacitásait rendelkezésre bocsátó szervezet olyan szerződéses vagy előszerződésben vállalt kötelezettségvá</w:t>
            </w:r>
            <w:r w:rsidR="00194E0D" w:rsidRPr="00CF1BE2">
              <w:rPr>
                <w:rFonts w:ascii="Tahoma" w:eastAsia="BatangChe" w:hAnsi="Tahoma" w:cs="Tahoma"/>
                <w:color w:val="auto"/>
                <w:sz w:val="21"/>
                <w:szCs w:val="21"/>
              </w:rPr>
              <w:t>llalását tartalmazó okirat</w:t>
            </w:r>
            <w:r w:rsidRPr="00CF1BE2">
              <w:rPr>
                <w:rFonts w:ascii="Tahoma" w:eastAsia="BatangChe" w:hAnsi="Tahoma" w:cs="Tahoma"/>
                <w:color w:val="auto"/>
                <w:sz w:val="21"/>
                <w:szCs w:val="21"/>
              </w:rPr>
              <w:t xml:space="preserve">, amely alátámasztja, hogy a szerződés teljesítéséhez szükséges erőforrások rendelkezésre állnak majd a szerződés </w:t>
            </w:r>
            <w:r w:rsidR="00194E0D" w:rsidRPr="00CF1BE2">
              <w:rPr>
                <w:rFonts w:ascii="Tahoma" w:eastAsia="BatangChe" w:hAnsi="Tahoma" w:cs="Tahoma"/>
                <w:color w:val="auto"/>
                <w:sz w:val="21"/>
                <w:szCs w:val="21"/>
              </w:rPr>
              <w:t xml:space="preserve">teljesítésének időtartama alatt </w:t>
            </w:r>
            <w:r w:rsidR="00AC61E7" w:rsidRPr="00CF1BE2">
              <w:rPr>
                <w:rFonts w:ascii="Tahoma" w:hAnsi="Tahoma" w:cs="Tahoma"/>
                <w:color w:val="auto"/>
                <w:sz w:val="21"/>
                <w:szCs w:val="21"/>
              </w:rPr>
              <w:t>– adott esetben</w:t>
            </w:r>
            <w:r w:rsidR="00194E0D" w:rsidRPr="00CF1BE2">
              <w:rPr>
                <w:rFonts w:ascii="Tahoma" w:hAnsi="Tahoma" w:cs="Tahoma"/>
                <w:color w:val="auto"/>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66" w14:textId="77777777" w:rsidR="002058B4" w:rsidRPr="00CF1BE2" w:rsidRDefault="002058B4" w:rsidP="007E7816">
            <w:pPr>
              <w:snapToGrid w:val="0"/>
              <w:spacing w:before="120" w:after="120"/>
              <w:ind w:left="110" w:right="74"/>
              <w:jc w:val="center"/>
              <w:rPr>
                <w:rFonts w:ascii="Tahoma" w:hAnsi="Tahoma" w:cs="Tahoma"/>
                <w:color w:val="auto"/>
                <w:sz w:val="21"/>
                <w:szCs w:val="21"/>
              </w:rPr>
            </w:pPr>
          </w:p>
        </w:tc>
      </w:tr>
      <w:tr w:rsidR="00364668" w:rsidRPr="00CF1BE2" w14:paraId="4F06BF3A" w14:textId="77777777" w:rsidTr="00B3126E">
        <w:tc>
          <w:tcPr>
            <w:tcW w:w="8038" w:type="dxa"/>
            <w:tcBorders>
              <w:top w:val="single" w:sz="4" w:space="0" w:color="000000"/>
              <w:left w:val="single" w:sz="4" w:space="0" w:color="000000"/>
              <w:bottom w:val="single" w:sz="4" w:space="0" w:color="000000"/>
            </w:tcBorders>
            <w:shd w:val="clear" w:color="auto" w:fill="FFFFFF"/>
          </w:tcPr>
          <w:p w14:paraId="59C886F3" w14:textId="283CA8B8" w:rsidR="00364668" w:rsidRPr="00CF1BE2" w:rsidRDefault="00364668" w:rsidP="00364668">
            <w:pPr>
              <w:tabs>
                <w:tab w:val="left" w:pos="3600"/>
                <w:tab w:val="left" w:pos="4440"/>
              </w:tabs>
              <w:spacing w:before="120" w:after="120"/>
              <w:jc w:val="both"/>
              <w:rPr>
                <w:rFonts w:ascii="Tahoma" w:eastAsia="BatangChe" w:hAnsi="Tahoma" w:cs="Tahoma"/>
                <w:color w:val="auto"/>
                <w:sz w:val="21"/>
                <w:szCs w:val="21"/>
              </w:rPr>
            </w:pPr>
            <w:r w:rsidRPr="00CF1BE2">
              <w:rPr>
                <w:rFonts w:ascii="Tahoma" w:hAnsi="Tahoma" w:cs="Tahoma"/>
                <w:color w:val="auto"/>
                <w:sz w:val="21"/>
                <w:szCs w:val="21"/>
              </w:rPr>
              <w:t>Amennyiben ajánlattevő az ajánlati biztosítékot átutalással teljesíti, az ajánlathoz csatolni kell egy nyilatkozatot, amelyben jelzi, hogy Ajánlatkérőnek a Kbt. 59. §-a szerinti esetekben milyen bankszámlára kell az ajánlati biztosíték összegét visszautalni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DEF6A" w14:textId="66676939" w:rsidR="00364668" w:rsidRPr="00CF1BE2" w:rsidRDefault="00364668" w:rsidP="00364668">
            <w:pPr>
              <w:snapToGrid w:val="0"/>
              <w:spacing w:before="120" w:after="120"/>
              <w:ind w:left="110" w:right="74"/>
              <w:jc w:val="center"/>
              <w:rPr>
                <w:rFonts w:ascii="Tahoma" w:hAnsi="Tahoma" w:cs="Tahoma"/>
                <w:color w:val="auto"/>
                <w:sz w:val="21"/>
                <w:szCs w:val="21"/>
              </w:rPr>
            </w:pPr>
          </w:p>
        </w:tc>
      </w:tr>
      <w:tr w:rsidR="00364668" w:rsidRPr="00CF1BE2" w14:paraId="1B8088E2" w14:textId="77777777" w:rsidTr="00B3126E">
        <w:tc>
          <w:tcPr>
            <w:tcW w:w="8038" w:type="dxa"/>
            <w:tcBorders>
              <w:top w:val="single" w:sz="4" w:space="0" w:color="000000"/>
              <w:left w:val="single" w:sz="4" w:space="0" w:color="000000"/>
              <w:bottom w:val="single" w:sz="4" w:space="0" w:color="000000"/>
            </w:tcBorders>
            <w:shd w:val="clear" w:color="auto" w:fill="FFFFFF"/>
          </w:tcPr>
          <w:p w14:paraId="23B4B65B" w14:textId="3397ECE2" w:rsidR="00364668" w:rsidRPr="00CF1BE2" w:rsidRDefault="00364668" w:rsidP="00364668">
            <w:pPr>
              <w:tabs>
                <w:tab w:val="left" w:pos="3600"/>
                <w:tab w:val="left" w:pos="4440"/>
              </w:tabs>
              <w:spacing w:before="120" w:after="120"/>
              <w:jc w:val="both"/>
              <w:rPr>
                <w:rFonts w:ascii="Tahoma" w:eastAsia="BatangChe" w:hAnsi="Tahoma" w:cs="Tahoma"/>
                <w:color w:val="auto"/>
                <w:sz w:val="21"/>
                <w:szCs w:val="21"/>
              </w:rPr>
            </w:pPr>
            <w:r w:rsidRPr="00CF1BE2">
              <w:rPr>
                <w:rFonts w:ascii="Tahoma" w:hAnsi="Tahoma" w:cs="Tahoma"/>
                <w:color w:val="auto"/>
                <w:sz w:val="21"/>
                <w:szCs w:val="21"/>
              </w:rPr>
              <w:t>Ajánlati biztosíték rendelkezésre bocsátását igazoló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48072" w14:textId="2EA2B8CA" w:rsidR="00364668" w:rsidRPr="00CF1BE2" w:rsidRDefault="00364668" w:rsidP="00364668">
            <w:pPr>
              <w:snapToGrid w:val="0"/>
              <w:spacing w:before="120" w:after="120"/>
              <w:ind w:left="110" w:right="74"/>
              <w:jc w:val="center"/>
              <w:rPr>
                <w:rFonts w:ascii="Tahoma" w:hAnsi="Tahoma" w:cs="Tahoma"/>
                <w:color w:val="auto"/>
                <w:sz w:val="21"/>
                <w:szCs w:val="21"/>
              </w:rPr>
            </w:pPr>
            <w:r w:rsidRPr="00CF1BE2">
              <w:rPr>
                <w:rFonts w:ascii="Tahoma" w:hAnsi="Tahoma" w:cs="Tahoma"/>
                <w:i/>
                <w:color w:val="auto"/>
                <w:sz w:val="21"/>
                <w:szCs w:val="21"/>
              </w:rPr>
              <w:t>befűzés nélkül zárt borítékban</w:t>
            </w:r>
          </w:p>
        </w:tc>
      </w:tr>
      <w:tr w:rsidR="008A0DD7" w:rsidRPr="00CF1BE2" w14:paraId="5102800A" w14:textId="77777777" w:rsidTr="00B3126E">
        <w:tc>
          <w:tcPr>
            <w:tcW w:w="8038" w:type="dxa"/>
            <w:tcBorders>
              <w:top w:val="single" w:sz="4" w:space="0" w:color="000000"/>
              <w:left w:val="single" w:sz="4" w:space="0" w:color="000000"/>
              <w:bottom w:val="single" w:sz="4" w:space="0" w:color="000000"/>
            </w:tcBorders>
            <w:shd w:val="clear" w:color="auto" w:fill="FFFFFF"/>
          </w:tcPr>
          <w:p w14:paraId="2D091BBE" w14:textId="575CD8F0" w:rsidR="008A0DD7" w:rsidRPr="00CF1BE2" w:rsidRDefault="008A0DD7" w:rsidP="00364668">
            <w:pPr>
              <w:tabs>
                <w:tab w:val="left" w:pos="3600"/>
                <w:tab w:val="left" w:pos="4440"/>
              </w:tabs>
              <w:spacing w:before="120" w:after="120"/>
              <w:jc w:val="both"/>
              <w:rPr>
                <w:rFonts w:ascii="Tahoma" w:hAnsi="Tahoma" w:cs="Tahoma"/>
                <w:b/>
                <w:color w:val="auto"/>
                <w:sz w:val="21"/>
                <w:szCs w:val="21"/>
              </w:rPr>
            </w:pPr>
            <w:r w:rsidRPr="00CF1BE2">
              <w:rPr>
                <w:rFonts w:ascii="Tahoma" w:hAnsi="Tahoma" w:cs="Tahoma"/>
                <w:b/>
                <w:caps/>
                <w:color w:val="auto"/>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A0444" w14:textId="77777777" w:rsidR="008A0DD7" w:rsidRPr="00CF1BE2" w:rsidRDefault="008A0DD7" w:rsidP="00364668">
            <w:pPr>
              <w:snapToGrid w:val="0"/>
              <w:spacing w:before="120" w:after="120"/>
              <w:ind w:left="110" w:right="74"/>
              <w:jc w:val="center"/>
              <w:rPr>
                <w:rFonts w:ascii="Tahoma" w:hAnsi="Tahoma" w:cs="Tahoma"/>
                <w:i/>
                <w:color w:val="auto"/>
                <w:sz w:val="21"/>
                <w:szCs w:val="21"/>
              </w:rPr>
            </w:pPr>
          </w:p>
        </w:tc>
      </w:tr>
      <w:tr w:rsidR="008A0DD7" w:rsidRPr="00CF1BE2" w14:paraId="1831602A" w14:textId="77777777" w:rsidTr="00B3126E">
        <w:tc>
          <w:tcPr>
            <w:tcW w:w="8038" w:type="dxa"/>
            <w:tcBorders>
              <w:top w:val="single" w:sz="4" w:space="0" w:color="000000"/>
              <w:left w:val="single" w:sz="4" w:space="0" w:color="000000"/>
              <w:bottom w:val="single" w:sz="4" w:space="0" w:color="000000"/>
            </w:tcBorders>
            <w:shd w:val="clear" w:color="auto" w:fill="FFFFFF"/>
          </w:tcPr>
          <w:p w14:paraId="271069E5" w14:textId="4B968B0C" w:rsidR="008A0DD7" w:rsidRPr="00CF1BE2" w:rsidRDefault="008A0DD7" w:rsidP="00364668">
            <w:pPr>
              <w:tabs>
                <w:tab w:val="left" w:pos="3600"/>
                <w:tab w:val="left" w:pos="4440"/>
              </w:tabs>
              <w:spacing w:before="120" w:after="120"/>
              <w:jc w:val="both"/>
              <w:rPr>
                <w:rFonts w:ascii="Tahoma" w:hAnsi="Tahoma" w:cs="Tahoma"/>
                <w:color w:val="auto"/>
                <w:sz w:val="21"/>
                <w:szCs w:val="21"/>
              </w:rPr>
            </w:pPr>
            <w:r w:rsidRPr="00CF1BE2">
              <w:rPr>
                <w:rFonts w:ascii="Tahoma" w:hAnsi="Tahoma" w:cs="Tahoma"/>
                <w:color w:val="auto"/>
                <w:sz w:val="21"/>
                <w:szCs w:val="21"/>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B36C8" w14:textId="77777777" w:rsidR="008A0DD7" w:rsidRPr="00CF1BE2" w:rsidRDefault="008A0DD7" w:rsidP="00364668">
            <w:pPr>
              <w:snapToGrid w:val="0"/>
              <w:spacing w:before="120" w:after="120"/>
              <w:ind w:left="110" w:right="74"/>
              <w:jc w:val="center"/>
              <w:rPr>
                <w:rFonts w:ascii="Tahoma" w:hAnsi="Tahoma" w:cs="Tahoma"/>
                <w:i/>
                <w:color w:val="auto"/>
                <w:sz w:val="21"/>
                <w:szCs w:val="21"/>
              </w:rPr>
            </w:pPr>
          </w:p>
        </w:tc>
      </w:tr>
      <w:tr w:rsidR="00316DA3" w:rsidRPr="00CF1BE2" w14:paraId="3DC0D576" w14:textId="77777777" w:rsidTr="00B3126E">
        <w:tc>
          <w:tcPr>
            <w:tcW w:w="8038" w:type="dxa"/>
            <w:tcBorders>
              <w:top w:val="single" w:sz="4" w:space="0" w:color="000000"/>
              <w:left w:val="single" w:sz="4" w:space="0" w:color="000000"/>
              <w:bottom w:val="single" w:sz="4" w:space="0" w:color="000000"/>
            </w:tcBorders>
            <w:shd w:val="clear" w:color="auto" w:fill="FFFFFF"/>
          </w:tcPr>
          <w:p w14:paraId="6C7C23A9" w14:textId="2C22447A" w:rsidR="00316DA3" w:rsidRPr="00CF1BE2" w:rsidRDefault="00316DA3" w:rsidP="00316DA3">
            <w:pPr>
              <w:tabs>
                <w:tab w:val="left" w:pos="3600"/>
                <w:tab w:val="left" w:pos="4440"/>
              </w:tabs>
              <w:spacing w:before="120" w:after="120"/>
              <w:jc w:val="both"/>
              <w:rPr>
                <w:rFonts w:ascii="Tahoma" w:hAnsi="Tahoma" w:cs="Tahoma"/>
                <w:color w:val="auto"/>
                <w:sz w:val="21"/>
                <w:szCs w:val="21"/>
              </w:rPr>
            </w:pPr>
            <w:r w:rsidRPr="00CF1BE2">
              <w:rPr>
                <w:rFonts w:ascii="Tahoma" w:hAnsi="Tahoma" w:cs="Tahoma"/>
                <w:color w:val="auto"/>
                <w:sz w:val="21"/>
                <w:szCs w:val="21"/>
              </w:rPr>
              <w:t xml:space="preserve">Nyilatkozat a kizáró okok fenn nem állására vonatkozóan, alvállalkozókkal kapcsolatban (5 sz. melléklet). </w:t>
            </w:r>
          </w:p>
          <w:p w14:paraId="54C57F39" w14:textId="7170EFEB" w:rsidR="00316DA3" w:rsidRPr="00CF1BE2" w:rsidRDefault="00316DA3" w:rsidP="00316DA3">
            <w:pPr>
              <w:tabs>
                <w:tab w:val="left" w:pos="3600"/>
                <w:tab w:val="left" w:pos="4440"/>
              </w:tabs>
              <w:spacing w:before="120" w:after="120"/>
              <w:jc w:val="both"/>
              <w:rPr>
                <w:rFonts w:ascii="Tahoma" w:hAnsi="Tahoma" w:cs="Tahoma"/>
                <w:color w:val="auto"/>
                <w:sz w:val="21"/>
                <w:szCs w:val="21"/>
              </w:rPr>
            </w:pPr>
            <w:r w:rsidRPr="00CF1BE2">
              <w:rPr>
                <w:rFonts w:ascii="Tahoma" w:hAnsi="Tahoma" w:cs="Tahoma"/>
                <w:color w:val="auto"/>
                <w:sz w:val="21"/>
                <w:szCs w:val="21"/>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E88BF" w14:textId="77777777" w:rsidR="00316DA3" w:rsidRPr="00CF1BE2" w:rsidRDefault="00316DA3" w:rsidP="00364668">
            <w:pPr>
              <w:snapToGrid w:val="0"/>
              <w:spacing w:before="120" w:after="120"/>
              <w:ind w:left="110" w:right="74"/>
              <w:jc w:val="center"/>
              <w:rPr>
                <w:rFonts w:ascii="Tahoma" w:hAnsi="Tahoma" w:cs="Tahoma"/>
                <w:i/>
                <w:color w:val="auto"/>
                <w:sz w:val="21"/>
                <w:szCs w:val="21"/>
              </w:rPr>
            </w:pPr>
          </w:p>
        </w:tc>
      </w:tr>
      <w:tr w:rsidR="008A0DD7" w:rsidRPr="00CF1BE2" w14:paraId="6A43E518" w14:textId="77777777" w:rsidTr="00B3126E">
        <w:tc>
          <w:tcPr>
            <w:tcW w:w="8038" w:type="dxa"/>
            <w:tcBorders>
              <w:top w:val="single" w:sz="4" w:space="0" w:color="000000"/>
              <w:left w:val="single" w:sz="4" w:space="0" w:color="000000"/>
              <w:bottom w:val="single" w:sz="4" w:space="0" w:color="000000"/>
            </w:tcBorders>
            <w:shd w:val="clear" w:color="auto" w:fill="FFFFFF"/>
          </w:tcPr>
          <w:p w14:paraId="1DB17D6E" w14:textId="582E5026" w:rsidR="008A0DD7" w:rsidRPr="00CF1BE2" w:rsidRDefault="008A0DD7" w:rsidP="006C7D63">
            <w:pPr>
              <w:pStyle w:val="NormlWeb"/>
              <w:spacing w:before="0" w:after="20"/>
              <w:jc w:val="both"/>
              <w:rPr>
                <w:rFonts w:ascii="Tahoma" w:hAnsi="Tahoma" w:cs="Tahoma"/>
                <w:sz w:val="21"/>
                <w:szCs w:val="21"/>
              </w:rPr>
            </w:pPr>
            <w:r w:rsidRPr="00CF1BE2">
              <w:rPr>
                <w:rFonts w:ascii="Tahoma" w:eastAsia="Calibri" w:hAnsi="Tahoma" w:cs="Tahoma"/>
                <w:b/>
                <w:sz w:val="21"/>
                <w:szCs w:val="21"/>
              </w:rPr>
              <w:t>A LETELEPEDÉS SZERINTI ORSZÁG NYILVÁNTARTÁSÁBAN VALÓ SZEREPLÉSRE, VAGY A LETELEPEDÉS SZERINTI ORSZÁGBAN ELŐÍRT ENGEDÉLLYEL, JOGOSÍTVÁNNYAL VAGY SZERVEZETI, KAMARAI TAGSÁGGAL VALÓ RENDELKEZÉSSEL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5B2A9" w14:textId="77777777" w:rsidR="008A0DD7" w:rsidRPr="00CF1BE2" w:rsidRDefault="008A0DD7" w:rsidP="00364668">
            <w:pPr>
              <w:snapToGrid w:val="0"/>
              <w:spacing w:before="120" w:after="120"/>
              <w:ind w:left="110" w:right="74"/>
              <w:jc w:val="center"/>
              <w:rPr>
                <w:rFonts w:ascii="Tahoma" w:hAnsi="Tahoma" w:cs="Tahoma"/>
                <w:i/>
                <w:color w:val="auto"/>
                <w:sz w:val="21"/>
                <w:szCs w:val="21"/>
              </w:rPr>
            </w:pPr>
          </w:p>
        </w:tc>
      </w:tr>
      <w:tr w:rsidR="008A0DD7" w:rsidRPr="00CF1BE2" w14:paraId="7CB2C865" w14:textId="77777777" w:rsidTr="00B3126E">
        <w:tc>
          <w:tcPr>
            <w:tcW w:w="8038" w:type="dxa"/>
            <w:tcBorders>
              <w:top w:val="single" w:sz="4" w:space="0" w:color="000000"/>
              <w:left w:val="single" w:sz="4" w:space="0" w:color="000000"/>
              <w:bottom w:val="single" w:sz="4" w:space="0" w:color="000000"/>
            </w:tcBorders>
            <w:shd w:val="clear" w:color="auto" w:fill="FFFFFF"/>
          </w:tcPr>
          <w:p w14:paraId="68E8A13E" w14:textId="5146BFB6" w:rsidR="008A0DD7" w:rsidRPr="00CF1BE2" w:rsidRDefault="000B6B5A" w:rsidP="00364668">
            <w:pPr>
              <w:tabs>
                <w:tab w:val="left" w:pos="3600"/>
                <w:tab w:val="left" w:pos="4440"/>
              </w:tabs>
              <w:spacing w:before="120" w:after="120"/>
              <w:jc w:val="both"/>
              <w:rPr>
                <w:rFonts w:ascii="Tahoma" w:hAnsi="Tahoma" w:cs="Tahoma"/>
                <w:color w:val="auto"/>
                <w:sz w:val="21"/>
                <w:szCs w:val="21"/>
              </w:rPr>
            </w:pPr>
            <w:r w:rsidRPr="00CF1BE2">
              <w:rPr>
                <w:rFonts w:ascii="Tahoma" w:hAnsi="Tahoma" w:cs="Tahoma"/>
                <w:color w:val="auto"/>
                <w:sz w:val="21"/>
                <w:szCs w:val="21"/>
              </w:rPr>
              <w:lastRenderedPageBreak/>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EC0AF" w14:textId="77777777" w:rsidR="008A0DD7" w:rsidRPr="00CF1BE2" w:rsidRDefault="008A0DD7" w:rsidP="00364668">
            <w:pPr>
              <w:snapToGrid w:val="0"/>
              <w:spacing w:before="120" w:after="120"/>
              <w:ind w:left="110" w:right="74"/>
              <w:jc w:val="center"/>
              <w:rPr>
                <w:rFonts w:ascii="Tahoma" w:hAnsi="Tahoma" w:cs="Tahoma"/>
                <w:i/>
                <w:color w:val="auto"/>
                <w:sz w:val="21"/>
                <w:szCs w:val="21"/>
              </w:rPr>
            </w:pPr>
          </w:p>
        </w:tc>
      </w:tr>
      <w:tr w:rsidR="008A0DD7" w:rsidRPr="00CF1BE2" w14:paraId="7CC12D32" w14:textId="77777777" w:rsidTr="00B3126E">
        <w:tc>
          <w:tcPr>
            <w:tcW w:w="8038" w:type="dxa"/>
            <w:tcBorders>
              <w:top w:val="single" w:sz="4" w:space="0" w:color="000000"/>
              <w:left w:val="single" w:sz="4" w:space="0" w:color="000000"/>
              <w:bottom w:val="single" w:sz="4" w:space="0" w:color="000000"/>
            </w:tcBorders>
            <w:shd w:val="clear" w:color="auto" w:fill="FFFFFF"/>
          </w:tcPr>
          <w:p w14:paraId="0C92CD41" w14:textId="31C86701" w:rsidR="008A0DD7" w:rsidRPr="00CF1BE2" w:rsidRDefault="008A0DD7" w:rsidP="008A0DD7">
            <w:pPr>
              <w:tabs>
                <w:tab w:val="left" w:pos="3600"/>
                <w:tab w:val="left" w:pos="4440"/>
              </w:tabs>
              <w:spacing w:before="120" w:after="120"/>
              <w:jc w:val="both"/>
              <w:rPr>
                <w:rFonts w:ascii="Tahoma" w:hAnsi="Tahoma" w:cs="Tahoma"/>
                <w:color w:val="auto"/>
                <w:sz w:val="21"/>
                <w:szCs w:val="21"/>
              </w:rPr>
            </w:pPr>
            <w:r w:rsidRPr="00CF1BE2">
              <w:rPr>
                <w:rFonts w:ascii="Tahoma" w:hAnsi="Tahoma" w:cs="Tahoma"/>
                <w:b/>
                <w:color w:val="auto"/>
                <w:sz w:val="21"/>
                <w:szCs w:val="21"/>
              </w:rPr>
              <w:t>GAZDASÁGI, ILLETVE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8F879" w14:textId="4D9D9776" w:rsidR="008A0DD7" w:rsidRPr="00CF1BE2" w:rsidRDefault="008A0DD7" w:rsidP="008A0DD7">
            <w:pPr>
              <w:snapToGrid w:val="0"/>
              <w:spacing w:before="120" w:after="120"/>
              <w:ind w:left="110" w:right="74"/>
              <w:jc w:val="center"/>
              <w:rPr>
                <w:rFonts w:ascii="Tahoma" w:hAnsi="Tahoma" w:cs="Tahoma"/>
                <w:i/>
                <w:color w:val="auto"/>
                <w:sz w:val="21"/>
                <w:szCs w:val="21"/>
              </w:rPr>
            </w:pPr>
          </w:p>
        </w:tc>
      </w:tr>
      <w:tr w:rsidR="008A0DD7" w:rsidRPr="00CF1BE2" w14:paraId="4F31A3FA" w14:textId="77777777" w:rsidTr="00B3126E">
        <w:tc>
          <w:tcPr>
            <w:tcW w:w="8038" w:type="dxa"/>
            <w:tcBorders>
              <w:top w:val="single" w:sz="4" w:space="0" w:color="000000"/>
              <w:left w:val="single" w:sz="4" w:space="0" w:color="000000"/>
              <w:bottom w:val="single" w:sz="4" w:space="0" w:color="000000"/>
            </w:tcBorders>
            <w:shd w:val="clear" w:color="auto" w:fill="FFFFFF"/>
          </w:tcPr>
          <w:p w14:paraId="7BFE92FF" w14:textId="6EDDCA0F" w:rsidR="008A0DD7" w:rsidRPr="00CF1BE2" w:rsidRDefault="008A0DD7" w:rsidP="008A0DD7">
            <w:pPr>
              <w:tabs>
                <w:tab w:val="left" w:pos="3600"/>
                <w:tab w:val="left" w:pos="4440"/>
              </w:tabs>
              <w:spacing w:before="120" w:after="120"/>
              <w:jc w:val="both"/>
              <w:rPr>
                <w:rFonts w:ascii="Tahoma" w:hAnsi="Tahoma" w:cs="Tahoma"/>
                <w:color w:val="auto"/>
                <w:sz w:val="21"/>
                <w:szCs w:val="21"/>
              </w:rPr>
            </w:pPr>
            <w:r w:rsidRPr="00CF1BE2">
              <w:rPr>
                <w:rFonts w:ascii="Tahoma" w:hAnsi="Tahoma" w:cs="Tahoma"/>
                <w:color w:val="auto"/>
                <w:sz w:val="21"/>
                <w:szCs w:val="21"/>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A31B3" w14:textId="7E03B258" w:rsidR="008A0DD7" w:rsidRPr="00CF1BE2" w:rsidRDefault="008A0DD7" w:rsidP="008A0DD7">
            <w:pPr>
              <w:snapToGrid w:val="0"/>
              <w:spacing w:before="120" w:after="120"/>
              <w:ind w:left="110" w:right="74"/>
              <w:jc w:val="center"/>
              <w:rPr>
                <w:rFonts w:ascii="Tahoma" w:hAnsi="Tahoma" w:cs="Tahoma"/>
                <w:i/>
                <w:color w:val="auto"/>
                <w:sz w:val="21"/>
                <w:szCs w:val="21"/>
              </w:rPr>
            </w:pPr>
          </w:p>
        </w:tc>
      </w:tr>
      <w:tr w:rsidR="000B6B5A" w:rsidRPr="00CF1BE2" w14:paraId="609D80C9" w14:textId="77777777" w:rsidTr="00DB420A">
        <w:tc>
          <w:tcPr>
            <w:tcW w:w="8038" w:type="dxa"/>
            <w:tcBorders>
              <w:top w:val="single" w:sz="4" w:space="0" w:color="000000"/>
              <w:left w:val="single" w:sz="4" w:space="0" w:color="000000"/>
              <w:bottom w:val="single" w:sz="4" w:space="0" w:color="000000"/>
            </w:tcBorders>
            <w:shd w:val="clear" w:color="auto" w:fill="FFFFFF"/>
          </w:tcPr>
          <w:p w14:paraId="67293772" w14:textId="77777777" w:rsidR="000B6B5A" w:rsidRPr="00CF1BE2" w:rsidRDefault="000B6B5A" w:rsidP="00DB420A">
            <w:pPr>
              <w:spacing w:before="120" w:after="120"/>
              <w:jc w:val="both"/>
              <w:rPr>
                <w:rFonts w:ascii="Tahoma" w:hAnsi="Tahoma" w:cs="Tahoma"/>
                <w:color w:val="auto"/>
                <w:sz w:val="21"/>
                <w:szCs w:val="21"/>
              </w:rPr>
            </w:pPr>
            <w:r w:rsidRPr="00CF1BE2">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1065A" w14:textId="77777777" w:rsidR="000B6B5A" w:rsidRPr="00CF1BE2" w:rsidRDefault="000B6B5A" w:rsidP="00DB420A">
            <w:pPr>
              <w:snapToGrid w:val="0"/>
              <w:spacing w:before="120" w:after="120"/>
              <w:ind w:left="110" w:right="74"/>
              <w:jc w:val="center"/>
              <w:rPr>
                <w:rFonts w:ascii="Tahoma" w:hAnsi="Tahoma" w:cs="Tahoma"/>
                <w:color w:val="auto"/>
                <w:sz w:val="21"/>
                <w:szCs w:val="21"/>
              </w:rPr>
            </w:pPr>
          </w:p>
        </w:tc>
      </w:tr>
      <w:tr w:rsidR="000B6B5A" w:rsidRPr="00CF1BE2" w14:paraId="6D50BA14" w14:textId="77777777" w:rsidTr="00DB420A">
        <w:tc>
          <w:tcPr>
            <w:tcW w:w="8038" w:type="dxa"/>
            <w:tcBorders>
              <w:top w:val="single" w:sz="4" w:space="0" w:color="000000"/>
              <w:left w:val="single" w:sz="4" w:space="0" w:color="000000"/>
              <w:bottom w:val="single" w:sz="4" w:space="0" w:color="000000"/>
            </w:tcBorders>
            <w:shd w:val="clear" w:color="auto" w:fill="FFFFFF"/>
          </w:tcPr>
          <w:p w14:paraId="2DA389ED" w14:textId="0788AE3E" w:rsidR="000B6B5A" w:rsidRPr="00CF1BE2" w:rsidRDefault="000B6B5A" w:rsidP="00DB420A">
            <w:pPr>
              <w:spacing w:before="120" w:after="120"/>
              <w:jc w:val="both"/>
              <w:rPr>
                <w:rFonts w:ascii="Tahoma" w:hAnsi="Tahoma" w:cs="Tahoma"/>
                <w:b/>
                <w:color w:val="auto"/>
                <w:sz w:val="21"/>
                <w:szCs w:val="21"/>
              </w:rPr>
            </w:pPr>
            <w:r w:rsidRPr="00CF1BE2">
              <w:rPr>
                <w:rFonts w:ascii="Tahoma" w:hAnsi="Tahoma" w:cs="Tahoma"/>
                <w:color w:val="auto"/>
                <w:sz w:val="21"/>
                <w:szCs w:val="21"/>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F02F0" w14:textId="77777777" w:rsidR="000B6B5A" w:rsidRPr="00CF1BE2" w:rsidRDefault="000B6B5A" w:rsidP="00DB420A">
            <w:pPr>
              <w:snapToGrid w:val="0"/>
              <w:spacing w:before="120" w:after="120"/>
              <w:ind w:left="110" w:right="74"/>
              <w:jc w:val="center"/>
              <w:rPr>
                <w:rFonts w:ascii="Tahoma" w:hAnsi="Tahoma" w:cs="Tahoma"/>
                <w:color w:val="auto"/>
                <w:sz w:val="21"/>
                <w:szCs w:val="21"/>
              </w:rPr>
            </w:pPr>
          </w:p>
        </w:tc>
      </w:tr>
      <w:tr w:rsidR="008A0DD7" w:rsidRPr="00CF1BE2" w14:paraId="7FDDE655" w14:textId="77777777" w:rsidTr="00B3126E">
        <w:tc>
          <w:tcPr>
            <w:tcW w:w="8038" w:type="dxa"/>
            <w:tcBorders>
              <w:top w:val="single" w:sz="4" w:space="0" w:color="000000"/>
              <w:left w:val="single" w:sz="4" w:space="0" w:color="000000"/>
              <w:bottom w:val="single" w:sz="4" w:space="0" w:color="000000"/>
            </w:tcBorders>
            <w:shd w:val="clear" w:color="auto" w:fill="FFFFFF"/>
          </w:tcPr>
          <w:p w14:paraId="17B4C427" w14:textId="3C1BB497" w:rsidR="008A0DD7" w:rsidRPr="00CF1BE2" w:rsidRDefault="008A0DD7" w:rsidP="008A0DD7">
            <w:pPr>
              <w:tabs>
                <w:tab w:val="left" w:pos="0"/>
                <w:tab w:val="left" w:pos="1322"/>
              </w:tabs>
              <w:spacing w:before="120" w:after="120"/>
              <w:jc w:val="both"/>
              <w:rPr>
                <w:rFonts w:ascii="Tahoma" w:hAnsi="Tahoma" w:cs="Tahoma"/>
                <w:color w:val="auto"/>
                <w:sz w:val="21"/>
                <w:szCs w:val="21"/>
              </w:rPr>
            </w:pPr>
            <w:r w:rsidRPr="00CF1BE2">
              <w:rPr>
                <w:rFonts w:ascii="Tahoma" w:hAnsi="Tahoma" w:cs="Tahoma"/>
                <w:b/>
                <w:color w:val="auto"/>
                <w:sz w:val="21"/>
                <w:szCs w:val="21"/>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5C471" w14:textId="75EA646E" w:rsidR="008A0DD7" w:rsidRPr="00CF1BE2" w:rsidRDefault="008A0DD7" w:rsidP="008A0DD7">
            <w:pPr>
              <w:snapToGrid w:val="0"/>
              <w:spacing w:before="120" w:after="120"/>
              <w:ind w:left="110" w:right="74"/>
              <w:jc w:val="center"/>
              <w:rPr>
                <w:rFonts w:ascii="Tahoma" w:hAnsi="Tahoma" w:cs="Tahoma"/>
                <w:color w:val="auto"/>
                <w:sz w:val="21"/>
                <w:szCs w:val="21"/>
              </w:rPr>
            </w:pPr>
          </w:p>
        </w:tc>
      </w:tr>
      <w:tr w:rsidR="008A0DD7" w:rsidRPr="00CF1BE2" w14:paraId="581EB2F4" w14:textId="77777777" w:rsidTr="00B3126E">
        <w:tc>
          <w:tcPr>
            <w:tcW w:w="8038" w:type="dxa"/>
            <w:tcBorders>
              <w:top w:val="single" w:sz="4" w:space="0" w:color="000000"/>
              <w:left w:val="single" w:sz="4" w:space="0" w:color="000000"/>
              <w:bottom w:val="single" w:sz="4" w:space="0" w:color="000000"/>
            </w:tcBorders>
            <w:shd w:val="clear" w:color="auto" w:fill="FFFFFF"/>
          </w:tcPr>
          <w:p w14:paraId="3F10BB48" w14:textId="328DD240" w:rsidR="008A0DD7" w:rsidRPr="00CF1BE2" w:rsidRDefault="008A0DD7" w:rsidP="008A0DD7">
            <w:pPr>
              <w:pStyle w:val="NormlWeb"/>
              <w:spacing w:before="0" w:after="20" w:line="276" w:lineRule="auto"/>
              <w:jc w:val="both"/>
              <w:rPr>
                <w:rFonts w:ascii="Tahoma" w:hAnsi="Tahoma" w:cs="Tahoma"/>
                <w:b/>
                <w:sz w:val="21"/>
                <w:szCs w:val="21"/>
                <w:shd w:val="clear" w:color="auto" w:fill="FFFFFF"/>
              </w:rPr>
            </w:pPr>
            <w:r w:rsidRPr="00CF1BE2">
              <w:rPr>
                <w:rFonts w:ascii="Tahoma" w:hAnsi="Tahoma" w:cs="Tahoma"/>
                <w:sz w:val="21"/>
                <w:szCs w:val="21"/>
              </w:rPr>
              <w:t>Nyilatkozat a közbeszerzési dokumentumok letöltéséről (</w:t>
            </w:r>
            <w:r w:rsidR="00276D3D" w:rsidRPr="00CF1BE2">
              <w:rPr>
                <w:rFonts w:ascii="Tahoma" w:hAnsi="Tahoma" w:cs="Tahoma"/>
                <w:sz w:val="21"/>
                <w:szCs w:val="21"/>
              </w:rPr>
              <w:t>9</w:t>
            </w:r>
            <w:r w:rsidRPr="00CF1BE2">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D929E" w14:textId="0FBC0337" w:rsidR="008A0DD7" w:rsidRPr="00CF1BE2" w:rsidRDefault="008A0DD7" w:rsidP="008A0DD7">
            <w:pPr>
              <w:snapToGrid w:val="0"/>
              <w:spacing w:before="120" w:after="120"/>
              <w:ind w:left="110" w:right="74"/>
              <w:jc w:val="center"/>
              <w:rPr>
                <w:rFonts w:ascii="Tahoma" w:hAnsi="Tahoma" w:cs="Tahoma"/>
                <w:color w:val="auto"/>
                <w:sz w:val="21"/>
                <w:szCs w:val="21"/>
              </w:rPr>
            </w:pPr>
          </w:p>
        </w:tc>
      </w:tr>
      <w:tr w:rsidR="008A0DD7" w:rsidRPr="00CF1BE2" w14:paraId="1BE9EA91"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8F" w14:textId="7938B671" w:rsidR="008A0DD7" w:rsidRPr="00CF1BE2" w:rsidRDefault="008A0DD7" w:rsidP="008A0DD7">
            <w:pPr>
              <w:pStyle w:val="NormlWeb"/>
              <w:spacing w:before="0" w:after="20" w:line="276" w:lineRule="auto"/>
              <w:jc w:val="both"/>
              <w:rPr>
                <w:rFonts w:ascii="Tahoma" w:hAnsi="Tahoma" w:cs="Tahoma"/>
                <w:b/>
                <w:sz w:val="21"/>
                <w:szCs w:val="21"/>
              </w:rPr>
            </w:pPr>
            <w:r w:rsidRPr="00CF1BE2">
              <w:rPr>
                <w:rFonts w:ascii="Tahoma" w:hAnsi="Tahoma" w:cs="Tahoma"/>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90" w14:textId="338E6801" w:rsidR="008A0DD7" w:rsidRPr="00CF1BE2" w:rsidRDefault="008A0DD7" w:rsidP="008A0DD7">
            <w:pPr>
              <w:snapToGrid w:val="0"/>
              <w:spacing w:before="120" w:after="120"/>
              <w:ind w:left="110" w:right="74"/>
              <w:jc w:val="center"/>
              <w:rPr>
                <w:rFonts w:ascii="Tahoma" w:hAnsi="Tahoma" w:cs="Tahoma"/>
                <w:color w:val="auto"/>
                <w:sz w:val="21"/>
                <w:szCs w:val="21"/>
              </w:rPr>
            </w:pPr>
          </w:p>
        </w:tc>
      </w:tr>
      <w:tr w:rsidR="008A0DD7" w:rsidRPr="00CF1BE2" w14:paraId="1BE9EA9A"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98" w14:textId="2A581454" w:rsidR="008A0DD7" w:rsidRPr="00CF1BE2" w:rsidRDefault="008A0DD7" w:rsidP="008A0DD7">
            <w:pPr>
              <w:pStyle w:val="NormlWeb"/>
              <w:spacing w:before="0" w:after="20" w:line="276" w:lineRule="auto"/>
              <w:jc w:val="both"/>
              <w:rPr>
                <w:rFonts w:ascii="Tahoma" w:hAnsi="Tahoma" w:cs="Tahoma"/>
                <w:b/>
                <w:sz w:val="21"/>
                <w:szCs w:val="21"/>
                <w:lang w:eastAsia="hu-HU"/>
              </w:rPr>
            </w:pPr>
            <w:r w:rsidRPr="00CF1BE2">
              <w:rPr>
                <w:rFonts w:ascii="Tahoma" w:hAnsi="Tahoma" w:cs="Tahoma"/>
                <w:sz w:val="21"/>
                <w:szCs w:val="21"/>
              </w:rPr>
              <w:t>A cégkivonatban nem szereplő kötelezettségvállalók esetében a cégjegyzésre jogosult személytől származó, ajánlat aláírására vonatkozó (a meghatalmazott aláírását is tartalmazó) írásos meghatalmazás teljes bizonyító erejű magánokiratba foglalva (1</w:t>
            </w:r>
            <w:r w:rsidR="00276D3D" w:rsidRPr="00CF1BE2">
              <w:rPr>
                <w:rFonts w:ascii="Tahoma" w:hAnsi="Tahoma" w:cs="Tahoma"/>
                <w:sz w:val="21"/>
                <w:szCs w:val="21"/>
              </w:rPr>
              <w:t>0</w:t>
            </w:r>
            <w:r w:rsidRPr="00CF1BE2">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99" w14:textId="3B51AEBA" w:rsidR="008A0DD7" w:rsidRPr="00CF1BE2" w:rsidRDefault="008A0DD7" w:rsidP="008A0DD7">
            <w:pPr>
              <w:snapToGrid w:val="0"/>
              <w:spacing w:before="120" w:after="120"/>
              <w:ind w:left="110" w:right="74"/>
              <w:jc w:val="center"/>
              <w:rPr>
                <w:rFonts w:ascii="Tahoma" w:hAnsi="Tahoma" w:cs="Tahoma"/>
                <w:color w:val="auto"/>
                <w:sz w:val="21"/>
                <w:szCs w:val="21"/>
              </w:rPr>
            </w:pPr>
          </w:p>
        </w:tc>
      </w:tr>
      <w:tr w:rsidR="008A0DD7" w:rsidRPr="00CF1BE2" w14:paraId="304F6C95" w14:textId="77777777" w:rsidTr="00B3126E">
        <w:tc>
          <w:tcPr>
            <w:tcW w:w="8038" w:type="dxa"/>
            <w:tcBorders>
              <w:top w:val="single" w:sz="4" w:space="0" w:color="000000"/>
              <w:left w:val="single" w:sz="4" w:space="0" w:color="000000"/>
              <w:bottom w:val="single" w:sz="4" w:space="0" w:color="000000"/>
            </w:tcBorders>
            <w:shd w:val="clear" w:color="auto" w:fill="FFFFFF"/>
          </w:tcPr>
          <w:p w14:paraId="15A1D2FF" w14:textId="64A9BA2E" w:rsidR="008A0DD7" w:rsidRPr="00CF1BE2" w:rsidRDefault="008A0DD7" w:rsidP="008A0DD7">
            <w:pPr>
              <w:pStyle w:val="NormlWeb"/>
              <w:spacing w:before="0" w:after="20"/>
              <w:jc w:val="both"/>
              <w:rPr>
                <w:rFonts w:ascii="Tahoma" w:hAnsi="Tahoma" w:cs="Tahoma"/>
                <w:sz w:val="21"/>
                <w:szCs w:val="21"/>
                <w:lang w:eastAsia="hu-HU"/>
              </w:rPr>
            </w:pPr>
            <w:r w:rsidRPr="00CF1BE2">
              <w:rPr>
                <w:rFonts w:ascii="Tahoma" w:hAnsi="Tahoma" w:cs="Tahoma"/>
                <w:sz w:val="21"/>
                <w:szCs w:val="21"/>
              </w:rPr>
              <w:t>Nyilatkozat felelősségbiztosításról (1</w:t>
            </w:r>
            <w:r w:rsidR="00276D3D" w:rsidRPr="00CF1BE2">
              <w:rPr>
                <w:rFonts w:ascii="Tahoma" w:hAnsi="Tahoma" w:cs="Tahoma"/>
                <w:sz w:val="21"/>
                <w:szCs w:val="21"/>
              </w:rPr>
              <w:t>1</w:t>
            </w:r>
            <w:r w:rsidRPr="00CF1BE2">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84797" w14:textId="1FF02FAF" w:rsidR="008A0DD7" w:rsidRPr="00CF1BE2" w:rsidRDefault="008A0DD7" w:rsidP="008A0DD7">
            <w:pPr>
              <w:snapToGrid w:val="0"/>
              <w:spacing w:before="120" w:after="120"/>
              <w:ind w:left="110" w:right="74"/>
              <w:jc w:val="center"/>
              <w:rPr>
                <w:rFonts w:ascii="Tahoma" w:hAnsi="Tahoma" w:cs="Tahoma"/>
                <w:color w:val="auto"/>
                <w:sz w:val="21"/>
                <w:szCs w:val="21"/>
              </w:rPr>
            </w:pPr>
          </w:p>
        </w:tc>
      </w:tr>
      <w:tr w:rsidR="008A0DD7" w:rsidRPr="00CF1BE2" w14:paraId="72FBA6AA" w14:textId="77777777" w:rsidTr="00B3126E">
        <w:tc>
          <w:tcPr>
            <w:tcW w:w="8038" w:type="dxa"/>
            <w:tcBorders>
              <w:top w:val="single" w:sz="4" w:space="0" w:color="000000"/>
              <w:left w:val="single" w:sz="4" w:space="0" w:color="000000"/>
              <w:bottom w:val="single" w:sz="4" w:space="0" w:color="000000"/>
            </w:tcBorders>
            <w:shd w:val="clear" w:color="auto" w:fill="FFFFFF"/>
          </w:tcPr>
          <w:p w14:paraId="5135A5B8" w14:textId="0F7BEAED" w:rsidR="008A0DD7" w:rsidRPr="00CF1BE2" w:rsidRDefault="008A0DD7" w:rsidP="008A0DD7">
            <w:pPr>
              <w:pStyle w:val="NormlWeb"/>
              <w:spacing w:after="20" w:line="276" w:lineRule="auto"/>
              <w:jc w:val="both"/>
              <w:rPr>
                <w:rFonts w:ascii="Tahoma" w:hAnsi="Tahoma" w:cs="Tahoma"/>
                <w:sz w:val="21"/>
                <w:szCs w:val="21"/>
                <w:shd w:val="clear" w:color="auto" w:fill="FFFFFF"/>
              </w:rPr>
            </w:pPr>
            <w:r w:rsidRPr="00CF1BE2">
              <w:rPr>
                <w:rFonts w:ascii="Tahoma" w:hAnsi="Tahoma" w:cs="Tahoma"/>
                <w:sz w:val="21"/>
                <w:szCs w:val="21"/>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3658E" w14:textId="79BAD4A0" w:rsidR="008A0DD7" w:rsidRPr="00CF1BE2" w:rsidRDefault="008A0DD7" w:rsidP="008A0DD7">
            <w:pPr>
              <w:snapToGrid w:val="0"/>
              <w:spacing w:before="120" w:after="120"/>
              <w:ind w:left="110" w:right="74"/>
              <w:jc w:val="center"/>
              <w:rPr>
                <w:rFonts w:ascii="Tahoma" w:hAnsi="Tahoma" w:cs="Tahoma"/>
                <w:color w:val="auto"/>
                <w:sz w:val="21"/>
                <w:szCs w:val="21"/>
              </w:rPr>
            </w:pPr>
          </w:p>
        </w:tc>
      </w:tr>
      <w:tr w:rsidR="003F0576" w:rsidRPr="00CF1BE2" w14:paraId="66A001DD" w14:textId="77777777" w:rsidTr="00B3126E">
        <w:tc>
          <w:tcPr>
            <w:tcW w:w="8038" w:type="dxa"/>
            <w:tcBorders>
              <w:top w:val="single" w:sz="4" w:space="0" w:color="000000"/>
              <w:left w:val="single" w:sz="4" w:space="0" w:color="000000"/>
              <w:bottom w:val="single" w:sz="4" w:space="0" w:color="000000"/>
            </w:tcBorders>
            <w:shd w:val="clear" w:color="auto" w:fill="FFFFFF"/>
          </w:tcPr>
          <w:p w14:paraId="525103C3" w14:textId="517C9981" w:rsidR="003F0576" w:rsidRPr="00CF1BE2" w:rsidRDefault="003F0576" w:rsidP="008A0DD7">
            <w:pPr>
              <w:pStyle w:val="NormlWeb"/>
              <w:spacing w:after="20" w:line="276" w:lineRule="auto"/>
              <w:jc w:val="both"/>
              <w:rPr>
                <w:rFonts w:ascii="Tahoma" w:hAnsi="Tahoma" w:cs="Tahoma"/>
                <w:sz w:val="21"/>
                <w:szCs w:val="21"/>
              </w:rPr>
            </w:pPr>
            <w:r w:rsidRPr="00CF1BE2">
              <w:rPr>
                <w:rFonts w:ascii="Tahoma" w:hAnsi="Tahoma" w:cs="Tahoma"/>
                <w:sz w:val="21"/>
                <w:szCs w:val="21"/>
              </w:rPr>
              <w:t>Nyilatkozat a szerződés alapján teljesíthető kifizetésekkel kapcsolatos átláthatósági követelmények teljesüléséről (1</w:t>
            </w:r>
            <w:r w:rsidR="00276D3D" w:rsidRPr="00CF1BE2">
              <w:rPr>
                <w:rFonts w:ascii="Tahoma" w:hAnsi="Tahoma" w:cs="Tahoma"/>
                <w:sz w:val="21"/>
                <w:szCs w:val="21"/>
              </w:rPr>
              <w:t>3</w:t>
            </w:r>
            <w:r w:rsidRPr="00CF1BE2">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A2E54" w14:textId="77777777" w:rsidR="003F0576" w:rsidRPr="00CF1BE2" w:rsidRDefault="003F0576" w:rsidP="008A0DD7">
            <w:pPr>
              <w:snapToGrid w:val="0"/>
              <w:spacing w:before="120" w:after="120"/>
              <w:ind w:left="110" w:right="74"/>
              <w:jc w:val="center"/>
              <w:rPr>
                <w:rFonts w:ascii="Tahoma" w:hAnsi="Tahoma" w:cs="Tahoma"/>
                <w:color w:val="auto"/>
                <w:sz w:val="21"/>
                <w:szCs w:val="21"/>
              </w:rPr>
            </w:pPr>
          </w:p>
        </w:tc>
      </w:tr>
      <w:tr w:rsidR="00501B6D" w:rsidRPr="00CF1BE2" w14:paraId="3E37B10D" w14:textId="77777777" w:rsidTr="005B13AB">
        <w:tc>
          <w:tcPr>
            <w:tcW w:w="8038" w:type="dxa"/>
            <w:tcBorders>
              <w:top w:val="single" w:sz="4" w:space="0" w:color="000000"/>
              <w:left w:val="single" w:sz="4" w:space="0" w:color="000000"/>
              <w:bottom w:val="single" w:sz="4" w:space="0" w:color="000000"/>
            </w:tcBorders>
            <w:shd w:val="clear" w:color="auto" w:fill="FFFFFF"/>
          </w:tcPr>
          <w:p w14:paraId="58005149" w14:textId="77777777" w:rsidR="00501B6D" w:rsidRPr="00CF1BE2" w:rsidRDefault="00501B6D" w:rsidP="005B13AB">
            <w:pPr>
              <w:pStyle w:val="NormlWeb"/>
              <w:spacing w:after="20" w:line="276" w:lineRule="auto"/>
              <w:jc w:val="both"/>
              <w:rPr>
                <w:rFonts w:ascii="Tahoma" w:hAnsi="Tahoma" w:cs="Tahoma"/>
                <w:sz w:val="21"/>
                <w:szCs w:val="21"/>
              </w:rPr>
            </w:pPr>
            <w:r w:rsidRPr="00EC5837">
              <w:rPr>
                <w:rFonts w:ascii="Tahoma" w:hAnsi="Tahoma" w:cs="Tahoma"/>
                <w:sz w:val="21"/>
                <w:szCs w:val="21"/>
                <w:highlight w:val="yellow"/>
              </w:rPr>
              <w:t>A közbeszerzési dokumentumok önálló mellékleteként kiadott excel tábla kitöltve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B3A48" w14:textId="77777777" w:rsidR="00501B6D" w:rsidRPr="00CF1BE2" w:rsidRDefault="00501B6D" w:rsidP="005B13AB">
            <w:pPr>
              <w:snapToGrid w:val="0"/>
              <w:spacing w:before="120" w:after="120"/>
              <w:ind w:left="110" w:right="74"/>
              <w:jc w:val="center"/>
              <w:rPr>
                <w:rFonts w:ascii="Tahoma" w:hAnsi="Tahoma" w:cs="Tahoma"/>
                <w:color w:val="auto"/>
                <w:sz w:val="21"/>
                <w:szCs w:val="21"/>
              </w:rPr>
            </w:pPr>
          </w:p>
        </w:tc>
      </w:tr>
      <w:tr w:rsidR="008A0DD7" w:rsidRPr="00CF1BE2" w14:paraId="1BE9EA9D"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9B" w14:textId="1CF8394C" w:rsidR="008A0DD7" w:rsidRPr="00CF1BE2" w:rsidRDefault="008A0DD7" w:rsidP="008A0DD7">
            <w:pPr>
              <w:tabs>
                <w:tab w:val="left" w:pos="1322"/>
              </w:tabs>
              <w:spacing w:before="120" w:after="120"/>
              <w:jc w:val="both"/>
              <w:rPr>
                <w:rFonts w:ascii="Tahoma" w:hAnsi="Tahoma" w:cs="Tahoma"/>
                <w:b/>
                <w:color w:val="auto"/>
                <w:sz w:val="21"/>
                <w:szCs w:val="21"/>
              </w:rPr>
            </w:pPr>
            <w:r w:rsidRPr="00CF1BE2">
              <w:rPr>
                <w:rFonts w:ascii="Tahoma" w:hAnsi="Tahoma" w:cs="Tahoma"/>
                <w:color w:val="auto"/>
                <w:sz w:val="21"/>
                <w:szCs w:val="21"/>
                <w:bdr w:val="none" w:sz="0" w:space="0" w:color="auto" w:frame="1"/>
              </w:rPr>
              <w:t>Ajánlattevőnek az ajánlathoz csatolni szükséges a</w:t>
            </w:r>
            <w:r w:rsidRPr="00CF1BE2">
              <w:rPr>
                <w:rFonts w:ascii="Tahoma" w:eastAsia="Arial Unicode MS" w:hAnsi="Tahoma" w:cs="Tahoma"/>
                <w:color w:val="auto"/>
                <w:sz w:val="21"/>
                <w:szCs w:val="21"/>
                <w:bdr w:val="nil"/>
              </w:rPr>
              <w:t xml:space="preserve"> szerződés teljesítésében részt vevő személyi állomány képzettsége, szakmai tapasztalat és az állandó munkatársak létszáma részszempont kapcsán bemutatott szakemberek vonatkozásában is a szakemberek saját kezűleg aláírt önéletrajzát és a végzettségét/képzettségét igazoló dokumentum egyszerű másolati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9C" w14:textId="2A265E31" w:rsidR="008A0DD7" w:rsidRPr="00CF1BE2" w:rsidRDefault="008A0DD7" w:rsidP="008A0DD7">
            <w:pPr>
              <w:tabs>
                <w:tab w:val="left" w:pos="4255"/>
                <w:tab w:val="left" w:pos="4726"/>
              </w:tabs>
              <w:snapToGrid w:val="0"/>
              <w:spacing w:before="120" w:after="120"/>
              <w:ind w:left="851" w:hanging="851"/>
              <w:jc w:val="center"/>
              <w:rPr>
                <w:rFonts w:ascii="Tahoma" w:hAnsi="Tahoma" w:cs="Tahoma"/>
                <w:b/>
                <w:color w:val="auto"/>
                <w:sz w:val="21"/>
                <w:szCs w:val="21"/>
              </w:rPr>
            </w:pPr>
          </w:p>
        </w:tc>
      </w:tr>
      <w:tr w:rsidR="009F12D0" w:rsidRPr="00CF1BE2" w14:paraId="2913F194" w14:textId="77777777" w:rsidTr="00B3126E">
        <w:tc>
          <w:tcPr>
            <w:tcW w:w="8038" w:type="dxa"/>
            <w:tcBorders>
              <w:top w:val="single" w:sz="4" w:space="0" w:color="000000"/>
              <w:left w:val="single" w:sz="4" w:space="0" w:color="000000"/>
              <w:bottom w:val="single" w:sz="4" w:space="0" w:color="000000"/>
            </w:tcBorders>
            <w:shd w:val="clear" w:color="auto" w:fill="FFFFFF"/>
          </w:tcPr>
          <w:p w14:paraId="0822E125" w14:textId="69193638" w:rsidR="009F12D0" w:rsidRPr="00CF1BE2" w:rsidRDefault="00A878B9" w:rsidP="00A878B9">
            <w:pPr>
              <w:tabs>
                <w:tab w:val="left" w:pos="1322"/>
              </w:tabs>
              <w:spacing w:before="120" w:after="120"/>
              <w:jc w:val="both"/>
              <w:rPr>
                <w:rFonts w:ascii="Tahoma" w:hAnsi="Tahoma" w:cs="Tahoma"/>
                <w:color w:val="auto"/>
                <w:sz w:val="21"/>
                <w:szCs w:val="21"/>
              </w:rPr>
            </w:pPr>
            <w:r w:rsidRPr="00CF1BE2">
              <w:rPr>
                <w:rFonts w:ascii="Tahoma" w:hAnsi="Tahoma" w:cs="Tahoma"/>
                <w:color w:val="auto"/>
                <w:sz w:val="21"/>
                <w:szCs w:val="21"/>
              </w:rPr>
              <w:t>Nyilatkozat a Kbt. 134. § (5) bekezdés szerint előleg-visszafizetési, teljesítési biztosíték és rendelkezésre állási biztosíték rendelkezésre bocsátásáról</w:t>
            </w:r>
            <w:r w:rsidRPr="00CF1BE2" w:rsidDel="00A878B9">
              <w:rPr>
                <w:rFonts w:ascii="Tahoma" w:hAnsi="Tahoma" w:cs="Tahoma"/>
                <w:color w:val="auto"/>
                <w:sz w:val="21"/>
                <w:szCs w:val="21"/>
              </w:rPr>
              <w:t xml:space="preserve"> </w:t>
            </w:r>
            <w:r w:rsidR="00276D3D" w:rsidRPr="00CF1BE2">
              <w:rPr>
                <w:rFonts w:ascii="Tahoma" w:hAnsi="Tahoma" w:cs="Tahoma"/>
                <w:color w:val="auto"/>
                <w:sz w:val="21"/>
                <w:szCs w:val="21"/>
              </w:rPr>
              <w:t xml:space="preserve">(12. sz. melléklet)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3FFAA" w14:textId="77777777" w:rsidR="009F12D0" w:rsidRPr="00CF1BE2" w:rsidRDefault="009F12D0" w:rsidP="008A0DD7">
            <w:pPr>
              <w:tabs>
                <w:tab w:val="left" w:pos="4255"/>
                <w:tab w:val="left" w:pos="4726"/>
              </w:tabs>
              <w:snapToGrid w:val="0"/>
              <w:spacing w:before="120" w:after="120"/>
              <w:ind w:left="851" w:hanging="851"/>
              <w:jc w:val="center"/>
              <w:rPr>
                <w:rFonts w:ascii="Tahoma" w:hAnsi="Tahoma" w:cs="Tahoma"/>
                <w:color w:val="auto"/>
                <w:sz w:val="21"/>
                <w:szCs w:val="21"/>
              </w:rPr>
            </w:pPr>
          </w:p>
        </w:tc>
      </w:tr>
      <w:tr w:rsidR="008A0DD7" w:rsidRPr="00CF1BE2" w14:paraId="1BE9EAA3" w14:textId="77777777" w:rsidTr="00FB2E28">
        <w:tc>
          <w:tcPr>
            <w:tcW w:w="8038" w:type="dxa"/>
            <w:tcBorders>
              <w:top w:val="single" w:sz="4" w:space="0" w:color="000000"/>
              <w:left w:val="single" w:sz="4" w:space="0" w:color="000000"/>
              <w:bottom w:val="single" w:sz="4" w:space="0" w:color="000000"/>
            </w:tcBorders>
            <w:shd w:val="clear" w:color="auto" w:fill="FFFFFF"/>
            <w:vAlign w:val="center"/>
          </w:tcPr>
          <w:p w14:paraId="1BE9EAA1" w14:textId="4A796F02" w:rsidR="008A0DD7" w:rsidRPr="00CF1BE2" w:rsidRDefault="008A0DD7" w:rsidP="008A0DD7">
            <w:pPr>
              <w:pStyle w:val="Nincstrkz1"/>
              <w:spacing w:before="120" w:after="120" w:line="276" w:lineRule="auto"/>
              <w:jc w:val="both"/>
              <w:rPr>
                <w:rFonts w:ascii="Tahoma" w:hAnsi="Tahoma" w:cs="Tahoma"/>
                <w:color w:val="auto"/>
                <w:sz w:val="21"/>
                <w:szCs w:val="21"/>
              </w:rPr>
            </w:pPr>
            <w:r w:rsidRPr="00CF1BE2">
              <w:rPr>
                <w:rFonts w:ascii="Tahoma" w:hAnsi="Tahoma" w:cs="Tahoma"/>
                <w:b/>
                <w:color w:val="auto"/>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2" w14:textId="4626683B" w:rsidR="008A0DD7" w:rsidRPr="00CF1BE2" w:rsidRDefault="008A0DD7" w:rsidP="008A0DD7">
            <w:pPr>
              <w:snapToGrid w:val="0"/>
              <w:spacing w:before="120" w:after="120"/>
              <w:ind w:left="110" w:right="74"/>
              <w:jc w:val="center"/>
              <w:rPr>
                <w:rFonts w:ascii="Tahoma" w:hAnsi="Tahoma" w:cs="Tahoma"/>
                <w:color w:val="auto"/>
                <w:sz w:val="21"/>
                <w:szCs w:val="21"/>
              </w:rPr>
            </w:pPr>
          </w:p>
        </w:tc>
      </w:tr>
      <w:tr w:rsidR="008A0DD7" w:rsidRPr="00CF1BE2" w14:paraId="1BE9EAA6"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4" w14:textId="08AF3F92" w:rsidR="008A0DD7" w:rsidRPr="00CF1BE2" w:rsidRDefault="008A0DD7" w:rsidP="008A0DD7">
            <w:pPr>
              <w:spacing w:before="120" w:after="120"/>
              <w:jc w:val="both"/>
              <w:rPr>
                <w:rFonts w:ascii="Tahoma" w:hAnsi="Tahoma" w:cs="Tahoma"/>
                <w:color w:val="auto"/>
                <w:sz w:val="21"/>
                <w:szCs w:val="21"/>
              </w:rPr>
            </w:pPr>
            <w:r w:rsidRPr="00CF1BE2">
              <w:rPr>
                <w:rFonts w:ascii="Tahoma" w:hAnsi="Tahoma" w:cs="Tahoma"/>
                <w:b/>
                <w:color w:val="auto"/>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5" w14:textId="48268453" w:rsidR="008A0DD7" w:rsidRPr="00CF1BE2" w:rsidRDefault="008A0DD7" w:rsidP="008A0DD7">
            <w:pPr>
              <w:snapToGrid w:val="0"/>
              <w:spacing w:before="120" w:after="120"/>
              <w:ind w:left="110" w:right="74"/>
              <w:jc w:val="center"/>
              <w:rPr>
                <w:rFonts w:ascii="Tahoma" w:hAnsi="Tahoma" w:cs="Tahoma"/>
                <w:color w:val="auto"/>
                <w:sz w:val="21"/>
                <w:szCs w:val="21"/>
              </w:rPr>
            </w:pPr>
          </w:p>
        </w:tc>
      </w:tr>
      <w:tr w:rsidR="008A0DD7" w:rsidRPr="00CF1BE2" w14:paraId="1BE9EAA9"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7" w14:textId="38058E07" w:rsidR="008A0DD7" w:rsidRPr="00CF1BE2" w:rsidRDefault="008A0DD7" w:rsidP="008A0DD7">
            <w:pPr>
              <w:spacing w:before="120" w:after="120"/>
              <w:jc w:val="both"/>
              <w:rPr>
                <w:rFonts w:ascii="Tahoma" w:hAnsi="Tahoma" w:cs="Tahoma"/>
                <w:color w:val="auto"/>
                <w:sz w:val="21"/>
                <w:szCs w:val="21"/>
              </w:rPr>
            </w:pPr>
            <w:r w:rsidRPr="00CF1BE2">
              <w:rPr>
                <w:rFonts w:ascii="Tahoma" w:hAnsi="Tahoma" w:cs="Tahoma"/>
                <w:color w:val="auto"/>
                <w:sz w:val="21"/>
                <w:szCs w:val="21"/>
              </w:rPr>
              <w:lastRenderedPageBreak/>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8" w14:textId="63FB3AA4" w:rsidR="008A0DD7" w:rsidRPr="00CF1BE2" w:rsidRDefault="008A0DD7" w:rsidP="008A0DD7">
            <w:pPr>
              <w:snapToGrid w:val="0"/>
              <w:spacing w:before="120" w:after="120"/>
              <w:ind w:left="110" w:right="74"/>
              <w:jc w:val="center"/>
              <w:rPr>
                <w:rFonts w:ascii="Tahoma" w:hAnsi="Tahoma" w:cs="Tahoma"/>
                <w:color w:val="auto"/>
                <w:sz w:val="21"/>
                <w:szCs w:val="21"/>
              </w:rPr>
            </w:pPr>
          </w:p>
        </w:tc>
      </w:tr>
    </w:tbl>
    <w:p w14:paraId="52EB37FA" w14:textId="6EB09243" w:rsidR="007A7EA7" w:rsidRPr="00CF1BE2" w:rsidRDefault="002058B4" w:rsidP="007E7816">
      <w:pPr>
        <w:spacing w:before="120" w:after="120"/>
        <w:jc w:val="both"/>
        <w:rPr>
          <w:rFonts w:ascii="Tahoma" w:hAnsi="Tahoma" w:cs="Tahoma"/>
          <w:b/>
          <w:color w:val="auto"/>
          <w:sz w:val="21"/>
          <w:szCs w:val="21"/>
        </w:rPr>
      </w:pPr>
      <w:r w:rsidRPr="00CF1BE2">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45701B25" w14:textId="65F9F802" w:rsidR="000B6B5A" w:rsidRPr="00CF1BE2" w:rsidRDefault="000B6B5A">
      <w:pPr>
        <w:suppressAutoHyphens w:val="0"/>
        <w:spacing w:after="0" w:line="240" w:lineRule="auto"/>
        <w:textAlignment w:val="auto"/>
        <w:rPr>
          <w:rFonts w:ascii="Tahoma" w:hAnsi="Tahoma" w:cs="Tahoma"/>
          <w:b/>
          <w:color w:val="auto"/>
          <w:sz w:val="21"/>
          <w:szCs w:val="21"/>
        </w:rPr>
      </w:pPr>
    </w:p>
    <w:p w14:paraId="4B7D291D" w14:textId="48998AD6" w:rsidR="007A7EA7" w:rsidRPr="00CF1BE2" w:rsidRDefault="007A7EA7" w:rsidP="007A7EA7">
      <w:pPr>
        <w:spacing w:before="120" w:after="120"/>
        <w:jc w:val="center"/>
        <w:rPr>
          <w:rFonts w:ascii="Tahoma" w:hAnsi="Tahoma" w:cs="Tahoma"/>
          <w:color w:val="auto"/>
          <w:sz w:val="21"/>
          <w:szCs w:val="21"/>
        </w:rPr>
      </w:pPr>
      <w:r w:rsidRPr="00CF1BE2">
        <w:rPr>
          <w:rFonts w:ascii="Tahoma" w:hAnsi="Tahoma" w:cs="Tahoma"/>
          <w:b/>
          <w:color w:val="auto"/>
          <w:sz w:val="21"/>
          <w:szCs w:val="21"/>
        </w:rPr>
        <w:t>TARTALOM- ÉS IRATJEGYZÉK A KBT</w:t>
      </w:r>
      <w:r w:rsidR="00BE7E18" w:rsidRPr="00CF1BE2">
        <w:rPr>
          <w:rFonts w:ascii="Tahoma" w:hAnsi="Tahoma" w:cs="Tahoma"/>
          <w:b/>
          <w:color w:val="auto"/>
          <w:sz w:val="21"/>
          <w:szCs w:val="21"/>
        </w:rPr>
        <w:t>. 69. § (4</w:t>
      </w:r>
      <w:r w:rsidRPr="00CF1BE2">
        <w:rPr>
          <w:rFonts w:ascii="Tahoma" w:hAnsi="Tahoma" w:cs="Tahoma"/>
          <w:b/>
          <w:color w:val="auto"/>
          <w:sz w:val="21"/>
          <w:szCs w:val="21"/>
        </w:rPr>
        <w:t>) BEKEZDÉSE SZERINT</w:t>
      </w:r>
    </w:p>
    <w:tbl>
      <w:tblPr>
        <w:tblW w:w="9633" w:type="dxa"/>
        <w:tblInd w:w="108" w:type="dxa"/>
        <w:tblLayout w:type="fixed"/>
        <w:tblLook w:val="0000" w:firstRow="0" w:lastRow="0" w:firstColumn="0" w:lastColumn="0" w:noHBand="0" w:noVBand="0"/>
      </w:tblPr>
      <w:tblGrid>
        <w:gridCol w:w="8038"/>
        <w:gridCol w:w="1595"/>
      </w:tblGrid>
      <w:tr w:rsidR="007A7EA7" w:rsidRPr="00CF1BE2" w14:paraId="38A7F6ED" w14:textId="77777777" w:rsidTr="00FB2E28">
        <w:tc>
          <w:tcPr>
            <w:tcW w:w="8038" w:type="dxa"/>
            <w:tcBorders>
              <w:top w:val="single" w:sz="4" w:space="0" w:color="000000"/>
              <w:left w:val="single" w:sz="4" w:space="0" w:color="000000"/>
              <w:bottom w:val="single" w:sz="4" w:space="0" w:color="000000"/>
            </w:tcBorders>
            <w:shd w:val="clear" w:color="auto" w:fill="FFFFFF"/>
          </w:tcPr>
          <w:p w14:paraId="1B9F2131" w14:textId="77777777" w:rsidR="007A7EA7" w:rsidRPr="00CF1BE2" w:rsidRDefault="007A7EA7" w:rsidP="00FB2E28">
            <w:pPr>
              <w:pStyle w:val="llb"/>
              <w:snapToGrid w:val="0"/>
              <w:spacing w:before="120" w:after="120"/>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42C91E9B" w14:textId="77777777" w:rsidR="007A7EA7" w:rsidRPr="00CF1BE2" w:rsidRDefault="007A7EA7" w:rsidP="00FB2E28">
            <w:pPr>
              <w:spacing w:before="120" w:after="120"/>
              <w:ind w:left="-33" w:right="74"/>
              <w:jc w:val="center"/>
              <w:rPr>
                <w:rFonts w:ascii="Tahoma" w:hAnsi="Tahoma" w:cs="Tahoma"/>
                <w:color w:val="auto"/>
                <w:sz w:val="21"/>
                <w:szCs w:val="21"/>
              </w:rPr>
            </w:pPr>
            <w:r w:rsidRPr="00CF1BE2">
              <w:rPr>
                <w:rFonts w:ascii="Tahoma" w:hAnsi="Tahoma" w:cs="Tahoma"/>
                <w:color w:val="auto"/>
                <w:sz w:val="21"/>
                <w:szCs w:val="21"/>
              </w:rPr>
              <w:t>Oldalszám</w:t>
            </w:r>
          </w:p>
        </w:tc>
      </w:tr>
      <w:tr w:rsidR="007A7EA7" w:rsidRPr="00CF1BE2" w14:paraId="146355A0" w14:textId="77777777" w:rsidTr="00FB2E28">
        <w:tc>
          <w:tcPr>
            <w:tcW w:w="8038" w:type="dxa"/>
            <w:tcBorders>
              <w:top w:val="single" w:sz="4" w:space="0" w:color="000000"/>
              <w:left w:val="single" w:sz="4" w:space="0" w:color="000000"/>
              <w:bottom w:val="single" w:sz="4" w:space="0" w:color="000000"/>
            </w:tcBorders>
            <w:shd w:val="clear" w:color="auto" w:fill="FFFFFF"/>
          </w:tcPr>
          <w:p w14:paraId="1EB8BB0A" w14:textId="77777777" w:rsidR="007A7EA7" w:rsidRPr="00CF1BE2" w:rsidRDefault="007A7EA7" w:rsidP="00FB2E28">
            <w:pPr>
              <w:spacing w:before="120" w:after="120"/>
              <w:rPr>
                <w:rFonts w:ascii="Tahoma" w:hAnsi="Tahoma" w:cs="Tahoma"/>
                <w:color w:val="auto"/>
                <w:sz w:val="21"/>
                <w:szCs w:val="21"/>
              </w:rPr>
            </w:pPr>
            <w:r w:rsidRPr="00CF1BE2">
              <w:rPr>
                <w:rFonts w:ascii="Tahoma" w:hAnsi="Tahoma" w:cs="Tahoma"/>
                <w:color w:val="auto"/>
                <w:sz w:val="21"/>
                <w:szCs w:val="21"/>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C396A"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2F0692E0" w14:textId="77777777" w:rsidTr="00FB2E28">
        <w:tc>
          <w:tcPr>
            <w:tcW w:w="8038" w:type="dxa"/>
            <w:tcBorders>
              <w:top w:val="single" w:sz="4" w:space="0" w:color="000000"/>
              <w:left w:val="single" w:sz="4" w:space="0" w:color="000000"/>
              <w:bottom w:val="single" w:sz="4" w:space="0" w:color="000000"/>
            </w:tcBorders>
            <w:shd w:val="clear" w:color="auto" w:fill="FFFFFF"/>
          </w:tcPr>
          <w:p w14:paraId="0B6643F2" w14:textId="77777777" w:rsidR="007A7EA7" w:rsidRPr="00CF1BE2" w:rsidRDefault="007A7EA7" w:rsidP="007A7EA7">
            <w:pPr>
              <w:pStyle w:val="Cmsor1"/>
              <w:numPr>
                <w:ilvl w:val="0"/>
                <w:numId w:val="2"/>
              </w:numPr>
              <w:tabs>
                <w:tab w:val="clear" w:pos="0"/>
              </w:tabs>
              <w:spacing w:before="120" w:after="120"/>
              <w:ind w:left="0" w:firstLine="0"/>
              <w:jc w:val="both"/>
              <w:rPr>
                <w:rFonts w:ascii="Tahoma" w:hAnsi="Tahoma" w:cs="Tahoma"/>
                <w:color w:val="auto"/>
                <w:sz w:val="21"/>
                <w:szCs w:val="21"/>
              </w:rPr>
            </w:pPr>
            <w:r w:rsidRPr="00CF1BE2">
              <w:rPr>
                <w:rFonts w:ascii="Tahoma" w:hAnsi="Tahoma" w:cs="Tahoma"/>
                <w:caps/>
                <w:color w:val="auto"/>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945C5"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6966F6B8" w14:textId="77777777" w:rsidTr="00FB2E28">
        <w:tc>
          <w:tcPr>
            <w:tcW w:w="8038" w:type="dxa"/>
            <w:tcBorders>
              <w:top w:val="single" w:sz="4" w:space="0" w:color="000000"/>
              <w:left w:val="single" w:sz="4" w:space="0" w:color="000000"/>
              <w:bottom w:val="single" w:sz="4" w:space="0" w:color="000000"/>
            </w:tcBorders>
            <w:shd w:val="clear" w:color="auto" w:fill="FFFFFF"/>
            <w:vAlign w:val="center"/>
          </w:tcPr>
          <w:p w14:paraId="091F398C" w14:textId="77777777" w:rsidR="007A7EA7" w:rsidRPr="00CF1BE2" w:rsidRDefault="007A7EA7" w:rsidP="007A7EA7">
            <w:pPr>
              <w:pStyle w:val="Cmsor1"/>
              <w:numPr>
                <w:ilvl w:val="0"/>
                <w:numId w:val="2"/>
              </w:numPr>
              <w:spacing w:before="120" w:after="120"/>
              <w:ind w:left="34" w:firstLine="0"/>
              <w:jc w:val="both"/>
              <w:rPr>
                <w:rFonts w:ascii="Tahoma" w:hAnsi="Tahoma" w:cs="Tahoma"/>
                <w:b w:val="0"/>
                <w:color w:val="auto"/>
                <w:sz w:val="21"/>
                <w:szCs w:val="21"/>
              </w:rPr>
            </w:pPr>
            <w:r w:rsidRPr="00CF1BE2">
              <w:rPr>
                <w:rFonts w:ascii="Tahoma" w:hAnsi="Tahoma" w:cs="Tahoma"/>
                <w:b w:val="0"/>
                <w:color w:val="auto"/>
                <w:sz w:val="21"/>
                <w:szCs w:val="21"/>
              </w:rPr>
              <w:t xml:space="preserve">Nyilatkozat a kizáró okok fenn nem állására vonatkozóan (5/A. sz. melléklet és 5/B. sz. melléklet). </w:t>
            </w:r>
          </w:p>
          <w:p w14:paraId="0DEF759F" w14:textId="77777777" w:rsidR="007A7EA7" w:rsidRPr="00CF1BE2" w:rsidRDefault="007A7EA7" w:rsidP="00FB2E28">
            <w:pPr>
              <w:pStyle w:val="OkeanBehuzas"/>
              <w:spacing w:before="120" w:after="120" w:line="276" w:lineRule="auto"/>
              <w:ind w:left="0"/>
              <w:rPr>
                <w:rFonts w:ascii="Tahoma" w:hAnsi="Tahoma" w:cs="Tahoma"/>
                <w:color w:val="auto"/>
                <w:sz w:val="21"/>
                <w:szCs w:val="21"/>
              </w:rPr>
            </w:pPr>
            <w:r w:rsidRPr="00CF1BE2">
              <w:rPr>
                <w:rFonts w:ascii="Tahoma" w:hAnsi="Tahoma" w:cs="Tahoma"/>
                <w:color w:val="auto"/>
                <w:sz w:val="21"/>
                <w:szCs w:val="21"/>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00C5C"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6CD9D8CA" w14:textId="77777777" w:rsidTr="00FB2E28">
        <w:tc>
          <w:tcPr>
            <w:tcW w:w="8038" w:type="dxa"/>
            <w:tcBorders>
              <w:top w:val="single" w:sz="4" w:space="0" w:color="000000"/>
              <w:left w:val="single" w:sz="4" w:space="0" w:color="000000"/>
              <w:bottom w:val="single" w:sz="4" w:space="0" w:color="000000"/>
            </w:tcBorders>
            <w:shd w:val="clear" w:color="auto" w:fill="FFFFFF"/>
            <w:vAlign w:val="center"/>
          </w:tcPr>
          <w:p w14:paraId="2E13CDC2" w14:textId="77777777" w:rsidR="007A7EA7" w:rsidRPr="00CF1BE2" w:rsidRDefault="007A7EA7" w:rsidP="007A7EA7">
            <w:pPr>
              <w:pStyle w:val="Cmsor1"/>
              <w:numPr>
                <w:ilvl w:val="0"/>
                <w:numId w:val="2"/>
              </w:numPr>
              <w:spacing w:before="120" w:after="120"/>
              <w:ind w:left="34" w:firstLine="0"/>
              <w:jc w:val="both"/>
              <w:rPr>
                <w:rFonts w:ascii="Tahoma" w:hAnsi="Tahoma" w:cs="Tahoma"/>
                <w:b w:val="0"/>
                <w:color w:val="auto"/>
                <w:sz w:val="21"/>
                <w:szCs w:val="21"/>
              </w:rPr>
            </w:pPr>
            <w:r w:rsidRPr="00CF1BE2">
              <w:rPr>
                <w:rFonts w:ascii="Tahoma" w:hAnsi="Tahoma" w:cs="Tahoma"/>
                <w:b w:val="0"/>
                <w:color w:val="auto"/>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947F2"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0B6B5A" w:rsidRPr="00CF1BE2" w14:paraId="7E7373C5" w14:textId="77777777" w:rsidTr="00DB420A">
        <w:tc>
          <w:tcPr>
            <w:tcW w:w="8038" w:type="dxa"/>
            <w:tcBorders>
              <w:top w:val="single" w:sz="4" w:space="0" w:color="000000"/>
              <w:left w:val="single" w:sz="4" w:space="0" w:color="000000"/>
              <w:bottom w:val="single" w:sz="4" w:space="0" w:color="000000"/>
            </w:tcBorders>
            <w:shd w:val="clear" w:color="auto" w:fill="FFFFFF"/>
          </w:tcPr>
          <w:p w14:paraId="0DC43541" w14:textId="72B61C35" w:rsidR="000B6B5A" w:rsidRPr="00CF1BE2" w:rsidRDefault="000B6B5A" w:rsidP="004117AF">
            <w:pPr>
              <w:pStyle w:val="NormlWeb"/>
              <w:spacing w:before="0" w:after="20"/>
              <w:jc w:val="both"/>
              <w:rPr>
                <w:rFonts w:ascii="Tahoma" w:hAnsi="Tahoma" w:cs="Tahoma"/>
                <w:b/>
                <w:sz w:val="21"/>
                <w:szCs w:val="21"/>
              </w:rPr>
            </w:pPr>
            <w:r w:rsidRPr="00CF1BE2">
              <w:rPr>
                <w:rFonts w:ascii="Tahoma" w:eastAsia="Calibri" w:hAnsi="Tahoma" w:cs="Tahoma"/>
                <w:b/>
                <w:sz w:val="21"/>
                <w:szCs w:val="21"/>
              </w:rPr>
              <w:t>A LETELEPEDÉS SZERINTI ORSZÁG NYILVÁNTARTÁSÁBAN VALÓ SZEREPLÉSRE, VAGY A LETELEPEDÉS SZERINTI ORSZÁGBAN ELŐÍRT ENGEDÉLLYEL, JOGOSÍTVÁNNYAL VAGY SZERVEZETI, KAMARAI TAGSÁGGAL VALÓ RENDELKEZÉSSEL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BC14D" w14:textId="77777777" w:rsidR="000B6B5A" w:rsidRPr="00CF1BE2" w:rsidRDefault="000B6B5A" w:rsidP="00DB420A">
            <w:pPr>
              <w:snapToGrid w:val="0"/>
              <w:spacing w:before="120" w:after="120"/>
              <w:ind w:left="110" w:right="74"/>
              <w:jc w:val="center"/>
              <w:rPr>
                <w:rFonts w:ascii="Tahoma" w:hAnsi="Tahoma" w:cs="Tahoma"/>
                <w:i/>
                <w:color w:val="auto"/>
                <w:sz w:val="21"/>
                <w:szCs w:val="21"/>
              </w:rPr>
            </w:pPr>
          </w:p>
        </w:tc>
      </w:tr>
      <w:tr w:rsidR="000B6B5A" w:rsidRPr="00CF1BE2" w14:paraId="38A2BC62" w14:textId="77777777" w:rsidTr="00DB420A">
        <w:tc>
          <w:tcPr>
            <w:tcW w:w="8038" w:type="dxa"/>
            <w:tcBorders>
              <w:top w:val="single" w:sz="4" w:space="0" w:color="000000"/>
              <w:left w:val="single" w:sz="4" w:space="0" w:color="000000"/>
              <w:bottom w:val="single" w:sz="4" w:space="0" w:color="000000"/>
            </w:tcBorders>
            <w:shd w:val="clear" w:color="auto" w:fill="FFFFFF"/>
          </w:tcPr>
          <w:p w14:paraId="2E2D53BD" w14:textId="77777777" w:rsidR="000B6B5A" w:rsidRPr="00CF1BE2" w:rsidRDefault="000B6B5A" w:rsidP="00DB420A">
            <w:pPr>
              <w:tabs>
                <w:tab w:val="left" w:pos="3600"/>
                <w:tab w:val="left" w:pos="4440"/>
              </w:tabs>
              <w:spacing w:before="120" w:after="120"/>
              <w:jc w:val="both"/>
              <w:rPr>
                <w:rFonts w:ascii="Tahoma" w:hAnsi="Tahoma" w:cs="Tahoma"/>
                <w:color w:val="auto"/>
                <w:sz w:val="21"/>
                <w:szCs w:val="21"/>
              </w:rPr>
            </w:pPr>
            <w:r w:rsidRPr="00CF1BE2">
              <w:rPr>
                <w:rFonts w:ascii="Tahoma" w:hAnsi="Tahoma" w:cs="Tahoma"/>
                <w:color w:val="auto"/>
                <w:sz w:val="21"/>
                <w:szCs w:val="21"/>
                <w:lang w:eastAsia="hu-HU"/>
              </w:rPr>
              <w:t>A 321/2015. (XI. 30.) Korm. rendelet 26. § (3) bekezdés alapján a Kbt. 65. § (1) bekezdés c) pontjára vonatkozóan Ajánlattevő csatolja az engedély vagy jogosítvány másolatát, illetve a szervezeti, kamarai tagságról szóló igazolást.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24737" w14:textId="77777777" w:rsidR="000B6B5A" w:rsidRPr="00CF1BE2" w:rsidRDefault="000B6B5A" w:rsidP="00DB420A">
            <w:pPr>
              <w:snapToGrid w:val="0"/>
              <w:spacing w:before="120" w:after="120"/>
              <w:ind w:left="110" w:right="74"/>
              <w:jc w:val="center"/>
              <w:rPr>
                <w:rFonts w:ascii="Tahoma" w:hAnsi="Tahoma" w:cs="Tahoma"/>
                <w:i/>
                <w:color w:val="auto"/>
                <w:sz w:val="21"/>
                <w:szCs w:val="21"/>
              </w:rPr>
            </w:pPr>
          </w:p>
        </w:tc>
      </w:tr>
      <w:tr w:rsidR="007A7EA7" w:rsidRPr="00CF1BE2" w14:paraId="7A475F75" w14:textId="77777777" w:rsidTr="00FB2E28">
        <w:tc>
          <w:tcPr>
            <w:tcW w:w="8038" w:type="dxa"/>
            <w:tcBorders>
              <w:top w:val="single" w:sz="4" w:space="0" w:color="000000"/>
              <w:left w:val="single" w:sz="4" w:space="0" w:color="000000"/>
              <w:bottom w:val="single" w:sz="4" w:space="0" w:color="000000"/>
            </w:tcBorders>
            <w:shd w:val="clear" w:color="auto" w:fill="FFFFFF"/>
          </w:tcPr>
          <w:p w14:paraId="1A068361" w14:textId="77777777" w:rsidR="007A7EA7" w:rsidRPr="00CF1BE2" w:rsidRDefault="007A7EA7" w:rsidP="00FB2E28">
            <w:pPr>
              <w:tabs>
                <w:tab w:val="left" w:pos="0"/>
                <w:tab w:val="left" w:pos="1322"/>
              </w:tabs>
              <w:spacing w:before="120" w:after="120"/>
              <w:jc w:val="both"/>
              <w:rPr>
                <w:rFonts w:ascii="Tahoma" w:hAnsi="Tahoma" w:cs="Tahoma"/>
                <w:b/>
                <w:color w:val="auto"/>
                <w:sz w:val="21"/>
                <w:szCs w:val="21"/>
              </w:rPr>
            </w:pPr>
            <w:r w:rsidRPr="00CF1BE2">
              <w:rPr>
                <w:rFonts w:ascii="Tahoma" w:hAnsi="Tahoma" w:cs="Tahoma"/>
                <w:b/>
                <w:color w:val="auto"/>
                <w:sz w:val="21"/>
                <w:szCs w:val="21"/>
              </w:rPr>
              <w:t>GAZDASÁGI, ILLETVE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AD704"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21B6BC1E" w14:textId="77777777" w:rsidTr="00FB2E28">
        <w:tc>
          <w:tcPr>
            <w:tcW w:w="8038" w:type="dxa"/>
            <w:tcBorders>
              <w:top w:val="single" w:sz="4" w:space="0" w:color="000000"/>
              <w:left w:val="single" w:sz="4" w:space="0" w:color="000000"/>
              <w:bottom w:val="single" w:sz="4" w:space="0" w:color="000000"/>
            </w:tcBorders>
            <w:shd w:val="clear" w:color="auto" w:fill="FFFFFF"/>
          </w:tcPr>
          <w:p w14:paraId="1F2615C0" w14:textId="77777777" w:rsidR="007A7EA7" w:rsidRPr="00CF1BE2" w:rsidRDefault="007A7EA7" w:rsidP="00FB2E28">
            <w:pPr>
              <w:spacing w:before="120" w:after="120"/>
              <w:jc w:val="both"/>
              <w:rPr>
                <w:rFonts w:ascii="Tahoma" w:hAnsi="Tahoma" w:cs="Tahoma"/>
                <w:color w:val="auto"/>
                <w:sz w:val="21"/>
                <w:szCs w:val="21"/>
              </w:rPr>
            </w:pPr>
            <w:r w:rsidRPr="00CF1BE2">
              <w:rPr>
                <w:rFonts w:ascii="Tahoma" w:hAnsi="Tahoma" w:cs="Tahoma"/>
                <w:b/>
                <w:color w:val="auto"/>
                <w:sz w:val="21"/>
                <w:szCs w:val="21"/>
              </w:rPr>
              <w:t>P1.</w:t>
            </w:r>
            <w:r w:rsidRPr="00CF1BE2">
              <w:rPr>
                <w:rFonts w:ascii="Tahoma" w:hAnsi="Tahoma" w:cs="Tahoma"/>
                <w:color w:val="auto"/>
                <w:sz w:val="21"/>
                <w:szCs w:val="21"/>
              </w:rPr>
              <w:t xml:space="preserve"> Ajánlattevő csatolja a 321/2015. (X.30.) Korm. rendelet 19. § (1) bekezdés a) pontja alapján valamennyi számlavezető pénzügyi intézményétől származó, az eljárást megindító felhívás feladásától visszafelé számított kettő évre vonatkozó, eredeti vagy másolati igazolást, az alábbi tartalommal:</w:t>
            </w:r>
          </w:p>
          <w:p w14:paraId="131D1F2D" w14:textId="77777777" w:rsidR="007A7EA7" w:rsidRPr="00CF1BE2" w:rsidRDefault="007A7EA7" w:rsidP="00FB2E28">
            <w:pPr>
              <w:spacing w:after="120"/>
              <w:rPr>
                <w:rFonts w:ascii="Tahoma" w:hAnsi="Tahoma" w:cs="Tahoma"/>
                <w:color w:val="auto"/>
                <w:sz w:val="21"/>
                <w:szCs w:val="21"/>
              </w:rPr>
            </w:pPr>
            <w:r w:rsidRPr="00CF1BE2">
              <w:rPr>
                <w:rFonts w:ascii="Tahoma" w:hAnsi="Tahoma" w:cs="Tahoma"/>
                <w:color w:val="auto"/>
                <w:sz w:val="21"/>
                <w:szCs w:val="21"/>
              </w:rPr>
              <w:t>- pénzforgalmi számlaszám(ok) megjelölése;</w:t>
            </w:r>
          </w:p>
          <w:p w14:paraId="5F41AC34" w14:textId="77777777" w:rsidR="007A7EA7" w:rsidRPr="00CF1BE2" w:rsidRDefault="007A7EA7" w:rsidP="00FB2E28">
            <w:pPr>
              <w:spacing w:after="120"/>
              <w:jc w:val="both"/>
              <w:rPr>
                <w:rFonts w:ascii="Tahoma" w:hAnsi="Tahoma" w:cs="Tahoma"/>
                <w:color w:val="auto"/>
                <w:sz w:val="21"/>
                <w:szCs w:val="21"/>
              </w:rPr>
            </w:pPr>
            <w:r w:rsidRPr="00CF1BE2">
              <w:rPr>
                <w:rFonts w:ascii="Tahoma" w:hAnsi="Tahoma" w:cs="Tahoma"/>
                <w:color w:val="auto"/>
                <w:sz w:val="21"/>
                <w:szCs w:val="21"/>
              </w:rPr>
              <w:t>- pénzforgalmi számláján/számláin az ajánlattételi felhívás feladását megelőző 24 hónapban volt-e 15 napot meghaladó sorban állás, attól függően, hogy az ajánlattevő mikor jött létre, illetve mikor kezdte meg a működését, amennyiben ezek az adatok rendelkezésre állnak.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84332"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2E142F3D" w14:textId="77777777" w:rsidTr="00FB2E28">
        <w:tc>
          <w:tcPr>
            <w:tcW w:w="8038" w:type="dxa"/>
            <w:tcBorders>
              <w:top w:val="single" w:sz="4" w:space="0" w:color="000000"/>
              <w:left w:val="single" w:sz="4" w:space="0" w:color="000000"/>
              <w:bottom w:val="single" w:sz="4" w:space="0" w:color="000000"/>
            </w:tcBorders>
            <w:shd w:val="clear" w:color="auto" w:fill="FFFFFF"/>
          </w:tcPr>
          <w:p w14:paraId="7A5B948D" w14:textId="27D6BE2E" w:rsidR="007A7EA7" w:rsidRPr="00CF1BE2" w:rsidRDefault="007A7EA7" w:rsidP="00FB2E28">
            <w:pPr>
              <w:spacing w:after="120"/>
              <w:jc w:val="both"/>
              <w:rPr>
                <w:rFonts w:ascii="Tahoma" w:hAnsi="Tahoma" w:cs="Tahoma"/>
                <w:color w:val="auto"/>
                <w:sz w:val="21"/>
                <w:szCs w:val="21"/>
              </w:rPr>
            </w:pPr>
            <w:r w:rsidRPr="00CF1BE2">
              <w:rPr>
                <w:rFonts w:ascii="Tahoma" w:hAnsi="Tahoma" w:cs="Tahoma"/>
                <w:b/>
                <w:color w:val="auto"/>
                <w:sz w:val="21"/>
                <w:szCs w:val="21"/>
              </w:rPr>
              <w:t>P2.</w:t>
            </w:r>
            <w:r w:rsidRPr="00CF1BE2">
              <w:rPr>
                <w:rFonts w:ascii="Tahoma" w:hAnsi="Tahoma" w:cs="Tahoma"/>
                <w:color w:val="auto"/>
                <w:sz w:val="21"/>
                <w:szCs w:val="21"/>
              </w:rPr>
              <w:t xml:space="preserve"> Ajánlattevő csatolja a 321/2015. (X.30.) Korm. rendelet 19. § b) pontja alapján az eljárást megindító felhívás feladását megelőző három</w:t>
            </w:r>
            <w:r w:rsidR="00EA1F53" w:rsidRPr="00CF1BE2">
              <w:rPr>
                <w:rFonts w:ascii="Tahoma" w:hAnsi="Tahoma" w:cs="Tahoma"/>
                <w:color w:val="auto"/>
                <w:sz w:val="21"/>
                <w:szCs w:val="21"/>
              </w:rPr>
              <w:t xml:space="preserve"> lezárt</w:t>
            </w:r>
            <w:r w:rsidRPr="00CF1BE2">
              <w:rPr>
                <w:rFonts w:ascii="Tahoma" w:hAnsi="Tahoma" w:cs="Tahoma"/>
                <w:color w:val="auto"/>
                <w:sz w:val="21"/>
                <w:szCs w:val="21"/>
              </w:rPr>
              <w:t xml:space="preserve"> üzleti év számviteli </w:t>
            </w:r>
            <w:r w:rsidRPr="00CF1BE2">
              <w:rPr>
                <w:rFonts w:ascii="Tahoma" w:hAnsi="Tahoma" w:cs="Tahoma"/>
                <w:color w:val="auto"/>
                <w:sz w:val="21"/>
                <w:szCs w:val="21"/>
              </w:rPr>
              <w:lastRenderedPageBreak/>
              <w:t>jogszabályok szerinti, saját vagy jogelődje beszámolóját, ha a letelepedése szerinti ország joga előírja a közzétételét. Amennyiben az ajánlatkérő által kért beszámoló a céginformációs szolgálat honlapján megismerhető (és erről ajánlattevő nyilatkozik), a beszámoló adatait az ajánlatkérő ellenőrzi, a céginformációs szolgálat honlapján megtalálható beszámoló csatolása az ajánlatban nem szükséges.</w:t>
            </w:r>
          </w:p>
          <w:p w14:paraId="265ED445" w14:textId="77777777" w:rsidR="007A7EA7" w:rsidRPr="00CF1BE2" w:rsidRDefault="007A7EA7" w:rsidP="00FB2E28">
            <w:pPr>
              <w:spacing w:after="120"/>
              <w:jc w:val="both"/>
              <w:rPr>
                <w:rFonts w:ascii="Tahoma" w:hAnsi="Tahoma" w:cs="Tahoma"/>
                <w:color w:val="auto"/>
                <w:sz w:val="21"/>
                <w:szCs w:val="21"/>
              </w:rPr>
            </w:pPr>
            <w:r w:rsidRPr="00CF1BE2">
              <w:rPr>
                <w:rFonts w:ascii="Tahoma" w:hAnsi="Tahoma" w:cs="Tahoma"/>
                <w:color w:val="auto"/>
                <w:sz w:val="21"/>
                <w:szCs w:val="21"/>
              </w:rPr>
              <w:t>Ha az ajánlattevő az alkalmassági feltételben előírt irattal (beszámoló) azért nem rendelkezik, mert olyan jogi formában működik, amely tekintetében a beszámoló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benyújtása nem lehetséges és tájékoztatást kérni az e ponttal kapcsolatban előírt alkalmassági követelmény és igazolási mód helyett az alkalmasság igazolásának ajánlatkérő által elfogadott módjáról.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2160A"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0A5DA256" w14:textId="77777777" w:rsidTr="00FB2E28">
        <w:tc>
          <w:tcPr>
            <w:tcW w:w="8038" w:type="dxa"/>
            <w:tcBorders>
              <w:top w:val="single" w:sz="4" w:space="0" w:color="000000"/>
              <w:left w:val="single" w:sz="4" w:space="0" w:color="000000"/>
              <w:bottom w:val="single" w:sz="4" w:space="0" w:color="000000"/>
            </w:tcBorders>
            <w:shd w:val="clear" w:color="auto" w:fill="FFFFFF"/>
          </w:tcPr>
          <w:p w14:paraId="5764F413" w14:textId="41AC586B" w:rsidR="007A7EA7" w:rsidRPr="00CF1BE2" w:rsidRDefault="007A7EA7" w:rsidP="00FB2E28">
            <w:pPr>
              <w:spacing w:after="120"/>
              <w:jc w:val="both"/>
              <w:rPr>
                <w:rFonts w:ascii="Tahoma" w:hAnsi="Tahoma" w:cs="Tahoma"/>
                <w:color w:val="auto"/>
                <w:sz w:val="21"/>
                <w:szCs w:val="21"/>
              </w:rPr>
            </w:pPr>
            <w:r w:rsidRPr="00CF1BE2">
              <w:rPr>
                <w:rFonts w:ascii="Tahoma" w:hAnsi="Tahoma" w:cs="Tahoma"/>
                <w:b/>
                <w:color w:val="auto"/>
                <w:sz w:val="21"/>
                <w:szCs w:val="21"/>
              </w:rPr>
              <w:t xml:space="preserve">P3. </w:t>
            </w:r>
            <w:r w:rsidRPr="00CF1BE2">
              <w:rPr>
                <w:rFonts w:ascii="Tahoma" w:hAnsi="Tahoma" w:cs="Tahoma"/>
                <w:color w:val="auto"/>
                <w:sz w:val="21"/>
                <w:szCs w:val="21"/>
              </w:rPr>
              <w:t>Ajánlattevő csatolja 321/2015. (X.30.) Korm. rendelet 19. § (1) bekezdés c) pontja alapján az eljárást megindító felhívás feladását megelőző három</w:t>
            </w:r>
            <w:r w:rsidR="00B37479" w:rsidRPr="00CF1BE2">
              <w:rPr>
                <w:rFonts w:ascii="Tahoma" w:hAnsi="Tahoma" w:cs="Tahoma"/>
                <w:color w:val="auto"/>
                <w:sz w:val="21"/>
                <w:szCs w:val="21"/>
              </w:rPr>
              <w:t xml:space="preserve"> lezárt</w:t>
            </w:r>
            <w:r w:rsidRPr="00CF1BE2">
              <w:rPr>
                <w:rFonts w:ascii="Tahoma" w:hAnsi="Tahoma" w:cs="Tahoma"/>
                <w:color w:val="auto"/>
                <w:sz w:val="21"/>
                <w:szCs w:val="21"/>
              </w:rPr>
              <w:t xml:space="preserve"> üzlet évre vonatkozó – áfa nélkül számított – teljes árbevételéről szóló nyilatkozatot és az ugyanezen időszakra vonatkozó közbeszerzés tárgya (</w:t>
            </w:r>
            <w:r w:rsidR="00BE765C" w:rsidRPr="00CF1BE2">
              <w:rPr>
                <w:rFonts w:ascii="Tahoma" w:hAnsi="Tahoma" w:cs="Tahoma"/>
                <w:color w:val="auto"/>
                <w:sz w:val="21"/>
                <w:szCs w:val="21"/>
              </w:rPr>
              <w:t xml:space="preserve">vízgazdálkodási és/vagy vízvédelmi tárgyú </w:t>
            </w:r>
            <w:r w:rsidRPr="00CF1BE2">
              <w:rPr>
                <w:rFonts w:ascii="Tahoma" w:hAnsi="Tahoma" w:cs="Tahoma"/>
                <w:color w:val="auto"/>
                <w:sz w:val="21"/>
                <w:szCs w:val="21"/>
              </w:rPr>
              <w:t>beruházás megvalósítása során nyújtott</w:t>
            </w:r>
            <w:r w:rsidR="005E7C5B" w:rsidRPr="00CF1BE2">
              <w:rPr>
                <w:rFonts w:ascii="Tahoma" w:hAnsi="Tahoma" w:cs="Tahoma"/>
                <w:color w:val="auto"/>
                <w:sz w:val="21"/>
                <w:szCs w:val="21"/>
              </w:rPr>
              <w:t xml:space="preserve"> FIDIC</w:t>
            </w:r>
            <w:r w:rsidRPr="00CF1BE2">
              <w:rPr>
                <w:rFonts w:ascii="Tahoma" w:hAnsi="Tahoma" w:cs="Tahoma"/>
                <w:color w:val="auto"/>
                <w:sz w:val="21"/>
                <w:szCs w:val="21"/>
              </w:rPr>
              <w:t xml:space="preserve"> mérnöki és</w:t>
            </w:r>
            <w:r w:rsidR="005E7C5B" w:rsidRPr="00CF1BE2">
              <w:rPr>
                <w:rFonts w:ascii="Tahoma" w:hAnsi="Tahoma" w:cs="Tahoma"/>
                <w:color w:val="auto"/>
                <w:sz w:val="21"/>
                <w:szCs w:val="21"/>
              </w:rPr>
              <w:t>/vagy</w:t>
            </w:r>
            <w:r w:rsidRPr="00CF1BE2">
              <w:rPr>
                <w:rFonts w:ascii="Tahoma" w:hAnsi="Tahoma" w:cs="Tahoma"/>
                <w:color w:val="auto"/>
                <w:sz w:val="21"/>
                <w:szCs w:val="21"/>
              </w:rPr>
              <w:t xml:space="preserve"> műszaki ellenőri feladatok ellátása) szerinti, általános forgalmi adó nélkül számított árbevételről szóló nyilatkozatát attól függően, hogy az ajánlattevő mikor jött létre, illetve mikor kezdte meg tevékenységét, amennyiben ezek az adatok rendelkezésre állnak.</w:t>
            </w:r>
          </w:p>
          <w:p w14:paraId="56F47097" w14:textId="77777777" w:rsidR="007A7EA7" w:rsidRPr="00CF1BE2" w:rsidRDefault="007A7EA7" w:rsidP="00FB2E28">
            <w:pPr>
              <w:spacing w:after="120"/>
              <w:jc w:val="both"/>
              <w:rPr>
                <w:rFonts w:ascii="Tahoma" w:hAnsi="Tahoma" w:cs="Tahoma"/>
                <w:color w:val="auto"/>
                <w:sz w:val="21"/>
                <w:szCs w:val="21"/>
              </w:rPr>
            </w:pPr>
            <w:r w:rsidRPr="00CF1BE2">
              <w:rPr>
                <w:rFonts w:ascii="Tahoma" w:hAnsi="Tahoma" w:cs="Tahoma"/>
                <w:color w:val="auto"/>
                <w:sz w:val="21"/>
                <w:szCs w:val="21"/>
              </w:rPr>
              <w:t>Ha az ajánlattevő az alkalmassági feltételben előírt irattal (árbevételről szóló nyilatkozta) azért nem rendelkezik, mert olyan jogi formában működik, amely tekintetében az árbevételről szóló nyilatkozat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ponttal kapcsolatban előírt alkalmassági követelmény és igazolási mód helyett az alkalmasság igazolásának ajánlatkérő által elfogadott módjáról.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03C13"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6EC4C967" w14:textId="77777777" w:rsidTr="00FB2E28">
        <w:tc>
          <w:tcPr>
            <w:tcW w:w="8038" w:type="dxa"/>
            <w:tcBorders>
              <w:top w:val="single" w:sz="4" w:space="0" w:color="000000"/>
              <w:left w:val="single" w:sz="4" w:space="0" w:color="000000"/>
              <w:bottom w:val="single" w:sz="4" w:space="0" w:color="000000"/>
            </w:tcBorders>
            <w:shd w:val="clear" w:color="auto" w:fill="FFFFFF"/>
          </w:tcPr>
          <w:p w14:paraId="4529736A" w14:textId="77777777" w:rsidR="007A7EA7" w:rsidRPr="00CF1BE2" w:rsidRDefault="007A7EA7" w:rsidP="00FB2E28">
            <w:pPr>
              <w:spacing w:before="120" w:after="120"/>
              <w:jc w:val="both"/>
              <w:rPr>
                <w:rFonts w:ascii="Tahoma" w:hAnsi="Tahoma" w:cs="Tahoma"/>
                <w:color w:val="auto"/>
                <w:sz w:val="21"/>
                <w:szCs w:val="21"/>
              </w:rPr>
            </w:pPr>
            <w:r w:rsidRPr="00CF1BE2">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D8FDC"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325385BC" w14:textId="77777777" w:rsidTr="00FB2E28">
        <w:tc>
          <w:tcPr>
            <w:tcW w:w="8038" w:type="dxa"/>
            <w:tcBorders>
              <w:top w:val="single" w:sz="4" w:space="0" w:color="000000"/>
              <w:left w:val="single" w:sz="4" w:space="0" w:color="000000"/>
              <w:bottom w:val="single" w:sz="4" w:space="0" w:color="000000"/>
            </w:tcBorders>
            <w:shd w:val="clear" w:color="auto" w:fill="FFFFFF"/>
          </w:tcPr>
          <w:p w14:paraId="0E6F767F" w14:textId="0BC8C5BC" w:rsidR="007A7EA7" w:rsidRPr="00EC5837" w:rsidRDefault="007A7EA7" w:rsidP="00FB2E28">
            <w:pPr>
              <w:pStyle w:val="NormlWeb"/>
              <w:spacing w:after="20" w:line="276" w:lineRule="auto"/>
              <w:jc w:val="both"/>
              <w:rPr>
                <w:rFonts w:ascii="Tahoma" w:hAnsi="Tahoma" w:cs="Tahoma"/>
                <w:sz w:val="21"/>
                <w:szCs w:val="21"/>
                <w:highlight w:val="yellow"/>
                <w:shd w:val="clear" w:color="auto" w:fill="FFFFFF"/>
              </w:rPr>
            </w:pPr>
            <w:r w:rsidRPr="00EC5837">
              <w:rPr>
                <w:rFonts w:ascii="Tahoma" w:hAnsi="Tahoma" w:cs="Tahoma"/>
                <w:b/>
                <w:sz w:val="21"/>
                <w:szCs w:val="21"/>
                <w:highlight w:val="yellow"/>
                <w:shd w:val="clear" w:color="auto" w:fill="FFFFFF"/>
              </w:rPr>
              <w:t>M1</w:t>
            </w:r>
            <w:r w:rsidRPr="00EC5837">
              <w:rPr>
                <w:rFonts w:ascii="Tahoma" w:hAnsi="Tahoma" w:cs="Tahoma"/>
                <w:sz w:val="21"/>
                <w:szCs w:val="21"/>
                <w:highlight w:val="yellow"/>
                <w:shd w:val="clear" w:color="auto" w:fill="FFFFFF"/>
              </w:rPr>
              <w:t xml:space="preserve">. Ajánlattevő a 321/2015. (X.30.) Korm. rendelet 21. § (3) bekezdésének a) pontja alapján mutassa be az ajánlati felhívás feladásának napját megelőző 3 évben (36 hónapban) befejezett, </w:t>
            </w:r>
            <w:r w:rsidR="00BE765C" w:rsidRPr="00EC5837">
              <w:rPr>
                <w:rFonts w:ascii="Tahoma" w:hAnsi="Tahoma" w:cs="Tahoma"/>
                <w:sz w:val="21"/>
                <w:szCs w:val="21"/>
                <w:highlight w:val="yellow"/>
                <w:shd w:val="clear" w:color="auto" w:fill="FFFFFF"/>
              </w:rPr>
              <w:t xml:space="preserve">vízgazdálkodási és/vagy vízvédelmi tárgyú </w:t>
            </w:r>
            <w:r w:rsidRPr="00EC5837">
              <w:rPr>
                <w:rFonts w:ascii="Tahoma" w:hAnsi="Tahoma" w:cs="Tahoma"/>
                <w:sz w:val="21"/>
                <w:szCs w:val="21"/>
                <w:highlight w:val="yellow"/>
                <w:shd w:val="clear" w:color="auto" w:fill="FFFFFF"/>
              </w:rPr>
              <w:t xml:space="preserve">beruházás megvalósítása során nyújtott FIDIC mérnöki és műszaki ellenőri feladatok ellátása tárgyú, legjelentősebb szolgáltatásairól szóló igazolását vagy nyilatkozatát a 321/2015. (X. 30.) Korm. r. 22. § (1) bekezdése szerinti módon. Az igazolásnak vagy </w:t>
            </w:r>
            <w:r w:rsidRPr="00EC5837">
              <w:rPr>
                <w:rFonts w:ascii="Tahoma" w:hAnsi="Tahoma" w:cs="Tahoma"/>
                <w:sz w:val="21"/>
                <w:szCs w:val="21"/>
                <w:highlight w:val="yellow"/>
                <w:shd w:val="clear" w:color="auto" w:fill="FFFFFF"/>
              </w:rPr>
              <w:lastRenderedPageBreak/>
              <w:t>nyilatkozatnak tartalmaznia kell legalább a szerződést kötő másik fél megnevezését, a szolgáltatás tárgyát – az alkalmassági minimumkövetelmény szerinti tartalommal -, az ellenszolgáltatás nettó összegét, a teljesítés idejét (a befejezési határidő – legalább év, hónap és nap – megjelölésével), valamint azt, hogy a teljesítés az előírásoknak és a szerződésnek megfelelően történt-e.</w:t>
            </w:r>
          </w:p>
          <w:p w14:paraId="56F1D7FB" w14:textId="77777777" w:rsidR="007A7EA7" w:rsidRPr="00EC5837" w:rsidRDefault="007A7EA7" w:rsidP="00CE5E12">
            <w:pPr>
              <w:pStyle w:val="NormlWeb"/>
              <w:spacing w:after="20" w:line="276" w:lineRule="auto"/>
              <w:jc w:val="both"/>
              <w:rPr>
                <w:rFonts w:ascii="Tahoma" w:hAnsi="Tahoma" w:cs="Tahoma"/>
                <w:sz w:val="21"/>
                <w:szCs w:val="21"/>
                <w:highlight w:val="yellow"/>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78FC7"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0A797F05" w14:textId="77777777" w:rsidTr="00FB2E28">
        <w:trPr>
          <w:trHeight w:val="5290"/>
        </w:trPr>
        <w:tc>
          <w:tcPr>
            <w:tcW w:w="8038" w:type="dxa"/>
            <w:tcBorders>
              <w:top w:val="single" w:sz="4" w:space="0" w:color="000000"/>
              <w:left w:val="single" w:sz="4" w:space="0" w:color="000000"/>
              <w:bottom w:val="single" w:sz="4" w:space="0" w:color="000000"/>
            </w:tcBorders>
            <w:shd w:val="clear" w:color="auto" w:fill="FFFFFF"/>
          </w:tcPr>
          <w:p w14:paraId="493E38DD" w14:textId="77777777" w:rsidR="007A7EA7" w:rsidRPr="00EC5837" w:rsidRDefault="007A7EA7" w:rsidP="00FB2E28">
            <w:pPr>
              <w:pStyle w:val="NormlWeb"/>
              <w:spacing w:before="0" w:after="20" w:line="276" w:lineRule="auto"/>
              <w:jc w:val="both"/>
              <w:rPr>
                <w:rFonts w:ascii="Tahoma" w:hAnsi="Tahoma" w:cs="Tahoma"/>
                <w:sz w:val="21"/>
                <w:szCs w:val="21"/>
                <w:highlight w:val="yellow"/>
                <w:shd w:val="clear" w:color="auto" w:fill="FFFFFF"/>
              </w:rPr>
            </w:pPr>
            <w:r w:rsidRPr="00EC5837">
              <w:rPr>
                <w:rFonts w:ascii="Tahoma" w:hAnsi="Tahoma" w:cs="Tahoma"/>
                <w:b/>
                <w:sz w:val="21"/>
                <w:szCs w:val="21"/>
                <w:highlight w:val="yellow"/>
                <w:shd w:val="clear" w:color="auto" w:fill="FFFFFF"/>
              </w:rPr>
              <w:t>M2.</w:t>
            </w:r>
            <w:r w:rsidRPr="00EC5837">
              <w:rPr>
                <w:rFonts w:ascii="Tahoma" w:hAnsi="Tahoma" w:cs="Tahoma"/>
                <w:sz w:val="21"/>
                <w:szCs w:val="21"/>
                <w:highlight w:val="yellow"/>
                <w:shd w:val="clear" w:color="auto" w:fill="FFFFFF"/>
              </w:rPr>
              <w:t xml:space="preserve"> Ajánlattevő a 321/2015. (XI. 30.) Korm. rendelet 21. § (3) bekezdés b) pontja alapján mutassa be azokat a szakembereket, akiket be kíván vonni a teljesítésbe.</w:t>
            </w:r>
          </w:p>
          <w:p w14:paraId="73185FA2" w14:textId="77777777" w:rsidR="007A7EA7" w:rsidRPr="00EC5837" w:rsidRDefault="007A7EA7" w:rsidP="00FB2E28">
            <w:pPr>
              <w:pStyle w:val="NormlWeb"/>
              <w:spacing w:before="0" w:after="20" w:line="276" w:lineRule="auto"/>
              <w:jc w:val="both"/>
              <w:rPr>
                <w:rFonts w:ascii="Tahoma" w:hAnsi="Tahoma" w:cs="Tahoma"/>
                <w:sz w:val="21"/>
                <w:szCs w:val="21"/>
                <w:highlight w:val="yellow"/>
                <w:shd w:val="clear" w:color="auto" w:fill="FFFFFF"/>
              </w:rPr>
            </w:pPr>
            <w:r w:rsidRPr="00EC5837">
              <w:rPr>
                <w:rFonts w:ascii="Tahoma" w:hAnsi="Tahoma" w:cs="Tahoma"/>
                <w:sz w:val="21"/>
                <w:szCs w:val="21"/>
                <w:highlight w:val="yellow"/>
                <w:shd w:val="clear" w:color="auto" w:fill="FFFFFF"/>
              </w:rPr>
              <w:t>Csatolandó dokumentumok:</w:t>
            </w:r>
          </w:p>
          <w:p w14:paraId="0919B288" w14:textId="77777777" w:rsidR="007A7EA7" w:rsidRPr="00EC5837" w:rsidRDefault="007A7EA7" w:rsidP="00FB2E28">
            <w:pPr>
              <w:pStyle w:val="NormlWeb"/>
              <w:spacing w:before="0" w:after="20" w:line="276" w:lineRule="auto"/>
              <w:jc w:val="both"/>
              <w:rPr>
                <w:rFonts w:ascii="Tahoma" w:hAnsi="Tahoma" w:cs="Tahoma"/>
                <w:sz w:val="21"/>
                <w:szCs w:val="21"/>
                <w:highlight w:val="yellow"/>
                <w:shd w:val="clear" w:color="auto" w:fill="FFFFFF"/>
              </w:rPr>
            </w:pPr>
            <w:r w:rsidRPr="00EC5837">
              <w:rPr>
                <w:rFonts w:ascii="Tahoma" w:hAnsi="Tahoma" w:cs="Tahoma"/>
                <w:sz w:val="21"/>
                <w:szCs w:val="21"/>
                <w:highlight w:val="yellow"/>
                <w:shd w:val="clear" w:color="auto" w:fill="FFFFFF"/>
              </w:rPr>
              <w:t>- a szakemberek bevonására, ismertetésére vonatkozó nyilatkozat;</w:t>
            </w:r>
          </w:p>
          <w:p w14:paraId="39E2B571" w14:textId="77777777" w:rsidR="007A7EA7" w:rsidRPr="00EC5837" w:rsidRDefault="007A7EA7" w:rsidP="00FB2E28">
            <w:pPr>
              <w:pStyle w:val="NormlWeb"/>
              <w:spacing w:before="0" w:after="20" w:line="276" w:lineRule="auto"/>
              <w:jc w:val="both"/>
              <w:rPr>
                <w:rFonts w:ascii="Tahoma" w:hAnsi="Tahoma" w:cs="Tahoma"/>
                <w:sz w:val="21"/>
                <w:szCs w:val="21"/>
                <w:highlight w:val="yellow"/>
                <w:shd w:val="clear" w:color="auto" w:fill="FFFFFF"/>
              </w:rPr>
            </w:pPr>
            <w:r w:rsidRPr="00EC5837">
              <w:rPr>
                <w:rFonts w:ascii="Tahoma" w:hAnsi="Tahoma" w:cs="Tahoma"/>
                <w:sz w:val="21"/>
                <w:szCs w:val="21"/>
                <w:highlight w:val="yellow"/>
                <w:shd w:val="clear" w:color="auto" w:fill="FFFFFF"/>
              </w:rPr>
              <w:t>- a szakember szakmai tapasztalatát és végzettségét ismertető saját kezűleg aláírt szakmai önéletrajza;</w:t>
            </w:r>
          </w:p>
          <w:p w14:paraId="3DBF2819" w14:textId="77777777" w:rsidR="007A7EA7" w:rsidRPr="00EC5837" w:rsidRDefault="007A7EA7" w:rsidP="00FB2E28">
            <w:pPr>
              <w:pStyle w:val="NormlWeb"/>
              <w:spacing w:before="0" w:after="20" w:line="276" w:lineRule="auto"/>
              <w:jc w:val="both"/>
              <w:rPr>
                <w:rFonts w:ascii="Tahoma" w:hAnsi="Tahoma" w:cs="Tahoma"/>
                <w:sz w:val="21"/>
                <w:szCs w:val="21"/>
                <w:highlight w:val="yellow"/>
                <w:shd w:val="clear" w:color="auto" w:fill="FFFFFF"/>
              </w:rPr>
            </w:pPr>
            <w:r w:rsidRPr="00EC5837">
              <w:rPr>
                <w:rFonts w:ascii="Tahoma" w:hAnsi="Tahoma" w:cs="Tahoma"/>
                <w:sz w:val="21"/>
                <w:szCs w:val="21"/>
                <w:highlight w:val="yellow"/>
                <w:shd w:val="clear" w:color="auto" w:fill="FFFFFF"/>
              </w:rPr>
              <w:t>- végzettséget (képzettséget) igazoló dokumentumok egyszerű másolata;</w:t>
            </w:r>
          </w:p>
          <w:p w14:paraId="69720C77" w14:textId="77777777" w:rsidR="007A7EA7" w:rsidRPr="00EC5837" w:rsidRDefault="007A7EA7" w:rsidP="00FB2E28">
            <w:pPr>
              <w:pStyle w:val="NormlWeb"/>
              <w:spacing w:before="0" w:after="20" w:line="276" w:lineRule="auto"/>
              <w:jc w:val="both"/>
              <w:rPr>
                <w:rFonts w:ascii="Tahoma" w:hAnsi="Tahoma" w:cs="Tahoma"/>
                <w:sz w:val="21"/>
                <w:szCs w:val="21"/>
                <w:highlight w:val="yellow"/>
                <w:shd w:val="clear" w:color="auto" w:fill="FFFFFF"/>
              </w:rPr>
            </w:pPr>
            <w:r w:rsidRPr="00EC5837">
              <w:rPr>
                <w:rFonts w:ascii="Tahoma" w:hAnsi="Tahoma" w:cs="Tahoma"/>
                <w:sz w:val="21"/>
                <w:szCs w:val="21"/>
                <w:highlight w:val="yellow"/>
                <w:shd w:val="clear" w:color="auto" w:fill="FFFFFF"/>
              </w:rPr>
              <w:t>- más tagállamban szerzett jogosultság esetében a küldő vagy származási országban szerzett, a fentiekkel egyenértékű jogosultságot igazoló dokumentum magyar nyelvű fordítása;</w:t>
            </w:r>
          </w:p>
          <w:p w14:paraId="575512B6" w14:textId="77777777" w:rsidR="007A7EA7" w:rsidRPr="00EC5837" w:rsidRDefault="007A7EA7" w:rsidP="00FB2E28">
            <w:pPr>
              <w:pStyle w:val="NormlWeb"/>
              <w:spacing w:before="0" w:after="20" w:line="276" w:lineRule="auto"/>
              <w:jc w:val="both"/>
              <w:rPr>
                <w:rFonts w:ascii="Tahoma" w:hAnsi="Tahoma" w:cs="Tahoma"/>
                <w:sz w:val="21"/>
                <w:szCs w:val="21"/>
                <w:highlight w:val="yellow"/>
                <w:shd w:val="clear" w:color="auto" w:fill="FFFFFF"/>
              </w:rPr>
            </w:pPr>
            <w:r w:rsidRPr="00EC5837">
              <w:rPr>
                <w:rFonts w:ascii="Tahoma" w:hAnsi="Tahoma" w:cs="Tahoma"/>
                <w:sz w:val="21"/>
                <w:szCs w:val="21"/>
                <w:highlight w:val="yellow"/>
                <w:shd w:val="clear" w:color="auto" w:fill="FFFFFF"/>
              </w:rPr>
              <w:t>- a szakember által aláírt rendelkezésre állási nyilatkozata, mely tartalmazza, hogy eljárásba történő bevonásáról tudomással bír.</w:t>
            </w:r>
          </w:p>
          <w:p w14:paraId="75BBB604" w14:textId="77777777" w:rsidR="007A7EA7" w:rsidRPr="00EC5837" w:rsidRDefault="007A7EA7" w:rsidP="00FB2E28">
            <w:pPr>
              <w:pStyle w:val="NormlWeb"/>
              <w:spacing w:before="0" w:after="20" w:line="276" w:lineRule="auto"/>
              <w:jc w:val="both"/>
              <w:rPr>
                <w:rFonts w:ascii="Tahoma" w:hAnsi="Tahoma" w:cs="Tahoma"/>
                <w:sz w:val="21"/>
                <w:szCs w:val="21"/>
                <w:highlight w:val="yellow"/>
                <w:shd w:val="clear" w:color="auto" w:fill="FFFFFF"/>
              </w:rPr>
            </w:pPr>
          </w:p>
          <w:p w14:paraId="3D42B8DB" w14:textId="77777777" w:rsidR="007A7EA7" w:rsidRPr="00EC5837" w:rsidRDefault="007A7EA7" w:rsidP="00FB2E28">
            <w:pPr>
              <w:pStyle w:val="NormlWeb"/>
              <w:spacing w:before="0" w:after="20" w:line="276" w:lineRule="auto"/>
              <w:jc w:val="both"/>
              <w:rPr>
                <w:rFonts w:ascii="Tahoma" w:hAnsi="Tahoma" w:cs="Tahoma"/>
                <w:sz w:val="21"/>
                <w:szCs w:val="21"/>
                <w:highlight w:val="yellow"/>
                <w:shd w:val="clear" w:color="auto" w:fill="FFFFFF"/>
              </w:rPr>
            </w:pPr>
            <w:r w:rsidRPr="00EC5837">
              <w:rPr>
                <w:rFonts w:ascii="Tahoma" w:hAnsi="Tahoma" w:cs="Tahoma"/>
                <w:sz w:val="21"/>
                <w:szCs w:val="21"/>
                <w:highlight w:val="yellow"/>
                <w:shd w:val="clear" w:color="auto" w:fill="FFFFFF"/>
              </w:rPr>
              <w:t>A bemutatott szakember jogosultságának meglétét és érvényességét, szükséges mértékű szakmai gyakorlatát ajánlatkérő ellenőrzi az illetékes szakmai szervezet (kamara) által vezetett nyilvántartás ellenőrzésével is. A szakemberek önéletrajzukban jelöljék meg, hogy a jogosultság mely elektronikus elérési úton ellenőrizhető. Amennyiben a szakember nem szerepel a nyilvántartásban, vagy az nem ellenőrizhető a nyilvántartáson keresztül, a jogosultságot igazoló dokumentum benyújtása szükséges.</w:t>
            </w:r>
          </w:p>
          <w:p w14:paraId="43BA77B5" w14:textId="77777777" w:rsidR="007A7EA7" w:rsidRPr="00EC5837" w:rsidRDefault="007A7EA7" w:rsidP="00FB2E28">
            <w:pPr>
              <w:spacing w:after="120"/>
              <w:jc w:val="both"/>
              <w:rPr>
                <w:rFonts w:ascii="Tahoma" w:hAnsi="Tahoma" w:cs="Tahoma"/>
                <w:color w:val="auto"/>
                <w:sz w:val="21"/>
                <w:szCs w:val="21"/>
                <w:highlight w:val="yellow"/>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F45E6"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2089BD1B" w14:textId="77777777" w:rsidTr="00FB2E28">
        <w:tc>
          <w:tcPr>
            <w:tcW w:w="8038" w:type="dxa"/>
            <w:tcBorders>
              <w:top w:val="single" w:sz="4" w:space="0" w:color="000000"/>
              <w:left w:val="single" w:sz="4" w:space="0" w:color="000000"/>
              <w:bottom w:val="single" w:sz="4" w:space="0" w:color="000000"/>
            </w:tcBorders>
            <w:shd w:val="clear" w:color="auto" w:fill="FFFFFF"/>
          </w:tcPr>
          <w:p w14:paraId="720A9CF5" w14:textId="77777777" w:rsidR="007A7EA7" w:rsidRPr="00CF1BE2" w:rsidRDefault="007A7EA7" w:rsidP="00FB2E28">
            <w:pPr>
              <w:pStyle w:val="NormlWeb"/>
              <w:spacing w:after="20" w:line="276" w:lineRule="auto"/>
              <w:jc w:val="both"/>
              <w:rPr>
                <w:rFonts w:ascii="Tahoma" w:hAnsi="Tahoma" w:cs="Tahoma"/>
                <w:sz w:val="21"/>
                <w:szCs w:val="21"/>
                <w:shd w:val="clear" w:color="auto" w:fill="FFFFFF"/>
              </w:rPr>
            </w:pPr>
            <w:r w:rsidRPr="00CF1BE2">
              <w:rPr>
                <w:rFonts w:ascii="Tahoma" w:hAnsi="Tahoma" w:cs="Tahoma"/>
                <w:b/>
                <w:sz w:val="21"/>
                <w:szCs w:val="21"/>
                <w:shd w:val="clear" w:color="auto" w:fill="FFFFFF"/>
              </w:rPr>
              <w:t>M3</w:t>
            </w:r>
            <w:r w:rsidRPr="00CF1BE2">
              <w:rPr>
                <w:rFonts w:ascii="Tahoma" w:hAnsi="Tahoma" w:cs="Tahoma"/>
                <w:sz w:val="21"/>
                <w:szCs w:val="21"/>
                <w:shd w:val="clear" w:color="auto" w:fill="FFFFFF"/>
              </w:rPr>
              <w:t>. A 321/2015. (XI. 30.) Korm. rendelet 21. § (3) bekezdés c) pont alapján Ajánlattevő csatolja a minőségbiztosítás érdekében tett intézkedéseinek a leírását, amelyeket az ajánlattevő a teljesítés során alkalmazni tud.</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46169"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185BBF51" w14:textId="77777777" w:rsidTr="00FB2E28">
        <w:tc>
          <w:tcPr>
            <w:tcW w:w="8038" w:type="dxa"/>
            <w:tcBorders>
              <w:top w:val="single" w:sz="4" w:space="0" w:color="000000"/>
              <w:left w:val="single" w:sz="4" w:space="0" w:color="000000"/>
              <w:bottom w:val="single" w:sz="4" w:space="0" w:color="000000"/>
            </w:tcBorders>
            <w:shd w:val="clear" w:color="auto" w:fill="FFFFFF"/>
          </w:tcPr>
          <w:p w14:paraId="5F2884FB" w14:textId="125E1CB0" w:rsidR="007A7EA7" w:rsidRPr="00CF1BE2" w:rsidRDefault="007A7EA7" w:rsidP="006B5F36">
            <w:pPr>
              <w:pStyle w:val="NormlWeb"/>
              <w:spacing w:after="20" w:line="276" w:lineRule="auto"/>
              <w:jc w:val="both"/>
              <w:rPr>
                <w:rFonts w:ascii="Tahoma" w:hAnsi="Tahoma" w:cs="Tahoma"/>
                <w:sz w:val="21"/>
                <w:szCs w:val="21"/>
                <w:shd w:val="clear" w:color="auto" w:fill="FFFFFF"/>
              </w:rPr>
            </w:pPr>
            <w:r w:rsidRPr="00CF1BE2">
              <w:rPr>
                <w:rFonts w:ascii="Tahoma" w:hAnsi="Tahoma" w:cs="Tahoma"/>
                <w:b/>
                <w:sz w:val="21"/>
                <w:szCs w:val="21"/>
                <w:shd w:val="clear" w:color="auto" w:fill="FFFFFF"/>
              </w:rPr>
              <w:t>M4.</w:t>
            </w:r>
            <w:r w:rsidRPr="00CF1BE2">
              <w:rPr>
                <w:rFonts w:ascii="Tahoma" w:hAnsi="Tahoma" w:cs="Tahoma"/>
                <w:sz w:val="21"/>
                <w:szCs w:val="21"/>
                <w:shd w:val="clear" w:color="auto" w:fill="FFFFFF"/>
              </w:rPr>
              <w:t xml:space="preserve"> A 321/2015. (X.30.) Korm. rendelet 21. § (3) bekezdés g) pontja alapján Ajánlattevő csatolja azoknak a környezetvédelmi intézkedéseknek a leírását, amelyeket a</w:t>
            </w:r>
            <w:r w:rsidR="006B5F36">
              <w:rPr>
                <w:rFonts w:ascii="Tahoma" w:hAnsi="Tahoma" w:cs="Tahoma"/>
                <w:sz w:val="21"/>
                <w:szCs w:val="21"/>
                <w:shd w:val="clear" w:color="auto" w:fill="FFFFFF"/>
              </w:rPr>
              <w:t xml:space="preserve">z </w:t>
            </w:r>
            <w:r w:rsidR="006B5F36" w:rsidRPr="00EC5837">
              <w:rPr>
                <w:rFonts w:ascii="Tahoma" w:hAnsi="Tahoma" w:cs="Tahoma"/>
                <w:sz w:val="21"/>
                <w:szCs w:val="21"/>
                <w:highlight w:val="yellow"/>
                <w:shd w:val="clear" w:color="auto" w:fill="FFFFFF"/>
              </w:rPr>
              <w:t>ajánlattevő</w:t>
            </w:r>
            <w:r w:rsidR="00602203">
              <w:rPr>
                <w:rFonts w:ascii="Tahoma" w:hAnsi="Tahoma" w:cs="Tahoma"/>
                <w:sz w:val="21"/>
                <w:szCs w:val="21"/>
                <w:shd w:val="clear" w:color="auto" w:fill="FFFFFF"/>
              </w:rPr>
              <w:t xml:space="preserve"> </w:t>
            </w:r>
            <w:r w:rsidRPr="00CF1BE2">
              <w:rPr>
                <w:rFonts w:ascii="Tahoma" w:hAnsi="Tahoma" w:cs="Tahoma"/>
                <w:sz w:val="21"/>
                <w:szCs w:val="21"/>
                <w:shd w:val="clear" w:color="auto" w:fill="FFFFFF"/>
              </w:rPr>
              <w:t>a teljesítés során alkalmazni tud.</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278A9"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6D413733" w14:textId="77777777" w:rsidTr="00FB2E28">
        <w:tc>
          <w:tcPr>
            <w:tcW w:w="8038" w:type="dxa"/>
            <w:tcBorders>
              <w:top w:val="single" w:sz="4" w:space="0" w:color="000000"/>
              <w:left w:val="single" w:sz="4" w:space="0" w:color="000000"/>
              <w:bottom w:val="single" w:sz="4" w:space="0" w:color="000000"/>
            </w:tcBorders>
            <w:shd w:val="clear" w:color="auto" w:fill="FFFFFF"/>
            <w:vAlign w:val="center"/>
          </w:tcPr>
          <w:p w14:paraId="49790289" w14:textId="77777777" w:rsidR="007A7EA7" w:rsidRPr="00CF1BE2" w:rsidRDefault="007A7EA7" w:rsidP="00FB2E28">
            <w:pPr>
              <w:pStyle w:val="Nincstrkz1"/>
              <w:spacing w:before="120" w:after="120" w:line="276" w:lineRule="auto"/>
              <w:jc w:val="both"/>
              <w:rPr>
                <w:rFonts w:ascii="Tahoma" w:hAnsi="Tahoma" w:cs="Tahoma"/>
                <w:color w:val="auto"/>
                <w:sz w:val="21"/>
                <w:szCs w:val="21"/>
              </w:rPr>
            </w:pPr>
            <w:r w:rsidRPr="00CF1BE2">
              <w:rPr>
                <w:rFonts w:ascii="Tahoma" w:hAnsi="Tahoma" w:cs="Tahoma"/>
                <w:b/>
                <w:color w:val="auto"/>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30EF2"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34AB6FC6" w14:textId="77777777" w:rsidTr="00FB2E28">
        <w:tc>
          <w:tcPr>
            <w:tcW w:w="8038" w:type="dxa"/>
            <w:tcBorders>
              <w:top w:val="single" w:sz="4" w:space="0" w:color="000000"/>
              <w:left w:val="single" w:sz="4" w:space="0" w:color="000000"/>
              <w:bottom w:val="single" w:sz="4" w:space="0" w:color="000000"/>
            </w:tcBorders>
            <w:shd w:val="clear" w:color="auto" w:fill="FFFFFF"/>
          </w:tcPr>
          <w:p w14:paraId="79EF7ED5" w14:textId="77777777" w:rsidR="007A7EA7" w:rsidRPr="00CF1BE2" w:rsidRDefault="007A7EA7" w:rsidP="00FB2E28">
            <w:pPr>
              <w:spacing w:before="120" w:after="120"/>
              <w:jc w:val="both"/>
              <w:rPr>
                <w:rFonts w:ascii="Tahoma" w:hAnsi="Tahoma" w:cs="Tahoma"/>
                <w:color w:val="auto"/>
                <w:sz w:val="21"/>
                <w:szCs w:val="21"/>
              </w:rPr>
            </w:pPr>
            <w:r w:rsidRPr="00CF1BE2">
              <w:rPr>
                <w:rFonts w:ascii="Tahoma" w:hAnsi="Tahoma" w:cs="Tahoma"/>
                <w:b/>
                <w:color w:val="auto"/>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1B360"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0FD0274C" w14:textId="77777777" w:rsidTr="00FB2E28">
        <w:tc>
          <w:tcPr>
            <w:tcW w:w="8038" w:type="dxa"/>
            <w:tcBorders>
              <w:top w:val="single" w:sz="4" w:space="0" w:color="000000"/>
              <w:left w:val="single" w:sz="4" w:space="0" w:color="000000"/>
              <w:bottom w:val="single" w:sz="4" w:space="0" w:color="000000"/>
            </w:tcBorders>
            <w:shd w:val="clear" w:color="auto" w:fill="FFFFFF"/>
          </w:tcPr>
          <w:p w14:paraId="2FEBC92F" w14:textId="77777777" w:rsidR="007A7EA7" w:rsidRPr="00CF1BE2" w:rsidRDefault="007A7EA7" w:rsidP="00FB2E28">
            <w:pPr>
              <w:spacing w:before="120" w:after="120"/>
              <w:jc w:val="both"/>
              <w:rPr>
                <w:rFonts w:ascii="Tahoma" w:hAnsi="Tahoma" w:cs="Tahoma"/>
                <w:color w:val="auto"/>
                <w:sz w:val="21"/>
                <w:szCs w:val="21"/>
              </w:rPr>
            </w:pPr>
            <w:r w:rsidRPr="00CF1BE2">
              <w:rPr>
                <w:rFonts w:ascii="Tahoma" w:hAnsi="Tahoma" w:cs="Tahoma"/>
                <w:color w:val="auto"/>
                <w:sz w:val="21"/>
                <w:szCs w:val="21"/>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1EA24"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bl>
    <w:p w14:paraId="3F803546" w14:textId="77777777" w:rsidR="007A7EA7" w:rsidRPr="00CF1BE2" w:rsidRDefault="007A7EA7" w:rsidP="007A7EA7">
      <w:pPr>
        <w:spacing w:before="120" w:after="120"/>
        <w:jc w:val="both"/>
        <w:rPr>
          <w:rFonts w:ascii="Tahoma" w:hAnsi="Tahoma" w:cs="Tahoma"/>
          <w:b/>
          <w:color w:val="auto"/>
          <w:sz w:val="21"/>
          <w:szCs w:val="21"/>
        </w:rPr>
      </w:pPr>
      <w:r w:rsidRPr="00CF1BE2">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25BFA8CC" w14:textId="77777777" w:rsidR="00141D60" w:rsidRPr="00CF1BE2" w:rsidRDefault="00141D60" w:rsidP="007E7816">
      <w:pPr>
        <w:spacing w:before="120" w:after="120"/>
        <w:jc w:val="both"/>
        <w:rPr>
          <w:rFonts w:ascii="Tahoma" w:hAnsi="Tahoma" w:cs="Tahoma"/>
          <w:b/>
          <w:color w:val="auto"/>
          <w:sz w:val="21"/>
          <w:szCs w:val="21"/>
        </w:rPr>
      </w:pPr>
    </w:p>
    <w:p w14:paraId="1BE9EAC3" w14:textId="77777777" w:rsidR="002058B4" w:rsidRPr="00CF1BE2" w:rsidRDefault="002058B4" w:rsidP="007E7816">
      <w:pPr>
        <w:pageBreakBefore/>
        <w:spacing w:before="120" w:after="120"/>
        <w:jc w:val="right"/>
        <w:rPr>
          <w:rFonts w:ascii="Tahoma" w:hAnsi="Tahoma" w:cs="Tahoma"/>
          <w:color w:val="auto"/>
          <w:sz w:val="21"/>
          <w:szCs w:val="21"/>
        </w:rPr>
      </w:pPr>
      <w:r w:rsidRPr="00CF1BE2">
        <w:rPr>
          <w:rFonts w:ascii="Tahoma" w:hAnsi="Tahoma" w:cs="Tahoma"/>
          <w:b/>
          <w:color w:val="auto"/>
          <w:sz w:val="21"/>
          <w:szCs w:val="21"/>
        </w:rPr>
        <w:lastRenderedPageBreak/>
        <w:t>2.1. számú melléklet</w:t>
      </w:r>
    </w:p>
    <w:p w14:paraId="1BE9EAC4" w14:textId="77777777" w:rsidR="002058B4" w:rsidRPr="00CF1BE2" w:rsidRDefault="002058B4" w:rsidP="007E7816">
      <w:pPr>
        <w:spacing w:before="120" w:after="120"/>
        <w:rPr>
          <w:rFonts w:ascii="Tahoma" w:hAnsi="Tahoma" w:cs="Tahoma"/>
          <w:color w:val="auto"/>
          <w:sz w:val="21"/>
          <w:szCs w:val="21"/>
        </w:rPr>
      </w:pPr>
    </w:p>
    <w:p w14:paraId="1BE9EAC5" w14:textId="77777777" w:rsidR="002058B4" w:rsidRPr="00CF1BE2" w:rsidRDefault="002058B4" w:rsidP="007E7816">
      <w:pPr>
        <w:spacing w:before="120" w:after="120"/>
        <w:jc w:val="center"/>
        <w:rPr>
          <w:rFonts w:ascii="Tahoma" w:hAnsi="Tahoma" w:cs="Tahoma"/>
          <w:b/>
          <w:color w:val="auto"/>
          <w:sz w:val="21"/>
          <w:szCs w:val="21"/>
        </w:rPr>
      </w:pPr>
      <w:r w:rsidRPr="00CF1BE2">
        <w:rPr>
          <w:rFonts w:ascii="Tahoma" w:hAnsi="Tahoma" w:cs="Tahoma"/>
          <w:b/>
          <w:caps/>
          <w:color w:val="auto"/>
          <w:sz w:val="21"/>
          <w:szCs w:val="21"/>
        </w:rPr>
        <w:t>Felolvasólap</w:t>
      </w:r>
    </w:p>
    <w:p w14:paraId="1BE9EAC6" w14:textId="77777777" w:rsidR="002058B4" w:rsidRPr="00CF1BE2" w:rsidRDefault="002058B4" w:rsidP="007E7816">
      <w:pPr>
        <w:spacing w:before="120" w:after="120"/>
        <w:jc w:val="center"/>
        <w:rPr>
          <w:rFonts w:ascii="Tahoma" w:hAnsi="Tahoma" w:cs="Tahoma"/>
          <w:b/>
          <w:color w:val="auto"/>
          <w:sz w:val="21"/>
          <w:szCs w:val="21"/>
        </w:rPr>
      </w:pPr>
      <w:r w:rsidRPr="00CF1BE2">
        <w:rPr>
          <w:rFonts w:ascii="Tahoma" w:hAnsi="Tahoma" w:cs="Tahoma"/>
          <w:b/>
          <w:color w:val="auto"/>
          <w:sz w:val="21"/>
          <w:szCs w:val="21"/>
        </w:rPr>
        <w:t>(önálló ajánlattétel esetén)</w:t>
      </w:r>
    </w:p>
    <w:p w14:paraId="1BE9EAC7" w14:textId="77777777" w:rsidR="002058B4" w:rsidRPr="00CF1BE2" w:rsidRDefault="002058B4" w:rsidP="007E7816">
      <w:pPr>
        <w:numPr>
          <w:ilvl w:val="0"/>
          <w:numId w:val="5"/>
        </w:numPr>
        <w:spacing w:before="120" w:after="120"/>
        <w:ind w:left="567" w:hanging="357"/>
        <w:jc w:val="both"/>
        <w:rPr>
          <w:rFonts w:ascii="Tahoma" w:hAnsi="Tahoma" w:cs="Tahoma"/>
          <w:color w:val="auto"/>
          <w:sz w:val="21"/>
          <w:szCs w:val="21"/>
        </w:rPr>
      </w:pPr>
      <w:r w:rsidRPr="00CF1BE2">
        <w:rPr>
          <w:rFonts w:ascii="Tahoma" w:hAnsi="Tahoma" w:cs="Tahoma"/>
          <w:b/>
          <w:color w:val="auto"/>
          <w:sz w:val="21"/>
          <w:szCs w:val="21"/>
        </w:rPr>
        <w:t>Ajánlattevő</w:t>
      </w:r>
    </w:p>
    <w:p w14:paraId="1BE9EAC8"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 xml:space="preserve">Név: </w:t>
      </w:r>
      <w:r w:rsidRPr="00CF1BE2">
        <w:rPr>
          <w:rFonts w:ascii="Tahoma" w:hAnsi="Tahoma" w:cs="Tahoma"/>
          <w:color w:val="auto"/>
          <w:sz w:val="21"/>
          <w:szCs w:val="21"/>
        </w:rPr>
        <w:tab/>
      </w:r>
    </w:p>
    <w:p w14:paraId="1BE9EAC9"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 xml:space="preserve">Székhely: </w:t>
      </w:r>
      <w:r w:rsidRPr="00CF1BE2">
        <w:rPr>
          <w:rFonts w:ascii="Tahoma" w:hAnsi="Tahoma" w:cs="Tahoma"/>
          <w:color w:val="auto"/>
          <w:sz w:val="21"/>
          <w:szCs w:val="21"/>
        </w:rPr>
        <w:tab/>
      </w:r>
    </w:p>
    <w:p w14:paraId="1BE9EACA"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 xml:space="preserve">Telefon: </w:t>
      </w:r>
      <w:r w:rsidRPr="00CF1BE2">
        <w:rPr>
          <w:rFonts w:ascii="Tahoma" w:hAnsi="Tahoma" w:cs="Tahoma"/>
          <w:color w:val="auto"/>
          <w:sz w:val="21"/>
          <w:szCs w:val="21"/>
        </w:rPr>
        <w:tab/>
        <w:t xml:space="preserve"> Fax: </w:t>
      </w:r>
      <w:r w:rsidRPr="00CF1BE2">
        <w:rPr>
          <w:rFonts w:ascii="Tahoma" w:hAnsi="Tahoma" w:cs="Tahoma"/>
          <w:color w:val="auto"/>
          <w:sz w:val="21"/>
          <w:szCs w:val="21"/>
        </w:rPr>
        <w:tab/>
      </w:r>
    </w:p>
    <w:p w14:paraId="1BE9EACB"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 xml:space="preserve">E-mail: </w:t>
      </w:r>
      <w:r w:rsidRPr="00CF1BE2">
        <w:rPr>
          <w:rFonts w:ascii="Tahoma" w:hAnsi="Tahoma" w:cs="Tahoma"/>
          <w:color w:val="auto"/>
          <w:sz w:val="21"/>
          <w:szCs w:val="21"/>
        </w:rPr>
        <w:tab/>
      </w:r>
    </w:p>
    <w:p w14:paraId="1BE9EACC" w14:textId="77777777" w:rsidR="002058B4" w:rsidRPr="00CF1BE2" w:rsidRDefault="002058B4" w:rsidP="007E7816">
      <w:pPr>
        <w:tabs>
          <w:tab w:val="right" w:leader="underscore" w:pos="4678"/>
        </w:tabs>
        <w:spacing w:before="120" w:after="120"/>
        <w:jc w:val="both"/>
        <w:rPr>
          <w:rFonts w:ascii="Tahoma" w:hAnsi="Tahoma" w:cs="Tahoma"/>
          <w:color w:val="auto"/>
          <w:sz w:val="21"/>
          <w:szCs w:val="21"/>
        </w:rPr>
      </w:pPr>
    </w:p>
    <w:p w14:paraId="1BE9EACD" w14:textId="4DF1DD29" w:rsidR="002058B4" w:rsidRPr="00CF1BE2" w:rsidRDefault="002058B4" w:rsidP="00DC7BB7">
      <w:pPr>
        <w:numPr>
          <w:ilvl w:val="0"/>
          <w:numId w:val="5"/>
        </w:numPr>
        <w:spacing w:before="120" w:after="120"/>
        <w:jc w:val="both"/>
        <w:rPr>
          <w:rFonts w:ascii="Tahoma" w:hAnsi="Tahoma" w:cs="Tahoma"/>
          <w:b/>
          <w:i/>
          <w:color w:val="auto"/>
          <w:sz w:val="21"/>
          <w:szCs w:val="21"/>
        </w:rPr>
      </w:pPr>
      <w:r w:rsidRPr="00CF1BE2">
        <w:rPr>
          <w:rFonts w:ascii="Tahoma" w:hAnsi="Tahoma" w:cs="Tahoma"/>
          <w:b/>
          <w:color w:val="auto"/>
          <w:sz w:val="21"/>
          <w:szCs w:val="21"/>
        </w:rPr>
        <w:t>Ajánlattétel tárgya:</w:t>
      </w:r>
      <w:r w:rsidR="006C2C2A" w:rsidRPr="00CF1BE2">
        <w:rPr>
          <w:rFonts w:ascii="Tahoma" w:hAnsi="Tahoma" w:cs="Tahoma"/>
          <w:b/>
          <w:color w:val="auto"/>
          <w:sz w:val="21"/>
          <w:szCs w:val="21"/>
        </w:rPr>
        <w:t xml:space="preserve"> </w:t>
      </w:r>
      <w:r w:rsidR="00DC7BB7" w:rsidRPr="00CF1BE2">
        <w:rPr>
          <w:rFonts w:ascii="Tahoma" w:hAnsi="Tahoma" w:cs="Tahoma"/>
          <w:b/>
          <w:color w:val="auto"/>
          <w:sz w:val="21"/>
          <w:szCs w:val="21"/>
        </w:rPr>
        <w:t xml:space="preserve">„Komplex Tisza-tó projekt” című </w:t>
      </w:r>
      <w:r w:rsidR="005F16B9" w:rsidRPr="00CF1BE2">
        <w:rPr>
          <w:rFonts w:ascii="Tahoma" w:hAnsi="Tahoma" w:cs="Tahoma"/>
          <w:b/>
          <w:color w:val="auto"/>
          <w:sz w:val="21"/>
          <w:szCs w:val="21"/>
        </w:rPr>
        <w:t>projekt</w:t>
      </w:r>
      <w:r w:rsidR="00DC7BB7" w:rsidRPr="00CF1BE2">
        <w:rPr>
          <w:rFonts w:ascii="Tahoma" w:hAnsi="Tahoma" w:cs="Tahoma"/>
          <w:b/>
          <w:color w:val="auto"/>
          <w:sz w:val="21"/>
          <w:szCs w:val="21"/>
        </w:rPr>
        <w:t xml:space="preserve"> II. ütemének megvalósításához szükséges </w:t>
      </w:r>
      <w:r w:rsidR="007E0A33" w:rsidRPr="00CF1BE2">
        <w:rPr>
          <w:rFonts w:ascii="Tahoma" w:hAnsi="Tahoma" w:cs="Tahoma"/>
          <w:b/>
          <w:color w:val="auto"/>
          <w:sz w:val="21"/>
          <w:szCs w:val="21"/>
        </w:rPr>
        <w:t xml:space="preserve">FIDIC </w:t>
      </w:r>
      <w:r w:rsidR="00DC7BB7" w:rsidRPr="00CF1BE2">
        <w:rPr>
          <w:rFonts w:ascii="Tahoma" w:hAnsi="Tahoma" w:cs="Tahoma"/>
          <w:b/>
          <w:color w:val="auto"/>
          <w:sz w:val="21"/>
          <w:szCs w:val="21"/>
        </w:rPr>
        <w:t>mérnöki</w:t>
      </w:r>
      <w:r w:rsidR="004250FA" w:rsidRPr="00CF1BE2">
        <w:rPr>
          <w:rFonts w:ascii="Tahoma" w:hAnsi="Tahoma" w:cs="Tahoma"/>
          <w:b/>
          <w:color w:val="auto"/>
          <w:sz w:val="21"/>
          <w:szCs w:val="21"/>
        </w:rPr>
        <w:t>,</w:t>
      </w:r>
      <w:r w:rsidR="00DC7BB7" w:rsidRPr="00CF1BE2">
        <w:rPr>
          <w:rFonts w:ascii="Tahoma" w:hAnsi="Tahoma" w:cs="Tahoma"/>
          <w:b/>
          <w:color w:val="auto"/>
          <w:sz w:val="21"/>
          <w:szCs w:val="21"/>
        </w:rPr>
        <w:t xml:space="preserve"> műszaki ellenőri tevékenység ellátása</w:t>
      </w:r>
      <w:r w:rsidR="009E7E75" w:rsidRPr="00CF1BE2">
        <w:rPr>
          <w:rFonts w:ascii="Tahoma" w:hAnsi="Tahoma" w:cs="Tahoma"/>
          <w:b/>
          <w:color w:val="auto"/>
          <w:sz w:val="21"/>
          <w:szCs w:val="21"/>
        </w:rPr>
        <w:t xml:space="preserve"> </w:t>
      </w:r>
      <w:r w:rsidR="009E7E75" w:rsidRPr="00CF1BE2">
        <w:rPr>
          <w:rFonts w:ascii="Tahoma" w:hAnsi="Tahoma" w:cs="Tahoma"/>
          <w:b/>
          <w:bCs/>
          <w:color w:val="auto"/>
          <w:sz w:val="21"/>
          <w:szCs w:val="21"/>
        </w:rPr>
        <w:t>KEHOP-1.3.1-15-2015-00001</w:t>
      </w:r>
      <w:r w:rsidR="00DC7BB7" w:rsidRPr="00CF1BE2">
        <w:rPr>
          <w:rFonts w:ascii="Tahoma" w:hAnsi="Tahoma" w:cs="Tahoma"/>
          <w:b/>
          <w:color w:val="auto"/>
          <w:sz w:val="21"/>
          <w:szCs w:val="21"/>
        </w:rPr>
        <w:t>”</w:t>
      </w:r>
    </w:p>
    <w:p w14:paraId="1BE9EACE" w14:textId="77777777" w:rsidR="002058B4" w:rsidRPr="00CF1BE2" w:rsidRDefault="002058B4" w:rsidP="007E7816">
      <w:pPr>
        <w:spacing w:before="120" w:after="120"/>
        <w:jc w:val="both"/>
        <w:rPr>
          <w:rFonts w:ascii="Tahoma" w:hAnsi="Tahoma" w:cs="Tahoma"/>
          <w:color w:val="auto"/>
          <w:sz w:val="21"/>
          <w:szCs w:val="21"/>
        </w:rPr>
      </w:pPr>
    </w:p>
    <w:p w14:paraId="1BE9EACF" w14:textId="77777777" w:rsidR="007E42DD" w:rsidRPr="00CF1BE2" w:rsidRDefault="007E42DD" w:rsidP="00FF2141">
      <w:pPr>
        <w:numPr>
          <w:ilvl w:val="0"/>
          <w:numId w:val="8"/>
        </w:numPr>
        <w:spacing w:before="120" w:after="120"/>
        <w:jc w:val="both"/>
        <w:rPr>
          <w:rFonts w:ascii="Tahoma" w:hAnsi="Tahoma" w:cs="Tahoma"/>
          <w:b/>
          <w:color w:val="auto"/>
          <w:sz w:val="21"/>
          <w:szCs w:val="21"/>
        </w:rPr>
      </w:pPr>
      <w:r w:rsidRPr="00CF1BE2">
        <w:rPr>
          <w:rFonts w:ascii="Tahoma" w:hAnsi="Tahoma" w:cs="Tahoma"/>
          <w:b/>
          <w:color w:val="auto"/>
          <w:sz w:val="21"/>
          <w:szCs w:val="21"/>
        </w:rPr>
        <w:t>Ajánlat:</w:t>
      </w:r>
    </w:p>
    <w:tbl>
      <w:tblPr>
        <w:tblpPr w:leftFromText="141" w:rightFromText="141" w:vertAnchor="text" w:tblpXSpec="center" w:tblpY="1"/>
        <w:tblOverlap w:val="never"/>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94"/>
        <w:gridCol w:w="5670"/>
        <w:gridCol w:w="3260"/>
      </w:tblGrid>
      <w:tr w:rsidR="006C7D63" w:rsidRPr="00CF1BE2" w14:paraId="1BE9EAD2" w14:textId="77777777" w:rsidTr="00265415">
        <w:trPr>
          <w:cantSplit/>
          <w:trHeight w:val="868"/>
          <w:tblHeader/>
        </w:trPr>
        <w:tc>
          <w:tcPr>
            <w:tcW w:w="6364" w:type="dxa"/>
            <w:gridSpan w:val="2"/>
            <w:shd w:val="clear" w:color="auto" w:fill="ACB9CA" w:themeFill="text2" w:themeFillTint="66"/>
            <w:vAlign w:val="center"/>
          </w:tcPr>
          <w:p w14:paraId="1BE9EAD0" w14:textId="77777777" w:rsidR="00704160" w:rsidRPr="00CF1BE2" w:rsidRDefault="00704160" w:rsidP="00265415">
            <w:pPr>
              <w:tabs>
                <w:tab w:val="center" w:pos="7088"/>
              </w:tabs>
              <w:spacing w:after="0"/>
              <w:jc w:val="center"/>
              <w:rPr>
                <w:rFonts w:ascii="Tahoma" w:eastAsia="Arial Unicode MS" w:hAnsi="Tahoma" w:cs="Tahoma"/>
                <w:b/>
                <w:color w:val="auto"/>
                <w:sz w:val="21"/>
                <w:szCs w:val="21"/>
                <w:bdr w:val="nil"/>
              </w:rPr>
            </w:pPr>
            <w:r w:rsidRPr="00CF1BE2">
              <w:rPr>
                <w:rFonts w:ascii="Tahoma" w:eastAsia="Arial Unicode MS" w:hAnsi="Tahoma" w:cs="Tahoma"/>
                <w:b/>
                <w:color w:val="auto"/>
                <w:sz w:val="21"/>
                <w:szCs w:val="21"/>
                <w:bdr w:val="nil"/>
              </w:rPr>
              <w:t>Részszempont</w:t>
            </w:r>
          </w:p>
        </w:tc>
        <w:tc>
          <w:tcPr>
            <w:tcW w:w="3260" w:type="dxa"/>
            <w:shd w:val="clear" w:color="auto" w:fill="ACB9CA" w:themeFill="text2" w:themeFillTint="66"/>
            <w:vAlign w:val="center"/>
          </w:tcPr>
          <w:p w14:paraId="1BE9EAD1" w14:textId="77777777" w:rsidR="00704160" w:rsidRPr="00CF1BE2" w:rsidRDefault="00704160" w:rsidP="00265415">
            <w:pPr>
              <w:spacing w:after="0"/>
              <w:jc w:val="center"/>
              <w:rPr>
                <w:rFonts w:ascii="Tahoma" w:hAnsi="Tahoma" w:cs="Tahoma"/>
                <w:b/>
                <w:bCs/>
                <w:color w:val="auto"/>
                <w:sz w:val="21"/>
                <w:szCs w:val="21"/>
              </w:rPr>
            </w:pPr>
            <w:r w:rsidRPr="00CF1BE2">
              <w:rPr>
                <w:rFonts w:ascii="Tahoma" w:hAnsi="Tahoma" w:cs="Tahoma"/>
                <w:b/>
                <w:bCs/>
                <w:color w:val="auto"/>
                <w:sz w:val="21"/>
                <w:szCs w:val="21"/>
              </w:rPr>
              <w:t>Ajánlat</w:t>
            </w:r>
          </w:p>
        </w:tc>
      </w:tr>
      <w:tr w:rsidR="006C7D63" w:rsidRPr="00CF1BE2" w14:paraId="1E461E2A" w14:textId="77777777" w:rsidTr="00DE379C">
        <w:trPr>
          <w:cantSplit/>
          <w:trHeight w:val="868"/>
        </w:trPr>
        <w:tc>
          <w:tcPr>
            <w:tcW w:w="694" w:type="dxa"/>
            <w:vAlign w:val="center"/>
          </w:tcPr>
          <w:p w14:paraId="65247238" w14:textId="41B2FA3F" w:rsidR="006A02FC" w:rsidRPr="00CF1BE2" w:rsidRDefault="006A02FC" w:rsidP="00265415">
            <w:pPr>
              <w:tabs>
                <w:tab w:val="center" w:pos="7088"/>
              </w:tabs>
              <w:spacing w:after="0"/>
              <w:jc w:val="center"/>
              <w:rPr>
                <w:rFonts w:ascii="Tahoma" w:hAnsi="Tahoma" w:cs="Tahoma"/>
                <w:b/>
                <w:color w:val="auto"/>
                <w:sz w:val="21"/>
                <w:szCs w:val="21"/>
              </w:rPr>
            </w:pPr>
            <w:r w:rsidRPr="00CF1BE2">
              <w:rPr>
                <w:rFonts w:ascii="Tahoma" w:hAnsi="Tahoma" w:cs="Tahoma"/>
                <w:b/>
                <w:color w:val="auto"/>
                <w:sz w:val="21"/>
                <w:szCs w:val="21"/>
              </w:rPr>
              <w:t>1.</w:t>
            </w:r>
          </w:p>
        </w:tc>
        <w:tc>
          <w:tcPr>
            <w:tcW w:w="5670" w:type="dxa"/>
            <w:vAlign w:val="center"/>
          </w:tcPr>
          <w:p w14:paraId="423EBD2A" w14:textId="6098E54F" w:rsidR="006A02FC" w:rsidRPr="00CF1BE2" w:rsidRDefault="006A02FC" w:rsidP="00265415">
            <w:pPr>
              <w:tabs>
                <w:tab w:val="center" w:pos="7088"/>
              </w:tabs>
              <w:spacing w:after="0"/>
              <w:rPr>
                <w:rFonts w:ascii="Tahoma" w:eastAsia="Arial Unicode MS" w:hAnsi="Tahoma" w:cs="Tahoma"/>
                <w:b/>
                <w:color w:val="auto"/>
                <w:sz w:val="21"/>
                <w:szCs w:val="21"/>
                <w:bdr w:val="nil"/>
              </w:rPr>
            </w:pPr>
            <w:r w:rsidRPr="00CF1BE2">
              <w:rPr>
                <w:rFonts w:ascii="Tahoma" w:eastAsia="Arial Unicode MS" w:hAnsi="Tahoma" w:cs="Tahoma"/>
                <w:b/>
                <w:color w:val="auto"/>
                <w:sz w:val="21"/>
                <w:szCs w:val="21"/>
                <w:bdr w:val="nil"/>
              </w:rPr>
              <w:t>Egyösszegű nettó ajánlati ár (HUF)</w:t>
            </w:r>
          </w:p>
        </w:tc>
        <w:tc>
          <w:tcPr>
            <w:tcW w:w="3260" w:type="dxa"/>
            <w:shd w:val="clear" w:color="auto" w:fill="auto"/>
            <w:vAlign w:val="center"/>
          </w:tcPr>
          <w:p w14:paraId="7BEBC088" w14:textId="77777777" w:rsidR="006A02FC" w:rsidRPr="00CF1BE2" w:rsidRDefault="006A02FC" w:rsidP="00265415">
            <w:pPr>
              <w:spacing w:after="0"/>
              <w:jc w:val="center"/>
              <w:rPr>
                <w:rFonts w:ascii="Tahoma" w:hAnsi="Tahoma" w:cs="Tahoma"/>
                <w:b/>
                <w:bCs/>
                <w:color w:val="auto"/>
                <w:sz w:val="21"/>
                <w:szCs w:val="21"/>
              </w:rPr>
            </w:pPr>
          </w:p>
        </w:tc>
      </w:tr>
      <w:tr w:rsidR="006C7D63" w:rsidRPr="00CF1BE2" w14:paraId="1BE9EADE" w14:textId="77777777" w:rsidTr="00DE379C">
        <w:trPr>
          <w:cantSplit/>
          <w:trHeight w:val="868"/>
        </w:trPr>
        <w:tc>
          <w:tcPr>
            <w:tcW w:w="694" w:type="dxa"/>
            <w:vAlign w:val="center"/>
          </w:tcPr>
          <w:p w14:paraId="1BE9EADB" w14:textId="373121EE" w:rsidR="007E42DD" w:rsidRPr="00CF1BE2" w:rsidRDefault="006A02FC" w:rsidP="00265415">
            <w:pPr>
              <w:tabs>
                <w:tab w:val="center" w:pos="7088"/>
              </w:tabs>
              <w:spacing w:after="0"/>
              <w:jc w:val="center"/>
              <w:rPr>
                <w:rFonts w:ascii="Tahoma" w:hAnsi="Tahoma" w:cs="Tahoma"/>
                <w:b/>
                <w:color w:val="auto"/>
                <w:sz w:val="21"/>
                <w:szCs w:val="21"/>
              </w:rPr>
            </w:pPr>
            <w:r w:rsidRPr="00CF1BE2">
              <w:rPr>
                <w:rFonts w:ascii="Tahoma" w:hAnsi="Tahoma" w:cs="Tahoma"/>
                <w:b/>
                <w:color w:val="auto"/>
                <w:sz w:val="21"/>
                <w:szCs w:val="21"/>
              </w:rPr>
              <w:t>2</w:t>
            </w:r>
            <w:r w:rsidR="007E42DD" w:rsidRPr="00CF1BE2">
              <w:rPr>
                <w:rFonts w:ascii="Tahoma" w:hAnsi="Tahoma" w:cs="Tahoma"/>
                <w:b/>
                <w:color w:val="auto"/>
                <w:sz w:val="21"/>
                <w:szCs w:val="21"/>
              </w:rPr>
              <w:t>.</w:t>
            </w:r>
          </w:p>
        </w:tc>
        <w:tc>
          <w:tcPr>
            <w:tcW w:w="5670" w:type="dxa"/>
            <w:vAlign w:val="center"/>
          </w:tcPr>
          <w:p w14:paraId="1BE9EADC" w14:textId="659722CE" w:rsidR="007E42DD" w:rsidRPr="00CF1BE2" w:rsidRDefault="007E42DD" w:rsidP="006A02FC">
            <w:pPr>
              <w:tabs>
                <w:tab w:val="center" w:pos="7088"/>
              </w:tabs>
              <w:spacing w:after="0"/>
              <w:rPr>
                <w:rFonts w:ascii="Tahoma" w:hAnsi="Tahoma" w:cs="Tahoma"/>
                <w:b/>
                <w:color w:val="auto"/>
                <w:sz w:val="21"/>
                <w:szCs w:val="21"/>
              </w:rPr>
            </w:pPr>
            <w:r w:rsidRPr="00CF1BE2">
              <w:rPr>
                <w:rFonts w:ascii="Tahoma" w:eastAsia="Arial Unicode MS" w:hAnsi="Tahoma" w:cs="Tahoma"/>
                <w:b/>
                <w:color w:val="auto"/>
                <w:sz w:val="21"/>
                <w:szCs w:val="21"/>
                <w:bdr w:val="nil"/>
              </w:rPr>
              <w:t xml:space="preserve">A szerződés teljesítésében részt vevő személyi állomány szakmai tapasztalat </w:t>
            </w:r>
          </w:p>
        </w:tc>
        <w:tc>
          <w:tcPr>
            <w:tcW w:w="3260" w:type="dxa"/>
            <w:shd w:val="clear" w:color="auto" w:fill="auto"/>
            <w:vAlign w:val="center"/>
          </w:tcPr>
          <w:p w14:paraId="1BE9EADD" w14:textId="77777777" w:rsidR="007E42DD" w:rsidRPr="00CF1BE2" w:rsidRDefault="007E42DD" w:rsidP="00265415">
            <w:pPr>
              <w:spacing w:after="0"/>
              <w:jc w:val="center"/>
              <w:rPr>
                <w:rFonts w:ascii="Tahoma" w:hAnsi="Tahoma" w:cs="Tahoma"/>
                <w:b/>
                <w:bCs/>
                <w:color w:val="auto"/>
                <w:sz w:val="21"/>
                <w:szCs w:val="21"/>
              </w:rPr>
            </w:pPr>
          </w:p>
        </w:tc>
      </w:tr>
      <w:tr w:rsidR="006C7D63" w:rsidRPr="00CF1BE2" w14:paraId="6CB16796" w14:textId="77777777" w:rsidTr="00DE379C">
        <w:trPr>
          <w:cantSplit/>
          <w:trHeight w:val="868"/>
        </w:trPr>
        <w:tc>
          <w:tcPr>
            <w:tcW w:w="694" w:type="dxa"/>
            <w:vAlign w:val="center"/>
          </w:tcPr>
          <w:p w14:paraId="3B4D7C00" w14:textId="223D64A9" w:rsidR="006A02FC" w:rsidRPr="00CF1BE2" w:rsidRDefault="006A02F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2.1.</w:t>
            </w:r>
          </w:p>
        </w:tc>
        <w:tc>
          <w:tcPr>
            <w:tcW w:w="5670" w:type="dxa"/>
            <w:vAlign w:val="center"/>
          </w:tcPr>
          <w:p w14:paraId="269AE1CB" w14:textId="3121B9C5" w:rsidR="006A02FC" w:rsidRPr="00CF1BE2" w:rsidRDefault="006A02FC" w:rsidP="00FE411C">
            <w:pPr>
              <w:tabs>
                <w:tab w:val="center" w:pos="7088"/>
              </w:tabs>
              <w:spacing w:after="0"/>
              <w:jc w:val="both"/>
              <w:rPr>
                <w:rFonts w:ascii="Tahoma" w:hAnsi="Tahoma" w:cs="Tahoma"/>
                <w:b/>
                <w:color w:val="auto"/>
                <w:sz w:val="21"/>
                <w:szCs w:val="21"/>
              </w:rPr>
            </w:pPr>
            <w:r w:rsidRPr="00CF1BE2">
              <w:rPr>
                <w:rFonts w:ascii="Tahoma" w:hAnsi="Tahoma" w:cs="Tahoma"/>
                <w:b/>
                <w:color w:val="auto"/>
                <w:sz w:val="21"/>
                <w:szCs w:val="21"/>
              </w:rPr>
              <w:t>Alszempont: Szakmai tapasztalat - év</w:t>
            </w:r>
          </w:p>
        </w:tc>
        <w:tc>
          <w:tcPr>
            <w:tcW w:w="3260" w:type="dxa"/>
            <w:vAlign w:val="center"/>
          </w:tcPr>
          <w:p w14:paraId="1ED501C3" w14:textId="77777777" w:rsidR="006A02FC" w:rsidRPr="00CF1BE2" w:rsidRDefault="006A02FC" w:rsidP="00265415">
            <w:pPr>
              <w:spacing w:after="0"/>
              <w:jc w:val="center"/>
              <w:rPr>
                <w:rFonts w:ascii="Tahoma" w:hAnsi="Tahoma" w:cs="Tahoma"/>
                <w:b/>
                <w:bCs/>
                <w:color w:val="auto"/>
                <w:sz w:val="21"/>
                <w:szCs w:val="21"/>
              </w:rPr>
            </w:pPr>
          </w:p>
        </w:tc>
      </w:tr>
      <w:tr w:rsidR="006C7D63" w:rsidRPr="00CF1BE2" w14:paraId="1BE9EAE2" w14:textId="77777777" w:rsidTr="00DE379C">
        <w:trPr>
          <w:cantSplit/>
          <w:trHeight w:val="868"/>
        </w:trPr>
        <w:tc>
          <w:tcPr>
            <w:tcW w:w="694" w:type="dxa"/>
            <w:vAlign w:val="center"/>
          </w:tcPr>
          <w:p w14:paraId="1BE9EADF" w14:textId="721F12F9" w:rsidR="007E42DD" w:rsidRPr="00CF1BE2" w:rsidRDefault="00FE411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1</w:t>
            </w:r>
            <w:r w:rsidR="007E42DD" w:rsidRPr="00CF1BE2">
              <w:rPr>
                <w:rFonts w:ascii="Tahoma" w:hAnsi="Tahoma" w:cs="Tahoma"/>
                <w:color w:val="auto"/>
                <w:sz w:val="21"/>
                <w:szCs w:val="21"/>
              </w:rPr>
              <w:t>.</w:t>
            </w:r>
          </w:p>
        </w:tc>
        <w:tc>
          <w:tcPr>
            <w:tcW w:w="5670" w:type="dxa"/>
            <w:vAlign w:val="center"/>
          </w:tcPr>
          <w:p w14:paraId="1BE9EAE0" w14:textId="0E71858A" w:rsidR="007E42DD" w:rsidRPr="00CF1BE2" w:rsidRDefault="00B12129" w:rsidP="00E1404C">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Az M2. a) pontb</w:t>
            </w:r>
            <w:r w:rsidR="00BB0E87" w:rsidRPr="00CF1BE2">
              <w:rPr>
                <w:rFonts w:ascii="Tahoma" w:hAnsi="Tahoma" w:cs="Tahoma"/>
                <w:color w:val="auto"/>
                <w:sz w:val="21"/>
                <w:szCs w:val="21"/>
              </w:rPr>
              <w:t xml:space="preserve">an bevont Mérnök mérnökként </w:t>
            </w:r>
            <w:r w:rsidRPr="00CF1BE2">
              <w:rPr>
                <w:rFonts w:ascii="Tahoma" w:hAnsi="Tahoma" w:cs="Tahoma"/>
                <w:color w:val="auto"/>
                <w:sz w:val="21"/>
                <w:szCs w:val="21"/>
              </w:rPr>
              <w:t xml:space="preserve">vagy mérnök </w:t>
            </w:r>
            <w:r w:rsidR="00CE5E12" w:rsidRPr="00EC5837">
              <w:rPr>
                <w:rFonts w:ascii="Tahoma" w:hAnsi="Tahoma" w:cs="Tahoma"/>
                <w:color w:val="auto"/>
                <w:sz w:val="21"/>
                <w:szCs w:val="21"/>
                <w:highlight w:val="yellow"/>
              </w:rPr>
              <w:t>képviselője</w:t>
            </w:r>
            <w:r w:rsidRPr="00EC5837">
              <w:rPr>
                <w:rFonts w:ascii="Tahoma" w:hAnsi="Tahoma" w:cs="Tahoma"/>
                <w:color w:val="auto"/>
                <w:sz w:val="21"/>
                <w:szCs w:val="21"/>
                <w:highlight w:val="yellow"/>
              </w:rPr>
              <w:t xml:space="preserve">ként </w:t>
            </w:r>
            <w:r w:rsidRPr="00CF1BE2">
              <w:rPr>
                <w:rFonts w:ascii="Tahoma" w:hAnsi="Tahoma" w:cs="Tahoma"/>
                <w:color w:val="auto"/>
                <w:sz w:val="21"/>
                <w:szCs w:val="21"/>
              </w:rPr>
              <w:t>szerzett szakmai tapasztalata</w:t>
            </w:r>
            <w:r w:rsidR="00BB0E87" w:rsidRPr="00CF1BE2">
              <w:rPr>
                <w:rFonts w:ascii="Tahoma" w:hAnsi="Tahoma" w:cs="Tahoma"/>
                <w:color w:val="auto"/>
                <w:sz w:val="21"/>
                <w:szCs w:val="21"/>
              </w:rPr>
              <w:t xml:space="preserve"> az alkalmassági minimumkövetelményben meghatározottakon felül</w:t>
            </w:r>
            <w:r w:rsidRPr="00CF1BE2">
              <w:rPr>
                <w:rFonts w:ascii="Tahoma" w:hAnsi="Tahoma" w:cs="Tahoma"/>
                <w:color w:val="auto"/>
                <w:sz w:val="21"/>
                <w:szCs w:val="21"/>
              </w:rPr>
              <w:t xml:space="preserve"> évenként 10 pontot ér. Amennyiben</w:t>
            </w:r>
            <w:r w:rsidR="00C63A02" w:rsidRPr="00CF1BE2">
              <w:rPr>
                <w:rFonts w:ascii="Tahoma" w:hAnsi="Tahoma" w:cs="Tahoma"/>
                <w:color w:val="auto"/>
                <w:sz w:val="21"/>
                <w:szCs w:val="21"/>
              </w:rPr>
              <w:t xml:space="preserve"> nem rendelkezik  az alkalmassági minimumkövetelményben meghatározottakon felül mérnökként </w:t>
            </w:r>
            <w:r w:rsidRPr="00CF1BE2">
              <w:rPr>
                <w:rFonts w:ascii="Tahoma" w:hAnsi="Tahoma" w:cs="Tahoma"/>
                <w:color w:val="auto"/>
                <w:sz w:val="21"/>
                <w:szCs w:val="21"/>
              </w:rPr>
              <w:t xml:space="preserve">vagy mérnök </w:t>
            </w:r>
            <w:r w:rsidR="00CE5E12" w:rsidRPr="00EC5837">
              <w:rPr>
                <w:rFonts w:ascii="Tahoma" w:hAnsi="Tahoma" w:cs="Tahoma"/>
                <w:color w:val="auto"/>
                <w:sz w:val="21"/>
                <w:szCs w:val="21"/>
                <w:highlight w:val="yellow"/>
              </w:rPr>
              <w:t>képviselője</w:t>
            </w:r>
            <w:r w:rsidRPr="00EC5837">
              <w:rPr>
                <w:rFonts w:ascii="Tahoma" w:hAnsi="Tahoma" w:cs="Tahoma"/>
                <w:color w:val="auto"/>
                <w:sz w:val="21"/>
                <w:szCs w:val="21"/>
                <w:highlight w:val="yellow"/>
              </w:rPr>
              <w:t xml:space="preserve">ként </w:t>
            </w:r>
            <w:r w:rsidRPr="00CF1BE2">
              <w:rPr>
                <w:rFonts w:ascii="Tahoma" w:hAnsi="Tahoma" w:cs="Tahoma"/>
                <w:color w:val="auto"/>
                <w:sz w:val="21"/>
                <w:szCs w:val="21"/>
              </w:rPr>
              <w:t>szerzett szakmai tapasztalattal, 0,5 pont adható. Az ajánlati elem legkedvezőbb szintje 5 év. Elérhető pontszám: 50 pont</w:t>
            </w:r>
          </w:p>
        </w:tc>
        <w:tc>
          <w:tcPr>
            <w:tcW w:w="3260" w:type="dxa"/>
            <w:vAlign w:val="center"/>
          </w:tcPr>
          <w:p w14:paraId="1BE9EAE1" w14:textId="2D85CF25" w:rsidR="007E42DD" w:rsidRPr="00CF1BE2" w:rsidRDefault="00FE411C" w:rsidP="00265415">
            <w:pPr>
              <w:spacing w:after="0"/>
              <w:jc w:val="center"/>
              <w:rPr>
                <w:rFonts w:ascii="Tahoma" w:hAnsi="Tahoma" w:cs="Tahoma"/>
                <w:b/>
                <w:bCs/>
                <w:color w:val="auto"/>
                <w:sz w:val="21"/>
                <w:szCs w:val="21"/>
              </w:rPr>
            </w:pPr>
            <w:r w:rsidRPr="00CF1BE2">
              <w:rPr>
                <w:rFonts w:ascii="Tahoma" w:hAnsi="Tahoma" w:cs="Tahoma"/>
                <w:b/>
                <w:bCs/>
                <w:color w:val="auto"/>
                <w:sz w:val="21"/>
                <w:szCs w:val="21"/>
              </w:rPr>
              <w:t>… év</w:t>
            </w:r>
          </w:p>
        </w:tc>
      </w:tr>
      <w:tr w:rsidR="006C7D63" w:rsidRPr="00CF1BE2" w14:paraId="398C431D" w14:textId="77777777" w:rsidTr="00DE379C">
        <w:trPr>
          <w:cantSplit/>
          <w:trHeight w:val="868"/>
        </w:trPr>
        <w:tc>
          <w:tcPr>
            <w:tcW w:w="694" w:type="dxa"/>
            <w:vAlign w:val="center"/>
          </w:tcPr>
          <w:p w14:paraId="5BE35CC0" w14:textId="59FCAEE6" w:rsidR="006A02FC" w:rsidRPr="00CF1BE2" w:rsidRDefault="006A02F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lastRenderedPageBreak/>
              <w:t xml:space="preserve">2. </w:t>
            </w:r>
          </w:p>
        </w:tc>
        <w:tc>
          <w:tcPr>
            <w:tcW w:w="5670" w:type="dxa"/>
            <w:vAlign w:val="center"/>
          </w:tcPr>
          <w:p w14:paraId="3C6A1EFF" w14:textId="4B7B822A" w:rsidR="006A02FC" w:rsidRPr="00CF1BE2" w:rsidRDefault="00E1404C" w:rsidP="00C63A02">
            <w:pPr>
              <w:tabs>
                <w:tab w:val="center" w:pos="7088"/>
              </w:tabs>
              <w:spacing w:after="0"/>
              <w:jc w:val="both"/>
              <w:rPr>
                <w:rFonts w:ascii="Tahoma" w:hAnsi="Tahoma" w:cs="Tahoma"/>
                <w:color w:val="auto"/>
                <w:sz w:val="21"/>
                <w:szCs w:val="21"/>
              </w:rPr>
            </w:pPr>
            <w:r w:rsidRPr="00CF1BE2">
              <w:rPr>
                <w:rFonts w:ascii="Tahoma" w:hAnsi="Tahoma" w:cs="Tahoma"/>
                <w:color w:val="auto"/>
                <w:sz w:val="21"/>
                <w:szCs w:val="21"/>
              </w:rPr>
              <w:t xml:space="preserve"> </w:t>
            </w:r>
            <w:r w:rsidR="00B12129" w:rsidRPr="00CF1BE2">
              <w:rPr>
                <w:rFonts w:ascii="Tahoma" w:hAnsi="Tahoma" w:cs="Tahoma"/>
                <w:color w:val="auto"/>
                <w:sz w:val="21"/>
                <w:szCs w:val="21"/>
              </w:rPr>
              <w:t xml:space="preserve">Az M2. b) pontban bevont Mérnök képviselője mérnökként, vagy mérnök </w:t>
            </w:r>
            <w:r w:rsidR="00CE5E12" w:rsidRPr="00EC5837">
              <w:rPr>
                <w:rFonts w:ascii="Tahoma" w:hAnsi="Tahoma" w:cs="Tahoma"/>
                <w:color w:val="auto"/>
                <w:sz w:val="21"/>
                <w:szCs w:val="21"/>
                <w:highlight w:val="yellow"/>
              </w:rPr>
              <w:t>képviselője</w:t>
            </w:r>
            <w:r w:rsidR="00B12129" w:rsidRPr="00EC5837">
              <w:rPr>
                <w:rFonts w:ascii="Tahoma" w:hAnsi="Tahoma" w:cs="Tahoma"/>
                <w:color w:val="auto"/>
                <w:sz w:val="21"/>
                <w:szCs w:val="21"/>
                <w:highlight w:val="yellow"/>
              </w:rPr>
              <w:t>ként</w:t>
            </w:r>
            <w:r w:rsidR="00C63A02" w:rsidRPr="00EC5837">
              <w:rPr>
                <w:rFonts w:ascii="Tahoma" w:hAnsi="Tahoma" w:cs="Tahoma"/>
                <w:color w:val="auto"/>
                <w:sz w:val="21"/>
                <w:szCs w:val="21"/>
                <w:highlight w:val="yellow"/>
              </w:rPr>
              <w:t xml:space="preserve"> </w:t>
            </w:r>
            <w:r w:rsidR="00B12129" w:rsidRPr="00CF1BE2">
              <w:rPr>
                <w:rFonts w:ascii="Tahoma" w:hAnsi="Tahoma" w:cs="Tahoma"/>
                <w:color w:val="auto"/>
                <w:sz w:val="21"/>
                <w:szCs w:val="21"/>
              </w:rPr>
              <w:t>szerzett szakmai tapasztalata</w:t>
            </w:r>
            <w:r w:rsidR="00C63A02" w:rsidRPr="00CF1BE2">
              <w:rPr>
                <w:color w:val="auto"/>
              </w:rPr>
              <w:t xml:space="preserve"> </w:t>
            </w:r>
            <w:r w:rsidR="00C63A02" w:rsidRPr="00CF1BE2">
              <w:rPr>
                <w:rFonts w:ascii="Tahoma" w:hAnsi="Tahoma" w:cs="Tahoma"/>
                <w:color w:val="auto"/>
                <w:sz w:val="21"/>
                <w:szCs w:val="21"/>
              </w:rPr>
              <w:t>az alkalmassági minimumkövetelményben meghatározottakon felül</w:t>
            </w:r>
            <w:r w:rsidR="00B12129" w:rsidRPr="00CF1BE2">
              <w:rPr>
                <w:rFonts w:ascii="Tahoma" w:hAnsi="Tahoma" w:cs="Tahoma"/>
                <w:color w:val="auto"/>
                <w:sz w:val="21"/>
                <w:szCs w:val="21"/>
              </w:rPr>
              <w:t xml:space="preserve"> évenként 10 pontot ér. Amennyiben nem rendelkezik</w:t>
            </w:r>
            <w:r w:rsidR="00C63A02" w:rsidRPr="00CF1BE2">
              <w:rPr>
                <w:rFonts w:ascii="Tahoma" w:hAnsi="Tahoma" w:cs="Tahoma"/>
                <w:color w:val="auto"/>
                <w:sz w:val="21"/>
                <w:szCs w:val="21"/>
              </w:rPr>
              <w:t xml:space="preserve"> az alkalmassági minimumkövetelményben meghatározottakon felül</w:t>
            </w:r>
            <w:r w:rsidR="00B12129" w:rsidRPr="00CF1BE2">
              <w:rPr>
                <w:rFonts w:ascii="Tahoma" w:hAnsi="Tahoma" w:cs="Tahoma"/>
                <w:color w:val="auto"/>
                <w:sz w:val="21"/>
                <w:szCs w:val="21"/>
              </w:rPr>
              <w:t xml:space="preserve"> mé</w:t>
            </w:r>
            <w:r w:rsidR="00C63A02" w:rsidRPr="00CF1BE2">
              <w:rPr>
                <w:rFonts w:ascii="Tahoma" w:hAnsi="Tahoma" w:cs="Tahoma"/>
                <w:color w:val="auto"/>
                <w:sz w:val="21"/>
                <w:szCs w:val="21"/>
              </w:rPr>
              <w:t xml:space="preserve">rnökként </w:t>
            </w:r>
            <w:r w:rsidR="00B12129" w:rsidRPr="00CF1BE2">
              <w:rPr>
                <w:rFonts w:ascii="Tahoma" w:hAnsi="Tahoma" w:cs="Tahoma"/>
                <w:color w:val="auto"/>
                <w:sz w:val="21"/>
                <w:szCs w:val="21"/>
              </w:rPr>
              <w:t xml:space="preserve">vagy mérnök </w:t>
            </w:r>
            <w:r w:rsidR="00CE5E12" w:rsidRPr="00EC5837">
              <w:rPr>
                <w:rFonts w:ascii="Tahoma" w:hAnsi="Tahoma" w:cs="Tahoma"/>
                <w:color w:val="auto"/>
                <w:sz w:val="21"/>
                <w:szCs w:val="21"/>
                <w:highlight w:val="yellow"/>
              </w:rPr>
              <w:t>képviselője</w:t>
            </w:r>
            <w:r w:rsidR="00B12129" w:rsidRPr="00EC5837">
              <w:rPr>
                <w:rFonts w:ascii="Tahoma" w:hAnsi="Tahoma" w:cs="Tahoma"/>
                <w:color w:val="auto"/>
                <w:sz w:val="21"/>
                <w:szCs w:val="21"/>
                <w:highlight w:val="yellow"/>
              </w:rPr>
              <w:t xml:space="preserve">ként </w:t>
            </w:r>
            <w:r w:rsidR="00B12129" w:rsidRPr="00CF1BE2">
              <w:rPr>
                <w:rFonts w:ascii="Tahoma" w:hAnsi="Tahoma" w:cs="Tahoma"/>
                <w:color w:val="auto"/>
                <w:sz w:val="21"/>
                <w:szCs w:val="21"/>
              </w:rPr>
              <w:t>szerzett szakmai tapasztalattal, 0,5 pont adható. Az ajánlati elem legkedvezőbb szintje 5 év. Elérhető pontszám: 50 pont</w:t>
            </w:r>
          </w:p>
        </w:tc>
        <w:tc>
          <w:tcPr>
            <w:tcW w:w="3260" w:type="dxa"/>
            <w:vAlign w:val="center"/>
          </w:tcPr>
          <w:p w14:paraId="4E33F008" w14:textId="61307CEE" w:rsidR="006A02FC" w:rsidRPr="00CF1BE2" w:rsidRDefault="006A02FC" w:rsidP="00265415">
            <w:pPr>
              <w:spacing w:after="0"/>
              <w:jc w:val="center"/>
              <w:rPr>
                <w:rFonts w:ascii="Tahoma" w:hAnsi="Tahoma" w:cs="Tahoma"/>
                <w:b/>
                <w:bCs/>
                <w:color w:val="auto"/>
                <w:sz w:val="21"/>
                <w:szCs w:val="21"/>
              </w:rPr>
            </w:pPr>
            <w:r w:rsidRPr="00CF1BE2">
              <w:rPr>
                <w:rFonts w:ascii="Tahoma" w:hAnsi="Tahoma" w:cs="Tahoma"/>
                <w:b/>
                <w:bCs/>
                <w:color w:val="auto"/>
                <w:sz w:val="21"/>
                <w:szCs w:val="21"/>
              </w:rPr>
              <w:t>…. év</w:t>
            </w:r>
          </w:p>
        </w:tc>
      </w:tr>
      <w:tr w:rsidR="006C7D63" w:rsidRPr="00CF1BE2" w14:paraId="63BE39FE" w14:textId="77777777" w:rsidTr="00DE379C">
        <w:trPr>
          <w:cantSplit/>
          <w:trHeight w:val="868"/>
        </w:trPr>
        <w:tc>
          <w:tcPr>
            <w:tcW w:w="694" w:type="dxa"/>
            <w:vAlign w:val="center"/>
          </w:tcPr>
          <w:p w14:paraId="2830051B" w14:textId="37204763" w:rsidR="006A02FC" w:rsidRPr="00CF1BE2" w:rsidRDefault="006A02F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 xml:space="preserve">2.2. </w:t>
            </w:r>
          </w:p>
        </w:tc>
        <w:tc>
          <w:tcPr>
            <w:tcW w:w="5670" w:type="dxa"/>
            <w:vAlign w:val="center"/>
          </w:tcPr>
          <w:p w14:paraId="55409AB3" w14:textId="4EDD1D17" w:rsidR="006A02FC" w:rsidRPr="00CF1BE2" w:rsidRDefault="006A02FC" w:rsidP="00FE411C">
            <w:pPr>
              <w:tabs>
                <w:tab w:val="center" w:pos="7088"/>
              </w:tabs>
              <w:spacing w:after="0"/>
              <w:jc w:val="both"/>
              <w:rPr>
                <w:rFonts w:ascii="Tahoma" w:hAnsi="Tahoma" w:cs="Tahoma"/>
                <w:b/>
                <w:color w:val="auto"/>
                <w:sz w:val="21"/>
                <w:szCs w:val="21"/>
              </w:rPr>
            </w:pPr>
            <w:r w:rsidRPr="00CF1BE2">
              <w:rPr>
                <w:rFonts w:ascii="Tahoma" w:hAnsi="Tahoma" w:cs="Tahoma"/>
                <w:b/>
                <w:color w:val="auto"/>
                <w:sz w:val="21"/>
                <w:szCs w:val="21"/>
              </w:rPr>
              <w:t>Alszempont: Szakmai tapasztalat - referencia</w:t>
            </w:r>
          </w:p>
        </w:tc>
        <w:tc>
          <w:tcPr>
            <w:tcW w:w="3260" w:type="dxa"/>
            <w:vAlign w:val="center"/>
          </w:tcPr>
          <w:p w14:paraId="2A7BA037" w14:textId="77777777" w:rsidR="006A02FC" w:rsidRPr="00CF1BE2" w:rsidRDefault="006A02FC" w:rsidP="00265415">
            <w:pPr>
              <w:spacing w:after="0"/>
              <w:jc w:val="center"/>
              <w:rPr>
                <w:rFonts w:ascii="Tahoma" w:hAnsi="Tahoma" w:cs="Tahoma"/>
                <w:b/>
                <w:bCs/>
                <w:color w:val="auto"/>
                <w:sz w:val="21"/>
                <w:szCs w:val="21"/>
              </w:rPr>
            </w:pPr>
          </w:p>
        </w:tc>
      </w:tr>
      <w:tr w:rsidR="006C7D63" w:rsidRPr="00CF1BE2" w14:paraId="1BE9EAE6" w14:textId="77777777" w:rsidTr="00DE379C">
        <w:trPr>
          <w:cantSplit/>
          <w:trHeight w:val="868"/>
        </w:trPr>
        <w:tc>
          <w:tcPr>
            <w:tcW w:w="694" w:type="dxa"/>
            <w:vAlign w:val="center"/>
          </w:tcPr>
          <w:p w14:paraId="1BE9EAE3" w14:textId="6A30976B" w:rsidR="007E42DD" w:rsidRPr="00CF1BE2" w:rsidRDefault="006A02F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1.</w:t>
            </w:r>
          </w:p>
        </w:tc>
        <w:tc>
          <w:tcPr>
            <w:tcW w:w="5670" w:type="dxa"/>
            <w:vAlign w:val="center"/>
          </w:tcPr>
          <w:p w14:paraId="1BE9EAE4" w14:textId="5C3D5847" w:rsidR="007E42DD" w:rsidRPr="00CF1BE2" w:rsidRDefault="00B12129" w:rsidP="00E1404C">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 xml:space="preserve">Az M2. a) pontban bevont Mérnök részvétele mérnökként, és/vagy mérnök </w:t>
            </w:r>
            <w:r w:rsidR="00CE5E12" w:rsidRPr="00EC5837">
              <w:rPr>
                <w:rFonts w:ascii="Tahoma" w:hAnsi="Tahoma" w:cs="Tahoma"/>
                <w:color w:val="auto"/>
                <w:sz w:val="21"/>
                <w:szCs w:val="21"/>
                <w:highlight w:val="yellow"/>
              </w:rPr>
              <w:t>képviselője</w:t>
            </w:r>
            <w:r w:rsidRPr="00EC5837">
              <w:rPr>
                <w:rFonts w:ascii="Tahoma" w:hAnsi="Tahoma" w:cs="Tahoma"/>
                <w:color w:val="auto"/>
                <w:sz w:val="21"/>
                <w:szCs w:val="21"/>
                <w:highlight w:val="yellow"/>
              </w:rPr>
              <w:t>ként</w:t>
            </w:r>
            <w:r w:rsidRPr="00CF1BE2">
              <w:rPr>
                <w:rFonts w:ascii="Tahoma" w:hAnsi="Tahoma" w:cs="Tahoma"/>
                <w:color w:val="auto"/>
                <w:sz w:val="21"/>
                <w:szCs w:val="21"/>
              </w:rPr>
              <w:t>, vízgazdálkodási beruházás megvalósítása során nyújtott FIDIC mérnöki és/vagy műszaki ellenőri feladatok ellátása tárgyú munkában referenciánként 20 pontot ér. Amennyiben nem rendelkezik referenciával, 1 pont adható. Az ajánlati elem legkedvezőbb szintje 5 referenciamunka. Elérhető pontszám: 100 pont</w:t>
            </w:r>
          </w:p>
        </w:tc>
        <w:tc>
          <w:tcPr>
            <w:tcW w:w="3260" w:type="dxa"/>
            <w:vAlign w:val="center"/>
          </w:tcPr>
          <w:p w14:paraId="1BE9EAE5" w14:textId="3678E8A9" w:rsidR="007E42DD" w:rsidRPr="00CF1BE2" w:rsidRDefault="00FE411C" w:rsidP="00265415">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r w:rsidR="006C7D63" w:rsidRPr="00CF1BE2" w14:paraId="199289B3" w14:textId="77777777" w:rsidTr="00DE379C">
        <w:trPr>
          <w:cantSplit/>
          <w:trHeight w:val="868"/>
        </w:trPr>
        <w:tc>
          <w:tcPr>
            <w:tcW w:w="694" w:type="dxa"/>
            <w:vAlign w:val="center"/>
          </w:tcPr>
          <w:p w14:paraId="0DC04DDC" w14:textId="08749B79" w:rsidR="006A02FC" w:rsidRPr="00CF1BE2" w:rsidRDefault="006A02F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2.3.</w:t>
            </w:r>
          </w:p>
        </w:tc>
        <w:tc>
          <w:tcPr>
            <w:tcW w:w="5670" w:type="dxa"/>
            <w:vAlign w:val="center"/>
          </w:tcPr>
          <w:p w14:paraId="2577AC1E" w14:textId="36B88DA3" w:rsidR="006A02FC" w:rsidRPr="00CF1BE2" w:rsidRDefault="006A02FC" w:rsidP="00FE411C">
            <w:pPr>
              <w:tabs>
                <w:tab w:val="center" w:pos="7088"/>
              </w:tabs>
              <w:spacing w:after="0"/>
              <w:jc w:val="both"/>
              <w:rPr>
                <w:rFonts w:ascii="Tahoma" w:hAnsi="Tahoma" w:cs="Tahoma"/>
                <w:b/>
                <w:color w:val="auto"/>
                <w:sz w:val="21"/>
                <w:szCs w:val="21"/>
              </w:rPr>
            </w:pPr>
            <w:r w:rsidRPr="00CF1BE2">
              <w:rPr>
                <w:rFonts w:ascii="Tahoma" w:hAnsi="Tahoma" w:cs="Tahoma"/>
                <w:b/>
                <w:color w:val="auto"/>
                <w:sz w:val="21"/>
                <w:szCs w:val="21"/>
              </w:rPr>
              <w:t>Alszempont: Szakmai tapasztalat - projektelem</w:t>
            </w:r>
          </w:p>
        </w:tc>
        <w:tc>
          <w:tcPr>
            <w:tcW w:w="3260" w:type="dxa"/>
            <w:vAlign w:val="center"/>
          </w:tcPr>
          <w:p w14:paraId="7B12C167" w14:textId="77777777" w:rsidR="006A02FC" w:rsidRPr="00CF1BE2" w:rsidRDefault="006A02FC" w:rsidP="00265415">
            <w:pPr>
              <w:spacing w:after="0"/>
              <w:jc w:val="center"/>
              <w:rPr>
                <w:rFonts w:ascii="Tahoma" w:hAnsi="Tahoma" w:cs="Tahoma"/>
                <w:b/>
                <w:bCs/>
                <w:color w:val="auto"/>
                <w:sz w:val="21"/>
                <w:szCs w:val="21"/>
              </w:rPr>
            </w:pPr>
          </w:p>
        </w:tc>
      </w:tr>
      <w:tr w:rsidR="006C7D63" w:rsidRPr="00CF1BE2" w14:paraId="1BE9EAEE" w14:textId="77777777" w:rsidTr="00DE379C">
        <w:trPr>
          <w:cantSplit/>
          <w:trHeight w:val="868"/>
        </w:trPr>
        <w:tc>
          <w:tcPr>
            <w:tcW w:w="694" w:type="dxa"/>
            <w:vAlign w:val="center"/>
          </w:tcPr>
          <w:p w14:paraId="1BE9EAEB" w14:textId="652DC188" w:rsidR="007E42DD" w:rsidRPr="00CF1BE2" w:rsidRDefault="00FE411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1</w:t>
            </w:r>
            <w:r w:rsidR="007E42DD" w:rsidRPr="00CF1BE2">
              <w:rPr>
                <w:rFonts w:ascii="Tahoma" w:hAnsi="Tahoma" w:cs="Tahoma"/>
                <w:color w:val="auto"/>
                <w:sz w:val="21"/>
                <w:szCs w:val="21"/>
              </w:rPr>
              <w:t>.</w:t>
            </w:r>
          </w:p>
        </w:tc>
        <w:tc>
          <w:tcPr>
            <w:tcW w:w="5670" w:type="dxa"/>
            <w:vAlign w:val="center"/>
          </w:tcPr>
          <w:p w14:paraId="045216CA" w14:textId="48D1BEDE" w:rsidR="0072151A" w:rsidRPr="00CF1BE2" w:rsidRDefault="0072151A" w:rsidP="00A87514">
            <w:pPr>
              <w:jc w:val="both"/>
              <w:rPr>
                <w:rFonts w:ascii="Tahoma" w:hAnsi="Tahoma" w:cs="Tahoma"/>
                <w:color w:val="auto"/>
                <w:sz w:val="21"/>
                <w:szCs w:val="21"/>
              </w:rPr>
            </w:pPr>
            <w:r w:rsidRPr="00CF1BE2">
              <w:rPr>
                <w:rFonts w:ascii="Tahoma" w:hAnsi="Tahoma" w:cs="Tahoma"/>
                <w:color w:val="auto"/>
                <w:sz w:val="21"/>
                <w:szCs w:val="21"/>
              </w:rPr>
              <w:t xml:space="preserve">Az M2. b) pontban bevont Mérnök képviselője részvétele legalább egy olyan árvízvédelmi beruházás megvalósítása során nyújtott FIDIC mérnöki és műszaki ellenőri feladatok ellátása tárgyú munkában, amely több projektelemet tartalmazott. </w:t>
            </w:r>
            <w:r w:rsidR="00765223" w:rsidRPr="00CF1BE2">
              <w:rPr>
                <w:rFonts w:ascii="Tahoma" w:hAnsi="Tahoma" w:cs="Tahoma"/>
                <w:color w:val="auto"/>
                <w:sz w:val="21"/>
                <w:szCs w:val="21"/>
              </w:rPr>
              <w:t xml:space="preserve"> Az alkalmassági minimumkövetelményre bemutatott (részvétel egy árvízvédelmi beruházás során teljesített olyan FIDIC mérnöki és műszaki ellenőri szolgáltatásban, amely legalább 5 projektelemet tartalmazott) munka jelen értékelés során nem vehető figyelembe. </w:t>
            </w:r>
            <w:r w:rsidRPr="00CF1BE2">
              <w:rPr>
                <w:rFonts w:ascii="Tahoma" w:hAnsi="Tahoma" w:cs="Tahoma"/>
                <w:color w:val="auto"/>
                <w:sz w:val="21"/>
                <w:szCs w:val="21"/>
              </w:rPr>
              <w:t>Az egy projektelemet tartalmazó munkákban való részvétel 1 pontot ér. 2 projektelemet tartalmazó munkákban való részvétel 25 pont, 3 projektelem 50 pont, 4 projektelem 75 pont, 5 projektelem 100 pont. Az ajánlati elem legkedvezőbb szintje 5 projektelem. Elérhető pontszám: 100 pont</w:t>
            </w:r>
          </w:p>
          <w:p w14:paraId="1BE9EAEC" w14:textId="18E87831" w:rsidR="007E42DD" w:rsidRPr="00CF1BE2" w:rsidRDefault="007E42DD" w:rsidP="00E1404C">
            <w:pPr>
              <w:tabs>
                <w:tab w:val="center" w:pos="7088"/>
              </w:tabs>
              <w:spacing w:after="0"/>
              <w:jc w:val="both"/>
              <w:rPr>
                <w:rFonts w:ascii="Tahoma" w:hAnsi="Tahoma" w:cs="Tahoma"/>
                <w:b/>
                <w:color w:val="auto"/>
                <w:sz w:val="21"/>
                <w:szCs w:val="21"/>
              </w:rPr>
            </w:pPr>
          </w:p>
        </w:tc>
        <w:tc>
          <w:tcPr>
            <w:tcW w:w="3260" w:type="dxa"/>
            <w:vAlign w:val="center"/>
          </w:tcPr>
          <w:p w14:paraId="1BE9EAED" w14:textId="43746628" w:rsidR="007E42DD" w:rsidRPr="00CF1BE2" w:rsidRDefault="00FE411C" w:rsidP="00265415">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r w:rsidR="006C7D63" w:rsidRPr="00CF1BE2" w14:paraId="268771F4" w14:textId="77777777" w:rsidTr="00DE379C">
        <w:trPr>
          <w:cantSplit/>
          <w:trHeight w:val="868"/>
        </w:trPr>
        <w:tc>
          <w:tcPr>
            <w:tcW w:w="694" w:type="dxa"/>
            <w:vAlign w:val="center"/>
          </w:tcPr>
          <w:p w14:paraId="5AA19B02" w14:textId="4A62BEB5" w:rsidR="006A02FC" w:rsidRPr="00CF1BE2" w:rsidRDefault="006A02F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2.4.</w:t>
            </w:r>
          </w:p>
        </w:tc>
        <w:tc>
          <w:tcPr>
            <w:tcW w:w="5670" w:type="dxa"/>
            <w:vAlign w:val="center"/>
          </w:tcPr>
          <w:p w14:paraId="04C48D66" w14:textId="2957B436" w:rsidR="006A02FC" w:rsidRPr="00CF1BE2" w:rsidRDefault="006A02FC" w:rsidP="0072151A">
            <w:pPr>
              <w:tabs>
                <w:tab w:val="center" w:pos="7088"/>
              </w:tabs>
              <w:spacing w:after="0"/>
              <w:jc w:val="both"/>
              <w:rPr>
                <w:rFonts w:ascii="Tahoma" w:hAnsi="Tahoma" w:cs="Tahoma"/>
                <w:b/>
                <w:color w:val="auto"/>
                <w:sz w:val="21"/>
                <w:szCs w:val="21"/>
              </w:rPr>
            </w:pPr>
            <w:r w:rsidRPr="00CF1BE2">
              <w:rPr>
                <w:rFonts w:ascii="Tahoma" w:hAnsi="Tahoma" w:cs="Tahoma"/>
                <w:b/>
                <w:color w:val="auto"/>
                <w:sz w:val="21"/>
                <w:szCs w:val="21"/>
              </w:rPr>
              <w:t xml:space="preserve">Alszempont: Szakmai tapasztalat - </w:t>
            </w:r>
            <w:r w:rsidR="0072151A" w:rsidRPr="00CF1BE2">
              <w:rPr>
                <w:rFonts w:ascii="Tahoma" w:hAnsi="Tahoma" w:cs="Tahoma"/>
                <w:b/>
                <w:color w:val="auto"/>
                <w:sz w:val="21"/>
                <w:szCs w:val="21"/>
              </w:rPr>
              <w:t>képzettség</w:t>
            </w:r>
          </w:p>
        </w:tc>
        <w:tc>
          <w:tcPr>
            <w:tcW w:w="3260" w:type="dxa"/>
            <w:vAlign w:val="center"/>
          </w:tcPr>
          <w:p w14:paraId="0371243A" w14:textId="77777777" w:rsidR="006A02FC" w:rsidRPr="00CF1BE2" w:rsidRDefault="006A02FC" w:rsidP="00265415">
            <w:pPr>
              <w:spacing w:after="0"/>
              <w:jc w:val="center"/>
              <w:rPr>
                <w:rFonts w:ascii="Tahoma" w:hAnsi="Tahoma" w:cs="Tahoma"/>
                <w:b/>
                <w:bCs/>
                <w:color w:val="auto"/>
                <w:sz w:val="21"/>
                <w:szCs w:val="21"/>
              </w:rPr>
            </w:pPr>
          </w:p>
        </w:tc>
      </w:tr>
      <w:tr w:rsidR="006C7D63" w:rsidRPr="00CF1BE2" w14:paraId="1BE9EAF2" w14:textId="77777777" w:rsidTr="00DE379C">
        <w:trPr>
          <w:cantSplit/>
          <w:trHeight w:val="868"/>
        </w:trPr>
        <w:tc>
          <w:tcPr>
            <w:tcW w:w="694" w:type="dxa"/>
            <w:vAlign w:val="center"/>
          </w:tcPr>
          <w:p w14:paraId="1BE9EAEF" w14:textId="27665A32" w:rsidR="007E42DD" w:rsidRPr="00CF1BE2" w:rsidRDefault="00FE411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lastRenderedPageBreak/>
              <w:t>1</w:t>
            </w:r>
            <w:r w:rsidR="007E42DD" w:rsidRPr="00CF1BE2">
              <w:rPr>
                <w:rFonts w:ascii="Tahoma" w:hAnsi="Tahoma" w:cs="Tahoma"/>
                <w:color w:val="auto"/>
                <w:sz w:val="21"/>
                <w:szCs w:val="21"/>
              </w:rPr>
              <w:t>.</w:t>
            </w:r>
          </w:p>
        </w:tc>
        <w:tc>
          <w:tcPr>
            <w:tcW w:w="5670" w:type="dxa"/>
            <w:vAlign w:val="center"/>
          </w:tcPr>
          <w:p w14:paraId="1BE9EAF0" w14:textId="31F04E0F" w:rsidR="007E42DD" w:rsidRPr="00CF1BE2" w:rsidRDefault="0072151A" w:rsidP="00E1404C">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A teljesítésbe bevonni kívánt szakemberek minden érvényes ME-VZ (Vízgazdálkodási építmények építésének műszaki ellenőre) műszaki ellenőri jogosultsága, vagy azzal egyenértékű jogosultsága, vagy a jogosultság megszerzéséhez szükséges végzettsége és tapasztalata 10 pontot ér. Amennyiben nem kerül bemutatásra az értékelési szempontnak megfelelő szakember, 0,25 pont adható. Az ajánlati elem legkedvezőbb szintje 6 db jogosultság. Elérhető pontszám: 60 pont</w:t>
            </w:r>
          </w:p>
        </w:tc>
        <w:tc>
          <w:tcPr>
            <w:tcW w:w="3260" w:type="dxa"/>
            <w:vAlign w:val="center"/>
          </w:tcPr>
          <w:p w14:paraId="1BE9EAF1" w14:textId="4A5DB720" w:rsidR="007E42DD" w:rsidRPr="00CF1BE2" w:rsidRDefault="00FE411C" w:rsidP="00265415">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r w:rsidR="006C7D63" w:rsidRPr="00CF1BE2" w14:paraId="1BE9EAF6" w14:textId="77777777" w:rsidTr="00DE379C">
        <w:trPr>
          <w:cantSplit/>
          <w:trHeight w:val="868"/>
        </w:trPr>
        <w:tc>
          <w:tcPr>
            <w:tcW w:w="694" w:type="dxa"/>
            <w:vAlign w:val="center"/>
          </w:tcPr>
          <w:p w14:paraId="1BE9EAF3" w14:textId="197E1A80" w:rsidR="007E42DD" w:rsidRPr="00CF1BE2" w:rsidRDefault="006A02F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2.</w:t>
            </w:r>
          </w:p>
        </w:tc>
        <w:tc>
          <w:tcPr>
            <w:tcW w:w="5670" w:type="dxa"/>
            <w:vAlign w:val="center"/>
          </w:tcPr>
          <w:p w14:paraId="1BE9EAF4" w14:textId="5DD6711A" w:rsidR="007E42DD" w:rsidRPr="00CF1BE2" w:rsidRDefault="0072151A" w:rsidP="00FE411C">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A teljesítésbe bevonni kívánt szakemberek minden érvényes ME-M – Mélyépítési munkák és mélyépítési műtárgyak építésének műszaki ellenőre jogosultsága, vagy azzal egyenértékű jogosultsága, vagy a jogosultság megszerzéséhez szükséges végzettsége és tapasztalata 10 pontot ér. Az ajánlati elem legkedvezőbb szintje 2 db jogosultság. Amennyiben nem kerül bemutatásra az értékelési szempontnak megfelelő szakember, 0,25 pont adható.  Elérhető pontszám: 20 pont</w:t>
            </w:r>
          </w:p>
        </w:tc>
        <w:tc>
          <w:tcPr>
            <w:tcW w:w="3260" w:type="dxa"/>
            <w:vAlign w:val="center"/>
          </w:tcPr>
          <w:p w14:paraId="1BE9EAF5" w14:textId="12311D8E" w:rsidR="007E42DD" w:rsidRPr="00CF1BE2" w:rsidRDefault="00FE411C" w:rsidP="00265415">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r w:rsidR="006C7D63" w:rsidRPr="00CF1BE2" w14:paraId="1BE9EB02" w14:textId="77777777" w:rsidTr="00DE379C">
        <w:trPr>
          <w:cantSplit/>
          <w:trHeight w:val="868"/>
        </w:trPr>
        <w:tc>
          <w:tcPr>
            <w:tcW w:w="694" w:type="dxa"/>
            <w:vAlign w:val="center"/>
          </w:tcPr>
          <w:p w14:paraId="1BE9EAFF" w14:textId="06BDC804" w:rsidR="007E42DD" w:rsidRPr="00CF1BE2" w:rsidRDefault="00BE765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3.</w:t>
            </w:r>
          </w:p>
        </w:tc>
        <w:tc>
          <w:tcPr>
            <w:tcW w:w="5670" w:type="dxa"/>
            <w:vAlign w:val="center"/>
          </w:tcPr>
          <w:p w14:paraId="1BE9EB00" w14:textId="70A58291" w:rsidR="007E42DD" w:rsidRPr="00CF1BE2" w:rsidRDefault="0072151A" w:rsidP="00FE411C">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A teljesítésbe bevonni kívánt szakemberek minden érvényes SZB - Építési beruházási szakértő jogosultsága, vagy azzal egyenértékű jogosultsága, vagy a jogosultság megszerzéséhez szükséges végzettsége és tapasztalata 10 pontot ér. Amennyiben nem kerül bemutatásra az értékelési szempontnak megfelelő szakember, 0,25 pont adható. Az ajánlati elem legkedvezőbb szintje 1 db jogosultság. Elérhető pontszám: 10 pont</w:t>
            </w:r>
          </w:p>
        </w:tc>
        <w:tc>
          <w:tcPr>
            <w:tcW w:w="3260" w:type="dxa"/>
            <w:vAlign w:val="center"/>
          </w:tcPr>
          <w:p w14:paraId="1BE9EB01" w14:textId="3C37520A" w:rsidR="007E42DD" w:rsidRPr="00CF1BE2" w:rsidRDefault="00FE411C" w:rsidP="00265415">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r w:rsidR="006C7D63" w:rsidRPr="00CF1BE2" w14:paraId="00086981" w14:textId="77777777" w:rsidTr="00DE379C">
        <w:trPr>
          <w:cantSplit/>
          <w:trHeight w:val="868"/>
        </w:trPr>
        <w:tc>
          <w:tcPr>
            <w:tcW w:w="694" w:type="dxa"/>
            <w:vAlign w:val="center"/>
          </w:tcPr>
          <w:p w14:paraId="74DC9A4C" w14:textId="188EF5C8" w:rsidR="005F6262" w:rsidRPr="00CF1BE2" w:rsidRDefault="00BE765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4</w:t>
            </w:r>
            <w:r w:rsidR="00DE379C" w:rsidRPr="00CF1BE2">
              <w:rPr>
                <w:rFonts w:ascii="Tahoma" w:hAnsi="Tahoma" w:cs="Tahoma"/>
                <w:color w:val="auto"/>
                <w:sz w:val="21"/>
                <w:szCs w:val="21"/>
              </w:rPr>
              <w:t>.</w:t>
            </w:r>
          </w:p>
        </w:tc>
        <w:tc>
          <w:tcPr>
            <w:tcW w:w="5670" w:type="dxa"/>
            <w:vAlign w:val="center"/>
          </w:tcPr>
          <w:p w14:paraId="7ED7DF2E" w14:textId="77777777" w:rsidR="0072151A" w:rsidRPr="00CF1BE2" w:rsidRDefault="0072151A" w:rsidP="00A87514">
            <w:pPr>
              <w:jc w:val="both"/>
              <w:rPr>
                <w:rFonts w:ascii="Tahoma" w:hAnsi="Tahoma" w:cs="Tahoma"/>
                <w:color w:val="auto"/>
                <w:sz w:val="21"/>
                <w:szCs w:val="21"/>
              </w:rPr>
            </w:pPr>
            <w:r w:rsidRPr="00CF1BE2">
              <w:rPr>
                <w:rFonts w:ascii="Tahoma" w:hAnsi="Tahoma" w:cs="Tahoma"/>
                <w:color w:val="auto"/>
                <w:sz w:val="21"/>
                <w:szCs w:val="21"/>
              </w:rPr>
              <w:t>A teljesítésbe bevonni kívánt szakemberek minden érvényes VZ-TER - Vízgazdálkodási építmények tervezési szakterület területi vízgazdálkodás építmények tervezési részszakterület) jogosultság, vagy azzal egyenértékű jogosultsága, vagy a jogosultság megszerzéséhez szükséges végzettsége és tapasztalata 10 pontot ér. Amennyiben nem kerül bemutatásra az értékelési szempontnak megfelelő szakember, 0,25 pont adható.  Az ajánlati elem legkedvezőbb szintje 1 db jogosultság. Elérhető pontszám: 10 pont</w:t>
            </w:r>
          </w:p>
          <w:p w14:paraId="4E1838D0" w14:textId="1C0E49BC" w:rsidR="005F6262" w:rsidRPr="00CF1BE2" w:rsidRDefault="005F6262" w:rsidP="00256CEE">
            <w:pPr>
              <w:tabs>
                <w:tab w:val="center" w:pos="7088"/>
              </w:tabs>
              <w:spacing w:after="0"/>
              <w:jc w:val="both"/>
              <w:rPr>
                <w:rFonts w:ascii="Tahoma" w:hAnsi="Tahoma" w:cs="Tahoma"/>
                <w:color w:val="auto"/>
                <w:sz w:val="21"/>
                <w:szCs w:val="21"/>
              </w:rPr>
            </w:pPr>
          </w:p>
        </w:tc>
        <w:tc>
          <w:tcPr>
            <w:tcW w:w="3260" w:type="dxa"/>
            <w:vAlign w:val="center"/>
          </w:tcPr>
          <w:p w14:paraId="12487049" w14:textId="655F6C6D" w:rsidR="005F6262" w:rsidRPr="00CF1BE2" w:rsidRDefault="00DE379C" w:rsidP="00265415">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bl>
    <w:p w14:paraId="1BE9EB14" w14:textId="77777777" w:rsidR="002058B4" w:rsidRPr="00CF1BE2" w:rsidRDefault="002058B4" w:rsidP="007E7816">
      <w:pPr>
        <w:spacing w:before="120" w:after="120"/>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6A261D" w:rsidRPr="00CF1BE2" w14:paraId="1BE9EB16" w14:textId="77777777" w:rsidTr="00523AFC">
        <w:tc>
          <w:tcPr>
            <w:tcW w:w="9488" w:type="dxa"/>
            <w:gridSpan w:val="3"/>
          </w:tcPr>
          <w:p w14:paraId="1BE9EB15" w14:textId="77777777" w:rsidR="006A261D" w:rsidRPr="00CF1BE2" w:rsidRDefault="006A261D" w:rsidP="007E7816">
            <w:pPr>
              <w:spacing w:before="120" w:after="12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6A261D" w:rsidRPr="00CF1BE2" w14:paraId="1BE9EB1A" w14:textId="77777777" w:rsidTr="00523AFC">
        <w:tc>
          <w:tcPr>
            <w:tcW w:w="1495" w:type="dxa"/>
          </w:tcPr>
          <w:p w14:paraId="1BE9EB17" w14:textId="77777777" w:rsidR="006A261D" w:rsidRPr="00CF1BE2" w:rsidRDefault="006A261D" w:rsidP="007E7816">
            <w:pPr>
              <w:spacing w:before="120" w:after="120"/>
              <w:jc w:val="both"/>
              <w:rPr>
                <w:rFonts w:ascii="Tahoma" w:hAnsi="Tahoma" w:cs="Tahoma"/>
                <w:color w:val="auto"/>
                <w:sz w:val="21"/>
                <w:szCs w:val="21"/>
              </w:rPr>
            </w:pPr>
          </w:p>
        </w:tc>
        <w:tc>
          <w:tcPr>
            <w:tcW w:w="3603" w:type="dxa"/>
          </w:tcPr>
          <w:p w14:paraId="1BE9EB18" w14:textId="77777777" w:rsidR="006A261D" w:rsidRPr="00CF1BE2" w:rsidRDefault="006A261D"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B19" w14:textId="77777777" w:rsidR="006A261D" w:rsidRPr="00CF1BE2" w:rsidRDefault="006A261D" w:rsidP="007E7816">
            <w:pPr>
              <w:spacing w:before="120" w:after="120"/>
              <w:jc w:val="both"/>
              <w:rPr>
                <w:rFonts w:ascii="Tahoma" w:hAnsi="Tahoma" w:cs="Tahoma"/>
                <w:color w:val="auto"/>
                <w:sz w:val="21"/>
                <w:szCs w:val="21"/>
              </w:rPr>
            </w:pPr>
          </w:p>
        </w:tc>
      </w:tr>
      <w:tr w:rsidR="006A261D" w:rsidRPr="00CF1BE2" w14:paraId="1BE9EB1E" w14:textId="77777777" w:rsidTr="00523AFC">
        <w:tc>
          <w:tcPr>
            <w:tcW w:w="1495" w:type="dxa"/>
          </w:tcPr>
          <w:p w14:paraId="1BE9EB1B" w14:textId="77777777" w:rsidR="006A261D" w:rsidRPr="00CF1BE2" w:rsidRDefault="006A261D" w:rsidP="007E7816">
            <w:pPr>
              <w:spacing w:before="120" w:after="120"/>
              <w:jc w:val="both"/>
              <w:rPr>
                <w:rFonts w:ascii="Tahoma" w:hAnsi="Tahoma" w:cs="Tahoma"/>
                <w:color w:val="auto"/>
                <w:sz w:val="21"/>
                <w:szCs w:val="21"/>
              </w:rPr>
            </w:pPr>
          </w:p>
        </w:tc>
        <w:tc>
          <w:tcPr>
            <w:tcW w:w="3603" w:type="dxa"/>
          </w:tcPr>
          <w:p w14:paraId="1BE9EB1C" w14:textId="77777777" w:rsidR="006A261D" w:rsidRPr="00CF1BE2" w:rsidRDefault="006A261D"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B1D" w14:textId="77777777" w:rsidR="006A261D" w:rsidRPr="00CF1BE2" w:rsidRDefault="006A261D" w:rsidP="007E7816">
            <w:pPr>
              <w:tabs>
                <w:tab w:val="center" w:pos="6521"/>
              </w:tabs>
              <w:spacing w:before="120" w:after="120"/>
              <w:jc w:val="center"/>
              <w:rPr>
                <w:rFonts w:ascii="Tahoma" w:hAnsi="Tahoma" w:cs="Tahoma"/>
                <w:color w:val="auto"/>
                <w:sz w:val="21"/>
                <w:szCs w:val="21"/>
              </w:rPr>
            </w:pPr>
            <w:r w:rsidRPr="00CF1BE2">
              <w:rPr>
                <w:rFonts w:ascii="Tahoma" w:hAnsi="Tahoma" w:cs="Tahoma"/>
                <w:color w:val="auto"/>
                <w:sz w:val="21"/>
                <w:szCs w:val="21"/>
              </w:rPr>
              <w:t>(cégjegyzésre jogosult vagy szabályszerűen meghatalmazott képviselő aláírása)</w:t>
            </w:r>
          </w:p>
        </w:tc>
      </w:tr>
      <w:tr w:rsidR="006A261D" w:rsidRPr="00CF1BE2" w14:paraId="1BE9EB22" w14:textId="77777777" w:rsidTr="00523AFC">
        <w:tc>
          <w:tcPr>
            <w:tcW w:w="1495" w:type="dxa"/>
          </w:tcPr>
          <w:p w14:paraId="1BE9EB1F" w14:textId="77777777" w:rsidR="006A261D" w:rsidRPr="00CF1BE2" w:rsidRDefault="006A261D" w:rsidP="007E7816">
            <w:pPr>
              <w:spacing w:before="120" w:after="120"/>
              <w:jc w:val="both"/>
              <w:rPr>
                <w:rFonts w:ascii="Tahoma" w:hAnsi="Tahoma" w:cs="Tahoma"/>
                <w:color w:val="auto"/>
                <w:sz w:val="21"/>
                <w:szCs w:val="21"/>
              </w:rPr>
            </w:pPr>
          </w:p>
        </w:tc>
        <w:tc>
          <w:tcPr>
            <w:tcW w:w="3603" w:type="dxa"/>
          </w:tcPr>
          <w:p w14:paraId="1BE9EB20" w14:textId="77777777" w:rsidR="006A261D" w:rsidRPr="00CF1BE2" w:rsidRDefault="006A261D" w:rsidP="007E7816">
            <w:pPr>
              <w:spacing w:before="120" w:after="120"/>
              <w:jc w:val="both"/>
              <w:rPr>
                <w:rFonts w:ascii="Tahoma" w:hAnsi="Tahoma" w:cs="Tahoma"/>
                <w:color w:val="auto"/>
                <w:sz w:val="21"/>
                <w:szCs w:val="21"/>
              </w:rPr>
            </w:pPr>
          </w:p>
        </w:tc>
        <w:tc>
          <w:tcPr>
            <w:tcW w:w="4390" w:type="dxa"/>
          </w:tcPr>
          <w:p w14:paraId="1BE9EB21" w14:textId="77777777" w:rsidR="006A261D" w:rsidRPr="00CF1BE2" w:rsidRDefault="006A261D" w:rsidP="007E7816">
            <w:pPr>
              <w:spacing w:before="120" w:after="120"/>
              <w:jc w:val="both"/>
              <w:rPr>
                <w:rFonts w:ascii="Tahoma" w:hAnsi="Tahoma" w:cs="Tahoma"/>
                <w:color w:val="auto"/>
                <w:sz w:val="21"/>
                <w:szCs w:val="21"/>
              </w:rPr>
            </w:pPr>
          </w:p>
        </w:tc>
      </w:tr>
    </w:tbl>
    <w:p w14:paraId="1BE9EB23" w14:textId="77777777" w:rsidR="002058B4" w:rsidRPr="00CF1BE2" w:rsidRDefault="002058B4" w:rsidP="007E7816">
      <w:pPr>
        <w:pageBreakBefore/>
        <w:spacing w:before="120" w:after="120"/>
        <w:jc w:val="right"/>
        <w:rPr>
          <w:rFonts w:ascii="Tahoma" w:hAnsi="Tahoma" w:cs="Tahoma"/>
          <w:b/>
          <w:caps/>
          <w:color w:val="auto"/>
          <w:sz w:val="21"/>
          <w:szCs w:val="21"/>
        </w:rPr>
      </w:pPr>
      <w:r w:rsidRPr="00CF1BE2">
        <w:rPr>
          <w:rFonts w:ascii="Tahoma" w:hAnsi="Tahoma" w:cs="Tahoma"/>
          <w:b/>
          <w:color w:val="auto"/>
          <w:sz w:val="21"/>
          <w:szCs w:val="21"/>
        </w:rPr>
        <w:lastRenderedPageBreak/>
        <w:t>2.2. számú melléklet</w:t>
      </w:r>
    </w:p>
    <w:p w14:paraId="1BE9EB24" w14:textId="77777777" w:rsidR="002058B4" w:rsidRPr="00CF1BE2" w:rsidRDefault="002058B4" w:rsidP="007E7816">
      <w:pPr>
        <w:spacing w:before="120" w:after="120"/>
        <w:jc w:val="center"/>
        <w:rPr>
          <w:rFonts w:ascii="Tahoma" w:hAnsi="Tahoma" w:cs="Tahoma"/>
          <w:b/>
          <w:color w:val="auto"/>
          <w:sz w:val="21"/>
          <w:szCs w:val="21"/>
        </w:rPr>
      </w:pPr>
      <w:r w:rsidRPr="00CF1BE2">
        <w:rPr>
          <w:rFonts w:ascii="Tahoma" w:hAnsi="Tahoma" w:cs="Tahoma"/>
          <w:b/>
          <w:caps/>
          <w:color w:val="auto"/>
          <w:sz w:val="21"/>
          <w:szCs w:val="21"/>
        </w:rPr>
        <w:t>Felolvasólap</w:t>
      </w:r>
    </w:p>
    <w:p w14:paraId="1BE9EB25" w14:textId="77777777" w:rsidR="002058B4" w:rsidRPr="00CF1BE2" w:rsidRDefault="002058B4" w:rsidP="007E7816">
      <w:pPr>
        <w:spacing w:before="120" w:after="120"/>
        <w:jc w:val="center"/>
        <w:rPr>
          <w:rFonts w:ascii="Tahoma" w:hAnsi="Tahoma" w:cs="Tahoma"/>
          <w:b/>
          <w:color w:val="auto"/>
          <w:sz w:val="21"/>
          <w:szCs w:val="21"/>
        </w:rPr>
      </w:pPr>
      <w:r w:rsidRPr="00CF1BE2">
        <w:rPr>
          <w:rFonts w:ascii="Tahoma" w:hAnsi="Tahoma" w:cs="Tahoma"/>
          <w:b/>
          <w:color w:val="auto"/>
          <w:sz w:val="21"/>
          <w:szCs w:val="21"/>
        </w:rPr>
        <w:t>(közös ajánlattétel esetén)</w:t>
      </w:r>
    </w:p>
    <w:p w14:paraId="1BE9EB26" w14:textId="77777777" w:rsidR="002058B4" w:rsidRPr="00CF1BE2" w:rsidRDefault="008D454A" w:rsidP="007E7816">
      <w:pPr>
        <w:numPr>
          <w:ilvl w:val="0"/>
          <w:numId w:val="6"/>
        </w:numPr>
        <w:spacing w:before="120" w:after="120"/>
        <w:ind w:left="567"/>
        <w:jc w:val="both"/>
        <w:rPr>
          <w:rFonts w:ascii="Tahoma" w:hAnsi="Tahoma" w:cs="Tahoma"/>
          <w:color w:val="auto"/>
          <w:sz w:val="21"/>
          <w:szCs w:val="21"/>
        </w:rPr>
      </w:pPr>
      <w:r w:rsidRPr="00CF1BE2">
        <w:rPr>
          <w:rFonts w:ascii="Tahoma" w:hAnsi="Tahoma" w:cs="Tahoma"/>
          <w:b/>
          <w:color w:val="auto"/>
          <w:sz w:val="21"/>
          <w:szCs w:val="21"/>
        </w:rPr>
        <w:t>Közös ajánlattevők</w:t>
      </w:r>
    </w:p>
    <w:p w14:paraId="1BE9EB27"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 xml:space="preserve">Név: </w:t>
      </w:r>
      <w:r w:rsidRPr="00CF1BE2">
        <w:rPr>
          <w:rFonts w:ascii="Tahoma" w:hAnsi="Tahoma" w:cs="Tahoma"/>
          <w:color w:val="auto"/>
          <w:sz w:val="21"/>
          <w:szCs w:val="21"/>
        </w:rPr>
        <w:tab/>
      </w:r>
    </w:p>
    <w:p w14:paraId="1BE9EB28"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 xml:space="preserve">Székhely: </w:t>
      </w:r>
      <w:r w:rsidRPr="00CF1BE2">
        <w:rPr>
          <w:rFonts w:ascii="Tahoma" w:hAnsi="Tahoma" w:cs="Tahoma"/>
          <w:color w:val="auto"/>
          <w:sz w:val="21"/>
          <w:szCs w:val="21"/>
        </w:rPr>
        <w:tab/>
      </w:r>
    </w:p>
    <w:p w14:paraId="1BE9EB29"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 xml:space="preserve">Telefon: </w:t>
      </w:r>
      <w:r w:rsidRPr="00CF1BE2">
        <w:rPr>
          <w:rFonts w:ascii="Tahoma" w:hAnsi="Tahoma" w:cs="Tahoma"/>
          <w:color w:val="auto"/>
          <w:sz w:val="21"/>
          <w:szCs w:val="21"/>
        </w:rPr>
        <w:tab/>
        <w:t xml:space="preserve"> Fax: </w:t>
      </w:r>
      <w:r w:rsidRPr="00CF1BE2">
        <w:rPr>
          <w:rFonts w:ascii="Tahoma" w:hAnsi="Tahoma" w:cs="Tahoma"/>
          <w:color w:val="auto"/>
          <w:sz w:val="21"/>
          <w:szCs w:val="21"/>
        </w:rPr>
        <w:tab/>
      </w:r>
    </w:p>
    <w:p w14:paraId="1BE9EB2A"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 xml:space="preserve">E-mail: </w:t>
      </w:r>
      <w:r w:rsidRPr="00CF1BE2">
        <w:rPr>
          <w:rFonts w:ascii="Tahoma" w:hAnsi="Tahoma" w:cs="Tahoma"/>
          <w:color w:val="auto"/>
          <w:sz w:val="21"/>
          <w:szCs w:val="21"/>
        </w:rPr>
        <w:tab/>
      </w:r>
    </w:p>
    <w:p w14:paraId="1BE9EB2B"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 xml:space="preserve">Tagok adatai (név, székhely): </w:t>
      </w:r>
      <w:r w:rsidRPr="00CF1BE2">
        <w:rPr>
          <w:rFonts w:ascii="Tahoma" w:hAnsi="Tahoma" w:cs="Tahoma"/>
          <w:color w:val="auto"/>
          <w:sz w:val="21"/>
          <w:szCs w:val="21"/>
        </w:rPr>
        <w:tab/>
      </w:r>
    </w:p>
    <w:p w14:paraId="1BE9EB2C"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ab/>
      </w:r>
    </w:p>
    <w:p w14:paraId="1BE9EB2D"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 xml:space="preserve">Tagok adatai (név, székhely): </w:t>
      </w:r>
      <w:r w:rsidRPr="00CF1BE2">
        <w:rPr>
          <w:rFonts w:ascii="Tahoma" w:hAnsi="Tahoma" w:cs="Tahoma"/>
          <w:color w:val="auto"/>
          <w:sz w:val="21"/>
          <w:szCs w:val="21"/>
        </w:rPr>
        <w:tab/>
      </w:r>
    </w:p>
    <w:p w14:paraId="1BE9EB2E" w14:textId="77777777" w:rsidR="002058B4" w:rsidRPr="00CF1BE2" w:rsidRDefault="002058B4" w:rsidP="007E7816">
      <w:pPr>
        <w:tabs>
          <w:tab w:val="right" w:leader="underscore" w:pos="9072"/>
        </w:tabs>
        <w:spacing w:before="120" w:after="120"/>
        <w:jc w:val="both"/>
        <w:rPr>
          <w:rFonts w:ascii="Tahoma" w:hAnsi="Tahoma" w:cs="Tahoma"/>
          <w:color w:val="auto"/>
          <w:sz w:val="21"/>
          <w:szCs w:val="21"/>
        </w:rPr>
      </w:pPr>
    </w:p>
    <w:p w14:paraId="1BE9EB2F" w14:textId="77777777" w:rsidR="00265415" w:rsidRPr="00CF1BE2" w:rsidRDefault="002058B4" w:rsidP="00265415">
      <w:pPr>
        <w:numPr>
          <w:ilvl w:val="0"/>
          <w:numId w:val="6"/>
        </w:numPr>
        <w:spacing w:before="120" w:after="120"/>
        <w:ind w:left="567"/>
        <w:jc w:val="both"/>
        <w:rPr>
          <w:rFonts w:ascii="Tahoma" w:hAnsi="Tahoma" w:cs="Tahoma"/>
          <w:b/>
          <w:color w:val="auto"/>
          <w:sz w:val="21"/>
          <w:szCs w:val="21"/>
        </w:rPr>
      </w:pPr>
      <w:r w:rsidRPr="00CF1BE2">
        <w:rPr>
          <w:rFonts w:ascii="Tahoma" w:hAnsi="Tahoma" w:cs="Tahoma"/>
          <w:b/>
          <w:color w:val="auto"/>
          <w:sz w:val="21"/>
          <w:szCs w:val="21"/>
        </w:rPr>
        <w:t xml:space="preserve">Ajánlattétel tárgya: </w:t>
      </w:r>
    </w:p>
    <w:p w14:paraId="1BE9EB31" w14:textId="27A395A3" w:rsidR="002058B4" w:rsidRPr="00CF1BE2" w:rsidRDefault="00DC7BB7" w:rsidP="009E7E75">
      <w:pPr>
        <w:spacing w:before="120" w:after="120"/>
        <w:ind w:left="567"/>
        <w:jc w:val="both"/>
        <w:rPr>
          <w:rFonts w:ascii="Tahoma" w:hAnsi="Tahoma" w:cs="Tahoma"/>
          <w:color w:val="auto"/>
          <w:sz w:val="21"/>
          <w:szCs w:val="21"/>
        </w:rPr>
      </w:pPr>
      <w:r w:rsidRPr="00CF1BE2">
        <w:rPr>
          <w:rFonts w:ascii="Tahoma" w:hAnsi="Tahoma" w:cs="Tahoma"/>
          <w:b/>
          <w:color w:val="auto"/>
          <w:sz w:val="21"/>
          <w:szCs w:val="21"/>
        </w:rPr>
        <w:t xml:space="preserve">„Komplex Tisza-tó projekt” című </w:t>
      </w:r>
      <w:r w:rsidR="00085076" w:rsidRPr="00CF1BE2">
        <w:rPr>
          <w:rFonts w:ascii="Tahoma" w:hAnsi="Tahoma" w:cs="Tahoma"/>
          <w:b/>
          <w:color w:val="auto"/>
          <w:sz w:val="21"/>
          <w:szCs w:val="21"/>
        </w:rPr>
        <w:t xml:space="preserve">projekt </w:t>
      </w:r>
      <w:r w:rsidRPr="00CF1BE2">
        <w:rPr>
          <w:rFonts w:ascii="Tahoma" w:hAnsi="Tahoma" w:cs="Tahoma"/>
          <w:b/>
          <w:color w:val="auto"/>
          <w:sz w:val="21"/>
          <w:szCs w:val="21"/>
        </w:rPr>
        <w:t xml:space="preserve">II. ütemének megvalósításához szükséges </w:t>
      </w:r>
      <w:r w:rsidR="007E0A33" w:rsidRPr="00CF1BE2">
        <w:rPr>
          <w:rFonts w:ascii="Tahoma" w:hAnsi="Tahoma" w:cs="Tahoma"/>
          <w:b/>
          <w:color w:val="auto"/>
          <w:sz w:val="21"/>
          <w:szCs w:val="21"/>
        </w:rPr>
        <w:t xml:space="preserve">FIDIC </w:t>
      </w:r>
      <w:r w:rsidRPr="00CF1BE2">
        <w:rPr>
          <w:rFonts w:ascii="Tahoma" w:hAnsi="Tahoma" w:cs="Tahoma"/>
          <w:b/>
          <w:color w:val="auto"/>
          <w:sz w:val="21"/>
          <w:szCs w:val="21"/>
        </w:rPr>
        <w:t>mérnöki</w:t>
      </w:r>
      <w:r w:rsidR="00387079" w:rsidRPr="00CF1BE2">
        <w:rPr>
          <w:rFonts w:ascii="Tahoma" w:hAnsi="Tahoma" w:cs="Tahoma"/>
          <w:b/>
          <w:color w:val="auto"/>
          <w:sz w:val="21"/>
          <w:szCs w:val="21"/>
        </w:rPr>
        <w:t>,</w:t>
      </w:r>
      <w:r w:rsidRPr="00CF1BE2">
        <w:rPr>
          <w:rFonts w:ascii="Tahoma" w:hAnsi="Tahoma" w:cs="Tahoma"/>
          <w:b/>
          <w:color w:val="auto"/>
          <w:sz w:val="21"/>
          <w:szCs w:val="21"/>
        </w:rPr>
        <w:t xml:space="preserve"> műszaki ellenőri</w:t>
      </w:r>
      <w:r w:rsidR="00387079" w:rsidRPr="00CF1BE2">
        <w:rPr>
          <w:rFonts w:ascii="Tahoma" w:hAnsi="Tahoma" w:cs="Tahoma"/>
          <w:b/>
          <w:color w:val="auto"/>
          <w:sz w:val="21"/>
          <w:szCs w:val="21"/>
        </w:rPr>
        <w:t xml:space="preserve"> </w:t>
      </w:r>
      <w:r w:rsidRPr="00CF1BE2">
        <w:rPr>
          <w:rFonts w:ascii="Tahoma" w:hAnsi="Tahoma" w:cs="Tahoma"/>
          <w:b/>
          <w:color w:val="auto"/>
          <w:sz w:val="21"/>
          <w:szCs w:val="21"/>
        </w:rPr>
        <w:t>tevékenység ellátása</w:t>
      </w:r>
      <w:r w:rsidR="009E7E75" w:rsidRPr="00CF1BE2">
        <w:rPr>
          <w:rFonts w:ascii="Tahoma" w:hAnsi="Tahoma" w:cs="Tahoma"/>
          <w:b/>
          <w:color w:val="auto"/>
          <w:sz w:val="21"/>
          <w:szCs w:val="21"/>
        </w:rPr>
        <w:t xml:space="preserve"> KEHOP-1.3.1-15-2015-00001</w:t>
      </w:r>
      <w:r w:rsidRPr="00CF1BE2">
        <w:rPr>
          <w:rFonts w:ascii="Tahoma" w:hAnsi="Tahoma" w:cs="Tahoma"/>
          <w:b/>
          <w:color w:val="auto"/>
          <w:sz w:val="21"/>
          <w:szCs w:val="21"/>
        </w:rPr>
        <w:t>”</w:t>
      </w:r>
    </w:p>
    <w:p w14:paraId="1BE9EB32" w14:textId="77777777" w:rsidR="00265415" w:rsidRPr="00CF1BE2" w:rsidRDefault="00A44548" w:rsidP="00265415">
      <w:pPr>
        <w:numPr>
          <w:ilvl w:val="0"/>
          <w:numId w:val="6"/>
        </w:numPr>
        <w:spacing w:before="120" w:after="120"/>
        <w:ind w:left="567"/>
        <w:jc w:val="both"/>
        <w:rPr>
          <w:rFonts w:ascii="Tahoma" w:hAnsi="Tahoma" w:cs="Tahoma"/>
          <w:b/>
          <w:color w:val="auto"/>
          <w:sz w:val="21"/>
          <w:szCs w:val="21"/>
        </w:rPr>
      </w:pPr>
      <w:r w:rsidRPr="00CF1BE2">
        <w:rPr>
          <w:rFonts w:ascii="Tahoma" w:hAnsi="Tahoma" w:cs="Tahoma"/>
          <w:b/>
          <w:color w:val="auto"/>
          <w:sz w:val="21"/>
          <w:szCs w:val="21"/>
        </w:rPr>
        <w:t>Ajánlat:</w:t>
      </w:r>
    </w:p>
    <w:tbl>
      <w:tblPr>
        <w:tblpPr w:leftFromText="141" w:rightFromText="141" w:vertAnchor="text" w:tblpXSpec="center" w:tblpY="1"/>
        <w:tblOverlap w:val="never"/>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94"/>
        <w:gridCol w:w="5670"/>
        <w:gridCol w:w="3260"/>
      </w:tblGrid>
      <w:tr w:rsidR="006C7D63" w:rsidRPr="00CF1BE2" w14:paraId="32139828" w14:textId="77777777" w:rsidTr="00D06578">
        <w:trPr>
          <w:cantSplit/>
          <w:trHeight w:val="868"/>
          <w:tblHeader/>
        </w:trPr>
        <w:tc>
          <w:tcPr>
            <w:tcW w:w="6364" w:type="dxa"/>
            <w:gridSpan w:val="2"/>
            <w:shd w:val="clear" w:color="auto" w:fill="ACB9CA" w:themeFill="text2" w:themeFillTint="66"/>
            <w:vAlign w:val="center"/>
          </w:tcPr>
          <w:p w14:paraId="5C9091EA" w14:textId="77777777" w:rsidR="006C7D63" w:rsidRPr="00CF1BE2" w:rsidRDefault="006C7D63" w:rsidP="00D06578">
            <w:pPr>
              <w:tabs>
                <w:tab w:val="center" w:pos="7088"/>
              </w:tabs>
              <w:spacing w:after="0"/>
              <w:jc w:val="center"/>
              <w:rPr>
                <w:rFonts w:ascii="Tahoma" w:eastAsia="Arial Unicode MS" w:hAnsi="Tahoma" w:cs="Tahoma"/>
                <w:b/>
                <w:color w:val="auto"/>
                <w:sz w:val="21"/>
                <w:szCs w:val="21"/>
                <w:bdr w:val="nil"/>
              </w:rPr>
            </w:pPr>
            <w:r w:rsidRPr="00CF1BE2">
              <w:rPr>
                <w:rFonts w:ascii="Tahoma" w:eastAsia="Arial Unicode MS" w:hAnsi="Tahoma" w:cs="Tahoma"/>
                <w:b/>
                <w:color w:val="auto"/>
                <w:sz w:val="21"/>
                <w:szCs w:val="21"/>
                <w:bdr w:val="nil"/>
              </w:rPr>
              <w:t>Részszempont</w:t>
            </w:r>
          </w:p>
        </w:tc>
        <w:tc>
          <w:tcPr>
            <w:tcW w:w="3260" w:type="dxa"/>
            <w:shd w:val="clear" w:color="auto" w:fill="ACB9CA" w:themeFill="text2" w:themeFillTint="66"/>
            <w:vAlign w:val="center"/>
          </w:tcPr>
          <w:p w14:paraId="313AA689" w14:textId="77777777" w:rsidR="006C7D63" w:rsidRPr="00CF1BE2" w:rsidRDefault="006C7D63" w:rsidP="00D06578">
            <w:pPr>
              <w:spacing w:after="0"/>
              <w:jc w:val="center"/>
              <w:rPr>
                <w:rFonts w:ascii="Tahoma" w:hAnsi="Tahoma" w:cs="Tahoma"/>
                <w:b/>
                <w:bCs/>
                <w:color w:val="auto"/>
                <w:sz w:val="21"/>
                <w:szCs w:val="21"/>
              </w:rPr>
            </w:pPr>
            <w:r w:rsidRPr="00CF1BE2">
              <w:rPr>
                <w:rFonts w:ascii="Tahoma" w:hAnsi="Tahoma" w:cs="Tahoma"/>
                <w:b/>
                <w:bCs/>
                <w:color w:val="auto"/>
                <w:sz w:val="21"/>
                <w:szCs w:val="21"/>
              </w:rPr>
              <w:t>Ajánlat</w:t>
            </w:r>
          </w:p>
        </w:tc>
      </w:tr>
      <w:tr w:rsidR="006C7D63" w:rsidRPr="00CF1BE2" w14:paraId="34E71EA3" w14:textId="77777777" w:rsidTr="00D06578">
        <w:trPr>
          <w:cantSplit/>
          <w:trHeight w:val="868"/>
        </w:trPr>
        <w:tc>
          <w:tcPr>
            <w:tcW w:w="694" w:type="dxa"/>
            <w:vAlign w:val="center"/>
          </w:tcPr>
          <w:p w14:paraId="34C10DD3" w14:textId="77777777" w:rsidR="006C7D63" w:rsidRPr="00CF1BE2" w:rsidRDefault="006C7D63" w:rsidP="00D06578">
            <w:pPr>
              <w:tabs>
                <w:tab w:val="center" w:pos="7088"/>
              </w:tabs>
              <w:spacing w:after="0"/>
              <w:jc w:val="center"/>
              <w:rPr>
                <w:rFonts w:ascii="Tahoma" w:hAnsi="Tahoma" w:cs="Tahoma"/>
                <w:b/>
                <w:color w:val="auto"/>
                <w:sz w:val="21"/>
                <w:szCs w:val="21"/>
              </w:rPr>
            </w:pPr>
            <w:r w:rsidRPr="00CF1BE2">
              <w:rPr>
                <w:rFonts w:ascii="Tahoma" w:hAnsi="Tahoma" w:cs="Tahoma"/>
                <w:b/>
                <w:color w:val="auto"/>
                <w:sz w:val="21"/>
                <w:szCs w:val="21"/>
              </w:rPr>
              <w:t>1.</w:t>
            </w:r>
          </w:p>
        </w:tc>
        <w:tc>
          <w:tcPr>
            <w:tcW w:w="5670" w:type="dxa"/>
            <w:vAlign w:val="center"/>
          </w:tcPr>
          <w:p w14:paraId="6D3C2294" w14:textId="77777777" w:rsidR="006C7D63" w:rsidRPr="00CF1BE2" w:rsidRDefault="006C7D63" w:rsidP="00D06578">
            <w:pPr>
              <w:tabs>
                <w:tab w:val="center" w:pos="7088"/>
              </w:tabs>
              <w:spacing w:after="0"/>
              <w:rPr>
                <w:rFonts w:ascii="Tahoma" w:eastAsia="Arial Unicode MS" w:hAnsi="Tahoma" w:cs="Tahoma"/>
                <w:b/>
                <w:color w:val="auto"/>
                <w:sz w:val="21"/>
                <w:szCs w:val="21"/>
                <w:bdr w:val="nil"/>
              </w:rPr>
            </w:pPr>
            <w:r w:rsidRPr="00CF1BE2">
              <w:rPr>
                <w:rFonts w:ascii="Tahoma" w:eastAsia="Arial Unicode MS" w:hAnsi="Tahoma" w:cs="Tahoma"/>
                <w:b/>
                <w:color w:val="auto"/>
                <w:sz w:val="21"/>
                <w:szCs w:val="21"/>
                <w:bdr w:val="nil"/>
              </w:rPr>
              <w:t>Egyösszegű nettó ajánlati ár (HUF)</w:t>
            </w:r>
          </w:p>
        </w:tc>
        <w:tc>
          <w:tcPr>
            <w:tcW w:w="3260" w:type="dxa"/>
            <w:shd w:val="clear" w:color="auto" w:fill="auto"/>
            <w:vAlign w:val="center"/>
          </w:tcPr>
          <w:p w14:paraId="37077A2F" w14:textId="77777777" w:rsidR="006C7D63" w:rsidRPr="00CF1BE2" w:rsidRDefault="006C7D63" w:rsidP="00D06578">
            <w:pPr>
              <w:spacing w:after="0"/>
              <w:jc w:val="center"/>
              <w:rPr>
                <w:rFonts w:ascii="Tahoma" w:hAnsi="Tahoma" w:cs="Tahoma"/>
                <w:b/>
                <w:bCs/>
                <w:color w:val="auto"/>
                <w:sz w:val="21"/>
                <w:szCs w:val="21"/>
              </w:rPr>
            </w:pPr>
          </w:p>
        </w:tc>
      </w:tr>
      <w:tr w:rsidR="006C7D63" w:rsidRPr="00CF1BE2" w14:paraId="36DFB62F" w14:textId="77777777" w:rsidTr="00D06578">
        <w:trPr>
          <w:cantSplit/>
          <w:trHeight w:val="868"/>
        </w:trPr>
        <w:tc>
          <w:tcPr>
            <w:tcW w:w="694" w:type="dxa"/>
            <w:vAlign w:val="center"/>
          </w:tcPr>
          <w:p w14:paraId="218F2A95" w14:textId="77777777" w:rsidR="006C7D63" w:rsidRPr="00CF1BE2" w:rsidRDefault="006C7D63" w:rsidP="00D06578">
            <w:pPr>
              <w:tabs>
                <w:tab w:val="center" w:pos="7088"/>
              </w:tabs>
              <w:spacing w:after="0"/>
              <w:jc w:val="center"/>
              <w:rPr>
                <w:rFonts w:ascii="Tahoma" w:hAnsi="Tahoma" w:cs="Tahoma"/>
                <w:b/>
                <w:color w:val="auto"/>
                <w:sz w:val="21"/>
                <w:szCs w:val="21"/>
              </w:rPr>
            </w:pPr>
            <w:r w:rsidRPr="00CF1BE2">
              <w:rPr>
                <w:rFonts w:ascii="Tahoma" w:hAnsi="Tahoma" w:cs="Tahoma"/>
                <w:b/>
                <w:color w:val="auto"/>
                <w:sz w:val="21"/>
                <w:szCs w:val="21"/>
              </w:rPr>
              <w:t>2.</w:t>
            </w:r>
          </w:p>
        </w:tc>
        <w:tc>
          <w:tcPr>
            <w:tcW w:w="5670" w:type="dxa"/>
            <w:vAlign w:val="center"/>
          </w:tcPr>
          <w:p w14:paraId="0C616807" w14:textId="77777777" w:rsidR="006C7D63" w:rsidRPr="00CF1BE2" w:rsidRDefault="006C7D63" w:rsidP="00D06578">
            <w:pPr>
              <w:tabs>
                <w:tab w:val="center" w:pos="7088"/>
              </w:tabs>
              <w:spacing w:after="0"/>
              <w:rPr>
                <w:rFonts w:ascii="Tahoma" w:hAnsi="Tahoma" w:cs="Tahoma"/>
                <w:b/>
                <w:color w:val="auto"/>
                <w:sz w:val="21"/>
                <w:szCs w:val="21"/>
              </w:rPr>
            </w:pPr>
            <w:r w:rsidRPr="00CF1BE2">
              <w:rPr>
                <w:rFonts w:ascii="Tahoma" w:eastAsia="Arial Unicode MS" w:hAnsi="Tahoma" w:cs="Tahoma"/>
                <w:b/>
                <w:color w:val="auto"/>
                <w:sz w:val="21"/>
                <w:szCs w:val="21"/>
                <w:bdr w:val="nil"/>
              </w:rPr>
              <w:t xml:space="preserve">A szerződés teljesítésében részt vevő személyi állomány szakmai tapasztalat </w:t>
            </w:r>
          </w:p>
        </w:tc>
        <w:tc>
          <w:tcPr>
            <w:tcW w:w="3260" w:type="dxa"/>
            <w:shd w:val="clear" w:color="auto" w:fill="auto"/>
            <w:vAlign w:val="center"/>
          </w:tcPr>
          <w:p w14:paraId="0FE09C7A" w14:textId="77777777" w:rsidR="006C7D63" w:rsidRPr="00CF1BE2" w:rsidRDefault="006C7D63" w:rsidP="00D06578">
            <w:pPr>
              <w:spacing w:after="0"/>
              <w:jc w:val="center"/>
              <w:rPr>
                <w:rFonts w:ascii="Tahoma" w:hAnsi="Tahoma" w:cs="Tahoma"/>
                <w:b/>
                <w:bCs/>
                <w:color w:val="auto"/>
                <w:sz w:val="21"/>
                <w:szCs w:val="21"/>
              </w:rPr>
            </w:pPr>
          </w:p>
        </w:tc>
      </w:tr>
      <w:tr w:rsidR="006C7D63" w:rsidRPr="00CF1BE2" w14:paraId="6190E717" w14:textId="77777777" w:rsidTr="00D06578">
        <w:trPr>
          <w:cantSplit/>
          <w:trHeight w:val="868"/>
        </w:trPr>
        <w:tc>
          <w:tcPr>
            <w:tcW w:w="694" w:type="dxa"/>
            <w:vAlign w:val="center"/>
          </w:tcPr>
          <w:p w14:paraId="3F5CF5F3" w14:textId="77777777" w:rsidR="006C7D63" w:rsidRPr="00CF1BE2" w:rsidRDefault="006C7D63"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2.1.</w:t>
            </w:r>
          </w:p>
        </w:tc>
        <w:tc>
          <w:tcPr>
            <w:tcW w:w="5670" w:type="dxa"/>
            <w:vAlign w:val="center"/>
          </w:tcPr>
          <w:p w14:paraId="6C54530D" w14:textId="77777777" w:rsidR="006C7D63" w:rsidRPr="00CF1BE2" w:rsidRDefault="006C7D63" w:rsidP="00D06578">
            <w:pPr>
              <w:tabs>
                <w:tab w:val="center" w:pos="7088"/>
              </w:tabs>
              <w:spacing w:after="0"/>
              <w:jc w:val="both"/>
              <w:rPr>
                <w:rFonts w:ascii="Tahoma" w:hAnsi="Tahoma" w:cs="Tahoma"/>
                <w:b/>
                <w:color w:val="auto"/>
                <w:sz w:val="21"/>
                <w:szCs w:val="21"/>
              </w:rPr>
            </w:pPr>
            <w:r w:rsidRPr="00CF1BE2">
              <w:rPr>
                <w:rFonts w:ascii="Tahoma" w:hAnsi="Tahoma" w:cs="Tahoma"/>
                <w:b/>
                <w:color w:val="auto"/>
                <w:sz w:val="21"/>
                <w:szCs w:val="21"/>
              </w:rPr>
              <w:t>Alszempont: Szakmai tapasztalat - év</w:t>
            </w:r>
          </w:p>
        </w:tc>
        <w:tc>
          <w:tcPr>
            <w:tcW w:w="3260" w:type="dxa"/>
            <w:vAlign w:val="center"/>
          </w:tcPr>
          <w:p w14:paraId="7A030983" w14:textId="77777777" w:rsidR="006C7D63" w:rsidRPr="00CF1BE2" w:rsidRDefault="006C7D63" w:rsidP="00D06578">
            <w:pPr>
              <w:spacing w:after="0"/>
              <w:jc w:val="center"/>
              <w:rPr>
                <w:rFonts w:ascii="Tahoma" w:hAnsi="Tahoma" w:cs="Tahoma"/>
                <w:b/>
                <w:bCs/>
                <w:color w:val="auto"/>
                <w:sz w:val="21"/>
                <w:szCs w:val="21"/>
              </w:rPr>
            </w:pPr>
          </w:p>
        </w:tc>
      </w:tr>
      <w:tr w:rsidR="006C7D63" w:rsidRPr="00CF1BE2" w14:paraId="792C151B" w14:textId="77777777" w:rsidTr="00D06578">
        <w:trPr>
          <w:cantSplit/>
          <w:trHeight w:val="868"/>
        </w:trPr>
        <w:tc>
          <w:tcPr>
            <w:tcW w:w="694" w:type="dxa"/>
            <w:vAlign w:val="center"/>
          </w:tcPr>
          <w:p w14:paraId="0EFE4AFB" w14:textId="77777777" w:rsidR="006C7D63" w:rsidRPr="00CF1BE2" w:rsidRDefault="006C7D63"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1.</w:t>
            </w:r>
          </w:p>
        </w:tc>
        <w:tc>
          <w:tcPr>
            <w:tcW w:w="5670" w:type="dxa"/>
            <w:vAlign w:val="center"/>
          </w:tcPr>
          <w:p w14:paraId="4C8F28B2" w14:textId="4ED90874" w:rsidR="006C7D63" w:rsidRPr="00CF1BE2" w:rsidRDefault="002672A7" w:rsidP="00543D78">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Az M2. a) po</w:t>
            </w:r>
            <w:r w:rsidR="00543D78" w:rsidRPr="00CF1BE2">
              <w:rPr>
                <w:rFonts w:ascii="Tahoma" w:hAnsi="Tahoma" w:cs="Tahoma"/>
                <w:color w:val="auto"/>
                <w:sz w:val="21"/>
                <w:szCs w:val="21"/>
              </w:rPr>
              <w:t xml:space="preserve">ntban bevont Mérnök mérnökként </w:t>
            </w:r>
            <w:r w:rsidRPr="00CF1BE2">
              <w:rPr>
                <w:rFonts w:ascii="Tahoma" w:hAnsi="Tahoma" w:cs="Tahoma"/>
                <w:color w:val="auto"/>
                <w:sz w:val="21"/>
                <w:szCs w:val="21"/>
              </w:rPr>
              <w:t xml:space="preserve">vagy mérnök </w:t>
            </w:r>
            <w:r w:rsidR="00CE5E12" w:rsidRPr="00EC5837">
              <w:rPr>
                <w:rFonts w:ascii="Tahoma" w:hAnsi="Tahoma" w:cs="Tahoma"/>
                <w:color w:val="auto"/>
                <w:sz w:val="21"/>
                <w:szCs w:val="21"/>
                <w:highlight w:val="yellow"/>
              </w:rPr>
              <w:t>képviselője</w:t>
            </w:r>
            <w:r w:rsidRPr="00EC5837">
              <w:rPr>
                <w:rFonts w:ascii="Tahoma" w:hAnsi="Tahoma" w:cs="Tahoma"/>
                <w:color w:val="auto"/>
                <w:sz w:val="21"/>
                <w:szCs w:val="21"/>
                <w:highlight w:val="yellow"/>
              </w:rPr>
              <w:t xml:space="preserve">ként </w:t>
            </w:r>
            <w:r w:rsidRPr="00CF1BE2">
              <w:rPr>
                <w:rFonts w:ascii="Tahoma" w:hAnsi="Tahoma" w:cs="Tahoma"/>
                <w:color w:val="auto"/>
                <w:sz w:val="21"/>
                <w:szCs w:val="21"/>
              </w:rPr>
              <w:t>szerzett szakmai tapasztalata</w:t>
            </w:r>
            <w:r w:rsidR="00543D78" w:rsidRPr="00CF1BE2">
              <w:rPr>
                <w:rFonts w:ascii="Tahoma" w:hAnsi="Tahoma" w:cs="Tahoma"/>
                <w:color w:val="auto"/>
                <w:sz w:val="21"/>
                <w:szCs w:val="21"/>
              </w:rPr>
              <w:t xml:space="preserve"> az alkalmassági minimumkövetelményben meghatározottakon felül </w:t>
            </w:r>
            <w:r w:rsidRPr="00CF1BE2">
              <w:rPr>
                <w:rFonts w:ascii="Tahoma" w:hAnsi="Tahoma" w:cs="Tahoma"/>
                <w:color w:val="auto"/>
                <w:sz w:val="21"/>
                <w:szCs w:val="21"/>
              </w:rPr>
              <w:t xml:space="preserve"> évenként 10 pontot ér. Amennyiben nem rendelkezik </w:t>
            </w:r>
            <w:r w:rsidR="00543D78" w:rsidRPr="00CF1BE2">
              <w:rPr>
                <w:rFonts w:ascii="Tahoma" w:hAnsi="Tahoma" w:cs="Tahoma"/>
                <w:color w:val="auto"/>
                <w:sz w:val="21"/>
                <w:szCs w:val="21"/>
              </w:rPr>
              <w:t xml:space="preserve"> az alkalmassági minimumkövetelményben meghatározottakon felül mérnökként </w:t>
            </w:r>
            <w:r w:rsidRPr="00CF1BE2">
              <w:rPr>
                <w:rFonts w:ascii="Tahoma" w:hAnsi="Tahoma" w:cs="Tahoma"/>
                <w:color w:val="auto"/>
                <w:sz w:val="21"/>
                <w:szCs w:val="21"/>
              </w:rPr>
              <w:t xml:space="preserve">vagy mérnök </w:t>
            </w:r>
            <w:r w:rsidR="00CE5E12" w:rsidRPr="00EC5837">
              <w:rPr>
                <w:rFonts w:ascii="Tahoma" w:hAnsi="Tahoma" w:cs="Tahoma"/>
                <w:color w:val="auto"/>
                <w:sz w:val="21"/>
                <w:szCs w:val="21"/>
                <w:highlight w:val="yellow"/>
              </w:rPr>
              <w:t>képviselője</w:t>
            </w:r>
            <w:r w:rsidRPr="00EC5837">
              <w:rPr>
                <w:rFonts w:ascii="Tahoma" w:hAnsi="Tahoma" w:cs="Tahoma"/>
                <w:color w:val="auto"/>
                <w:sz w:val="21"/>
                <w:szCs w:val="21"/>
                <w:highlight w:val="yellow"/>
              </w:rPr>
              <w:t xml:space="preserve">ként </w:t>
            </w:r>
            <w:r w:rsidRPr="00CF1BE2">
              <w:rPr>
                <w:rFonts w:ascii="Tahoma" w:hAnsi="Tahoma" w:cs="Tahoma"/>
                <w:color w:val="auto"/>
                <w:sz w:val="21"/>
                <w:szCs w:val="21"/>
              </w:rPr>
              <w:t>szerzett szakmai tapasztalattal, 0,5 pont adható. Az ajánlati elem legkedvezőbb szintje 5 év. Elérhető pontszám: 50 pont</w:t>
            </w:r>
          </w:p>
        </w:tc>
        <w:tc>
          <w:tcPr>
            <w:tcW w:w="3260" w:type="dxa"/>
            <w:vAlign w:val="center"/>
          </w:tcPr>
          <w:p w14:paraId="2B190045" w14:textId="77777777" w:rsidR="006C7D63" w:rsidRPr="00CF1BE2" w:rsidRDefault="006C7D63" w:rsidP="00D06578">
            <w:pPr>
              <w:spacing w:after="0"/>
              <w:jc w:val="center"/>
              <w:rPr>
                <w:rFonts w:ascii="Tahoma" w:hAnsi="Tahoma" w:cs="Tahoma"/>
                <w:b/>
                <w:bCs/>
                <w:color w:val="auto"/>
                <w:sz w:val="21"/>
                <w:szCs w:val="21"/>
              </w:rPr>
            </w:pPr>
            <w:r w:rsidRPr="00CF1BE2">
              <w:rPr>
                <w:rFonts w:ascii="Tahoma" w:hAnsi="Tahoma" w:cs="Tahoma"/>
                <w:b/>
                <w:bCs/>
                <w:color w:val="auto"/>
                <w:sz w:val="21"/>
                <w:szCs w:val="21"/>
              </w:rPr>
              <w:t>… év</w:t>
            </w:r>
          </w:p>
        </w:tc>
      </w:tr>
      <w:tr w:rsidR="006C7D63" w:rsidRPr="00CF1BE2" w14:paraId="7943E018" w14:textId="77777777" w:rsidTr="00D06578">
        <w:trPr>
          <w:cantSplit/>
          <w:trHeight w:val="868"/>
        </w:trPr>
        <w:tc>
          <w:tcPr>
            <w:tcW w:w="694" w:type="dxa"/>
            <w:vAlign w:val="center"/>
          </w:tcPr>
          <w:p w14:paraId="2B3295EF" w14:textId="77777777" w:rsidR="006C7D63" w:rsidRPr="00CF1BE2" w:rsidRDefault="006C7D63"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lastRenderedPageBreak/>
              <w:t xml:space="preserve">2. </w:t>
            </w:r>
          </w:p>
        </w:tc>
        <w:tc>
          <w:tcPr>
            <w:tcW w:w="5670" w:type="dxa"/>
            <w:vAlign w:val="center"/>
          </w:tcPr>
          <w:p w14:paraId="4EAEC5AB" w14:textId="0C257288" w:rsidR="006C7D63" w:rsidRPr="00CF1BE2" w:rsidRDefault="006C7D63" w:rsidP="00543D78">
            <w:pPr>
              <w:tabs>
                <w:tab w:val="center" w:pos="7088"/>
              </w:tabs>
              <w:spacing w:after="0"/>
              <w:jc w:val="both"/>
              <w:rPr>
                <w:rFonts w:ascii="Tahoma" w:hAnsi="Tahoma" w:cs="Tahoma"/>
                <w:color w:val="auto"/>
                <w:sz w:val="21"/>
                <w:szCs w:val="21"/>
              </w:rPr>
            </w:pPr>
            <w:r w:rsidRPr="00CF1BE2">
              <w:rPr>
                <w:rFonts w:ascii="Tahoma" w:hAnsi="Tahoma" w:cs="Tahoma"/>
                <w:color w:val="auto"/>
                <w:sz w:val="21"/>
                <w:szCs w:val="21"/>
              </w:rPr>
              <w:t xml:space="preserve">  </w:t>
            </w:r>
            <w:r w:rsidR="002672A7" w:rsidRPr="00CF1BE2">
              <w:rPr>
                <w:rFonts w:ascii="Tahoma" w:hAnsi="Tahoma" w:cs="Tahoma"/>
                <w:color w:val="auto"/>
                <w:sz w:val="21"/>
                <w:szCs w:val="21"/>
              </w:rPr>
              <w:t>Az M2. b) pontban bevon</w:t>
            </w:r>
            <w:r w:rsidR="00765223" w:rsidRPr="00CF1BE2">
              <w:rPr>
                <w:rFonts w:ascii="Tahoma" w:hAnsi="Tahoma" w:cs="Tahoma"/>
                <w:color w:val="auto"/>
                <w:sz w:val="21"/>
                <w:szCs w:val="21"/>
              </w:rPr>
              <w:t>t Mérnök képviselője mérnökként</w:t>
            </w:r>
            <w:r w:rsidR="002672A7" w:rsidRPr="00CF1BE2">
              <w:rPr>
                <w:rFonts w:ascii="Tahoma" w:hAnsi="Tahoma" w:cs="Tahoma"/>
                <w:color w:val="auto"/>
                <w:sz w:val="21"/>
                <w:szCs w:val="21"/>
              </w:rPr>
              <w:t xml:space="preserve"> vagy mérnök </w:t>
            </w:r>
            <w:r w:rsidR="00CE5E12" w:rsidRPr="00EC5837">
              <w:rPr>
                <w:rFonts w:ascii="Tahoma" w:hAnsi="Tahoma" w:cs="Tahoma"/>
                <w:color w:val="auto"/>
                <w:sz w:val="21"/>
                <w:szCs w:val="21"/>
                <w:highlight w:val="yellow"/>
              </w:rPr>
              <w:t>képviselője</w:t>
            </w:r>
            <w:r w:rsidR="002672A7" w:rsidRPr="00EC5837">
              <w:rPr>
                <w:rFonts w:ascii="Tahoma" w:hAnsi="Tahoma" w:cs="Tahoma"/>
                <w:color w:val="auto"/>
                <w:sz w:val="21"/>
                <w:szCs w:val="21"/>
                <w:highlight w:val="yellow"/>
              </w:rPr>
              <w:t>ként</w:t>
            </w:r>
            <w:r w:rsidR="00765223" w:rsidRPr="00EC5837">
              <w:rPr>
                <w:rFonts w:ascii="Tahoma" w:hAnsi="Tahoma" w:cs="Tahoma"/>
                <w:color w:val="auto"/>
                <w:sz w:val="21"/>
                <w:szCs w:val="21"/>
                <w:highlight w:val="yellow"/>
              </w:rPr>
              <w:t xml:space="preserve"> </w:t>
            </w:r>
            <w:r w:rsidR="002672A7" w:rsidRPr="00CF1BE2">
              <w:rPr>
                <w:rFonts w:ascii="Tahoma" w:hAnsi="Tahoma" w:cs="Tahoma"/>
                <w:color w:val="auto"/>
                <w:sz w:val="21"/>
                <w:szCs w:val="21"/>
              </w:rPr>
              <w:t>szerzett szakmai tapasztalata</w:t>
            </w:r>
            <w:r w:rsidR="00765223" w:rsidRPr="00CF1BE2">
              <w:rPr>
                <w:rFonts w:ascii="Tahoma" w:hAnsi="Tahoma" w:cs="Tahoma"/>
                <w:color w:val="auto"/>
                <w:sz w:val="21"/>
                <w:szCs w:val="21"/>
              </w:rPr>
              <w:t xml:space="preserve"> az alkalmassági minimumkövetelményben meghatározottakon felül</w:t>
            </w:r>
            <w:r w:rsidR="002672A7" w:rsidRPr="00CF1BE2">
              <w:rPr>
                <w:rFonts w:ascii="Tahoma" w:hAnsi="Tahoma" w:cs="Tahoma"/>
                <w:color w:val="auto"/>
                <w:sz w:val="21"/>
                <w:szCs w:val="21"/>
              </w:rPr>
              <w:t xml:space="preserve"> évenként 10 pontot ér. Amennyiben nem rendelkezik</w:t>
            </w:r>
            <w:r w:rsidR="00765223" w:rsidRPr="00CF1BE2">
              <w:rPr>
                <w:rFonts w:ascii="Tahoma" w:hAnsi="Tahoma" w:cs="Tahoma"/>
                <w:color w:val="auto"/>
                <w:sz w:val="21"/>
                <w:szCs w:val="21"/>
              </w:rPr>
              <w:t xml:space="preserve"> az alkalmassági minimumkövetelményben meghatározottakon felül</w:t>
            </w:r>
            <w:r w:rsidR="002672A7" w:rsidRPr="00CF1BE2">
              <w:rPr>
                <w:rFonts w:ascii="Tahoma" w:hAnsi="Tahoma" w:cs="Tahoma"/>
                <w:color w:val="auto"/>
                <w:sz w:val="21"/>
                <w:szCs w:val="21"/>
              </w:rPr>
              <w:t xml:space="preserve"> </w:t>
            </w:r>
            <w:r w:rsidR="00543D78" w:rsidRPr="00CF1BE2">
              <w:rPr>
                <w:rFonts w:ascii="Tahoma" w:hAnsi="Tahoma" w:cs="Tahoma"/>
                <w:color w:val="auto"/>
                <w:sz w:val="21"/>
                <w:szCs w:val="21"/>
              </w:rPr>
              <w:t xml:space="preserve">mérnökként </w:t>
            </w:r>
            <w:r w:rsidR="002672A7" w:rsidRPr="00CF1BE2">
              <w:rPr>
                <w:rFonts w:ascii="Tahoma" w:hAnsi="Tahoma" w:cs="Tahoma"/>
                <w:color w:val="auto"/>
                <w:sz w:val="21"/>
                <w:szCs w:val="21"/>
              </w:rPr>
              <w:t xml:space="preserve">vagy mérnök </w:t>
            </w:r>
            <w:r w:rsidR="00CE5E12" w:rsidRPr="00EC5837">
              <w:rPr>
                <w:rFonts w:ascii="Tahoma" w:hAnsi="Tahoma" w:cs="Tahoma"/>
                <w:color w:val="auto"/>
                <w:sz w:val="21"/>
                <w:szCs w:val="21"/>
                <w:highlight w:val="yellow"/>
              </w:rPr>
              <w:t>képviselője</w:t>
            </w:r>
            <w:r w:rsidR="002672A7" w:rsidRPr="00EC5837">
              <w:rPr>
                <w:rFonts w:ascii="Tahoma" w:hAnsi="Tahoma" w:cs="Tahoma"/>
                <w:color w:val="auto"/>
                <w:sz w:val="21"/>
                <w:szCs w:val="21"/>
                <w:highlight w:val="yellow"/>
              </w:rPr>
              <w:t xml:space="preserve">ként </w:t>
            </w:r>
            <w:r w:rsidR="002672A7" w:rsidRPr="00CF1BE2">
              <w:rPr>
                <w:rFonts w:ascii="Tahoma" w:hAnsi="Tahoma" w:cs="Tahoma"/>
                <w:color w:val="auto"/>
                <w:sz w:val="21"/>
                <w:szCs w:val="21"/>
              </w:rPr>
              <w:t>szerzett szakmai tapasztalattal, 0,5 pont adható. Az ajánlati elem legkedvezőbb szintje 5 év. Elérhető pontszám: 50 pont</w:t>
            </w:r>
          </w:p>
        </w:tc>
        <w:tc>
          <w:tcPr>
            <w:tcW w:w="3260" w:type="dxa"/>
            <w:vAlign w:val="center"/>
          </w:tcPr>
          <w:p w14:paraId="21E214C7" w14:textId="77777777" w:rsidR="006C7D63" w:rsidRPr="00CF1BE2" w:rsidRDefault="006C7D63" w:rsidP="00D06578">
            <w:pPr>
              <w:spacing w:after="0"/>
              <w:jc w:val="center"/>
              <w:rPr>
                <w:rFonts w:ascii="Tahoma" w:hAnsi="Tahoma" w:cs="Tahoma"/>
                <w:b/>
                <w:bCs/>
                <w:color w:val="auto"/>
                <w:sz w:val="21"/>
                <w:szCs w:val="21"/>
              </w:rPr>
            </w:pPr>
            <w:r w:rsidRPr="00CF1BE2">
              <w:rPr>
                <w:rFonts w:ascii="Tahoma" w:hAnsi="Tahoma" w:cs="Tahoma"/>
                <w:b/>
                <w:bCs/>
                <w:color w:val="auto"/>
                <w:sz w:val="21"/>
                <w:szCs w:val="21"/>
              </w:rPr>
              <w:t>…. év</w:t>
            </w:r>
          </w:p>
        </w:tc>
      </w:tr>
      <w:tr w:rsidR="006C7D63" w:rsidRPr="00CF1BE2" w14:paraId="3134FF7E" w14:textId="77777777" w:rsidTr="00D06578">
        <w:trPr>
          <w:cantSplit/>
          <w:trHeight w:val="868"/>
        </w:trPr>
        <w:tc>
          <w:tcPr>
            <w:tcW w:w="694" w:type="dxa"/>
            <w:vAlign w:val="center"/>
          </w:tcPr>
          <w:p w14:paraId="3BF8F5B3" w14:textId="77777777" w:rsidR="006C7D63" w:rsidRPr="00CF1BE2" w:rsidRDefault="006C7D63"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 xml:space="preserve">2.2. </w:t>
            </w:r>
          </w:p>
        </w:tc>
        <w:tc>
          <w:tcPr>
            <w:tcW w:w="5670" w:type="dxa"/>
            <w:vAlign w:val="center"/>
          </w:tcPr>
          <w:p w14:paraId="58F6ACF7" w14:textId="77777777" w:rsidR="006C7D63" w:rsidRPr="00CF1BE2" w:rsidRDefault="006C7D63" w:rsidP="00D06578">
            <w:pPr>
              <w:tabs>
                <w:tab w:val="center" w:pos="7088"/>
              </w:tabs>
              <w:spacing w:after="0"/>
              <w:jc w:val="both"/>
              <w:rPr>
                <w:rFonts w:ascii="Tahoma" w:hAnsi="Tahoma" w:cs="Tahoma"/>
                <w:b/>
                <w:color w:val="auto"/>
                <w:sz w:val="21"/>
                <w:szCs w:val="21"/>
              </w:rPr>
            </w:pPr>
            <w:r w:rsidRPr="00CF1BE2">
              <w:rPr>
                <w:rFonts w:ascii="Tahoma" w:hAnsi="Tahoma" w:cs="Tahoma"/>
                <w:b/>
                <w:color w:val="auto"/>
                <w:sz w:val="21"/>
                <w:szCs w:val="21"/>
              </w:rPr>
              <w:t>Alszempont: Szakmai tapasztalat - referencia</w:t>
            </w:r>
          </w:p>
        </w:tc>
        <w:tc>
          <w:tcPr>
            <w:tcW w:w="3260" w:type="dxa"/>
            <w:vAlign w:val="center"/>
          </w:tcPr>
          <w:p w14:paraId="0A5670E0" w14:textId="77777777" w:rsidR="006C7D63" w:rsidRPr="00CF1BE2" w:rsidRDefault="006C7D63" w:rsidP="00D06578">
            <w:pPr>
              <w:spacing w:after="0"/>
              <w:jc w:val="center"/>
              <w:rPr>
                <w:rFonts w:ascii="Tahoma" w:hAnsi="Tahoma" w:cs="Tahoma"/>
                <w:b/>
                <w:bCs/>
                <w:color w:val="auto"/>
                <w:sz w:val="21"/>
                <w:szCs w:val="21"/>
              </w:rPr>
            </w:pPr>
          </w:p>
        </w:tc>
      </w:tr>
      <w:tr w:rsidR="006C7D63" w:rsidRPr="00CF1BE2" w14:paraId="408B6112" w14:textId="77777777" w:rsidTr="00D06578">
        <w:trPr>
          <w:cantSplit/>
          <w:trHeight w:val="868"/>
        </w:trPr>
        <w:tc>
          <w:tcPr>
            <w:tcW w:w="694" w:type="dxa"/>
            <w:vAlign w:val="center"/>
          </w:tcPr>
          <w:p w14:paraId="593A4E80" w14:textId="77777777" w:rsidR="006C7D63" w:rsidRPr="00CF1BE2" w:rsidRDefault="006C7D63"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1.</w:t>
            </w:r>
          </w:p>
        </w:tc>
        <w:tc>
          <w:tcPr>
            <w:tcW w:w="5670" w:type="dxa"/>
            <w:vAlign w:val="center"/>
          </w:tcPr>
          <w:p w14:paraId="2CE27A83" w14:textId="13A792AB" w:rsidR="006C7D63" w:rsidRPr="00CF1BE2" w:rsidRDefault="002672A7" w:rsidP="00D06578">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 xml:space="preserve">Az M2. a) pontban bevont Mérnök részvétele mérnökként, és/vagy mérnök </w:t>
            </w:r>
            <w:r w:rsidR="00CE5E12" w:rsidRPr="00EC5837">
              <w:rPr>
                <w:rFonts w:ascii="Tahoma" w:hAnsi="Tahoma" w:cs="Tahoma"/>
                <w:color w:val="auto"/>
                <w:sz w:val="21"/>
                <w:szCs w:val="21"/>
                <w:highlight w:val="yellow"/>
              </w:rPr>
              <w:t>képviselője</w:t>
            </w:r>
            <w:r w:rsidRPr="00EC5837">
              <w:rPr>
                <w:rFonts w:ascii="Tahoma" w:hAnsi="Tahoma" w:cs="Tahoma"/>
                <w:color w:val="auto"/>
                <w:sz w:val="21"/>
                <w:szCs w:val="21"/>
                <w:highlight w:val="yellow"/>
              </w:rPr>
              <w:t>ként</w:t>
            </w:r>
            <w:r w:rsidRPr="00CF1BE2">
              <w:rPr>
                <w:rFonts w:ascii="Tahoma" w:hAnsi="Tahoma" w:cs="Tahoma"/>
                <w:color w:val="auto"/>
                <w:sz w:val="21"/>
                <w:szCs w:val="21"/>
              </w:rPr>
              <w:t>, vízgazdálkodási beruházás megvalósítása során nyújtott FIDIC mérnöki és/vagy műszaki ellenőri feladatok ellátása tárgyú munkában referenciánként 20 pontot ér. Amennyiben nem rendelkezik referenciával, 1 pont adható. Az ajánlati elem legkedvezőbb szintje 5 referenciamunka. Elérhető pontszám: 100 pont</w:t>
            </w:r>
          </w:p>
        </w:tc>
        <w:tc>
          <w:tcPr>
            <w:tcW w:w="3260" w:type="dxa"/>
            <w:vAlign w:val="center"/>
          </w:tcPr>
          <w:p w14:paraId="0782D0A8" w14:textId="77777777" w:rsidR="006C7D63" w:rsidRPr="00CF1BE2" w:rsidRDefault="006C7D63" w:rsidP="00D06578">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r w:rsidR="006C7D63" w:rsidRPr="00CF1BE2" w14:paraId="184228D2" w14:textId="77777777" w:rsidTr="00D06578">
        <w:trPr>
          <w:cantSplit/>
          <w:trHeight w:val="868"/>
        </w:trPr>
        <w:tc>
          <w:tcPr>
            <w:tcW w:w="694" w:type="dxa"/>
            <w:vAlign w:val="center"/>
          </w:tcPr>
          <w:p w14:paraId="3E17D78A" w14:textId="77777777" w:rsidR="006C7D63" w:rsidRPr="00CF1BE2" w:rsidRDefault="006C7D63"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2.3.</w:t>
            </w:r>
          </w:p>
        </w:tc>
        <w:tc>
          <w:tcPr>
            <w:tcW w:w="5670" w:type="dxa"/>
            <w:vAlign w:val="center"/>
          </w:tcPr>
          <w:p w14:paraId="33B4A778" w14:textId="77777777" w:rsidR="006C7D63" w:rsidRPr="00CF1BE2" w:rsidRDefault="006C7D63" w:rsidP="00D06578">
            <w:pPr>
              <w:tabs>
                <w:tab w:val="center" w:pos="7088"/>
              </w:tabs>
              <w:spacing w:after="0"/>
              <w:jc w:val="both"/>
              <w:rPr>
                <w:rFonts w:ascii="Tahoma" w:hAnsi="Tahoma" w:cs="Tahoma"/>
                <w:b/>
                <w:color w:val="auto"/>
                <w:sz w:val="21"/>
                <w:szCs w:val="21"/>
              </w:rPr>
            </w:pPr>
            <w:r w:rsidRPr="00CF1BE2">
              <w:rPr>
                <w:rFonts w:ascii="Tahoma" w:hAnsi="Tahoma" w:cs="Tahoma"/>
                <w:b/>
                <w:color w:val="auto"/>
                <w:sz w:val="21"/>
                <w:szCs w:val="21"/>
              </w:rPr>
              <w:t>Alszempont: Szakmai tapasztalat - projektelem</w:t>
            </w:r>
          </w:p>
        </w:tc>
        <w:tc>
          <w:tcPr>
            <w:tcW w:w="3260" w:type="dxa"/>
            <w:vAlign w:val="center"/>
          </w:tcPr>
          <w:p w14:paraId="3489745F" w14:textId="77777777" w:rsidR="006C7D63" w:rsidRPr="00CF1BE2" w:rsidRDefault="006C7D63" w:rsidP="00D06578">
            <w:pPr>
              <w:spacing w:after="0"/>
              <w:jc w:val="center"/>
              <w:rPr>
                <w:rFonts w:ascii="Tahoma" w:hAnsi="Tahoma" w:cs="Tahoma"/>
                <w:b/>
                <w:bCs/>
                <w:color w:val="auto"/>
                <w:sz w:val="21"/>
                <w:szCs w:val="21"/>
              </w:rPr>
            </w:pPr>
          </w:p>
        </w:tc>
      </w:tr>
      <w:tr w:rsidR="006C7D63" w:rsidRPr="00CF1BE2" w14:paraId="6D1B4BD4" w14:textId="77777777" w:rsidTr="00D06578">
        <w:trPr>
          <w:cantSplit/>
          <w:trHeight w:val="868"/>
        </w:trPr>
        <w:tc>
          <w:tcPr>
            <w:tcW w:w="694" w:type="dxa"/>
            <w:vAlign w:val="center"/>
          </w:tcPr>
          <w:p w14:paraId="3D24BEA1" w14:textId="77777777" w:rsidR="006C7D63" w:rsidRPr="00CF1BE2" w:rsidRDefault="006C7D63"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1.</w:t>
            </w:r>
          </w:p>
        </w:tc>
        <w:tc>
          <w:tcPr>
            <w:tcW w:w="5670" w:type="dxa"/>
            <w:vAlign w:val="center"/>
          </w:tcPr>
          <w:p w14:paraId="45B2051F" w14:textId="1433E385" w:rsidR="006C7D63" w:rsidRPr="00CF1BE2" w:rsidRDefault="002672A7" w:rsidP="00D06578">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Az M2. b) pontban bevont Mérnök képviselője részvétele legalább egy olyan árvízvédelmi beruházás megvalósítása során nyújtott FIDIC mérnöki és műszaki ellenőri feladatok ellátása tárgyú munkában, amely több projektelemet tartalmazott.</w:t>
            </w:r>
            <w:r w:rsidR="00765223" w:rsidRPr="00CF1BE2">
              <w:rPr>
                <w:rFonts w:ascii="Tahoma" w:hAnsi="Tahoma" w:cs="Tahoma"/>
                <w:color w:val="auto"/>
                <w:sz w:val="21"/>
                <w:szCs w:val="21"/>
              </w:rPr>
              <w:t xml:space="preserve">  Az alkalmassági minimumkövetelményre bemutatott (részvétel egy árvízvédelmi beruházás során teljesített olyan FIDIC mérnöki és műszaki ellenőri szolgáltatásban, amely legalább 5 projektelemet tartalmazott) munka jelen értékelés során nem vehető figyelembe.</w:t>
            </w:r>
            <w:r w:rsidRPr="00CF1BE2">
              <w:rPr>
                <w:rFonts w:ascii="Tahoma" w:hAnsi="Tahoma" w:cs="Tahoma"/>
                <w:color w:val="auto"/>
                <w:sz w:val="21"/>
                <w:szCs w:val="21"/>
              </w:rPr>
              <w:t xml:space="preserve"> Az egy projektelemet tartalmazó munkákban való részvétel 1 pontot ér. 2 projektelemet tartalmazó munkákban való részvétel 25 pont, 3 projektelem 50 pont, 4 projektelem 75 pont, 5 projektelem 100 pont. Az ajánlati elem legkedvezőbb szintje 5 projektelem. Elérhető pontszám: 100 pont</w:t>
            </w:r>
          </w:p>
        </w:tc>
        <w:tc>
          <w:tcPr>
            <w:tcW w:w="3260" w:type="dxa"/>
            <w:vAlign w:val="center"/>
          </w:tcPr>
          <w:p w14:paraId="597B5FE9" w14:textId="77777777" w:rsidR="006C7D63" w:rsidRPr="00CF1BE2" w:rsidRDefault="006C7D63" w:rsidP="00D06578">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r w:rsidR="006C7D63" w:rsidRPr="00CF1BE2" w14:paraId="7B4D5A55" w14:textId="77777777" w:rsidTr="00D06578">
        <w:trPr>
          <w:cantSplit/>
          <w:trHeight w:val="868"/>
        </w:trPr>
        <w:tc>
          <w:tcPr>
            <w:tcW w:w="694" w:type="dxa"/>
            <w:vAlign w:val="center"/>
          </w:tcPr>
          <w:p w14:paraId="4B38EA38" w14:textId="77777777" w:rsidR="006C7D63" w:rsidRPr="00CF1BE2" w:rsidRDefault="006C7D63"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2.4.</w:t>
            </w:r>
          </w:p>
        </w:tc>
        <w:tc>
          <w:tcPr>
            <w:tcW w:w="5670" w:type="dxa"/>
            <w:vAlign w:val="center"/>
          </w:tcPr>
          <w:p w14:paraId="617E36E4" w14:textId="25AC2EF9" w:rsidR="006C7D63" w:rsidRPr="00CF1BE2" w:rsidRDefault="006C7D63" w:rsidP="002672A7">
            <w:pPr>
              <w:tabs>
                <w:tab w:val="center" w:pos="7088"/>
              </w:tabs>
              <w:spacing w:after="0"/>
              <w:jc w:val="both"/>
              <w:rPr>
                <w:rFonts w:ascii="Tahoma" w:hAnsi="Tahoma" w:cs="Tahoma"/>
                <w:b/>
                <w:color w:val="auto"/>
                <w:sz w:val="21"/>
                <w:szCs w:val="21"/>
              </w:rPr>
            </w:pPr>
            <w:r w:rsidRPr="00CF1BE2">
              <w:rPr>
                <w:rFonts w:ascii="Tahoma" w:hAnsi="Tahoma" w:cs="Tahoma"/>
                <w:b/>
                <w:color w:val="auto"/>
                <w:sz w:val="21"/>
                <w:szCs w:val="21"/>
              </w:rPr>
              <w:t xml:space="preserve">Alszempont: Szakmai tapasztalat - </w:t>
            </w:r>
            <w:r w:rsidR="002672A7" w:rsidRPr="00CF1BE2">
              <w:rPr>
                <w:rFonts w:ascii="Tahoma" w:hAnsi="Tahoma" w:cs="Tahoma"/>
                <w:b/>
                <w:color w:val="auto"/>
                <w:sz w:val="21"/>
                <w:szCs w:val="21"/>
              </w:rPr>
              <w:t>képzettség</w:t>
            </w:r>
          </w:p>
        </w:tc>
        <w:tc>
          <w:tcPr>
            <w:tcW w:w="3260" w:type="dxa"/>
            <w:vAlign w:val="center"/>
          </w:tcPr>
          <w:p w14:paraId="420CACC8" w14:textId="77777777" w:rsidR="006C7D63" w:rsidRPr="00CF1BE2" w:rsidRDefault="006C7D63" w:rsidP="00D06578">
            <w:pPr>
              <w:spacing w:after="0"/>
              <w:jc w:val="center"/>
              <w:rPr>
                <w:rFonts w:ascii="Tahoma" w:hAnsi="Tahoma" w:cs="Tahoma"/>
                <w:b/>
                <w:bCs/>
                <w:color w:val="auto"/>
                <w:sz w:val="21"/>
                <w:szCs w:val="21"/>
              </w:rPr>
            </w:pPr>
          </w:p>
        </w:tc>
      </w:tr>
      <w:tr w:rsidR="006C7D63" w:rsidRPr="00CF1BE2" w14:paraId="73AB69AE" w14:textId="77777777" w:rsidTr="00D06578">
        <w:trPr>
          <w:cantSplit/>
          <w:trHeight w:val="868"/>
        </w:trPr>
        <w:tc>
          <w:tcPr>
            <w:tcW w:w="694" w:type="dxa"/>
            <w:vAlign w:val="center"/>
          </w:tcPr>
          <w:p w14:paraId="618F5B60" w14:textId="77777777" w:rsidR="006C7D63" w:rsidRPr="00CF1BE2" w:rsidRDefault="006C7D63"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lastRenderedPageBreak/>
              <w:t>1.</w:t>
            </w:r>
          </w:p>
        </w:tc>
        <w:tc>
          <w:tcPr>
            <w:tcW w:w="5670" w:type="dxa"/>
            <w:vAlign w:val="center"/>
          </w:tcPr>
          <w:p w14:paraId="53B14C50" w14:textId="50A73EA6" w:rsidR="006C7D63" w:rsidRPr="00CF1BE2" w:rsidRDefault="002672A7" w:rsidP="00D06578">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A teljesítésbe bevonni kívánt szakemberek minden érvényes ME-VZ (Vízgazdálkodási építmények építésének műszaki ellenőre) műszaki ellenőri jogosultsága, vagy azzal egyenértékű jogosultsága, vagy a jogosultság megszerzéséhez szükséges végzettsége és tapasztalata 10 pontot ér. Amennyiben nem kerül bemutatásra az értékelési szempontnak megfelelő szakember, 0,25 pont adható. Az ajánlati elem legkedvezőbb szintje 6 db jogosultság. Elérhető pontszám: 60 pont</w:t>
            </w:r>
          </w:p>
        </w:tc>
        <w:tc>
          <w:tcPr>
            <w:tcW w:w="3260" w:type="dxa"/>
            <w:vAlign w:val="center"/>
          </w:tcPr>
          <w:p w14:paraId="53C97C1E" w14:textId="77777777" w:rsidR="006C7D63" w:rsidRPr="00CF1BE2" w:rsidRDefault="006C7D63" w:rsidP="00D06578">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r w:rsidR="006C7D63" w:rsidRPr="00CF1BE2" w14:paraId="68611E80" w14:textId="77777777" w:rsidTr="00D06578">
        <w:trPr>
          <w:cantSplit/>
          <w:trHeight w:val="868"/>
        </w:trPr>
        <w:tc>
          <w:tcPr>
            <w:tcW w:w="694" w:type="dxa"/>
            <w:vAlign w:val="center"/>
          </w:tcPr>
          <w:p w14:paraId="12022FCD" w14:textId="77777777" w:rsidR="006C7D63" w:rsidRPr="00CF1BE2" w:rsidRDefault="006C7D63"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2.</w:t>
            </w:r>
          </w:p>
        </w:tc>
        <w:tc>
          <w:tcPr>
            <w:tcW w:w="5670" w:type="dxa"/>
            <w:vAlign w:val="center"/>
          </w:tcPr>
          <w:p w14:paraId="78F07B0D" w14:textId="54A910EA" w:rsidR="006C7D63" w:rsidRPr="00CF1BE2" w:rsidRDefault="002672A7" w:rsidP="00D06578">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A teljesítésbe bevonni kívánt szakemberek minden érvényes ME-M – Mélyépítési munkák és mélyépítési műtárgyak építésének műszaki ellenőre jogosultsága, vagy azzal egyenértékű jogosultsága, vagy a jogosultság megszerzéséhez szükséges végzettsége és tapasztalata 10 pontot ér. Az ajánlati elem legkedvezőbb szintje 2 db jogosultság. Amennyiben nem kerül bemutatásra az értékelési szempontnak megfelelő szakember, 0,25 pont adható.  Elérhető pontszám: 20 pont</w:t>
            </w:r>
          </w:p>
        </w:tc>
        <w:tc>
          <w:tcPr>
            <w:tcW w:w="3260" w:type="dxa"/>
            <w:vAlign w:val="center"/>
          </w:tcPr>
          <w:p w14:paraId="3CAD88AD" w14:textId="77777777" w:rsidR="006C7D63" w:rsidRPr="00CF1BE2" w:rsidRDefault="006C7D63" w:rsidP="00D06578">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r w:rsidR="006C7D63" w:rsidRPr="00CF1BE2" w14:paraId="18F9938F" w14:textId="77777777" w:rsidTr="00D06578">
        <w:trPr>
          <w:cantSplit/>
          <w:trHeight w:val="868"/>
        </w:trPr>
        <w:tc>
          <w:tcPr>
            <w:tcW w:w="694" w:type="dxa"/>
            <w:vAlign w:val="center"/>
          </w:tcPr>
          <w:p w14:paraId="487DB9F3" w14:textId="74FACF99" w:rsidR="006C7D63" w:rsidRPr="00CF1BE2" w:rsidRDefault="00BE765C"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3.</w:t>
            </w:r>
          </w:p>
        </w:tc>
        <w:tc>
          <w:tcPr>
            <w:tcW w:w="5670" w:type="dxa"/>
            <w:vAlign w:val="center"/>
          </w:tcPr>
          <w:p w14:paraId="1A537E84" w14:textId="3D230130" w:rsidR="006C7D63" w:rsidRPr="00CF1BE2" w:rsidRDefault="002672A7" w:rsidP="00BE765C">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A teljesítésbe bevonni kívánt szakemberek minden érvényes SZB - Építési beruházási szakértő jogosultsága, vagy azzal egyenértékű jogosultsága, vagy a jogosultság megszerzéséhez szükséges végzettsége és tapasztalata 10 pontot ér. Amennyiben nem kerül bemutatásra az értékelési szempontnak megfelelő szakember, 0,25 pont adható. Az ajánlati elem legkedvezőbb szintje 1 db jogosultság. Elérhető pontszám: 10 pont</w:t>
            </w:r>
          </w:p>
        </w:tc>
        <w:tc>
          <w:tcPr>
            <w:tcW w:w="3260" w:type="dxa"/>
            <w:vAlign w:val="center"/>
          </w:tcPr>
          <w:p w14:paraId="10293C43" w14:textId="77777777" w:rsidR="006C7D63" w:rsidRPr="00CF1BE2" w:rsidRDefault="006C7D63" w:rsidP="00D06578">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r w:rsidR="006C7D63" w:rsidRPr="00CF1BE2" w14:paraId="02CE474D" w14:textId="77777777" w:rsidTr="00D06578">
        <w:trPr>
          <w:cantSplit/>
          <w:trHeight w:val="868"/>
        </w:trPr>
        <w:tc>
          <w:tcPr>
            <w:tcW w:w="694" w:type="dxa"/>
            <w:vAlign w:val="center"/>
          </w:tcPr>
          <w:p w14:paraId="399E97C9" w14:textId="02F15998" w:rsidR="006C7D63" w:rsidRPr="00CF1BE2" w:rsidRDefault="00BE765C"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4</w:t>
            </w:r>
            <w:r w:rsidR="006C7D63" w:rsidRPr="00CF1BE2">
              <w:rPr>
                <w:rFonts w:ascii="Tahoma" w:hAnsi="Tahoma" w:cs="Tahoma"/>
                <w:color w:val="auto"/>
                <w:sz w:val="21"/>
                <w:szCs w:val="21"/>
              </w:rPr>
              <w:t>.</w:t>
            </w:r>
          </w:p>
        </w:tc>
        <w:tc>
          <w:tcPr>
            <w:tcW w:w="5670" w:type="dxa"/>
            <w:vAlign w:val="center"/>
          </w:tcPr>
          <w:p w14:paraId="422C95F6" w14:textId="77777777" w:rsidR="002672A7" w:rsidRPr="00CF1BE2" w:rsidRDefault="002672A7" w:rsidP="002672A7">
            <w:pPr>
              <w:jc w:val="both"/>
              <w:rPr>
                <w:rFonts w:ascii="Tahoma" w:hAnsi="Tahoma" w:cs="Tahoma"/>
                <w:color w:val="auto"/>
                <w:sz w:val="21"/>
                <w:szCs w:val="21"/>
              </w:rPr>
            </w:pPr>
            <w:r w:rsidRPr="00CF1BE2">
              <w:rPr>
                <w:rFonts w:ascii="Tahoma" w:hAnsi="Tahoma" w:cs="Tahoma"/>
                <w:color w:val="auto"/>
                <w:sz w:val="21"/>
                <w:szCs w:val="21"/>
              </w:rPr>
              <w:t>A teljesítésbe bevonni kívánt szakemberek minden érvényes VZ-TER - Vízgazdálkodási építmények tervezési szakterület területi vízgazdálkodás építmények tervezési részszakterület) jogosultság, vagy azzal egyenértékű jogosultsága, vagy a jogosultság megszerzéséhez szükséges végzettsége és tapasztalata 10 pontot ér. Amennyiben nem kerül bemutatásra az értékelési szempontnak megfelelő szakember, 0,25 pont adható.  Az ajánlati elem legkedvezőbb szintje 1 db jogosultság. Elérhető pontszám: 10 pont</w:t>
            </w:r>
          </w:p>
          <w:p w14:paraId="1431D4C3" w14:textId="0C440F69" w:rsidR="006C7D63" w:rsidRPr="00CF1BE2" w:rsidRDefault="006C7D63" w:rsidP="00BE765C">
            <w:pPr>
              <w:tabs>
                <w:tab w:val="center" w:pos="7088"/>
              </w:tabs>
              <w:spacing w:after="0"/>
              <w:jc w:val="both"/>
              <w:rPr>
                <w:rFonts w:ascii="Tahoma" w:hAnsi="Tahoma" w:cs="Tahoma"/>
                <w:color w:val="auto"/>
                <w:sz w:val="21"/>
                <w:szCs w:val="21"/>
              </w:rPr>
            </w:pPr>
          </w:p>
        </w:tc>
        <w:tc>
          <w:tcPr>
            <w:tcW w:w="3260" w:type="dxa"/>
            <w:vAlign w:val="center"/>
          </w:tcPr>
          <w:p w14:paraId="56BBEF0A" w14:textId="77777777" w:rsidR="006C7D63" w:rsidRPr="00CF1BE2" w:rsidRDefault="006C7D63" w:rsidP="00D06578">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bl>
    <w:p w14:paraId="1BE9EB76" w14:textId="295FE169" w:rsidR="00265415" w:rsidRPr="00CF1BE2" w:rsidRDefault="00265415" w:rsidP="00265415">
      <w:pPr>
        <w:spacing w:before="120" w:after="120"/>
        <w:jc w:val="both"/>
        <w:rPr>
          <w:rFonts w:ascii="Tahoma" w:hAnsi="Tahoma" w:cs="Tahoma"/>
          <w:b/>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6A261D" w:rsidRPr="00CF1BE2" w14:paraId="1BE9EB78" w14:textId="77777777" w:rsidTr="00523AFC">
        <w:tc>
          <w:tcPr>
            <w:tcW w:w="9488" w:type="dxa"/>
            <w:gridSpan w:val="3"/>
          </w:tcPr>
          <w:p w14:paraId="1BE9EB77" w14:textId="77777777" w:rsidR="006A261D" w:rsidRPr="00CF1BE2" w:rsidRDefault="006A261D" w:rsidP="007E7816">
            <w:pPr>
              <w:spacing w:before="120" w:after="12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6A261D" w:rsidRPr="00CF1BE2" w14:paraId="1BE9EB7C" w14:textId="77777777" w:rsidTr="00523AFC">
        <w:tc>
          <w:tcPr>
            <w:tcW w:w="1495" w:type="dxa"/>
          </w:tcPr>
          <w:p w14:paraId="1BE9EB79" w14:textId="77777777" w:rsidR="006A261D" w:rsidRPr="00CF1BE2" w:rsidRDefault="006A261D" w:rsidP="007E7816">
            <w:pPr>
              <w:spacing w:before="120" w:after="120"/>
              <w:jc w:val="both"/>
              <w:rPr>
                <w:rFonts w:ascii="Tahoma" w:hAnsi="Tahoma" w:cs="Tahoma"/>
                <w:color w:val="auto"/>
                <w:sz w:val="21"/>
                <w:szCs w:val="21"/>
              </w:rPr>
            </w:pPr>
          </w:p>
        </w:tc>
        <w:tc>
          <w:tcPr>
            <w:tcW w:w="3603" w:type="dxa"/>
          </w:tcPr>
          <w:p w14:paraId="1BE9EB7A" w14:textId="77777777" w:rsidR="006A261D" w:rsidRPr="00CF1BE2" w:rsidRDefault="006A261D"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B7B" w14:textId="77777777" w:rsidR="006A261D" w:rsidRPr="00CF1BE2" w:rsidRDefault="006A261D" w:rsidP="007E7816">
            <w:pPr>
              <w:spacing w:before="120" w:after="120"/>
              <w:jc w:val="both"/>
              <w:rPr>
                <w:rFonts w:ascii="Tahoma" w:hAnsi="Tahoma" w:cs="Tahoma"/>
                <w:color w:val="auto"/>
                <w:sz w:val="21"/>
                <w:szCs w:val="21"/>
              </w:rPr>
            </w:pPr>
          </w:p>
        </w:tc>
      </w:tr>
      <w:tr w:rsidR="006A261D" w:rsidRPr="00CF1BE2" w14:paraId="1BE9EB80" w14:textId="77777777" w:rsidTr="00523AFC">
        <w:tc>
          <w:tcPr>
            <w:tcW w:w="1495" w:type="dxa"/>
          </w:tcPr>
          <w:p w14:paraId="1BE9EB7D" w14:textId="77777777" w:rsidR="006A261D" w:rsidRPr="00CF1BE2" w:rsidRDefault="006A261D" w:rsidP="007E7816">
            <w:pPr>
              <w:spacing w:before="120" w:after="120"/>
              <w:jc w:val="both"/>
              <w:rPr>
                <w:rFonts w:ascii="Tahoma" w:hAnsi="Tahoma" w:cs="Tahoma"/>
                <w:color w:val="auto"/>
                <w:sz w:val="21"/>
                <w:szCs w:val="21"/>
              </w:rPr>
            </w:pPr>
          </w:p>
        </w:tc>
        <w:tc>
          <w:tcPr>
            <w:tcW w:w="3603" w:type="dxa"/>
          </w:tcPr>
          <w:p w14:paraId="1BE9EB7E" w14:textId="77777777" w:rsidR="006A261D" w:rsidRPr="00CF1BE2" w:rsidRDefault="006A261D"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B7F" w14:textId="77777777" w:rsidR="006A261D" w:rsidRPr="00CF1BE2" w:rsidRDefault="006A261D" w:rsidP="007E7816">
            <w:pPr>
              <w:tabs>
                <w:tab w:val="center" w:pos="6521"/>
              </w:tabs>
              <w:spacing w:before="120" w:after="120"/>
              <w:jc w:val="center"/>
              <w:rPr>
                <w:rFonts w:ascii="Tahoma" w:hAnsi="Tahoma" w:cs="Tahoma"/>
                <w:color w:val="auto"/>
                <w:sz w:val="21"/>
                <w:szCs w:val="21"/>
              </w:rPr>
            </w:pPr>
            <w:r w:rsidRPr="00CF1BE2">
              <w:rPr>
                <w:rFonts w:ascii="Tahoma" w:hAnsi="Tahoma" w:cs="Tahoma"/>
                <w:color w:val="auto"/>
                <w:sz w:val="21"/>
                <w:szCs w:val="21"/>
              </w:rPr>
              <w:t>(cégjegyzésre jogosult vagy szabályszerűen meghatalmazott képviselő aláírása)</w:t>
            </w:r>
          </w:p>
        </w:tc>
      </w:tr>
      <w:tr w:rsidR="006A261D" w:rsidRPr="00CF1BE2" w14:paraId="1BE9EB84" w14:textId="77777777" w:rsidTr="00523AFC">
        <w:tc>
          <w:tcPr>
            <w:tcW w:w="1495" w:type="dxa"/>
          </w:tcPr>
          <w:p w14:paraId="1BE9EB81" w14:textId="77777777" w:rsidR="006A261D" w:rsidRPr="00CF1BE2" w:rsidRDefault="006A261D" w:rsidP="007E7816">
            <w:pPr>
              <w:spacing w:before="120" w:after="120"/>
              <w:jc w:val="both"/>
              <w:rPr>
                <w:rFonts w:ascii="Tahoma" w:hAnsi="Tahoma" w:cs="Tahoma"/>
                <w:color w:val="auto"/>
                <w:sz w:val="21"/>
                <w:szCs w:val="21"/>
              </w:rPr>
            </w:pPr>
          </w:p>
        </w:tc>
        <w:tc>
          <w:tcPr>
            <w:tcW w:w="3603" w:type="dxa"/>
          </w:tcPr>
          <w:p w14:paraId="1BE9EB82" w14:textId="77777777" w:rsidR="006A261D" w:rsidRPr="00CF1BE2" w:rsidRDefault="006A261D" w:rsidP="007E7816">
            <w:pPr>
              <w:spacing w:before="120" w:after="120"/>
              <w:jc w:val="both"/>
              <w:rPr>
                <w:rFonts w:ascii="Tahoma" w:hAnsi="Tahoma" w:cs="Tahoma"/>
                <w:color w:val="auto"/>
                <w:sz w:val="21"/>
                <w:szCs w:val="21"/>
              </w:rPr>
            </w:pPr>
          </w:p>
        </w:tc>
        <w:tc>
          <w:tcPr>
            <w:tcW w:w="4390" w:type="dxa"/>
          </w:tcPr>
          <w:p w14:paraId="1BE9EB83" w14:textId="77777777" w:rsidR="006A261D" w:rsidRPr="00CF1BE2" w:rsidRDefault="006A261D" w:rsidP="007E7816">
            <w:pPr>
              <w:spacing w:before="120" w:after="120"/>
              <w:jc w:val="both"/>
              <w:rPr>
                <w:rFonts w:ascii="Tahoma" w:hAnsi="Tahoma" w:cs="Tahoma"/>
                <w:color w:val="auto"/>
                <w:sz w:val="21"/>
                <w:szCs w:val="21"/>
              </w:rPr>
            </w:pPr>
          </w:p>
        </w:tc>
      </w:tr>
    </w:tbl>
    <w:p w14:paraId="1BE9EB85" w14:textId="77777777" w:rsidR="002058B4" w:rsidRPr="00CF1BE2" w:rsidRDefault="005C5981" w:rsidP="007E7816">
      <w:pPr>
        <w:pageBreakBefore/>
        <w:spacing w:before="120" w:after="120"/>
        <w:jc w:val="right"/>
        <w:rPr>
          <w:rFonts w:ascii="Tahoma" w:hAnsi="Tahoma" w:cs="Tahoma"/>
          <w:color w:val="auto"/>
          <w:sz w:val="21"/>
          <w:szCs w:val="21"/>
        </w:rPr>
      </w:pPr>
      <w:r w:rsidRPr="00CF1BE2">
        <w:rPr>
          <w:rFonts w:ascii="Tahoma" w:hAnsi="Tahoma" w:cs="Tahoma"/>
          <w:b/>
          <w:color w:val="auto"/>
          <w:sz w:val="21"/>
          <w:szCs w:val="21"/>
        </w:rPr>
        <w:lastRenderedPageBreak/>
        <w:t>3</w:t>
      </w:r>
      <w:r w:rsidR="002058B4" w:rsidRPr="00CF1BE2">
        <w:rPr>
          <w:rFonts w:ascii="Tahoma" w:hAnsi="Tahoma" w:cs="Tahoma"/>
          <w:b/>
          <w:color w:val="auto"/>
          <w:sz w:val="21"/>
          <w:szCs w:val="21"/>
        </w:rPr>
        <w:t>. számú melléklet</w:t>
      </w:r>
    </w:p>
    <w:p w14:paraId="1BE9EB86" w14:textId="77777777" w:rsidR="002058B4" w:rsidRPr="00CF1BE2" w:rsidRDefault="000F7C78" w:rsidP="007E7816">
      <w:pPr>
        <w:spacing w:before="120" w:after="120"/>
        <w:jc w:val="center"/>
        <w:rPr>
          <w:rFonts w:ascii="Tahoma" w:hAnsi="Tahoma" w:cs="Tahoma"/>
          <w:b/>
          <w:caps/>
          <w:color w:val="auto"/>
          <w:sz w:val="21"/>
          <w:szCs w:val="21"/>
        </w:rPr>
      </w:pPr>
      <w:r w:rsidRPr="00CF1BE2">
        <w:rPr>
          <w:rFonts w:ascii="Tahoma" w:hAnsi="Tahoma" w:cs="Tahoma"/>
          <w:b/>
          <w:caps/>
          <w:color w:val="auto"/>
          <w:sz w:val="21"/>
          <w:szCs w:val="21"/>
        </w:rPr>
        <w:t>Ajánlati</w:t>
      </w:r>
      <w:r w:rsidR="002058B4" w:rsidRPr="00CF1BE2">
        <w:rPr>
          <w:rFonts w:ascii="Tahoma" w:hAnsi="Tahoma" w:cs="Tahoma"/>
          <w:b/>
          <w:caps/>
          <w:color w:val="auto"/>
          <w:sz w:val="21"/>
          <w:szCs w:val="21"/>
        </w:rPr>
        <w:t xml:space="preserve"> nyilatkozat</w:t>
      </w:r>
    </w:p>
    <w:p w14:paraId="1BE9EB87" w14:textId="7CDB9377" w:rsidR="00BB7279" w:rsidRPr="00CF1BE2" w:rsidRDefault="002058B4" w:rsidP="00320303">
      <w:pPr>
        <w:pStyle w:val="Szvegtrzsbehzssal"/>
        <w:spacing w:before="120"/>
        <w:ind w:left="0"/>
        <w:jc w:val="both"/>
        <w:rPr>
          <w:rFonts w:ascii="Tahoma" w:hAnsi="Tahoma" w:cs="Tahoma"/>
          <w:color w:val="auto"/>
          <w:sz w:val="21"/>
          <w:szCs w:val="21"/>
        </w:rPr>
      </w:pPr>
      <w:r w:rsidRPr="00CF1BE2">
        <w:rPr>
          <w:rFonts w:ascii="Tahoma" w:hAnsi="Tahoma" w:cs="Tahoma"/>
          <w:color w:val="auto"/>
          <w:sz w:val="21"/>
          <w:szCs w:val="21"/>
        </w:rPr>
        <w:t xml:space="preserve">Alulírott …………………………….…….., mint a ……………………………… </w:t>
      </w:r>
      <w:r w:rsidRPr="00CF1BE2">
        <w:rPr>
          <w:rFonts w:ascii="Tahoma" w:hAnsi="Tahoma" w:cs="Tahoma"/>
          <w:i/>
          <w:color w:val="auto"/>
          <w:sz w:val="21"/>
          <w:szCs w:val="21"/>
        </w:rPr>
        <w:t>(ajánlattevő megnevezése)</w:t>
      </w:r>
      <w:r w:rsidRPr="00CF1BE2">
        <w:rPr>
          <w:rFonts w:ascii="Tahoma" w:hAnsi="Tahoma" w:cs="Tahoma"/>
          <w:color w:val="auto"/>
          <w:sz w:val="21"/>
          <w:szCs w:val="21"/>
        </w:rPr>
        <w:t xml:space="preserve"> …………………………. </w:t>
      </w:r>
      <w:r w:rsidRPr="00CF1BE2">
        <w:rPr>
          <w:rFonts w:ascii="Tahoma" w:hAnsi="Tahoma" w:cs="Tahoma"/>
          <w:i/>
          <w:color w:val="auto"/>
          <w:sz w:val="21"/>
          <w:szCs w:val="21"/>
        </w:rPr>
        <w:t xml:space="preserve">(ajánlattevő székhelye), </w:t>
      </w:r>
      <w:r w:rsidRPr="00CF1BE2">
        <w:rPr>
          <w:rFonts w:ascii="Tahoma" w:hAnsi="Tahoma" w:cs="Tahoma"/>
          <w:color w:val="auto"/>
          <w:sz w:val="21"/>
          <w:szCs w:val="21"/>
        </w:rPr>
        <w:t xml:space="preserve">…………………………. </w:t>
      </w:r>
      <w:r w:rsidRPr="00CF1BE2">
        <w:rPr>
          <w:rFonts w:ascii="Tahoma" w:hAnsi="Tahoma" w:cs="Tahoma"/>
          <w:i/>
          <w:color w:val="auto"/>
          <w:sz w:val="21"/>
          <w:szCs w:val="21"/>
        </w:rPr>
        <w:t>(Ajánlattevőt nyilvántartó cégbíróság neve), ………………………… (Ajánlattevő cégjegyzékszáma)</w:t>
      </w:r>
      <w:r w:rsidRPr="00CF1BE2">
        <w:rPr>
          <w:rFonts w:ascii="Tahoma" w:hAnsi="Tahoma" w:cs="Tahoma"/>
          <w:color w:val="auto"/>
          <w:sz w:val="21"/>
          <w:szCs w:val="21"/>
        </w:rPr>
        <w:t xml:space="preserve"> nevében kötelezettségvállalásra jogosult …………….. </w:t>
      </w:r>
      <w:r w:rsidRPr="00CF1BE2">
        <w:rPr>
          <w:rFonts w:ascii="Tahoma" w:hAnsi="Tahoma" w:cs="Tahoma"/>
          <w:i/>
          <w:color w:val="auto"/>
          <w:sz w:val="21"/>
          <w:szCs w:val="21"/>
        </w:rPr>
        <w:t>(tisztség megjelölése)</w:t>
      </w:r>
      <w:r w:rsidR="005C5981" w:rsidRPr="00CF1BE2">
        <w:rPr>
          <w:rFonts w:ascii="Tahoma" w:hAnsi="Tahoma" w:cs="Tahoma"/>
          <w:color w:val="auto"/>
          <w:sz w:val="21"/>
          <w:szCs w:val="21"/>
        </w:rPr>
        <w:t xml:space="preserve"> a </w:t>
      </w:r>
      <w:r w:rsidR="00DC7BB7" w:rsidRPr="00CF1BE2">
        <w:rPr>
          <w:rFonts w:ascii="Tahoma" w:hAnsi="Tahoma" w:cs="Tahoma"/>
          <w:b/>
          <w:bCs/>
          <w:color w:val="auto"/>
          <w:sz w:val="21"/>
          <w:szCs w:val="21"/>
        </w:rPr>
        <w:t xml:space="preserve">„Komplex Tisza-tó projekt” című </w:t>
      </w:r>
      <w:r w:rsidR="00085076" w:rsidRPr="00CF1BE2">
        <w:rPr>
          <w:rFonts w:ascii="Tahoma" w:hAnsi="Tahoma" w:cs="Tahoma"/>
          <w:b/>
          <w:bCs/>
          <w:color w:val="auto"/>
          <w:sz w:val="21"/>
          <w:szCs w:val="21"/>
        </w:rPr>
        <w:t xml:space="preserve">projekt </w:t>
      </w:r>
      <w:r w:rsidR="00DC7BB7" w:rsidRPr="00CF1BE2">
        <w:rPr>
          <w:rFonts w:ascii="Tahoma" w:hAnsi="Tahoma" w:cs="Tahoma"/>
          <w:b/>
          <w:bCs/>
          <w:color w:val="auto"/>
          <w:sz w:val="21"/>
          <w:szCs w:val="21"/>
        </w:rPr>
        <w:t xml:space="preserve"> II. ütemének megvalósításához szükséges </w:t>
      </w:r>
      <w:r w:rsidR="007E0A33" w:rsidRPr="00CF1BE2">
        <w:rPr>
          <w:rFonts w:ascii="Tahoma" w:hAnsi="Tahoma" w:cs="Tahoma"/>
          <w:b/>
          <w:bCs/>
          <w:color w:val="auto"/>
          <w:sz w:val="21"/>
          <w:szCs w:val="21"/>
        </w:rPr>
        <w:t xml:space="preserve">FIDIC </w:t>
      </w:r>
      <w:r w:rsidR="00DC7BB7" w:rsidRPr="00CF1BE2">
        <w:rPr>
          <w:rFonts w:ascii="Tahoma" w:hAnsi="Tahoma" w:cs="Tahoma"/>
          <w:b/>
          <w:bCs/>
          <w:color w:val="auto"/>
          <w:sz w:val="21"/>
          <w:szCs w:val="21"/>
        </w:rPr>
        <w:t>mérnöki</w:t>
      </w:r>
      <w:r w:rsidR="00387079" w:rsidRPr="00CF1BE2">
        <w:rPr>
          <w:rFonts w:ascii="Tahoma" w:hAnsi="Tahoma" w:cs="Tahoma"/>
          <w:b/>
          <w:bCs/>
          <w:color w:val="auto"/>
          <w:sz w:val="21"/>
          <w:szCs w:val="21"/>
        </w:rPr>
        <w:t>,</w:t>
      </w:r>
      <w:r w:rsidR="00DC7BB7" w:rsidRPr="00CF1BE2">
        <w:rPr>
          <w:rFonts w:ascii="Tahoma" w:hAnsi="Tahoma" w:cs="Tahoma"/>
          <w:b/>
          <w:bCs/>
          <w:color w:val="auto"/>
          <w:sz w:val="21"/>
          <w:szCs w:val="21"/>
        </w:rPr>
        <w:t xml:space="preserve"> műszaki ellenőri tevékenység ellátása</w:t>
      </w:r>
      <w:r w:rsidR="009E7E75" w:rsidRPr="00CF1BE2">
        <w:rPr>
          <w:rFonts w:ascii="Tahoma" w:hAnsi="Tahoma" w:cs="Tahoma"/>
          <w:b/>
          <w:bCs/>
          <w:color w:val="auto"/>
          <w:sz w:val="21"/>
          <w:szCs w:val="21"/>
        </w:rPr>
        <w:t xml:space="preserve"> </w:t>
      </w:r>
      <w:r w:rsidR="009E7E75" w:rsidRPr="00CF1BE2">
        <w:rPr>
          <w:rFonts w:ascii="Tahoma" w:hAnsi="Tahoma" w:cs="Tahoma"/>
          <w:b/>
          <w:color w:val="auto"/>
          <w:sz w:val="21"/>
          <w:szCs w:val="21"/>
        </w:rPr>
        <w:t>KEHOP-1.3.1-15-2015-00001</w:t>
      </w:r>
      <w:r w:rsidR="00DC7BB7" w:rsidRPr="00CF1BE2">
        <w:rPr>
          <w:rFonts w:ascii="Tahoma" w:hAnsi="Tahoma" w:cs="Tahoma"/>
          <w:b/>
          <w:bCs/>
          <w:color w:val="auto"/>
          <w:sz w:val="21"/>
          <w:szCs w:val="21"/>
        </w:rPr>
        <w:t>”</w:t>
      </w:r>
      <w:r w:rsidR="00DC7BB7" w:rsidRPr="00CF1BE2">
        <w:rPr>
          <w:rFonts w:ascii="Tahoma" w:hAnsi="Tahoma" w:cs="Tahoma"/>
          <w:b/>
          <w:bCs/>
          <w:i/>
          <w:color w:val="auto"/>
          <w:sz w:val="21"/>
          <w:szCs w:val="21"/>
        </w:rPr>
        <w:t xml:space="preserve"> </w:t>
      </w:r>
      <w:r w:rsidRPr="00CF1BE2">
        <w:rPr>
          <w:rFonts w:ascii="Tahoma" w:hAnsi="Tahoma" w:cs="Tahoma"/>
          <w:color w:val="auto"/>
          <w:sz w:val="21"/>
          <w:szCs w:val="21"/>
        </w:rPr>
        <w:t>tárgyában megindított közbeszerzési eljárással összefüggésben.</w:t>
      </w:r>
    </w:p>
    <w:p w14:paraId="1BE9EB88" w14:textId="77777777" w:rsidR="00762079" w:rsidRPr="00CF1BE2" w:rsidRDefault="00762079" w:rsidP="003F0576">
      <w:pPr>
        <w:spacing w:after="0"/>
        <w:jc w:val="both"/>
        <w:rPr>
          <w:rFonts w:ascii="Tahoma" w:hAnsi="Tahoma" w:cs="Tahoma"/>
          <w:color w:val="auto"/>
          <w:sz w:val="21"/>
          <w:szCs w:val="21"/>
        </w:rPr>
      </w:pPr>
      <w:r w:rsidRPr="00CF1BE2">
        <w:rPr>
          <w:rFonts w:ascii="Tahoma" w:hAnsi="Tahoma" w:cs="Tahoma"/>
          <w:color w:val="auto"/>
          <w:sz w:val="21"/>
          <w:szCs w:val="21"/>
        </w:rPr>
        <w:t>Nyilatkozom a Kbt. 66. § (6) bekezdés a) pontja alapján</w:t>
      </w:r>
      <w:r w:rsidRPr="00CF1BE2">
        <w:rPr>
          <w:rStyle w:val="Lbjegyzet-hivatkozs"/>
          <w:rFonts w:ascii="Tahoma" w:hAnsi="Tahoma" w:cs="Tahoma"/>
          <w:color w:val="auto"/>
          <w:sz w:val="21"/>
          <w:szCs w:val="21"/>
        </w:rPr>
        <w:footnoteReference w:id="4"/>
      </w:r>
      <w:r w:rsidRPr="00CF1BE2">
        <w:rPr>
          <w:rFonts w:ascii="Tahoma" w:hAnsi="Tahoma" w:cs="Tahoma"/>
          <w:color w:val="auto"/>
          <w:sz w:val="21"/>
          <w:szCs w:val="21"/>
        </w:rPr>
        <w:t>, hogy a közbeszerzés tárgyának alábbiakban meghatározott részeivel összefüggésben alvállalkozó(ka)t veszek igénybe</w:t>
      </w:r>
      <w:r w:rsidRPr="00CF1BE2">
        <w:rPr>
          <w:rStyle w:val="Lbjegyzet-karakterek"/>
          <w:rFonts w:ascii="Tahoma" w:hAnsi="Tahoma" w:cs="Tahoma"/>
          <w:color w:val="auto"/>
          <w:sz w:val="21"/>
          <w:szCs w:val="21"/>
        </w:rPr>
        <w:footnoteReference w:id="5"/>
      </w:r>
      <w:r w:rsidRPr="00CF1BE2">
        <w:rPr>
          <w:rFonts w:ascii="Tahoma" w:hAnsi="Tahoma" w:cs="Tahoma"/>
          <w:color w:val="auto"/>
          <w:sz w:val="21"/>
          <w:szCs w:val="21"/>
        </w:rPr>
        <w:t>:</w:t>
      </w:r>
    </w:p>
    <w:p w14:paraId="1BE9EB89" w14:textId="77777777" w:rsidR="00762079" w:rsidRPr="00CF1BE2" w:rsidRDefault="00762079" w:rsidP="00762079">
      <w:pPr>
        <w:spacing w:after="0"/>
        <w:ind w:left="284" w:hanging="284"/>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8054"/>
      </w:tblGrid>
      <w:tr w:rsidR="00762079" w:rsidRPr="00CF1BE2" w14:paraId="1BE9EB8B" w14:textId="77777777" w:rsidTr="00265415">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BE9EB8A" w14:textId="77777777" w:rsidR="00762079" w:rsidRPr="00CF1BE2" w:rsidRDefault="00762079" w:rsidP="005F4243">
            <w:pPr>
              <w:spacing w:before="120" w:after="120"/>
              <w:jc w:val="center"/>
              <w:rPr>
                <w:rFonts w:ascii="Tahoma" w:hAnsi="Tahoma" w:cs="Tahoma"/>
                <w:color w:val="auto"/>
                <w:sz w:val="21"/>
                <w:szCs w:val="21"/>
              </w:rPr>
            </w:pPr>
            <w:r w:rsidRPr="00CF1BE2">
              <w:rPr>
                <w:rFonts w:ascii="Tahoma" w:hAnsi="Tahoma" w:cs="Tahoma"/>
                <w:b/>
                <w:color w:val="auto"/>
                <w:sz w:val="21"/>
                <w:szCs w:val="21"/>
              </w:rPr>
              <w:t xml:space="preserve">A közbeszerzés azon része, amellyel összefüggésben szerződést fog kötni </w:t>
            </w:r>
          </w:p>
        </w:tc>
      </w:tr>
      <w:tr w:rsidR="00762079" w:rsidRPr="00CF1BE2" w14:paraId="1BE9EB8D"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BE9EB8C" w14:textId="77777777" w:rsidR="00762079" w:rsidRPr="00CF1BE2" w:rsidRDefault="00762079" w:rsidP="005F4243">
            <w:pPr>
              <w:snapToGrid w:val="0"/>
              <w:spacing w:before="120" w:after="120"/>
              <w:ind w:left="284" w:hanging="284"/>
              <w:jc w:val="center"/>
              <w:rPr>
                <w:rFonts w:ascii="Tahoma" w:hAnsi="Tahoma" w:cs="Tahoma"/>
                <w:color w:val="auto"/>
                <w:sz w:val="21"/>
                <w:szCs w:val="21"/>
              </w:rPr>
            </w:pPr>
          </w:p>
        </w:tc>
      </w:tr>
      <w:tr w:rsidR="00762079" w:rsidRPr="00CF1BE2" w14:paraId="1BE9EB8F"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BE9EB8E" w14:textId="77777777" w:rsidR="00762079" w:rsidRPr="00CF1BE2" w:rsidRDefault="00762079" w:rsidP="005F4243">
            <w:pPr>
              <w:snapToGrid w:val="0"/>
              <w:spacing w:before="120" w:after="120"/>
              <w:ind w:left="284" w:hanging="284"/>
              <w:jc w:val="center"/>
              <w:rPr>
                <w:rFonts w:ascii="Tahoma" w:hAnsi="Tahoma" w:cs="Tahoma"/>
                <w:color w:val="auto"/>
                <w:sz w:val="21"/>
                <w:szCs w:val="21"/>
              </w:rPr>
            </w:pPr>
          </w:p>
        </w:tc>
      </w:tr>
    </w:tbl>
    <w:p w14:paraId="1BE9EB90" w14:textId="77777777" w:rsidR="00762079" w:rsidRPr="00CF1BE2" w:rsidRDefault="00762079" w:rsidP="00762079">
      <w:pPr>
        <w:spacing w:after="0"/>
        <w:ind w:left="284" w:hanging="284"/>
        <w:jc w:val="both"/>
        <w:rPr>
          <w:rFonts w:ascii="Tahoma" w:hAnsi="Tahoma" w:cs="Tahoma"/>
          <w:color w:val="auto"/>
          <w:sz w:val="21"/>
          <w:szCs w:val="21"/>
        </w:rPr>
      </w:pPr>
    </w:p>
    <w:p w14:paraId="1BE9EB91" w14:textId="60AAD1B2" w:rsidR="00762079" w:rsidRPr="00CF1BE2" w:rsidRDefault="00762079" w:rsidP="003F0576">
      <w:pPr>
        <w:spacing w:after="0"/>
        <w:jc w:val="both"/>
        <w:rPr>
          <w:rFonts w:ascii="Tahoma" w:hAnsi="Tahoma" w:cs="Tahoma"/>
          <w:color w:val="auto"/>
          <w:sz w:val="21"/>
          <w:szCs w:val="21"/>
        </w:rPr>
      </w:pPr>
      <w:r w:rsidRPr="00CF1BE2">
        <w:rPr>
          <w:rFonts w:ascii="Tahoma" w:hAnsi="Tahoma" w:cs="Tahoma"/>
          <w:color w:val="auto"/>
          <w:sz w:val="21"/>
          <w:szCs w:val="21"/>
        </w:rPr>
        <w:t>Nyilatkozom a Kbt. 66. § (6) bekezdés b) pontja alapján</w:t>
      </w:r>
      <w:r w:rsidRPr="00CF1BE2">
        <w:rPr>
          <w:rStyle w:val="Lbjegyzet-hivatkozs"/>
          <w:rFonts w:ascii="Tahoma" w:hAnsi="Tahoma" w:cs="Tahoma"/>
          <w:color w:val="auto"/>
          <w:sz w:val="21"/>
          <w:szCs w:val="21"/>
        </w:rPr>
        <w:footnoteReference w:id="6"/>
      </w:r>
      <w:r w:rsidRPr="00CF1BE2">
        <w:rPr>
          <w:rFonts w:ascii="Tahoma" w:hAnsi="Tahoma" w:cs="Tahoma"/>
          <w:color w:val="auto"/>
          <w:sz w:val="21"/>
          <w:szCs w:val="21"/>
        </w:rPr>
        <w:t>, hogy a szerződés teljes</w:t>
      </w:r>
      <w:r w:rsidR="00DC7BB7" w:rsidRPr="00CF1BE2">
        <w:rPr>
          <w:rFonts w:ascii="Tahoma" w:hAnsi="Tahoma" w:cs="Tahoma"/>
          <w:color w:val="auto"/>
          <w:sz w:val="21"/>
          <w:szCs w:val="21"/>
        </w:rPr>
        <w:t xml:space="preserve">ítéséhez a 1. pontban </w:t>
      </w:r>
      <w:r w:rsidRPr="00CF1BE2">
        <w:rPr>
          <w:rFonts w:ascii="Tahoma" w:hAnsi="Tahoma" w:cs="Tahoma"/>
          <w:color w:val="auto"/>
          <w:sz w:val="21"/>
          <w:szCs w:val="21"/>
        </w:rPr>
        <w:t xml:space="preserve">meghatározott közbeszerzési részek esetében az ajánlat benyújtásakor ismert alvállalkozókat veszem igénybe: </w:t>
      </w:r>
    </w:p>
    <w:p w14:paraId="1BE9EB92" w14:textId="77777777" w:rsidR="00762079" w:rsidRPr="00CF1BE2" w:rsidRDefault="00762079" w:rsidP="00762079">
      <w:pPr>
        <w:spacing w:after="0"/>
        <w:ind w:left="284" w:hanging="284"/>
        <w:jc w:val="both"/>
        <w:rPr>
          <w:rFonts w:ascii="Tahoma" w:hAnsi="Tahoma" w:cs="Tahoma"/>
          <w:b/>
          <w:color w:val="auto"/>
          <w:sz w:val="21"/>
          <w:szCs w:val="21"/>
        </w:rPr>
      </w:pPr>
    </w:p>
    <w:tbl>
      <w:tblPr>
        <w:tblW w:w="0" w:type="auto"/>
        <w:jc w:val="center"/>
        <w:tblLayout w:type="fixed"/>
        <w:tblLook w:val="0000" w:firstRow="0" w:lastRow="0" w:firstColumn="0" w:lastColumn="0" w:noHBand="0" w:noVBand="0"/>
      </w:tblPr>
      <w:tblGrid>
        <w:gridCol w:w="4735"/>
        <w:gridCol w:w="3167"/>
      </w:tblGrid>
      <w:tr w:rsidR="00762079" w:rsidRPr="00CF1BE2" w14:paraId="1BE9EB95" w14:textId="77777777" w:rsidTr="00265415">
        <w:trPr>
          <w:jc w:val="center"/>
        </w:trPr>
        <w:tc>
          <w:tcPr>
            <w:tcW w:w="4735" w:type="dxa"/>
            <w:tcBorders>
              <w:top w:val="single" w:sz="4" w:space="0" w:color="000000"/>
              <w:left w:val="single" w:sz="4" w:space="0" w:color="000000"/>
              <w:bottom w:val="single" w:sz="4" w:space="0" w:color="000000"/>
            </w:tcBorders>
            <w:shd w:val="clear" w:color="auto" w:fill="ACB9CA" w:themeFill="text2" w:themeFillTint="66"/>
            <w:vAlign w:val="center"/>
          </w:tcPr>
          <w:p w14:paraId="1BE9EB93" w14:textId="77777777" w:rsidR="00762079" w:rsidRPr="00CF1BE2" w:rsidRDefault="00762079" w:rsidP="005F4243">
            <w:pPr>
              <w:spacing w:before="120" w:after="120"/>
              <w:jc w:val="center"/>
              <w:rPr>
                <w:rFonts w:ascii="Tahoma" w:hAnsi="Tahoma" w:cs="Tahoma"/>
                <w:b/>
                <w:color w:val="auto"/>
                <w:sz w:val="21"/>
                <w:szCs w:val="21"/>
              </w:rPr>
            </w:pPr>
            <w:r w:rsidRPr="00CF1BE2">
              <w:rPr>
                <w:rFonts w:ascii="Tahoma" w:hAnsi="Tahoma" w:cs="Tahoma"/>
                <w:b/>
                <w:color w:val="auto"/>
                <w:sz w:val="21"/>
                <w:szCs w:val="21"/>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BE9EB94" w14:textId="77777777" w:rsidR="00762079" w:rsidRPr="00CF1BE2" w:rsidRDefault="00762079" w:rsidP="005F4243">
            <w:pPr>
              <w:spacing w:before="120" w:after="120"/>
              <w:ind w:left="-10" w:firstLine="10"/>
              <w:jc w:val="center"/>
              <w:rPr>
                <w:rFonts w:ascii="Tahoma" w:hAnsi="Tahoma" w:cs="Tahoma"/>
                <w:b/>
                <w:color w:val="auto"/>
                <w:sz w:val="21"/>
                <w:szCs w:val="21"/>
              </w:rPr>
            </w:pPr>
            <w:r w:rsidRPr="00CF1BE2">
              <w:rPr>
                <w:rFonts w:ascii="Tahoma" w:hAnsi="Tahoma" w:cs="Tahoma"/>
                <w:b/>
                <w:color w:val="auto"/>
                <w:sz w:val="21"/>
                <w:szCs w:val="21"/>
              </w:rPr>
              <w:t>A közbeszerzés azon része, amellyel összefüggésben szerződést fog kötni</w:t>
            </w:r>
          </w:p>
        </w:tc>
      </w:tr>
      <w:tr w:rsidR="00762079" w:rsidRPr="00CF1BE2" w14:paraId="1BE9EB98"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BE9EB96" w14:textId="77777777" w:rsidR="00762079" w:rsidRPr="00CF1BE2" w:rsidRDefault="00762079" w:rsidP="005F4243">
            <w:pPr>
              <w:snapToGrid w:val="0"/>
              <w:spacing w:before="120" w:after="120"/>
              <w:ind w:left="284" w:hanging="284"/>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1BE9EB97" w14:textId="77777777" w:rsidR="00762079" w:rsidRPr="00CF1BE2" w:rsidRDefault="00762079" w:rsidP="005F4243">
            <w:pPr>
              <w:snapToGrid w:val="0"/>
              <w:spacing w:before="120" w:after="120"/>
              <w:ind w:left="284" w:hanging="284"/>
              <w:jc w:val="center"/>
              <w:rPr>
                <w:rFonts w:ascii="Tahoma" w:hAnsi="Tahoma" w:cs="Tahoma"/>
                <w:color w:val="auto"/>
                <w:sz w:val="21"/>
                <w:szCs w:val="21"/>
              </w:rPr>
            </w:pPr>
          </w:p>
        </w:tc>
      </w:tr>
      <w:tr w:rsidR="00762079" w:rsidRPr="00CF1BE2" w14:paraId="1BE9EB9B"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BE9EB99" w14:textId="77777777" w:rsidR="00762079" w:rsidRPr="00CF1BE2" w:rsidRDefault="00762079" w:rsidP="005F4243">
            <w:pPr>
              <w:snapToGrid w:val="0"/>
              <w:spacing w:before="120" w:after="120"/>
              <w:ind w:left="284" w:hanging="284"/>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1BE9EB9A" w14:textId="77777777" w:rsidR="00762079" w:rsidRPr="00CF1BE2" w:rsidRDefault="00762079" w:rsidP="005F4243">
            <w:pPr>
              <w:snapToGrid w:val="0"/>
              <w:spacing w:before="120" w:after="120"/>
              <w:ind w:left="284" w:hanging="284"/>
              <w:jc w:val="center"/>
              <w:rPr>
                <w:rFonts w:ascii="Tahoma" w:hAnsi="Tahoma" w:cs="Tahoma"/>
                <w:color w:val="auto"/>
                <w:sz w:val="21"/>
                <w:szCs w:val="21"/>
              </w:rPr>
            </w:pPr>
          </w:p>
        </w:tc>
      </w:tr>
    </w:tbl>
    <w:p w14:paraId="1BE9EB9C" w14:textId="77777777" w:rsidR="00762079" w:rsidRPr="00CF1BE2" w:rsidRDefault="00762079" w:rsidP="00320303">
      <w:pPr>
        <w:spacing w:before="120" w:after="120"/>
        <w:jc w:val="both"/>
        <w:rPr>
          <w:rFonts w:ascii="Tahoma" w:hAnsi="Tahoma" w:cs="Tahoma"/>
          <w:color w:val="auto"/>
          <w:sz w:val="21"/>
          <w:szCs w:val="21"/>
        </w:rPr>
      </w:pPr>
    </w:p>
    <w:p w14:paraId="1BE9EB9D" w14:textId="77777777" w:rsidR="00BB7279" w:rsidRPr="00CF1BE2" w:rsidRDefault="00BB7279" w:rsidP="00320303">
      <w:pPr>
        <w:spacing w:before="120" w:after="120"/>
        <w:jc w:val="both"/>
        <w:rPr>
          <w:rFonts w:ascii="Tahoma" w:hAnsi="Tahoma" w:cs="Tahoma"/>
          <w:b/>
          <w:color w:val="auto"/>
          <w:sz w:val="21"/>
          <w:szCs w:val="21"/>
        </w:rPr>
      </w:pPr>
      <w:r w:rsidRPr="00CF1BE2">
        <w:rPr>
          <w:rFonts w:ascii="Tahoma" w:hAnsi="Tahoma" w:cs="Tahoma"/>
          <w:color w:val="auto"/>
          <w:sz w:val="21"/>
          <w:szCs w:val="21"/>
        </w:rPr>
        <w:t xml:space="preserve">Nyilatkozom a Kbt. </w:t>
      </w:r>
      <w:r w:rsidR="00320303" w:rsidRPr="00CF1BE2">
        <w:rPr>
          <w:rFonts w:ascii="Tahoma" w:hAnsi="Tahoma" w:cs="Tahoma"/>
          <w:color w:val="auto"/>
          <w:sz w:val="21"/>
          <w:szCs w:val="21"/>
        </w:rPr>
        <w:t>65. § (7</w:t>
      </w:r>
      <w:r w:rsidRPr="00CF1BE2">
        <w:rPr>
          <w:rFonts w:ascii="Tahoma" w:hAnsi="Tahoma" w:cs="Tahoma"/>
          <w:color w:val="auto"/>
          <w:sz w:val="21"/>
          <w:szCs w:val="21"/>
        </w:rPr>
        <w:t>) bekezdése alapján</w:t>
      </w:r>
      <w:r w:rsidRPr="00CF1BE2">
        <w:rPr>
          <w:rStyle w:val="Lbjegyzet-hivatkozs"/>
          <w:rFonts w:ascii="Tahoma" w:hAnsi="Tahoma" w:cs="Tahoma"/>
          <w:color w:val="auto"/>
          <w:sz w:val="21"/>
          <w:szCs w:val="21"/>
        </w:rPr>
        <w:footnoteReference w:id="7"/>
      </w:r>
      <w:r w:rsidRPr="00CF1BE2">
        <w:rPr>
          <w:rFonts w:ascii="Tahoma" w:hAnsi="Tahoma" w:cs="Tahoma"/>
          <w:color w:val="auto"/>
          <w:sz w:val="21"/>
          <w:szCs w:val="21"/>
        </w:rPr>
        <w:t>, hogy az alábbi kapacitást nyújtó szervezet(ek)et kívánjuk igénybe venni</w:t>
      </w:r>
      <w:r w:rsidRPr="00CF1BE2">
        <w:rPr>
          <w:rStyle w:val="Lbjegyzet-karakterek"/>
          <w:rFonts w:ascii="Tahoma" w:hAnsi="Tahoma" w:cs="Tahoma"/>
          <w:color w:val="auto"/>
          <w:sz w:val="21"/>
          <w:szCs w:val="21"/>
        </w:rPr>
        <w:footnoteReference w:id="8"/>
      </w:r>
      <w:r w:rsidRPr="00CF1BE2">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4778"/>
        <w:gridCol w:w="3138"/>
      </w:tblGrid>
      <w:tr w:rsidR="00BB7279" w:rsidRPr="00CF1BE2" w14:paraId="1BE9EBA0" w14:textId="77777777" w:rsidTr="00265415">
        <w:trPr>
          <w:jc w:val="center"/>
        </w:trPr>
        <w:tc>
          <w:tcPr>
            <w:tcW w:w="4778" w:type="dxa"/>
            <w:tcBorders>
              <w:top w:val="single" w:sz="4" w:space="0" w:color="000000"/>
              <w:left w:val="single" w:sz="4" w:space="0" w:color="000000"/>
              <w:bottom w:val="single" w:sz="4" w:space="0" w:color="000000"/>
            </w:tcBorders>
            <w:shd w:val="clear" w:color="auto" w:fill="ACB9CA" w:themeFill="text2" w:themeFillTint="66"/>
            <w:vAlign w:val="center"/>
          </w:tcPr>
          <w:p w14:paraId="1BE9EB9E" w14:textId="77777777" w:rsidR="00BB7279" w:rsidRPr="00CF1BE2" w:rsidRDefault="00BB7279" w:rsidP="007E7816">
            <w:pPr>
              <w:spacing w:before="120" w:after="120"/>
              <w:jc w:val="center"/>
              <w:rPr>
                <w:rFonts w:ascii="Tahoma" w:hAnsi="Tahoma" w:cs="Tahoma"/>
                <w:b/>
                <w:bCs/>
                <w:color w:val="auto"/>
                <w:sz w:val="21"/>
                <w:szCs w:val="21"/>
              </w:rPr>
            </w:pPr>
            <w:r w:rsidRPr="00CF1BE2">
              <w:rPr>
                <w:rFonts w:ascii="Tahoma" w:hAnsi="Tahoma" w:cs="Tahoma"/>
                <w:b/>
                <w:color w:val="auto"/>
                <w:sz w:val="21"/>
                <w:szCs w:val="21"/>
              </w:rPr>
              <w:lastRenderedPageBreak/>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BE9EB9F" w14:textId="77777777" w:rsidR="00BB7279" w:rsidRPr="00CF1BE2" w:rsidRDefault="00BB7279" w:rsidP="007E7816">
            <w:pPr>
              <w:spacing w:before="120" w:after="120"/>
              <w:jc w:val="center"/>
              <w:rPr>
                <w:rFonts w:ascii="Tahoma" w:hAnsi="Tahoma" w:cs="Tahoma"/>
                <w:color w:val="auto"/>
                <w:sz w:val="21"/>
                <w:szCs w:val="21"/>
              </w:rPr>
            </w:pPr>
            <w:r w:rsidRPr="00CF1BE2">
              <w:rPr>
                <w:rFonts w:ascii="Tahoma" w:hAnsi="Tahoma" w:cs="Tahoma"/>
                <w:b/>
                <w:bCs/>
                <w:color w:val="auto"/>
                <w:sz w:val="21"/>
                <w:szCs w:val="21"/>
              </w:rPr>
              <w:t>Az alkalmassági feltétel</w:t>
            </w:r>
            <w:r w:rsidR="00320303" w:rsidRPr="00CF1BE2">
              <w:rPr>
                <w:rStyle w:val="Lbjegyzet-hivatkozs"/>
                <w:rFonts w:ascii="Tahoma" w:hAnsi="Tahoma" w:cs="Tahoma"/>
                <w:b/>
                <w:bCs/>
                <w:color w:val="auto"/>
                <w:sz w:val="21"/>
                <w:szCs w:val="21"/>
              </w:rPr>
              <w:footnoteReference w:id="9"/>
            </w:r>
            <w:r w:rsidRPr="00CF1BE2">
              <w:rPr>
                <w:rFonts w:ascii="Tahoma" w:hAnsi="Tahoma" w:cs="Tahoma"/>
                <w:b/>
                <w:bCs/>
                <w:color w:val="auto"/>
                <w:sz w:val="21"/>
                <w:szCs w:val="21"/>
              </w:rPr>
              <w:t xml:space="preserve">, amelynek igazolásához a kapacitást nyújtó szervezet erőforrására támaszkodik </w:t>
            </w:r>
            <w:r w:rsidRPr="00CF1BE2">
              <w:rPr>
                <w:rFonts w:ascii="Tahoma" w:hAnsi="Tahoma" w:cs="Tahoma"/>
                <w:bCs/>
                <w:color w:val="auto"/>
                <w:sz w:val="21"/>
                <w:szCs w:val="21"/>
              </w:rPr>
              <w:t>(a felhívás vonatkozó pontjának megjelölése)</w:t>
            </w:r>
          </w:p>
        </w:tc>
      </w:tr>
      <w:tr w:rsidR="00BB7279" w:rsidRPr="00CF1BE2" w14:paraId="1BE9EBA3"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1BE9EBA1" w14:textId="77777777" w:rsidR="00BB7279" w:rsidRPr="00CF1BE2" w:rsidRDefault="00BB7279" w:rsidP="007E7816">
            <w:pPr>
              <w:snapToGrid w:val="0"/>
              <w:spacing w:before="120" w:after="120"/>
              <w:jc w:val="center"/>
              <w:rPr>
                <w:rFonts w:ascii="Tahoma" w:hAnsi="Tahoma" w:cs="Tahoma"/>
                <w:color w:val="auto"/>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BE9EBA2" w14:textId="77777777" w:rsidR="00BB7279" w:rsidRPr="00CF1BE2" w:rsidRDefault="00BB7279" w:rsidP="007E7816">
            <w:pPr>
              <w:snapToGrid w:val="0"/>
              <w:spacing w:before="120" w:after="120"/>
              <w:jc w:val="center"/>
              <w:rPr>
                <w:rFonts w:ascii="Tahoma" w:hAnsi="Tahoma" w:cs="Tahoma"/>
                <w:color w:val="auto"/>
                <w:sz w:val="21"/>
                <w:szCs w:val="21"/>
              </w:rPr>
            </w:pPr>
          </w:p>
        </w:tc>
      </w:tr>
      <w:tr w:rsidR="00BB7279" w:rsidRPr="00CF1BE2" w14:paraId="1BE9EBA6"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1BE9EBA4" w14:textId="77777777" w:rsidR="00BB7279" w:rsidRPr="00CF1BE2" w:rsidRDefault="00BB7279" w:rsidP="007E7816">
            <w:pPr>
              <w:snapToGrid w:val="0"/>
              <w:spacing w:before="120" w:after="120"/>
              <w:jc w:val="center"/>
              <w:rPr>
                <w:rFonts w:ascii="Tahoma" w:hAnsi="Tahoma" w:cs="Tahoma"/>
                <w:color w:val="auto"/>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BE9EBA5" w14:textId="77777777" w:rsidR="00BB7279" w:rsidRPr="00CF1BE2" w:rsidRDefault="00BB7279" w:rsidP="007E7816">
            <w:pPr>
              <w:snapToGrid w:val="0"/>
              <w:spacing w:before="120" w:after="120"/>
              <w:jc w:val="center"/>
              <w:rPr>
                <w:rFonts w:ascii="Tahoma" w:hAnsi="Tahoma" w:cs="Tahoma"/>
                <w:color w:val="auto"/>
                <w:sz w:val="21"/>
                <w:szCs w:val="21"/>
              </w:rPr>
            </w:pPr>
          </w:p>
        </w:tc>
      </w:tr>
    </w:tbl>
    <w:p w14:paraId="1BE9EBA7" w14:textId="77777777" w:rsidR="00BB7279" w:rsidRPr="00CF1BE2" w:rsidRDefault="00BB7279" w:rsidP="007E7816">
      <w:pPr>
        <w:spacing w:before="120" w:after="120"/>
        <w:jc w:val="both"/>
        <w:rPr>
          <w:rFonts w:ascii="Tahoma" w:hAnsi="Tahoma" w:cs="Tahoma"/>
          <w:color w:val="auto"/>
          <w:sz w:val="21"/>
          <w:szCs w:val="21"/>
        </w:rPr>
      </w:pPr>
    </w:p>
    <w:p w14:paraId="1BE9EBA8" w14:textId="77777777" w:rsidR="00BB7279" w:rsidRPr="00CF1BE2" w:rsidRDefault="00320303" w:rsidP="00320303">
      <w:pPr>
        <w:pStyle w:val="Szvegtrzsbehzssal"/>
        <w:spacing w:before="120"/>
        <w:ind w:left="0"/>
        <w:jc w:val="both"/>
        <w:rPr>
          <w:rFonts w:ascii="Tahoma" w:hAnsi="Tahoma" w:cs="Tahoma"/>
          <w:color w:val="auto"/>
          <w:sz w:val="21"/>
          <w:szCs w:val="21"/>
        </w:rPr>
      </w:pPr>
      <w:r w:rsidRPr="00CF1BE2">
        <w:rPr>
          <w:rFonts w:ascii="Tahoma" w:hAnsi="Tahoma" w:cs="Tahoma"/>
          <w:color w:val="auto"/>
          <w:sz w:val="21"/>
          <w:szCs w:val="21"/>
        </w:rPr>
        <w:t>A Kbt. 66. § (2</w:t>
      </w:r>
      <w:r w:rsidR="00BB7279" w:rsidRPr="00CF1BE2">
        <w:rPr>
          <w:rFonts w:ascii="Tahoma" w:hAnsi="Tahoma" w:cs="Tahoma"/>
          <w:color w:val="auto"/>
          <w:sz w:val="21"/>
          <w:szCs w:val="21"/>
        </w:rPr>
        <w:t xml:space="preserve">) </w:t>
      </w:r>
      <w:r w:rsidRPr="00CF1BE2">
        <w:rPr>
          <w:rFonts w:ascii="Tahoma" w:hAnsi="Tahoma" w:cs="Tahoma"/>
          <w:color w:val="auto"/>
          <w:sz w:val="21"/>
          <w:szCs w:val="21"/>
        </w:rPr>
        <w:t>bekezdése</w:t>
      </w:r>
      <w:r w:rsidR="00BB7279" w:rsidRPr="00CF1BE2">
        <w:rPr>
          <w:rFonts w:ascii="Tahoma" w:hAnsi="Tahoma" w:cs="Tahoma"/>
          <w:color w:val="auto"/>
          <w:sz w:val="21"/>
          <w:szCs w:val="21"/>
        </w:rPr>
        <w:t xml:space="preserve"> alapján nyilatkozom, hogy ajánlatunk az előzőekben meghatározott - általunk teljes körűen megismert - dokumentumokon alapszik.</w:t>
      </w:r>
    </w:p>
    <w:p w14:paraId="1BE9EBA9" w14:textId="77777777" w:rsidR="00BB7279" w:rsidRPr="00CF1BE2" w:rsidRDefault="00BB7279" w:rsidP="00320303">
      <w:pPr>
        <w:pStyle w:val="Szvegtrzsbehzssal"/>
        <w:spacing w:before="120"/>
        <w:ind w:left="0"/>
        <w:jc w:val="both"/>
        <w:rPr>
          <w:rFonts w:ascii="Tahoma" w:hAnsi="Tahoma" w:cs="Tahoma"/>
          <w:color w:val="auto"/>
          <w:sz w:val="21"/>
          <w:szCs w:val="21"/>
        </w:rPr>
      </w:pPr>
      <w:r w:rsidRPr="00CF1BE2">
        <w:rPr>
          <w:rFonts w:ascii="Tahoma" w:hAnsi="Tahoma" w:cs="Tahoma"/>
          <w:color w:val="auto"/>
          <w:sz w:val="21"/>
          <w:szCs w:val="21"/>
        </w:rPr>
        <w:t xml:space="preserve">A szerződéstervezetben rögzített, a tárgyi feladat ellátásához szükséges kötelezettségeinket maradéktalanul teljesítjük a Felolvasólapon </w:t>
      </w:r>
      <w:r w:rsidR="00265415" w:rsidRPr="00CF1BE2">
        <w:rPr>
          <w:rFonts w:ascii="Tahoma" w:hAnsi="Tahoma" w:cs="Tahoma"/>
          <w:color w:val="auto"/>
          <w:sz w:val="21"/>
          <w:szCs w:val="21"/>
        </w:rPr>
        <w:t>megadott</w:t>
      </w:r>
      <w:r w:rsidRPr="00CF1BE2">
        <w:rPr>
          <w:rFonts w:ascii="Tahoma" w:hAnsi="Tahoma" w:cs="Tahoma"/>
          <w:color w:val="auto"/>
          <w:sz w:val="21"/>
          <w:szCs w:val="21"/>
        </w:rPr>
        <w:t xml:space="preserve"> ár alkalmazásával. Nyilatkozunk, hogy ajánlatunkat az ajánlati kötöttség beálltát követően az ajánlattételi felhívásban megjelölt időpontig fenntartjuk.</w:t>
      </w:r>
    </w:p>
    <w:p w14:paraId="1BE9EBAA" w14:textId="77777777" w:rsidR="00BB7279" w:rsidRPr="00CF1BE2" w:rsidRDefault="00BB7279" w:rsidP="00762079">
      <w:pPr>
        <w:pStyle w:val="Szvegtrzsbehzssal"/>
        <w:spacing w:before="120"/>
        <w:ind w:left="0"/>
        <w:jc w:val="both"/>
        <w:rPr>
          <w:rFonts w:ascii="Tahoma" w:hAnsi="Tahoma" w:cs="Tahoma"/>
          <w:color w:val="auto"/>
          <w:sz w:val="21"/>
          <w:szCs w:val="21"/>
        </w:rPr>
      </w:pPr>
      <w:r w:rsidRPr="00CF1BE2">
        <w:rPr>
          <w:rFonts w:ascii="Tahoma" w:hAnsi="Tahoma" w:cs="Tahoma"/>
          <w:color w:val="auto"/>
          <w:sz w:val="21"/>
          <w:szCs w:val="21"/>
        </w:rPr>
        <w:t>Nyilatkozom, hogy nyertességünk esetén a jelen dokumentáció mellékletét képező szerződéstervezet megkötését vállaljuk és azt a szerződésben foglalt a feltételekkel teljesítjük.</w:t>
      </w:r>
    </w:p>
    <w:p w14:paraId="1BE9EBAB" w14:textId="77777777" w:rsidR="00BB7279" w:rsidRPr="00CF1BE2" w:rsidRDefault="00320303" w:rsidP="00762079">
      <w:pPr>
        <w:pStyle w:val="Szvegtrzsbehzssal"/>
        <w:spacing w:before="120"/>
        <w:ind w:left="0"/>
        <w:jc w:val="both"/>
        <w:rPr>
          <w:rFonts w:ascii="Tahoma" w:hAnsi="Tahoma" w:cs="Tahoma"/>
          <w:color w:val="auto"/>
          <w:sz w:val="21"/>
          <w:szCs w:val="21"/>
        </w:rPr>
      </w:pPr>
      <w:r w:rsidRPr="00CF1BE2">
        <w:rPr>
          <w:rFonts w:ascii="Tahoma" w:hAnsi="Tahoma" w:cs="Tahoma"/>
          <w:color w:val="auto"/>
          <w:sz w:val="21"/>
          <w:szCs w:val="21"/>
        </w:rPr>
        <w:t>A Kb</w:t>
      </w:r>
      <w:r w:rsidR="00762079" w:rsidRPr="00CF1BE2">
        <w:rPr>
          <w:rFonts w:ascii="Tahoma" w:hAnsi="Tahoma" w:cs="Tahoma"/>
          <w:color w:val="auto"/>
          <w:sz w:val="21"/>
          <w:szCs w:val="21"/>
        </w:rPr>
        <w:t>t. 66. § (4</w:t>
      </w:r>
      <w:r w:rsidRPr="00CF1BE2">
        <w:rPr>
          <w:rFonts w:ascii="Tahoma" w:hAnsi="Tahoma" w:cs="Tahoma"/>
          <w:color w:val="auto"/>
          <w:sz w:val="21"/>
          <w:szCs w:val="21"/>
        </w:rPr>
        <w:t>) bekezdése alapján n</w:t>
      </w:r>
      <w:r w:rsidR="00BB7279" w:rsidRPr="00CF1BE2">
        <w:rPr>
          <w:rFonts w:ascii="Tahoma" w:hAnsi="Tahoma" w:cs="Tahoma"/>
          <w:color w:val="auto"/>
          <w:sz w:val="21"/>
          <w:szCs w:val="21"/>
        </w:rPr>
        <w:t xml:space="preserve">yilatkozom továbbá, hogy vállalkozásunk </w:t>
      </w:r>
    </w:p>
    <w:p w14:paraId="1BE9EBAC" w14:textId="77777777" w:rsidR="00BB7279" w:rsidRPr="00CF1BE2" w:rsidRDefault="00BB7279" w:rsidP="00FF2141">
      <w:pPr>
        <w:pStyle w:val="Szvegtrzsbehzssal"/>
        <w:numPr>
          <w:ilvl w:val="0"/>
          <w:numId w:val="7"/>
        </w:numPr>
        <w:spacing w:before="120"/>
        <w:jc w:val="both"/>
        <w:rPr>
          <w:rFonts w:ascii="Tahoma" w:hAnsi="Tahoma" w:cs="Tahoma"/>
          <w:color w:val="auto"/>
          <w:sz w:val="21"/>
          <w:szCs w:val="21"/>
        </w:rPr>
      </w:pPr>
      <w:r w:rsidRPr="00CF1BE2">
        <w:rPr>
          <w:rFonts w:ascii="Tahoma" w:hAnsi="Tahoma" w:cs="Tahoma"/>
          <w:color w:val="auto"/>
          <w:sz w:val="21"/>
          <w:szCs w:val="21"/>
        </w:rPr>
        <w:t>a kis- és középvállalkozásokról, fejlődésük támogatásáról szóló törvény szerint ……………………………………-vállalkozásnak</w:t>
      </w:r>
      <w:r w:rsidRPr="00CF1BE2">
        <w:rPr>
          <w:rStyle w:val="Lbjegyzet-karakterek"/>
          <w:rFonts w:ascii="Tahoma" w:hAnsi="Tahoma" w:cs="Tahoma"/>
          <w:color w:val="auto"/>
          <w:sz w:val="21"/>
          <w:szCs w:val="21"/>
        </w:rPr>
        <w:footnoteReference w:id="10"/>
      </w:r>
      <w:r w:rsidRPr="00CF1BE2">
        <w:rPr>
          <w:rFonts w:ascii="Tahoma" w:hAnsi="Tahoma" w:cs="Tahoma"/>
          <w:color w:val="auto"/>
          <w:sz w:val="21"/>
          <w:szCs w:val="21"/>
        </w:rPr>
        <w:t xml:space="preserve"> minősül / </w:t>
      </w:r>
    </w:p>
    <w:p w14:paraId="1BE9EBAD" w14:textId="77777777" w:rsidR="00BB7279" w:rsidRPr="00CF1BE2" w:rsidRDefault="00BB7279" w:rsidP="00FF2141">
      <w:pPr>
        <w:pStyle w:val="Szvegtrzsbehzssal"/>
        <w:numPr>
          <w:ilvl w:val="0"/>
          <w:numId w:val="7"/>
        </w:numPr>
        <w:spacing w:before="120"/>
        <w:jc w:val="both"/>
        <w:rPr>
          <w:rFonts w:ascii="Tahoma" w:hAnsi="Tahoma" w:cs="Tahoma"/>
          <w:color w:val="auto"/>
          <w:sz w:val="21"/>
          <w:szCs w:val="21"/>
        </w:rPr>
      </w:pPr>
      <w:r w:rsidRPr="00CF1BE2">
        <w:rPr>
          <w:rFonts w:ascii="Tahoma" w:hAnsi="Tahoma" w:cs="Tahoma"/>
          <w:color w:val="auto"/>
          <w:sz w:val="21"/>
          <w:szCs w:val="21"/>
        </w:rPr>
        <w:t>nem tartozik a kis- és középvállalkozásokról, fejlődésük támogatásáról szóló törvény hatálya alá</w:t>
      </w:r>
      <w:r w:rsidRPr="00CF1BE2">
        <w:rPr>
          <w:rStyle w:val="Lbjegyzet-karakterek"/>
          <w:rFonts w:ascii="Tahoma" w:hAnsi="Tahoma" w:cs="Tahoma"/>
          <w:color w:val="auto"/>
          <w:sz w:val="21"/>
          <w:szCs w:val="21"/>
        </w:rPr>
        <w:footnoteReference w:id="11"/>
      </w:r>
      <w:r w:rsidRPr="00CF1BE2">
        <w:rPr>
          <w:rFonts w:ascii="Tahoma" w:hAnsi="Tahoma" w:cs="Tahoma"/>
          <w:color w:val="auto"/>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BB7279" w:rsidRPr="00CF1BE2" w14:paraId="1BE9EBAF" w14:textId="77777777" w:rsidTr="00F516A6">
        <w:tc>
          <w:tcPr>
            <w:tcW w:w="9488" w:type="dxa"/>
            <w:gridSpan w:val="3"/>
          </w:tcPr>
          <w:p w14:paraId="1BE9EBAE" w14:textId="77777777" w:rsidR="00BB7279" w:rsidRPr="00CF1BE2" w:rsidRDefault="00BB7279" w:rsidP="007E7816">
            <w:pPr>
              <w:spacing w:before="120" w:after="12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BB7279" w:rsidRPr="00CF1BE2" w14:paraId="1BE9EBB3" w14:textId="77777777" w:rsidTr="00F516A6">
        <w:tc>
          <w:tcPr>
            <w:tcW w:w="1495" w:type="dxa"/>
          </w:tcPr>
          <w:p w14:paraId="1BE9EBB0" w14:textId="77777777" w:rsidR="00BB7279" w:rsidRPr="00CF1BE2" w:rsidRDefault="00BB7279" w:rsidP="007E7816">
            <w:pPr>
              <w:spacing w:before="120" w:after="120"/>
              <w:jc w:val="both"/>
              <w:rPr>
                <w:rFonts w:ascii="Tahoma" w:hAnsi="Tahoma" w:cs="Tahoma"/>
                <w:color w:val="auto"/>
                <w:sz w:val="21"/>
                <w:szCs w:val="21"/>
              </w:rPr>
            </w:pPr>
          </w:p>
        </w:tc>
        <w:tc>
          <w:tcPr>
            <w:tcW w:w="3603" w:type="dxa"/>
          </w:tcPr>
          <w:p w14:paraId="1BE9EBB1" w14:textId="77777777" w:rsidR="00BB7279" w:rsidRPr="00CF1BE2" w:rsidRDefault="00BB7279"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BB2" w14:textId="77777777" w:rsidR="00BB7279" w:rsidRPr="00CF1BE2" w:rsidRDefault="00BB7279" w:rsidP="007E7816">
            <w:pPr>
              <w:spacing w:before="120" w:after="120"/>
              <w:jc w:val="both"/>
              <w:rPr>
                <w:rFonts w:ascii="Tahoma" w:hAnsi="Tahoma" w:cs="Tahoma"/>
                <w:color w:val="auto"/>
                <w:sz w:val="21"/>
                <w:szCs w:val="21"/>
              </w:rPr>
            </w:pPr>
          </w:p>
        </w:tc>
      </w:tr>
      <w:tr w:rsidR="00BB7279" w:rsidRPr="00CF1BE2" w14:paraId="1BE9EBB7" w14:textId="77777777" w:rsidTr="00F516A6">
        <w:tc>
          <w:tcPr>
            <w:tcW w:w="1495" w:type="dxa"/>
          </w:tcPr>
          <w:p w14:paraId="1BE9EBB4" w14:textId="77777777" w:rsidR="00BB7279" w:rsidRPr="00CF1BE2" w:rsidRDefault="00BB7279" w:rsidP="007E7816">
            <w:pPr>
              <w:spacing w:before="120" w:after="120"/>
              <w:jc w:val="both"/>
              <w:rPr>
                <w:rFonts w:ascii="Tahoma" w:hAnsi="Tahoma" w:cs="Tahoma"/>
                <w:color w:val="auto"/>
                <w:sz w:val="21"/>
                <w:szCs w:val="21"/>
              </w:rPr>
            </w:pPr>
          </w:p>
        </w:tc>
        <w:tc>
          <w:tcPr>
            <w:tcW w:w="3603" w:type="dxa"/>
          </w:tcPr>
          <w:p w14:paraId="1BE9EBB5" w14:textId="77777777" w:rsidR="00BB7279" w:rsidRPr="00CF1BE2" w:rsidRDefault="00BB7279"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BB6" w14:textId="77777777" w:rsidR="00BB7279" w:rsidRPr="00CF1BE2" w:rsidRDefault="00BB7279" w:rsidP="007E7816">
            <w:pPr>
              <w:tabs>
                <w:tab w:val="center" w:pos="6521"/>
              </w:tabs>
              <w:spacing w:before="120" w:after="120"/>
              <w:jc w:val="center"/>
              <w:rPr>
                <w:rFonts w:ascii="Tahoma" w:hAnsi="Tahoma" w:cs="Tahoma"/>
                <w:color w:val="auto"/>
                <w:sz w:val="21"/>
                <w:szCs w:val="21"/>
              </w:rPr>
            </w:pPr>
            <w:r w:rsidRPr="00CF1BE2">
              <w:rPr>
                <w:rFonts w:ascii="Tahoma" w:hAnsi="Tahoma" w:cs="Tahoma"/>
                <w:color w:val="auto"/>
                <w:sz w:val="21"/>
                <w:szCs w:val="21"/>
              </w:rPr>
              <w:t>(cégjegyzésre jogosult vagy szabályszerűen meghatalmazott képviselő aláírása)</w:t>
            </w:r>
          </w:p>
        </w:tc>
      </w:tr>
    </w:tbl>
    <w:p w14:paraId="1BE9EBB8" w14:textId="77777777" w:rsidR="002058B4" w:rsidRPr="00CF1BE2" w:rsidRDefault="002058B4" w:rsidP="007E7816">
      <w:pPr>
        <w:tabs>
          <w:tab w:val="center" w:pos="6521"/>
        </w:tabs>
        <w:spacing w:before="120" w:after="120"/>
        <w:jc w:val="both"/>
        <w:rPr>
          <w:rFonts w:ascii="Tahoma" w:hAnsi="Tahoma" w:cs="Tahoma"/>
          <w:color w:val="auto"/>
          <w:sz w:val="21"/>
          <w:szCs w:val="21"/>
        </w:rPr>
      </w:pPr>
    </w:p>
    <w:p w14:paraId="1BE9EBB9" w14:textId="77777777" w:rsidR="002058B4" w:rsidRPr="00CF1BE2" w:rsidRDefault="002058B4" w:rsidP="007E7816">
      <w:pPr>
        <w:spacing w:before="120" w:after="120"/>
        <w:jc w:val="right"/>
        <w:rPr>
          <w:rFonts w:ascii="Tahoma" w:hAnsi="Tahoma" w:cs="Tahoma"/>
          <w:color w:val="auto"/>
          <w:sz w:val="21"/>
          <w:szCs w:val="21"/>
        </w:rPr>
      </w:pPr>
    </w:p>
    <w:p w14:paraId="1BE9EBBA" w14:textId="77777777" w:rsidR="005C5981" w:rsidRPr="00CF1BE2" w:rsidRDefault="005C5981">
      <w:pPr>
        <w:suppressAutoHyphens w:val="0"/>
        <w:spacing w:after="0" w:line="240" w:lineRule="auto"/>
        <w:textAlignment w:val="auto"/>
        <w:rPr>
          <w:rFonts w:ascii="Tahoma" w:hAnsi="Tahoma" w:cs="Tahoma"/>
          <w:b/>
          <w:color w:val="auto"/>
          <w:sz w:val="21"/>
          <w:szCs w:val="21"/>
        </w:rPr>
      </w:pPr>
      <w:r w:rsidRPr="00CF1BE2">
        <w:rPr>
          <w:rFonts w:ascii="Tahoma" w:hAnsi="Tahoma" w:cs="Tahoma"/>
          <w:b/>
          <w:color w:val="auto"/>
          <w:sz w:val="21"/>
          <w:szCs w:val="21"/>
        </w:rPr>
        <w:br w:type="page"/>
      </w:r>
    </w:p>
    <w:p w14:paraId="1BE9EBBB" w14:textId="77777777" w:rsidR="00C10C7A" w:rsidRPr="00CF1BE2" w:rsidRDefault="00C10C7A" w:rsidP="00FF2141">
      <w:pPr>
        <w:pStyle w:val="Listaszerbekezds"/>
        <w:numPr>
          <w:ilvl w:val="0"/>
          <w:numId w:val="8"/>
        </w:numPr>
        <w:tabs>
          <w:tab w:val="center" w:pos="6521"/>
        </w:tabs>
        <w:jc w:val="right"/>
        <w:rPr>
          <w:rFonts w:ascii="Tahoma" w:hAnsi="Tahoma" w:cs="Tahoma"/>
          <w:b/>
          <w:sz w:val="21"/>
          <w:szCs w:val="21"/>
        </w:rPr>
      </w:pPr>
      <w:r w:rsidRPr="00CF1BE2">
        <w:rPr>
          <w:rFonts w:ascii="Tahoma" w:hAnsi="Tahoma" w:cs="Tahoma"/>
          <w:b/>
          <w:sz w:val="21"/>
          <w:szCs w:val="21"/>
        </w:rPr>
        <w:lastRenderedPageBreak/>
        <w:t>számú melléklet</w:t>
      </w:r>
    </w:p>
    <w:p w14:paraId="1BE9EBBC" w14:textId="77777777" w:rsidR="00194E0D" w:rsidRPr="00CF1BE2" w:rsidRDefault="00194E0D" w:rsidP="00194E0D">
      <w:pPr>
        <w:spacing w:before="120" w:after="120"/>
        <w:jc w:val="center"/>
        <w:rPr>
          <w:rFonts w:ascii="Tahoma" w:hAnsi="Tahoma" w:cs="Tahoma"/>
          <w:b/>
          <w:color w:val="auto"/>
          <w:sz w:val="21"/>
          <w:szCs w:val="21"/>
          <w:lang w:eastAsia="en-GB"/>
        </w:rPr>
      </w:pPr>
      <w:r w:rsidRPr="00CF1BE2">
        <w:rPr>
          <w:rFonts w:ascii="Tahoma" w:hAnsi="Tahoma" w:cs="Tahoma"/>
          <w:b/>
          <w:color w:val="auto"/>
          <w:sz w:val="21"/>
          <w:szCs w:val="21"/>
          <w:lang w:eastAsia="en-GB"/>
        </w:rPr>
        <w:t>Az egységes európai közbeszerzési dokumentum formanyomtatványa</w:t>
      </w:r>
    </w:p>
    <w:p w14:paraId="1BE9EBBD" w14:textId="77777777" w:rsidR="00194E0D" w:rsidRPr="00CF1BE2" w:rsidRDefault="00194E0D" w:rsidP="00194E0D">
      <w:pPr>
        <w:spacing w:before="120" w:after="120"/>
        <w:rPr>
          <w:rFonts w:ascii="Tahoma" w:hAnsi="Tahoma" w:cs="Tahoma"/>
          <w:color w:val="auto"/>
          <w:sz w:val="21"/>
          <w:szCs w:val="21"/>
          <w:lang w:eastAsia="en-GB"/>
        </w:rPr>
      </w:pPr>
    </w:p>
    <w:p w14:paraId="1BE9EBBE" w14:textId="77777777" w:rsidR="00194E0D" w:rsidRPr="00CF1BE2" w:rsidRDefault="00194E0D" w:rsidP="00194E0D">
      <w:pPr>
        <w:keepNext/>
        <w:spacing w:before="120" w:after="360"/>
        <w:jc w:val="center"/>
        <w:rPr>
          <w:rFonts w:ascii="Tahoma" w:hAnsi="Tahoma" w:cs="Tahoma"/>
          <w:b/>
          <w:color w:val="auto"/>
          <w:sz w:val="21"/>
          <w:szCs w:val="21"/>
          <w:lang w:eastAsia="en-GB"/>
        </w:rPr>
      </w:pPr>
      <w:r w:rsidRPr="00CF1BE2">
        <w:rPr>
          <w:rFonts w:ascii="Tahoma" w:hAnsi="Tahoma" w:cs="Tahoma"/>
          <w:b/>
          <w:color w:val="auto"/>
          <w:sz w:val="21"/>
          <w:szCs w:val="21"/>
          <w:lang w:eastAsia="en-GB"/>
        </w:rPr>
        <w:t>I. rész: A közbeszerzési eljárásra és az ajánlatkérő szervre vagy a közszolgáltató ajánlatkérőre vonatkozó információk</w:t>
      </w:r>
    </w:p>
    <w:p w14:paraId="1BE9EBBF"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color w:val="auto"/>
          <w:sz w:val="21"/>
          <w:szCs w:val="21"/>
          <w:u w:val="single"/>
          <w:lang w:eastAsia="en-GB"/>
        </w:rPr>
      </w:pPr>
      <w:r w:rsidRPr="00CF1BE2">
        <w:rPr>
          <w:rFonts w:ascii="Tahoma" w:hAnsi="Tahoma" w:cs="Tahoma"/>
          <w:b/>
          <w:i/>
          <w:color w:val="auto"/>
          <w:sz w:val="21"/>
          <w:szCs w:val="21"/>
          <w:lang w:eastAsia="en-GB"/>
        </w:rPr>
        <w:t>Olyan közbeszerzési eljárásoknál, amelyekben az eljárást megindító felhívást az Európai Unió Hivatalos Lapjában tették közzé, az I. részben előírt információ automatikusan beolvasásra kerül,</w:t>
      </w:r>
      <w:r w:rsidRPr="00CF1BE2">
        <w:rPr>
          <w:rFonts w:ascii="Tahoma" w:hAnsi="Tahoma" w:cs="Tahoma"/>
          <w:i/>
          <w:color w:val="auto"/>
          <w:sz w:val="21"/>
          <w:szCs w:val="21"/>
          <w:lang w:eastAsia="en-GB"/>
        </w:rPr>
        <w:t xml:space="preserve"> </w:t>
      </w:r>
      <w:r w:rsidRPr="00CF1BE2">
        <w:rPr>
          <w:rFonts w:ascii="Tahoma" w:hAnsi="Tahoma" w:cs="Tahoma"/>
          <w:b/>
          <w:i/>
          <w:color w:val="auto"/>
          <w:sz w:val="21"/>
          <w:szCs w:val="21"/>
          <w:u w:val="single"/>
          <w:lang w:eastAsia="en-GB"/>
        </w:rPr>
        <w:t>feltéve, hogy az elektronikus ESPD-szolgáltatást</w:t>
      </w:r>
      <w:r w:rsidRPr="00CF1BE2">
        <w:rPr>
          <w:rFonts w:ascii="Tahoma" w:hAnsi="Tahoma" w:cs="Tahoma"/>
          <w:b/>
          <w:i/>
          <w:color w:val="auto"/>
          <w:sz w:val="21"/>
          <w:szCs w:val="21"/>
          <w:u w:val="single"/>
          <w:vertAlign w:val="superscript"/>
          <w:lang w:eastAsia="en-GB"/>
        </w:rPr>
        <w:footnoteReference w:id="12"/>
      </w:r>
      <w:r w:rsidRPr="00CF1BE2">
        <w:rPr>
          <w:rFonts w:ascii="Tahoma" w:hAnsi="Tahoma" w:cs="Tahoma"/>
          <w:b/>
          <w:i/>
          <w:color w:val="auto"/>
          <w:sz w:val="21"/>
          <w:szCs w:val="21"/>
          <w:u w:val="single"/>
          <w:lang w:eastAsia="en-GB"/>
        </w:rPr>
        <w:t xml:space="preserve"> használták az egységes európai közbeszerzési dokumentum kitöltéséhez</w:t>
      </w:r>
      <w:r w:rsidRPr="00CF1BE2">
        <w:rPr>
          <w:rFonts w:ascii="Tahoma" w:hAnsi="Tahoma" w:cs="Tahoma"/>
          <w:i/>
          <w:color w:val="auto"/>
          <w:sz w:val="21"/>
          <w:szCs w:val="21"/>
          <w:lang w:eastAsia="en-GB"/>
        </w:rPr>
        <w:t>.</w:t>
      </w:r>
    </w:p>
    <w:p w14:paraId="1BE9EBC0" w14:textId="3E3796AD"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color w:val="auto"/>
          <w:sz w:val="21"/>
          <w:szCs w:val="21"/>
          <w:lang w:eastAsia="en-GB"/>
        </w:rPr>
      </w:pPr>
      <w:r w:rsidRPr="00CF1BE2">
        <w:rPr>
          <w:rFonts w:ascii="Tahoma" w:hAnsi="Tahoma" w:cs="Tahoma"/>
          <w:b/>
          <w:color w:val="auto"/>
          <w:sz w:val="21"/>
          <w:szCs w:val="21"/>
          <w:lang w:eastAsia="en-GB"/>
        </w:rPr>
        <w:t xml:space="preserve">Az Európai Unió Hivatalos lapjában közzétett </w:t>
      </w:r>
      <w:r w:rsidRPr="00CF1BE2">
        <w:rPr>
          <w:rFonts w:ascii="Tahoma" w:hAnsi="Tahoma" w:cs="Tahoma"/>
          <w:b/>
          <w:i/>
          <w:color w:val="auto"/>
          <w:sz w:val="21"/>
          <w:szCs w:val="21"/>
          <w:lang w:eastAsia="en-GB"/>
        </w:rPr>
        <w:t>vonatkozó hirdetmény</w:t>
      </w:r>
      <w:r w:rsidRPr="00CF1BE2">
        <w:rPr>
          <w:rFonts w:ascii="Tahoma" w:hAnsi="Tahoma" w:cs="Tahoma"/>
          <w:b/>
          <w:i/>
          <w:color w:val="auto"/>
          <w:sz w:val="21"/>
          <w:szCs w:val="21"/>
          <w:vertAlign w:val="superscript"/>
          <w:lang w:eastAsia="en-GB"/>
        </w:rPr>
        <w:footnoteReference w:id="13"/>
      </w:r>
      <w:r w:rsidRPr="00CF1BE2">
        <w:rPr>
          <w:rFonts w:ascii="Tahoma" w:hAnsi="Tahoma" w:cs="Tahoma"/>
          <w:b/>
          <w:color w:val="auto"/>
          <w:sz w:val="21"/>
          <w:szCs w:val="21"/>
          <w:lang w:eastAsia="en-GB"/>
        </w:rPr>
        <w:t xml:space="preserve"> hivatkozási adatai:</w:t>
      </w:r>
      <w:r w:rsidRPr="00CF1BE2">
        <w:rPr>
          <w:rFonts w:ascii="Tahoma" w:hAnsi="Tahoma" w:cs="Tahoma"/>
          <w:color w:val="auto"/>
          <w:sz w:val="21"/>
          <w:szCs w:val="21"/>
          <w:lang w:eastAsia="en-GB"/>
        </w:rPr>
        <w:br/>
      </w:r>
      <w:r w:rsidRPr="00CF1BE2">
        <w:rPr>
          <w:rFonts w:ascii="Tahoma" w:hAnsi="Tahoma" w:cs="Tahoma"/>
          <w:b/>
          <w:color w:val="auto"/>
          <w:sz w:val="21"/>
          <w:szCs w:val="21"/>
          <w:lang w:eastAsia="en-GB"/>
        </w:rPr>
        <w:t xml:space="preserve">A Hivatalos Lap S sorozatának </w:t>
      </w:r>
      <w:r w:rsidRPr="00D4224F">
        <w:rPr>
          <w:rFonts w:ascii="Tahoma" w:hAnsi="Tahoma" w:cs="Tahoma"/>
          <w:b/>
          <w:color w:val="auto"/>
          <w:sz w:val="21"/>
          <w:szCs w:val="21"/>
          <w:lang w:eastAsia="en-GB"/>
        </w:rPr>
        <w:t xml:space="preserve">száma </w:t>
      </w:r>
      <w:r w:rsidR="00D4224F" w:rsidRPr="00D4224F">
        <w:rPr>
          <w:rFonts w:ascii="Tahoma" w:hAnsi="Tahoma" w:cs="Tahoma"/>
          <w:b/>
          <w:color w:val="auto"/>
          <w:sz w:val="21"/>
          <w:szCs w:val="21"/>
          <w:lang w:eastAsia="en-GB"/>
        </w:rPr>
        <w:t>242589-2016</w:t>
      </w:r>
      <w:r w:rsidR="00D4224F" w:rsidRPr="0096771B">
        <w:rPr>
          <w:rFonts w:ascii="Tahoma" w:hAnsi="Tahoma" w:cs="Tahoma"/>
          <w:b/>
          <w:color w:val="auto"/>
          <w:sz w:val="21"/>
          <w:szCs w:val="21"/>
          <w:lang w:eastAsia="en-GB"/>
        </w:rPr>
        <w:t>, dátum 15/07/2016</w:t>
      </w:r>
      <w:r w:rsidR="0096771B" w:rsidRPr="0096771B">
        <w:rPr>
          <w:rFonts w:ascii="Tahoma" w:hAnsi="Tahoma" w:cs="Tahoma"/>
          <w:b/>
          <w:color w:val="auto"/>
          <w:sz w:val="21"/>
          <w:szCs w:val="21"/>
          <w:lang w:eastAsia="en-GB"/>
        </w:rPr>
        <w:t>, 135</w:t>
      </w:r>
      <w:r w:rsidRPr="0096771B">
        <w:rPr>
          <w:rFonts w:ascii="Tahoma" w:hAnsi="Tahoma" w:cs="Tahoma"/>
          <w:b/>
          <w:color w:val="auto"/>
          <w:sz w:val="21"/>
          <w:szCs w:val="21"/>
          <w:lang w:eastAsia="en-GB"/>
        </w:rPr>
        <w:t xml:space="preserve"> oldal,</w:t>
      </w:r>
      <w:r w:rsidRPr="00CF1BE2">
        <w:rPr>
          <w:rFonts w:ascii="Tahoma" w:hAnsi="Tahoma" w:cs="Tahoma"/>
          <w:b/>
          <w:color w:val="auto"/>
          <w:sz w:val="21"/>
          <w:szCs w:val="21"/>
          <w:lang w:eastAsia="en-GB"/>
        </w:rPr>
        <w:t xml:space="preserve"> </w:t>
      </w:r>
      <w:r w:rsidRPr="00CF1BE2">
        <w:rPr>
          <w:rFonts w:ascii="Tahoma" w:hAnsi="Tahoma" w:cs="Tahoma"/>
          <w:color w:val="auto"/>
          <w:sz w:val="21"/>
          <w:szCs w:val="21"/>
          <w:lang w:eastAsia="en-GB"/>
        </w:rPr>
        <w:br/>
      </w:r>
      <w:r w:rsidRPr="00CF1BE2">
        <w:rPr>
          <w:rFonts w:ascii="Tahoma" w:hAnsi="Tahoma" w:cs="Tahoma"/>
          <w:b/>
          <w:color w:val="auto"/>
          <w:sz w:val="21"/>
          <w:szCs w:val="21"/>
          <w:lang w:eastAsia="en-GB"/>
        </w:rPr>
        <w:t xml:space="preserve">a hirdetmény száma a Hivatalos Lap S sorozatban: </w:t>
      </w:r>
      <w:r w:rsidR="004F4A4A" w:rsidRPr="004F4A4A">
        <w:rPr>
          <w:rFonts w:ascii="Tahoma" w:hAnsi="Tahoma" w:cs="Tahoma"/>
          <w:b/>
          <w:color w:val="auto"/>
          <w:sz w:val="21"/>
          <w:szCs w:val="21"/>
          <w:lang w:eastAsia="en-GB"/>
        </w:rPr>
        <w:t>2016/</w:t>
      </w:r>
      <w:r w:rsidRPr="004F4A4A">
        <w:rPr>
          <w:rFonts w:ascii="Tahoma" w:hAnsi="Tahoma" w:cs="Tahoma"/>
          <w:b/>
          <w:color w:val="auto"/>
          <w:sz w:val="21"/>
          <w:szCs w:val="21"/>
          <w:lang w:eastAsia="en-GB"/>
        </w:rPr>
        <w:t xml:space="preserve">S </w:t>
      </w:r>
      <w:r w:rsidR="004F4A4A" w:rsidRPr="004F4A4A">
        <w:rPr>
          <w:rFonts w:ascii="Tahoma" w:hAnsi="Tahoma" w:cs="Tahoma"/>
          <w:b/>
          <w:color w:val="auto"/>
          <w:sz w:val="21"/>
          <w:szCs w:val="21"/>
          <w:lang w:eastAsia="en-GB"/>
        </w:rPr>
        <w:t>135-</w:t>
      </w:r>
      <w:r w:rsidRPr="004F4A4A">
        <w:rPr>
          <w:rFonts w:ascii="Tahoma" w:hAnsi="Tahoma" w:cs="Tahoma"/>
          <w:b/>
          <w:color w:val="auto"/>
          <w:sz w:val="21"/>
          <w:szCs w:val="21"/>
          <w:lang w:eastAsia="en-GB"/>
        </w:rPr>
        <w:t xml:space="preserve"> </w:t>
      </w:r>
      <w:r w:rsidR="004F4A4A">
        <w:rPr>
          <w:rFonts w:ascii="Tahoma" w:hAnsi="Tahoma" w:cs="Tahoma"/>
          <w:b/>
          <w:color w:val="auto"/>
          <w:sz w:val="21"/>
          <w:szCs w:val="21"/>
          <w:lang w:eastAsia="en-GB"/>
        </w:rPr>
        <w:t>242589</w:t>
      </w:r>
    </w:p>
    <w:p w14:paraId="1BE9EBC1"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color w:val="auto"/>
          <w:sz w:val="21"/>
          <w:szCs w:val="21"/>
          <w:lang w:eastAsia="en-GB"/>
        </w:rPr>
      </w:pPr>
      <w:r w:rsidRPr="00CF1BE2">
        <w:rPr>
          <w:rFonts w:ascii="Tahoma" w:hAnsi="Tahoma" w:cs="Tahoma"/>
          <w:b/>
          <w:i/>
          <w:color w:val="auto"/>
          <w:sz w:val="21"/>
          <w:szCs w:val="21"/>
          <w:u w:val="single"/>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BE9EBC2"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color w:val="auto"/>
          <w:sz w:val="21"/>
          <w:szCs w:val="21"/>
          <w:lang w:eastAsia="en-GB"/>
        </w:rPr>
      </w:pPr>
      <w:r w:rsidRPr="00CF1BE2">
        <w:rPr>
          <w:rFonts w:ascii="Tahoma" w:hAnsi="Tahoma" w:cs="Tahoma"/>
          <w:b/>
          <w:color w:val="auto"/>
          <w:sz w:val="21"/>
          <w:szCs w:val="21"/>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14:paraId="1BE9EBC3"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A közbeszerzési eljárásra vonatkozó információk</w:t>
      </w:r>
    </w:p>
    <w:p w14:paraId="1BE9EBC4"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color w:val="auto"/>
          <w:sz w:val="21"/>
          <w:szCs w:val="21"/>
          <w:lang w:eastAsia="en-GB"/>
        </w:rPr>
      </w:pPr>
      <w:r w:rsidRPr="00CF1BE2">
        <w:rPr>
          <w:rFonts w:ascii="Tahoma" w:hAnsi="Tahoma" w:cs="Tahoma"/>
          <w:b/>
          <w:i/>
          <w:color w:val="auto"/>
          <w:sz w:val="21"/>
          <w:szCs w:val="21"/>
          <w:lang w:eastAsia="en-GB"/>
        </w:rPr>
        <w:t xml:space="preserve">Az I. részben előírt információ automatikusan megjelenik, </w:t>
      </w:r>
      <w:r w:rsidRPr="00CF1BE2">
        <w:rPr>
          <w:rFonts w:ascii="Tahoma" w:hAnsi="Tahoma" w:cs="Tahoma"/>
          <w:b/>
          <w:i/>
          <w:color w:val="auto"/>
          <w:sz w:val="21"/>
          <w:szCs w:val="21"/>
          <w:u w:val="single"/>
          <w:lang w:eastAsia="en-GB"/>
        </w:rPr>
        <w:t>feltéve, hogy a fent említett elektronikus ESPD-szolgáltatást használják az egységes európai közbeszerzési dokumentum létrehozásához és kitöltéséhez</w:t>
      </w:r>
      <w:r w:rsidRPr="00CF1BE2">
        <w:rPr>
          <w:rFonts w:ascii="Tahoma" w:hAnsi="Tahoma" w:cs="Tahoma"/>
          <w:b/>
          <w:i/>
          <w:color w:val="auto"/>
          <w:sz w:val="21"/>
          <w:szCs w:val="21"/>
          <w:lang w:eastAsia="en-GB"/>
        </w:rPr>
        <w:t>.</w:t>
      </w:r>
      <w:r w:rsidRPr="00CF1BE2">
        <w:rPr>
          <w:rFonts w:ascii="Tahoma" w:hAnsi="Tahoma" w:cs="Tahoma"/>
          <w:b/>
          <w:color w:val="auto"/>
          <w:sz w:val="21"/>
          <w:szCs w:val="21"/>
          <w:u w:val="single"/>
          <w:lang w:eastAsia="en-GB"/>
        </w:rPr>
        <w:t xml:space="preserve"> Ha nem, akkor </w:t>
      </w:r>
      <w:r w:rsidRPr="00CF1BE2">
        <w:rPr>
          <w:rFonts w:ascii="Tahoma" w:hAnsi="Tahoma" w:cs="Tahoma"/>
          <w:b/>
          <w:i/>
          <w:color w:val="auto"/>
          <w:sz w:val="21"/>
          <w:szCs w:val="21"/>
          <w:u w:val="single"/>
          <w:lang w:eastAsia="en-GB"/>
        </w:rPr>
        <w:t>ezt az információt</w:t>
      </w:r>
      <w:r w:rsidRPr="00CF1BE2">
        <w:rPr>
          <w:rFonts w:ascii="Tahoma" w:hAnsi="Tahoma" w:cs="Tahoma"/>
          <w:b/>
          <w:color w:val="auto"/>
          <w:sz w:val="21"/>
          <w:szCs w:val="21"/>
          <w:u w:val="single"/>
          <w:lang w:eastAsia="en-GB"/>
        </w:rPr>
        <w:t xml:space="preserve"> a gazdasági szereplőnek </w:t>
      </w:r>
      <w:r w:rsidRPr="00CF1BE2">
        <w:rPr>
          <w:rFonts w:ascii="Tahoma" w:hAnsi="Tahoma" w:cs="Tahoma"/>
          <w:b/>
          <w:i/>
          <w:color w:val="auto"/>
          <w:sz w:val="21"/>
          <w:szCs w:val="21"/>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BC7" w14:textId="77777777" w:rsidTr="00651E1E">
        <w:trPr>
          <w:trHeight w:val="349"/>
        </w:trPr>
        <w:tc>
          <w:tcPr>
            <w:tcW w:w="4644" w:type="dxa"/>
            <w:shd w:val="clear" w:color="auto" w:fill="auto"/>
          </w:tcPr>
          <w:p w14:paraId="1BE9EBC5"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A beszerző azonosítása</w:t>
            </w:r>
            <w:r w:rsidRPr="00CF1BE2">
              <w:rPr>
                <w:rFonts w:ascii="Tahoma" w:hAnsi="Tahoma" w:cs="Tahoma"/>
                <w:b/>
                <w:i/>
                <w:color w:val="auto"/>
                <w:sz w:val="21"/>
                <w:szCs w:val="21"/>
                <w:vertAlign w:val="superscript"/>
                <w:lang w:eastAsia="en-GB"/>
              </w:rPr>
              <w:footnoteReference w:id="14"/>
            </w:r>
          </w:p>
        </w:tc>
        <w:tc>
          <w:tcPr>
            <w:tcW w:w="4645" w:type="dxa"/>
            <w:shd w:val="clear" w:color="auto" w:fill="auto"/>
          </w:tcPr>
          <w:p w14:paraId="1BE9EBC6"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BCA" w14:textId="77777777" w:rsidTr="00651E1E">
        <w:trPr>
          <w:trHeight w:val="349"/>
        </w:trPr>
        <w:tc>
          <w:tcPr>
            <w:tcW w:w="4644" w:type="dxa"/>
            <w:shd w:val="clear" w:color="auto" w:fill="auto"/>
          </w:tcPr>
          <w:p w14:paraId="1BE9EBC8"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Név: </w:t>
            </w:r>
          </w:p>
        </w:tc>
        <w:tc>
          <w:tcPr>
            <w:tcW w:w="4645" w:type="dxa"/>
            <w:shd w:val="clear" w:color="auto" w:fill="auto"/>
          </w:tcPr>
          <w:p w14:paraId="1BE9EBC9" w14:textId="3234872A" w:rsidR="00194E0D" w:rsidRPr="00CF1BE2" w:rsidRDefault="00DC7BB7" w:rsidP="00DC7BB7">
            <w:pPr>
              <w:spacing w:before="120" w:after="120"/>
              <w:rPr>
                <w:rFonts w:ascii="Tahoma" w:hAnsi="Tahoma" w:cs="Tahoma"/>
                <w:color w:val="auto"/>
                <w:sz w:val="21"/>
                <w:szCs w:val="21"/>
                <w:lang w:eastAsia="en-GB"/>
              </w:rPr>
            </w:pPr>
            <w:r w:rsidRPr="00CF1BE2">
              <w:rPr>
                <w:rFonts w:ascii="Tahoma" w:hAnsi="Tahoma" w:cs="Tahoma"/>
                <w:b/>
                <w:bCs/>
                <w:color w:val="auto"/>
                <w:sz w:val="21"/>
                <w:szCs w:val="21"/>
              </w:rPr>
              <w:t>Országos Vízügyi Főigazgatóság (1012</w:t>
            </w:r>
            <w:r w:rsidR="00762079" w:rsidRPr="00CF1BE2">
              <w:rPr>
                <w:rFonts w:ascii="Tahoma" w:hAnsi="Tahoma" w:cs="Tahoma"/>
                <w:b/>
                <w:bCs/>
                <w:color w:val="auto"/>
                <w:sz w:val="21"/>
                <w:szCs w:val="21"/>
              </w:rPr>
              <w:t xml:space="preserve"> Budapest, </w:t>
            </w:r>
            <w:r w:rsidRPr="00CF1BE2">
              <w:rPr>
                <w:rFonts w:ascii="Tahoma" w:hAnsi="Tahoma" w:cs="Tahoma"/>
                <w:b/>
                <w:bCs/>
                <w:color w:val="auto"/>
                <w:sz w:val="21"/>
                <w:szCs w:val="21"/>
              </w:rPr>
              <w:t>Márvány utca 1/D.)</w:t>
            </w:r>
          </w:p>
        </w:tc>
      </w:tr>
      <w:tr w:rsidR="00194E0D" w:rsidRPr="00CF1BE2" w14:paraId="1BE9EBCD" w14:textId="77777777" w:rsidTr="00651E1E">
        <w:trPr>
          <w:trHeight w:val="485"/>
        </w:trPr>
        <w:tc>
          <w:tcPr>
            <w:tcW w:w="4644" w:type="dxa"/>
            <w:shd w:val="clear" w:color="auto" w:fill="auto"/>
          </w:tcPr>
          <w:p w14:paraId="1BE9EBCB"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Melyik beszerzést érinti?</w:t>
            </w:r>
          </w:p>
        </w:tc>
        <w:tc>
          <w:tcPr>
            <w:tcW w:w="4645" w:type="dxa"/>
            <w:shd w:val="clear" w:color="auto" w:fill="auto"/>
          </w:tcPr>
          <w:p w14:paraId="1BE9EBCC"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BD0" w14:textId="77777777" w:rsidTr="00651E1E">
        <w:trPr>
          <w:trHeight w:val="484"/>
        </w:trPr>
        <w:tc>
          <w:tcPr>
            <w:tcW w:w="4644" w:type="dxa"/>
            <w:shd w:val="clear" w:color="auto" w:fill="auto"/>
          </w:tcPr>
          <w:p w14:paraId="1BE9EBCE"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A közbeszerzés megnevezése vagy rövid </w:t>
            </w:r>
            <w:r w:rsidRPr="00CF1BE2">
              <w:rPr>
                <w:rFonts w:ascii="Tahoma" w:hAnsi="Tahoma" w:cs="Tahoma"/>
                <w:color w:val="auto"/>
                <w:sz w:val="21"/>
                <w:szCs w:val="21"/>
                <w:lang w:eastAsia="en-GB"/>
              </w:rPr>
              <w:lastRenderedPageBreak/>
              <w:t>ismertetése</w:t>
            </w:r>
            <w:r w:rsidRPr="00CF1BE2">
              <w:rPr>
                <w:rFonts w:ascii="Tahoma" w:hAnsi="Tahoma" w:cs="Tahoma"/>
                <w:color w:val="auto"/>
                <w:sz w:val="21"/>
                <w:szCs w:val="21"/>
                <w:vertAlign w:val="superscript"/>
                <w:lang w:eastAsia="en-GB"/>
              </w:rPr>
              <w:footnoteReference w:id="15"/>
            </w:r>
            <w:r w:rsidRPr="00CF1BE2">
              <w:rPr>
                <w:rFonts w:ascii="Tahoma" w:hAnsi="Tahoma" w:cs="Tahoma"/>
                <w:color w:val="auto"/>
                <w:sz w:val="21"/>
                <w:szCs w:val="21"/>
                <w:lang w:eastAsia="en-GB"/>
              </w:rPr>
              <w:t>:</w:t>
            </w:r>
          </w:p>
        </w:tc>
        <w:tc>
          <w:tcPr>
            <w:tcW w:w="4645" w:type="dxa"/>
            <w:shd w:val="clear" w:color="auto" w:fill="auto"/>
          </w:tcPr>
          <w:p w14:paraId="1BE9EBCF" w14:textId="58D3CBF8" w:rsidR="00194E0D" w:rsidRPr="00CF1BE2" w:rsidRDefault="00DC7BB7" w:rsidP="002B5111">
            <w:pPr>
              <w:spacing w:before="120" w:after="120"/>
              <w:rPr>
                <w:rFonts w:ascii="Tahoma" w:hAnsi="Tahoma" w:cs="Tahoma"/>
                <w:color w:val="auto"/>
                <w:sz w:val="21"/>
                <w:szCs w:val="21"/>
                <w:lang w:eastAsia="en-GB"/>
              </w:rPr>
            </w:pPr>
            <w:r w:rsidRPr="00CF1BE2">
              <w:rPr>
                <w:rFonts w:ascii="Tahoma" w:hAnsi="Tahoma" w:cs="Tahoma"/>
                <w:b/>
                <w:bCs/>
                <w:color w:val="auto"/>
                <w:sz w:val="21"/>
                <w:szCs w:val="21"/>
              </w:rPr>
              <w:lastRenderedPageBreak/>
              <w:t xml:space="preserve">„Komplex Tisza-tó projekt” című </w:t>
            </w:r>
            <w:r w:rsidR="00085076" w:rsidRPr="00CF1BE2">
              <w:rPr>
                <w:rFonts w:ascii="Tahoma" w:hAnsi="Tahoma" w:cs="Tahoma"/>
                <w:b/>
                <w:bCs/>
                <w:color w:val="auto"/>
                <w:sz w:val="21"/>
                <w:szCs w:val="21"/>
              </w:rPr>
              <w:t>projekt</w:t>
            </w:r>
            <w:r w:rsidRPr="00CF1BE2">
              <w:rPr>
                <w:rFonts w:ascii="Tahoma" w:hAnsi="Tahoma" w:cs="Tahoma"/>
                <w:b/>
                <w:bCs/>
                <w:color w:val="auto"/>
                <w:sz w:val="21"/>
                <w:szCs w:val="21"/>
              </w:rPr>
              <w:t xml:space="preserve"> II. ütemének megvalósításához </w:t>
            </w:r>
            <w:r w:rsidRPr="00CF1BE2">
              <w:rPr>
                <w:rFonts w:ascii="Tahoma" w:hAnsi="Tahoma" w:cs="Tahoma"/>
                <w:b/>
                <w:bCs/>
                <w:color w:val="auto"/>
                <w:sz w:val="21"/>
                <w:szCs w:val="21"/>
              </w:rPr>
              <w:lastRenderedPageBreak/>
              <w:t xml:space="preserve">szükséges </w:t>
            </w:r>
            <w:r w:rsidR="000D14C9" w:rsidRPr="00CF1BE2">
              <w:rPr>
                <w:rFonts w:ascii="Tahoma" w:hAnsi="Tahoma" w:cs="Tahoma"/>
                <w:b/>
                <w:bCs/>
                <w:color w:val="auto"/>
                <w:sz w:val="21"/>
                <w:szCs w:val="21"/>
              </w:rPr>
              <w:t xml:space="preserve">FIDIC </w:t>
            </w:r>
            <w:r w:rsidRPr="00CF1BE2">
              <w:rPr>
                <w:rFonts w:ascii="Tahoma" w:hAnsi="Tahoma" w:cs="Tahoma"/>
                <w:b/>
                <w:bCs/>
                <w:color w:val="auto"/>
                <w:sz w:val="21"/>
                <w:szCs w:val="21"/>
              </w:rPr>
              <w:t>mérnöki</w:t>
            </w:r>
            <w:r w:rsidR="000D14C9" w:rsidRPr="00CF1BE2">
              <w:rPr>
                <w:rFonts w:ascii="Tahoma" w:hAnsi="Tahoma" w:cs="Tahoma"/>
                <w:b/>
                <w:bCs/>
                <w:color w:val="auto"/>
                <w:sz w:val="21"/>
                <w:szCs w:val="21"/>
              </w:rPr>
              <w:t>,</w:t>
            </w:r>
            <w:r w:rsidRPr="00CF1BE2">
              <w:rPr>
                <w:rFonts w:ascii="Tahoma" w:hAnsi="Tahoma" w:cs="Tahoma"/>
                <w:b/>
                <w:bCs/>
                <w:color w:val="auto"/>
                <w:sz w:val="21"/>
                <w:szCs w:val="21"/>
              </w:rPr>
              <w:t xml:space="preserve"> műszaki ellenőri tevékenység ellátása</w:t>
            </w:r>
            <w:r w:rsidR="009E7E75" w:rsidRPr="00CF1BE2">
              <w:rPr>
                <w:rFonts w:ascii="Tahoma" w:hAnsi="Tahoma" w:cs="Tahoma"/>
                <w:b/>
                <w:bCs/>
                <w:color w:val="auto"/>
                <w:sz w:val="21"/>
                <w:szCs w:val="21"/>
              </w:rPr>
              <w:t xml:space="preserve"> </w:t>
            </w:r>
            <w:r w:rsidR="009E7E75" w:rsidRPr="00CF1BE2">
              <w:rPr>
                <w:rFonts w:ascii="Tahoma" w:hAnsi="Tahoma" w:cs="Tahoma"/>
                <w:b/>
                <w:color w:val="auto"/>
                <w:sz w:val="21"/>
                <w:szCs w:val="21"/>
              </w:rPr>
              <w:t>KEHOP-1.3.1-15-2015-00001</w:t>
            </w:r>
            <w:r w:rsidRPr="00CF1BE2">
              <w:rPr>
                <w:rFonts w:ascii="Tahoma" w:hAnsi="Tahoma" w:cs="Tahoma"/>
                <w:b/>
                <w:bCs/>
                <w:color w:val="auto"/>
                <w:sz w:val="21"/>
                <w:szCs w:val="21"/>
              </w:rPr>
              <w:t>”</w:t>
            </w:r>
          </w:p>
        </w:tc>
      </w:tr>
      <w:tr w:rsidR="00194E0D" w:rsidRPr="00CF1BE2" w14:paraId="1BE9EBD3" w14:textId="77777777" w:rsidTr="00651E1E">
        <w:trPr>
          <w:trHeight w:val="484"/>
        </w:trPr>
        <w:tc>
          <w:tcPr>
            <w:tcW w:w="4644" w:type="dxa"/>
            <w:shd w:val="clear" w:color="auto" w:fill="auto"/>
          </w:tcPr>
          <w:p w14:paraId="1BE9EBD1" w14:textId="77777777" w:rsidR="00194E0D" w:rsidRPr="00CF1BE2" w:rsidRDefault="00194E0D" w:rsidP="00DC7BB7">
            <w:pPr>
              <w:spacing w:before="120" w:after="120"/>
              <w:jc w:val="both"/>
              <w:rPr>
                <w:rFonts w:ascii="Tahoma" w:hAnsi="Tahoma" w:cs="Tahoma"/>
                <w:color w:val="auto"/>
                <w:sz w:val="21"/>
                <w:szCs w:val="21"/>
                <w:lang w:eastAsia="en-GB"/>
              </w:rPr>
            </w:pPr>
            <w:r w:rsidRPr="00CF1BE2">
              <w:rPr>
                <w:rFonts w:ascii="Tahoma" w:hAnsi="Tahoma" w:cs="Tahoma"/>
                <w:color w:val="auto"/>
                <w:sz w:val="21"/>
                <w:szCs w:val="21"/>
                <w:lang w:eastAsia="en-GB"/>
              </w:rPr>
              <w:lastRenderedPageBreak/>
              <w:t>Az ajánlatkérő szerv vagy a közszolgáltató ajánlatkérő által az aktához rendelt hivatkozási szám (</w:t>
            </w:r>
            <w:r w:rsidRPr="00CF1BE2">
              <w:rPr>
                <w:rFonts w:ascii="Tahoma" w:hAnsi="Tahoma" w:cs="Tahoma"/>
                <w:i/>
                <w:color w:val="auto"/>
                <w:sz w:val="21"/>
                <w:szCs w:val="21"/>
                <w:lang w:eastAsia="en-GB"/>
              </w:rPr>
              <w:t>adott esetben</w:t>
            </w:r>
            <w:r w:rsidRPr="00CF1BE2">
              <w:rPr>
                <w:rFonts w:ascii="Tahoma" w:hAnsi="Tahoma" w:cs="Tahoma"/>
                <w:color w:val="auto"/>
                <w:sz w:val="21"/>
                <w:szCs w:val="21"/>
                <w:lang w:eastAsia="en-GB"/>
              </w:rPr>
              <w:t>)</w:t>
            </w:r>
            <w:r w:rsidRPr="00CF1BE2">
              <w:rPr>
                <w:rFonts w:ascii="Tahoma" w:hAnsi="Tahoma" w:cs="Tahoma"/>
                <w:color w:val="auto"/>
                <w:sz w:val="21"/>
                <w:szCs w:val="21"/>
                <w:vertAlign w:val="superscript"/>
                <w:lang w:eastAsia="en-GB"/>
              </w:rPr>
              <w:footnoteReference w:id="16"/>
            </w:r>
            <w:r w:rsidRPr="00CF1BE2">
              <w:rPr>
                <w:rFonts w:ascii="Tahoma" w:hAnsi="Tahoma" w:cs="Tahoma"/>
                <w:color w:val="auto"/>
                <w:sz w:val="21"/>
                <w:szCs w:val="21"/>
                <w:lang w:eastAsia="en-GB"/>
              </w:rPr>
              <w:t>:</w:t>
            </w:r>
          </w:p>
        </w:tc>
        <w:tc>
          <w:tcPr>
            <w:tcW w:w="4645" w:type="dxa"/>
            <w:shd w:val="clear" w:color="auto" w:fill="auto"/>
          </w:tcPr>
          <w:p w14:paraId="1BE9EBD2"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 ]</w:t>
            </w:r>
          </w:p>
        </w:tc>
      </w:tr>
    </w:tbl>
    <w:p w14:paraId="1BE9EBD4"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ahoma" w:hAnsi="Tahoma" w:cs="Tahoma"/>
          <w:color w:val="auto"/>
          <w:sz w:val="21"/>
          <w:szCs w:val="21"/>
          <w:lang w:eastAsia="en-GB"/>
        </w:rPr>
      </w:pPr>
      <w:r w:rsidRPr="00CF1BE2">
        <w:rPr>
          <w:rFonts w:ascii="Tahoma" w:hAnsi="Tahoma" w:cs="Tahoma"/>
          <w:b/>
          <w:i/>
          <w:color w:val="auto"/>
          <w:sz w:val="21"/>
          <w:szCs w:val="21"/>
          <w:lang w:eastAsia="en-GB"/>
        </w:rPr>
        <w:t xml:space="preserve">Az egységes európai közbeszerzési dokumentum minden szakaszában </w:t>
      </w:r>
      <w:r w:rsidRPr="00CF1BE2">
        <w:rPr>
          <w:rFonts w:ascii="Tahoma" w:hAnsi="Tahoma" w:cs="Tahoma"/>
          <w:b/>
          <w:i/>
          <w:color w:val="auto"/>
          <w:sz w:val="21"/>
          <w:szCs w:val="21"/>
          <w:u w:val="single"/>
          <w:lang w:eastAsia="en-GB"/>
        </w:rPr>
        <w:t>az összes</w:t>
      </w:r>
      <w:r w:rsidRPr="00CF1BE2">
        <w:rPr>
          <w:rFonts w:ascii="Tahoma" w:hAnsi="Tahoma" w:cs="Tahoma"/>
          <w:b/>
          <w:i/>
          <w:color w:val="auto"/>
          <w:sz w:val="21"/>
          <w:szCs w:val="21"/>
          <w:lang w:eastAsia="en-GB"/>
        </w:rPr>
        <w:t xml:space="preserve"> egyéb információt a </w:t>
      </w:r>
      <w:r w:rsidRPr="00CF1BE2">
        <w:rPr>
          <w:rFonts w:ascii="Tahoma" w:hAnsi="Tahoma" w:cs="Tahoma"/>
          <w:b/>
          <w:i/>
          <w:color w:val="auto"/>
          <w:sz w:val="21"/>
          <w:szCs w:val="21"/>
          <w:u w:val="single"/>
          <w:lang w:eastAsia="en-GB"/>
        </w:rPr>
        <w:t>gazdasági szereplőnek</w:t>
      </w:r>
      <w:r w:rsidRPr="00CF1BE2">
        <w:rPr>
          <w:rFonts w:ascii="Tahoma" w:hAnsi="Tahoma" w:cs="Tahoma"/>
          <w:b/>
          <w:i/>
          <w:color w:val="auto"/>
          <w:sz w:val="21"/>
          <w:szCs w:val="21"/>
          <w:lang w:eastAsia="en-GB"/>
        </w:rPr>
        <w:t xml:space="preserve"> kell kitöltenie</w:t>
      </w:r>
      <w:r w:rsidRPr="00CF1BE2">
        <w:rPr>
          <w:rFonts w:ascii="Tahoma" w:hAnsi="Tahoma" w:cs="Tahoma"/>
          <w:b/>
          <w:color w:val="auto"/>
          <w:sz w:val="21"/>
          <w:szCs w:val="21"/>
          <w:lang w:eastAsia="en-GB"/>
        </w:rPr>
        <w:t>.</w:t>
      </w:r>
    </w:p>
    <w:p w14:paraId="1BE9EBD5" w14:textId="77777777" w:rsidR="00194E0D" w:rsidRPr="00CF1BE2" w:rsidRDefault="00194E0D" w:rsidP="00194E0D">
      <w:pPr>
        <w:rPr>
          <w:rFonts w:ascii="Tahoma" w:hAnsi="Tahoma" w:cs="Tahoma"/>
          <w:color w:val="auto"/>
          <w:sz w:val="21"/>
          <w:szCs w:val="21"/>
          <w:lang w:eastAsia="en-GB"/>
        </w:rPr>
      </w:pPr>
    </w:p>
    <w:p w14:paraId="1BE9EBD6" w14:textId="77777777" w:rsidR="00194E0D" w:rsidRPr="00CF1BE2" w:rsidRDefault="00194E0D" w:rsidP="00194E0D">
      <w:pPr>
        <w:keepNext/>
        <w:spacing w:before="120" w:after="360"/>
        <w:jc w:val="center"/>
        <w:rPr>
          <w:rFonts w:ascii="Tahoma" w:hAnsi="Tahoma" w:cs="Tahoma"/>
          <w:b/>
          <w:color w:val="auto"/>
          <w:sz w:val="21"/>
          <w:szCs w:val="21"/>
          <w:lang w:eastAsia="en-GB"/>
        </w:rPr>
      </w:pPr>
      <w:r w:rsidRPr="00CF1BE2">
        <w:rPr>
          <w:rFonts w:ascii="Tahoma" w:hAnsi="Tahoma" w:cs="Tahoma"/>
          <w:b/>
          <w:color w:val="auto"/>
          <w:sz w:val="21"/>
          <w:szCs w:val="21"/>
          <w:lang w:eastAsia="en-GB"/>
        </w:rPr>
        <w:t>II. rész: A gazdasági szereplőre vonatkozó információk</w:t>
      </w:r>
    </w:p>
    <w:p w14:paraId="1BE9EBD7"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BDA" w14:textId="77777777" w:rsidTr="00651E1E">
        <w:tc>
          <w:tcPr>
            <w:tcW w:w="4644" w:type="dxa"/>
            <w:shd w:val="clear" w:color="auto" w:fill="auto"/>
          </w:tcPr>
          <w:p w14:paraId="1BE9EBD8"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Azonosítás:</w:t>
            </w:r>
          </w:p>
        </w:tc>
        <w:tc>
          <w:tcPr>
            <w:tcW w:w="4645" w:type="dxa"/>
            <w:shd w:val="clear" w:color="auto" w:fill="auto"/>
          </w:tcPr>
          <w:p w14:paraId="1BE9EBD9"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BDD" w14:textId="77777777" w:rsidTr="00651E1E">
        <w:tc>
          <w:tcPr>
            <w:tcW w:w="4644" w:type="dxa"/>
            <w:shd w:val="clear" w:color="auto" w:fill="auto"/>
          </w:tcPr>
          <w:p w14:paraId="1BE9EBDB" w14:textId="77777777" w:rsidR="00194E0D" w:rsidRPr="00CF1BE2" w:rsidRDefault="00194E0D" w:rsidP="00651E1E">
            <w:pPr>
              <w:spacing w:before="120" w:after="120"/>
              <w:ind w:left="850" w:hanging="850"/>
              <w:rPr>
                <w:rFonts w:ascii="Tahoma" w:hAnsi="Tahoma" w:cs="Tahoma"/>
                <w:color w:val="auto"/>
                <w:sz w:val="21"/>
                <w:szCs w:val="21"/>
                <w:lang w:eastAsia="en-GB"/>
              </w:rPr>
            </w:pPr>
            <w:r w:rsidRPr="00CF1BE2">
              <w:rPr>
                <w:rFonts w:ascii="Tahoma" w:hAnsi="Tahoma" w:cs="Tahoma"/>
                <w:color w:val="auto"/>
                <w:sz w:val="21"/>
                <w:szCs w:val="21"/>
                <w:lang w:eastAsia="en-GB"/>
              </w:rPr>
              <w:t>Név:</w:t>
            </w:r>
          </w:p>
        </w:tc>
        <w:tc>
          <w:tcPr>
            <w:tcW w:w="4645" w:type="dxa"/>
            <w:shd w:val="clear" w:color="auto" w:fill="auto"/>
          </w:tcPr>
          <w:p w14:paraId="1BE9EBDC"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w:t>
            </w:r>
          </w:p>
        </w:tc>
      </w:tr>
      <w:tr w:rsidR="00194E0D" w:rsidRPr="00CF1BE2" w14:paraId="1BE9EBE2" w14:textId="77777777" w:rsidTr="00651E1E">
        <w:trPr>
          <w:trHeight w:val="1372"/>
        </w:trPr>
        <w:tc>
          <w:tcPr>
            <w:tcW w:w="4644" w:type="dxa"/>
            <w:shd w:val="clear" w:color="auto" w:fill="auto"/>
          </w:tcPr>
          <w:p w14:paraId="1BE9EBDE"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Uniós adószám (HÉA-azonosító szám), adott esetben:</w:t>
            </w:r>
          </w:p>
          <w:p w14:paraId="1BE9EBDF"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Ha nincs uniós adószám (HÉA-azonosító szám), kérjük egyéb nemzeti azonosító szám feltüntetését, adott esetben, ha szükséges.</w:t>
            </w:r>
          </w:p>
        </w:tc>
        <w:tc>
          <w:tcPr>
            <w:tcW w:w="4645" w:type="dxa"/>
            <w:shd w:val="clear" w:color="auto" w:fill="auto"/>
          </w:tcPr>
          <w:p w14:paraId="1BE9EBE0"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w:t>
            </w:r>
          </w:p>
          <w:p w14:paraId="1BE9EBE1"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w:t>
            </w:r>
          </w:p>
        </w:tc>
      </w:tr>
      <w:tr w:rsidR="00194E0D" w:rsidRPr="00CF1BE2" w14:paraId="1BE9EBE5" w14:textId="77777777" w:rsidTr="00651E1E">
        <w:tc>
          <w:tcPr>
            <w:tcW w:w="4644" w:type="dxa"/>
            <w:shd w:val="clear" w:color="auto" w:fill="auto"/>
          </w:tcPr>
          <w:p w14:paraId="1BE9EBE3"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Postai cím: </w:t>
            </w:r>
          </w:p>
        </w:tc>
        <w:tc>
          <w:tcPr>
            <w:tcW w:w="4645" w:type="dxa"/>
            <w:shd w:val="clear" w:color="auto" w:fill="auto"/>
          </w:tcPr>
          <w:p w14:paraId="1BE9EBE4"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tc>
      </w:tr>
      <w:tr w:rsidR="00194E0D" w:rsidRPr="00CF1BE2" w14:paraId="1BE9EBEE" w14:textId="77777777" w:rsidTr="00651E1E">
        <w:trPr>
          <w:trHeight w:val="2002"/>
        </w:trPr>
        <w:tc>
          <w:tcPr>
            <w:tcW w:w="4644" w:type="dxa"/>
            <w:shd w:val="clear" w:color="auto" w:fill="auto"/>
          </w:tcPr>
          <w:p w14:paraId="1BE9EBE6"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Kapcsolattartó személy vagy személyek</w:t>
            </w:r>
            <w:r w:rsidRPr="00CF1BE2">
              <w:rPr>
                <w:rFonts w:ascii="Tahoma" w:hAnsi="Tahoma" w:cs="Tahoma"/>
                <w:color w:val="auto"/>
                <w:sz w:val="21"/>
                <w:szCs w:val="21"/>
                <w:vertAlign w:val="superscript"/>
                <w:lang w:eastAsia="en-GB"/>
              </w:rPr>
              <w:footnoteReference w:id="17"/>
            </w:r>
            <w:r w:rsidRPr="00CF1BE2">
              <w:rPr>
                <w:rFonts w:ascii="Tahoma" w:hAnsi="Tahoma" w:cs="Tahoma"/>
                <w:color w:val="auto"/>
                <w:sz w:val="21"/>
                <w:szCs w:val="21"/>
                <w:lang w:eastAsia="en-GB"/>
              </w:rPr>
              <w:t>:</w:t>
            </w:r>
          </w:p>
          <w:p w14:paraId="1BE9EBE7"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Telefon:</w:t>
            </w:r>
          </w:p>
          <w:p w14:paraId="1BE9EBE8"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E-mail cím:</w:t>
            </w:r>
          </w:p>
          <w:p w14:paraId="1BE9EBE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Internetcím (</w:t>
            </w:r>
            <w:r w:rsidRPr="00CF1BE2">
              <w:rPr>
                <w:rFonts w:ascii="Tahoma" w:hAnsi="Tahoma" w:cs="Tahoma"/>
                <w:i/>
                <w:color w:val="auto"/>
                <w:sz w:val="21"/>
                <w:szCs w:val="21"/>
                <w:lang w:eastAsia="en-GB"/>
              </w:rPr>
              <w:t>adott esetben</w:t>
            </w:r>
            <w:r w:rsidRPr="00CF1BE2">
              <w:rPr>
                <w:rFonts w:ascii="Tahoma" w:hAnsi="Tahoma" w:cs="Tahoma"/>
                <w:color w:val="auto"/>
                <w:sz w:val="21"/>
                <w:szCs w:val="21"/>
                <w:lang w:eastAsia="en-GB"/>
              </w:rPr>
              <w:t>):</w:t>
            </w:r>
          </w:p>
        </w:tc>
        <w:tc>
          <w:tcPr>
            <w:tcW w:w="4645" w:type="dxa"/>
            <w:shd w:val="clear" w:color="auto" w:fill="auto"/>
          </w:tcPr>
          <w:p w14:paraId="1BE9EBEA"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p w14:paraId="1BE9EBEB"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p w14:paraId="1BE9EBEC"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p w14:paraId="1BE9EBED"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tc>
      </w:tr>
      <w:tr w:rsidR="00194E0D" w:rsidRPr="00CF1BE2" w14:paraId="1BE9EBF1" w14:textId="77777777" w:rsidTr="00651E1E">
        <w:tc>
          <w:tcPr>
            <w:tcW w:w="4644" w:type="dxa"/>
            <w:shd w:val="clear" w:color="auto" w:fill="auto"/>
          </w:tcPr>
          <w:p w14:paraId="1BE9EBEF"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Általános információ:</w:t>
            </w:r>
          </w:p>
        </w:tc>
        <w:tc>
          <w:tcPr>
            <w:tcW w:w="4645" w:type="dxa"/>
            <w:shd w:val="clear" w:color="auto" w:fill="auto"/>
          </w:tcPr>
          <w:p w14:paraId="1BE9EBF0"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BF4" w14:textId="77777777" w:rsidTr="00651E1E">
        <w:tc>
          <w:tcPr>
            <w:tcW w:w="4644" w:type="dxa"/>
            <w:shd w:val="clear" w:color="auto" w:fill="auto"/>
          </w:tcPr>
          <w:p w14:paraId="1BE9EBF2"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A gazdasági szereplő mikro-, kis- vagy </w:t>
            </w:r>
            <w:r w:rsidRPr="00CF1BE2">
              <w:rPr>
                <w:rFonts w:ascii="Tahoma" w:hAnsi="Tahoma" w:cs="Tahoma"/>
                <w:color w:val="auto"/>
                <w:sz w:val="21"/>
                <w:szCs w:val="21"/>
                <w:lang w:eastAsia="en-GB"/>
              </w:rPr>
              <w:lastRenderedPageBreak/>
              <w:t>középvállalkozás</w:t>
            </w:r>
            <w:r w:rsidRPr="00CF1BE2">
              <w:rPr>
                <w:rFonts w:ascii="Tahoma" w:hAnsi="Tahoma" w:cs="Tahoma"/>
                <w:color w:val="auto"/>
                <w:sz w:val="21"/>
                <w:szCs w:val="21"/>
                <w:vertAlign w:val="superscript"/>
                <w:lang w:eastAsia="en-GB"/>
              </w:rPr>
              <w:footnoteReference w:id="18"/>
            </w:r>
            <w:r w:rsidRPr="00CF1BE2">
              <w:rPr>
                <w:rFonts w:ascii="Tahoma" w:hAnsi="Tahoma" w:cs="Tahoma"/>
                <w:color w:val="auto"/>
                <w:sz w:val="21"/>
                <w:szCs w:val="21"/>
                <w:lang w:eastAsia="en-GB"/>
              </w:rPr>
              <w:t>?</w:t>
            </w:r>
          </w:p>
        </w:tc>
        <w:tc>
          <w:tcPr>
            <w:tcW w:w="4645" w:type="dxa"/>
            <w:shd w:val="clear" w:color="auto" w:fill="auto"/>
          </w:tcPr>
          <w:p w14:paraId="1BE9EBF3"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lastRenderedPageBreak/>
              <w:t>[] Igen [] Nem</w:t>
            </w:r>
          </w:p>
        </w:tc>
      </w:tr>
      <w:tr w:rsidR="00194E0D" w:rsidRPr="00CF1BE2" w14:paraId="1BE9EBF8" w14:textId="77777777" w:rsidTr="00651E1E">
        <w:tc>
          <w:tcPr>
            <w:tcW w:w="4644" w:type="dxa"/>
            <w:shd w:val="clear" w:color="auto" w:fill="auto"/>
          </w:tcPr>
          <w:p w14:paraId="1BE9EBF5"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b/>
                <w:strike/>
                <w:color w:val="auto"/>
                <w:sz w:val="21"/>
                <w:szCs w:val="21"/>
                <w:u w:val="single"/>
                <w:lang w:eastAsia="en-GB"/>
              </w:rPr>
              <w:t>Csak ha a közbeszerzés fenntartott</w:t>
            </w:r>
            <w:r w:rsidRPr="00CF1BE2">
              <w:rPr>
                <w:rFonts w:ascii="Tahoma" w:hAnsi="Tahoma" w:cs="Tahoma"/>
                <w:b/>
                <w:strike/>
                <w:color w:val="auto"/>
                <w:sz w:val="21"/>
                <w:szCs w:val="21"/>
                <w:u w:val="single"/>
                <w:vertAlign w:val="superscript"/>
                <w:lang w:eastAsia="en-GB"/>
              </w:rPr>
              <w:footnoteReference w:id="19"/>
            </w:r>
            <w:r w:rsidRPr="00CF1BE2">
              <w:rPr>
                <w:rFonts w:ascii="Tahoma" w:hAnsi="Tahoma" w:cs="Tahoma"/>
                <w:b/>
                <w:strike/>
                <w:color w:val="auto"/>
                <w:sz w:val="21"/>
                <w:szCs w:val="21"/>
                <w:u w:val="single"/>
                <w:lang w:eastAsia="en-GB"/>
              </w:rPr>
              <w:t>:</w:t>
            </w:r>
            <w:r w:rsidRPr="00CF1BE2">
              <w:rPr>
                <w:rFonts w:ascii="Tahoma" w:hAnsi="Tahoma" w:cs="Tahoma"/>
                <w:b/>
                <w:strike/>
                <w:color w:val="auto"/>
                <w:sz w:val="21"/>
                <w:szCs w:val="21"/>
                <w:lang w:eastAsia="en-GB"/>
              </w:rPr>
              <w:t xml:space="preserve"> </w:t>
            </w:r>
            <w:r w:rsidRPr="00CF1BE2">
              <w:rPr>
                <w:rFonts w:ascii="Tahoma" w:hAnsi="Tahoma" w:cs="Tahoma"/>
                <w:strike/>
                <w:color w:val="auto"/>
                <w:sz w:val="21"/>
                <w:szCs w:val="21"/>
                <w:lang w:eastAsia="en-GB"/>
              </w:rPr>
              <w:t>A gazdasági szereplő védett műhely, szociális vállalkozás</w:t>
            </w:r>
            <w:r w:rsidRPr="00CF1BE2">
              <w:rPr>
                <w:rFonts w:ascii="Tahoma" w:hAnsi="Tahoma" w:cs="Tahoma"/>
                <w:strike/>
                <w:color w:val="auto"/>
                <w:sz w:val="21"/>
                <w:szCs w:val="21"/>
                <w:vertAlign w:val="superscript"/>
                <w:lang w:eastAsia="en-GB"/>
              </w:rPr>
              <w:footnoteReference w:id="20"/>
            </w:r>
            <w:r w:rsidRPr="00CF1BE2">
              <w:rPr>
                <w:rFonts w:ascii="Tahoma" w:hAnsi="Tahoma" w:cs="Tahoma"/>
                <w:strike/>
                <w:color w:val="auto"/>
                <w:sz w:val="21"/>
                <w:szCs w:val="21"/>
                <w:lang w:eastAsia="en-GB"/>
              </w:rPr>
              <w:t xml:space="preserve"> vagy védett munkahely-teremtési programok keretében fogja teljesíteni a szerződést?</w:t>
            </w:r>
            <w:r w:rsidRPr="00CF1BE2">
              <w:rPr>
                <w:rFonts w:ascii="Tahoma" w:hAnsi="Tahoma" w:cs="Tahoma"/>
                <w:strike/>
                <w:color w:val="auto"/>
                <w:sz w:val="21"/>
                <w:szCs w:val="21"/>
                <w:lang w:eastAsia="en-GB"/>
              </w:rPr>
              <w:br/>
            </w:r>
            <w:r w:rsidRPr="00CF1BE2">
              <w:rPr>
                <w:rFonts w:ascii="Tahoma" w:hAnsi="Tahoma" w:cs="Tahoma"/>
                <w:b/>
                <w:strike/>
                <w:color w:val="auto"/>
                <w:sz w:val="21"/>
                <w:szCs w:val="21"/>
                <w:lang w:eastAsia="en-GB"/>
              </w:rPr>
              <w:t xml:space="preserve">Ha igen, </w:t>
            </w:r>
            <w:r w:rsidRPr="00CF1BE2">
              <w:rPr>
                <w:rFonts w:ascii="Tahoma" w:hAnsi="Tahoma" w:cs="Tahoma"/>
                <w:strike/>
                <w:color w:val="auto"/>
                <w:sz w:val="21"/>
                <w:szCs w:val="21"/>
                <w:lang w:eastAsia="en-GB"/>
              </w:rPr>
              <w:t>mi a fogyatékossággal élő vagy hátrányos helyzetű munkavállalók százalékos aránya?</w:t>
            </w:r>
          </w:p>
          <w:p w14:paraId="1BE9EBF6"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1BE9EBF7"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Igen [] Nem</w:t>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w:t>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w:t>
            </w:r>
            <w:r w:rsidRPr="00CF1BE2">
              <w:rPr>
                <w:rFonts w:ascii="Tahoma" w:hAnsi="Tahoma" w:cs="Tahoma"/>
                <w:strike/>
                <w:color w:val="auto"/>
                <w:sz w:val="21"/>
                <w:szCs w:val="21"/>
                <w:lang w:eastAsia="en-GB"/>
              </w:rPr>
              <w:br/>
            </w:r>
          </w:p>
        </w:tc>
      </w:tr>
      <w:tr w:rsidR="00194E0D" w:rsidRPr="00CF1BE2" w14:paraId="1BE9EBFB" w14:textId="77777777" w:rsidTr="00651E1E">
        <w:tc>
          <w:tcPr>
            <w:tcW w:w="4644" w:type="dxa"/>
            <w:shd w:val="clear" w:color="auto" w:fill="auto"/>
          </w:tcPr>
          <w:p w14:paraId="1BE9EBF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1BE9EBFA"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 [] Nem alkalmazható</w:t>
            </w:r>
          </w:p>
        </w:tc>
      </w:tr>
      <w:tr w:rsidR="00194E0D" w:rsidRPr="00CF1BE2" w14:paraId="1BE9EC0A" w14:textId="77777777" w:rsidTr="00651E1E">
        <w:tc>
          <w:tcPr>
            <w:tcW w:w="4644" w:type="dxa"/>
            <w:shd w:val="clear" w:color="auto" w:fill="auto"/>
          </w:tcPr>
          <w:p w14:paraId="1BE9EBFC"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Ha igen:</w:t>
            </w:r>
          </w:p>
          <w:p w14:paraId="1BE9EBFD" w14:textId="77777777" w:rsidR="00194E0D" w:rsidRPr="00CF1BE2" w:rsidRDefault="00194E0D" w:rsidP="00651E1E">
            <w:pPr>
              <w:spacing w:before="120" w:after="120"/>
              <w:rPr>
                <w:rFonts w:ascii="Tahoma" w:hAnsi="Tahoma" w:cs="Tahoma"/>
                <w:b/>
                <w:color w:val="auto"/>
                <w:sz w:val="21"/>
                <w:szCs w:val="21"/>
                <w:u w:val="single"/>
                <w:lang w:eastAsia="en-GB"/>
              </w:rPr>
            </w:pPr>
            <w:r w:rsidRPr="00CF1BE2">
              <w:rPr>
                <w:rFonts w:ascii="Tahoma" w:hAnsi="Tahoma" w:cs="Tahoma"/>
                <w:b/>
                <w:color w:val="auto"/>
                <w:sz w:val="21"/>
                <w:szCs w:val="21"/>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1BE9EBFE"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a)</w:t>
            </w:r>
            <w:r w:rsidRPr="00CF1BE2">
              <w:rPr>
                <w:rFonts w:ascii="Tahoma" w:hAnsi="Tahoma" w:cs="Tahoma"/>
                <w:color w:val="auto"/>
                <w:sz w:val="21"/>
                <w:szCs w:val="21"/>
                <w:lang w:eastAsia="en-GB"/>
              </w:rPr>
              <w:t xml:space="preserve"> Kérjük, adott esetben adja meg a jegyzék vagy az igazolás nevét és a vonatkozó nyilvántartási vagy igazolási számot:</w:t>
            </w:r>
          </w:p>
          <w:p w14:paraId="1BE9EBFF"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 xml:space="preserve">b) </w:t>
            </w:r>
            <w:r w:rsidRPr="00CF1BE2">
              <w:rPr>
                <w:rFonts w:ascii="Tahoma" w:hAnsi="Tahoma" w:cs="Tahoma"/>
                <w:color w:val="auto"/>
                <w:sz w:val="21"/>
                <w:szCs w:val="21"/>
                <w:lang w:eastAsia="en-GB"/>
              </w:rPr>
              <w:t>Ha a felvételről szóló igazolás vagy tanúsítvány elektronikusan elérhető, kérjük, tüntesse fel:</w:t>
            </w:r>
          </w:p>
          <w:p w14:paraId="1BE9EC00"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c)</w:t>
            </w:r>
            <w:r w:rsidRPr="00CF1BE2">
              <w:rPr>
                <w:rFonts w:ascii="Tahoma" w:hAnsi="Tahoma" w:cs="Tahoma"/>
                <w:color w:val="auto"/>
                <w:sz w:val="21"/>
                <w:szCs w:val="21"/>
                <w:lang w:eastAsia="en-GB"/>
              </w:rPr>
              <w:t xml:space="preserve"> Kérjük, tüntesse fel a referenciákat, </w:t>
            </w:r>
            <w:r w:rsidRPr="00CF1BE2">
              <w:rPr>
                <w:rFonts w:ascii="Tahoma" w:hAnsi="Tahoma" w:cs="Tahoma"/>
                <w:color w:val="auto"/>
                <w:sz w:val="21"/>
                <w:szCs w:val="21"/>
                <w:lang w:eastAsia="en-GB"/>
              </w:rPr>
              <w:lastRenderedPageBreak/>
              <w:t>amelyeken a felvétel vagy a tanúsítás alapul, és adott esetben a hivatalos jegyzékben elért minősítést</w:t>
            </w:r>
            <w:r w:rsidRPr="00CF1BE2">
              <w:rPr>
                <w:rFonts w:ascii="Tahoma" w:hAnsi="Tahoma" w:cs="Tahoma"/>
                <w:color w:val="auto"/>
                <w:sz w:val="21"/>
                <w:szCs w:val="21"/>
                <w:vertAlign w:val="superscript"/>
                <w:lang w:eastAsia="en-GB"/>
              </w:rPr>
              <w:footnoteReference w:id="21"/>
            </w:r>
            <w:r w:rsidRPr="00CF1BE2">
              <w:rPr>
                <w:rFonts w:ascii="Tahoma" w:hAnsi="Tahoma" w:cs="Tahoma"/>
                <w:color w:val="auto"/>
                <w:sz w:val="21"/>
                <w:szCs w:val="21"/>
                <w:lang w:eastAsia="en-GB"/>
              </w:rPr>
              <w:t>:</w:t>
            </w:r>
          </w:p>
          <w:p w14:paraId="1BE9EC01"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d)</w:t>
            </w:r>
            <w:r w:rsidRPr="00CF1BE2">
              <w:rPr>
                <w:rFonts w:ascii="Tahoma" w:hAnsi="Tahoma" w:cs="Tahoma"/>
                <w:color w:val="auto"/>
                <w:sz w:val="21"/>
                <w:szCs w:val="21"/>
                <w:lang w:eastAsia="en-GB"/>
              </w:rPr>
              <w:t xml:space="preserve"> A felvétel vagy a tanúsítás az összes előírt kiválasztási szempontra kiterjed?</w:t>
            </w:r>
          </w:p>
          <w:p w14:paraId="1BE9EC02" w14:textId="77777777" w:rsidR="00194E0D" w:rsidRPr="00CF1BE2" w:rsidRDefault="00194E0D" w:rsidP="00651E1E">
            <w:pPr>
              <w:spacing w:before="120" w:after="120"/>
              <w:rPr>
                <w:rFonts w:ascii="Tahoma" w:hAnsi="Tahoma" w:cs="Tahoma"/>
                <w:b/>
                <w:color w:val="auto"/>
                <w:sz w:val="21"/>
                <w:szCs w:val="21"/>
                <w:lang w:eastAsia="en-GB"/>
              </w:rPr>
            </w:pPr>
            <w:r w:rsidRPr="00CF1BE2">
              <w:rPr>
                <w:rFonts w:ascii="Tahoma" w:hAnsi="Tahoma" w:cs="Tahoma"/>
                <w:b/>
                <w:color w:val="auto"/>
                <w:sz w:val="21"/>
                <w:szCs w:val="21"/>
                <w:lang w:eastAsia="en-GB"/>
              </w:rPr>
              <w:t>Ha nem:</w:t>
            </w:r>
          </w:p>
          <w:p w14:paraId="1BE9EC03" w14:textId="77777777" w:rsidR="00194E0D" w:rsidRPr="00CF1BE2" w:rsidRDefault="00194E0D" w:rsidP="00651E1E">
            <w:pPr>
              <w:spacing w:before="120" w:after="120"/>
              <w:rPr>
                <w:rFonts w:ascii="Tahoma" w:hAnsi="Tahoma" w:cs="Tahoma"/>
                <w:b/>
                <w:color w:val="auto"/>
                <w:sz w:val="21"/>
                <w:szCs w:val="21"/>
                <w:u w:val="single"/>
                <w:lang w:eastAsia="en-GB"/>
              </w:rPr>
            </w:pPr>
            <w:r w:rsidRPr="00CF1BE2">
              <w:rPr>
                <w:rFonts w:ascii="Tahoma" w:hAnsi="Tahoma" w:cs="Tahoma"/>
                <w:b/>
                <w:color w:val="auto"/>
                <w:sz w:val="21"/>
                <w:szCs w:val="21"/>
                <w:u w:val="single"/>
                <w:lang w:eastAsia="en-GB"/>
              </w:rPr>
              <w:t xml:space="preserve">Ezen kívül kérjük, hogy </w:t>
            </w:r>
            <w:r w:rsidRPr="00CF1BE2">
              <w:rPr>
                <w:rFonts w:ascii="Tahoma" w:hAnsi="Tahoma" w:cs="Tahoma"/>
                <w:b/>
                <w:i/>
                <w:color w:val="auto"/>
                <w:sz w:val="21"/>
                <w:szCs w:val="21"/>
                <w:u w:val="single"/>
                <w:lang w:eastAsia="en-GB"/>
              </w:rPr>
              <w:t>KIZÁRÓLAG</w:t>
            </w:r>
            <w:r w:rsidRPr="00CF1BE2">
              <w:rPr>
                <w:rFonts w:ascii="Tahoma" w:hAnsi="Tahoma" w:cs="Tahoma"/>
                <w:b/>
                <w:color w:val="auto"/>
                <w:sz w:val="21"/>
                <w:szCs w:val="21"/>
                <w:u w:val="single"/>
                <w:lang w:eastAsia="en-GB"/>
              </w:rPr>
              <w:t xml:space="preserve"> akkor töltse ki a hiányzó információt a IV. rész A., B., C. vagy D. szakaszában az esettől függően,</w:t>
            </w:r>
          </w:p>
          <w:p w14:paraId="1BE9EC04"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ha a vonatkozó hirdetmény vagy közbeszerzési dokumentumok ezt előírják:</w:t>
            </w:r>
          </w:p>
          <w:p w14:paraId="1BE9EC05"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e)</w:t>
            </w:r>
            <w:r w:rsidRPr="00CF1BE2">
              <w:rPr>
                <w:rFonts w:ascii="Tahoma" w:hAnsi="Tahoma" w:cs="Tahoma"/>
                <w:color w:val="auto"/>
                <w:sz w:val="21"/>
                <w:szCs w:val="21"/>
                <w:lang w:eastAsia="en-GB"/>
              </w:rPr>
              <w:t xml:space="preserve"> A gazdasági szereplő tud-e </w:t>
            </w:r>
            <w:r w:rsidRPr="00CF1BE2">
              <w:rPr>
                <w:rFonts w:ascii="Tahoma" w:hAnsi="Tahoma" w:cs="Tahoma"/>
                <w:b/>
                <w:color w:val="auto"/>
                <w:sz w:val="21"/>
                <w:szCs w:val="21"/>
                <w:lang w:eastAsia="en-GB"/>
              </w:rPr>
              <w:t>igazolást</w:t>
            </w:r>
            <w:r w:rsidRPr="00CF1BE2">
              <w:rPr>
                <w:rFonts w:ascii="Tahoma" w:hAnsi="Tahoma" w:cs="Tahoma"/>
                <w:color w:val="auto"/>
                <w:sz w:val="21"/>
                <w:szCs w:val="21"/>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Ha a vonatkozó információ elektronikusan elérhető, kérjük, adja meg a következő információkat:</w:t>
            </w:r>
            <w:r w:rsidRPr="00CF1BE2">
              <w:rPr>
                <w:rFonts w:ascii="Tahoma" w:hAnsi="Tahoma" w:cs="Tahoma"/>
                <w:color w:val="auto"/>
                <w:sz w:val="21"/>
                <w:szCs w:val="21"/>
                <w:lang w:eastAsia="en-GB"/>
              </w:rPr>
              <w:t xml:space="preserve"> </w:t>
            </w:r>
          </w:p>
        </w:tc>
        <w:tc>
          <w:tcPr>
            <w:tcW w:w="4645" w:type="dxa"/>
            <w:shd w:val="clear" w:color="auto" w:fill="auto"/>
          </w:tcPr>
          <w:p w14:paraId="1BE9EC06" w14:textId="77777777" w:rsidR="00194E0D" w:rsidRPr="00CF1BE2" w:rsidRDefault="00194E0D" w:rsidP="00651E1E">
            <w:pPr>
              <w:spacing w:before="120" w:after="120"/>
              <w:rPr>
                <w:rFonts w:ascii="Tahoma" w:hAnsi="Tahoma" w:cs="Tahoma"/>
                <w:i/>
                <w:color w:val="auto"/>
                <w:sz w:val="21"/>
                <w:szCs w:val="21"/>
                <w:lang w:eastAsia="en-GB"/>
              </w:rPr>
            </w:pPr>
            <w:r w:rsidRPr="00CF1BE2">
              <w:rPr>
                <w:rFonts w:ascii="Tahoma" w:hAnsi="Tahoma" w:cs="Tahoma"/>
                <w:color w:val="auto"/>
                <w:sz w:val="21"/>
                <w:szCs w:val="21"/>
                <w:lang w:eastAsia="en-GB"/>
              </w:rPr>
              <w:lastRenderedPageBreak/>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a)</w:t>
            </w:r>
            <w:r w:rsidRPr="00CF1BE2">
              <w:rPr>
                <w:rFonts w:ascii="Tahoma" w:hAnsi="Tahoma" w:cs="Tahoma"/>
                <w:color w:val="auto"/>
                <w:sz w:val="21"/>
                <w:szCs w:val="21"/>
                <w:lang w:eastAsia="en-GB"/>
              </w:rPr>
              <w:t xml:space="preserve"> [……]</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p>
          <w:p w14:paraId="1BE9EC07"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 xml:space="preserve">b) </w:t>
            </w:r>
            <w:r w:rsidRPr="00CF1BE2">
              <w:rPr>
                <w:rFonts w:ascii="Tahoma" w:hAnsi="Tahoma" w:cs="Tahoma"/>
                <w:color w:val="auto"/>
                <w:sz w:val="21"/>
                <w:szCs w:val="21"/>
                <w:lang w:eastAsia="en-GB"/>
              </w:rPr>
              <w:t>(internetcím, a kibocsátó hatóság vagy testület, a dokumentáció pontos hivatkozási adatai):</w:t>
            </w:r>
          </w:p>
          <w:p w14:paraId="1BE9EC08"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c)</w:t>
            </w:r>
            <w:r w:rsidRPr="00CF1BE2">
              <w:rPr>
                <w:rFonts w:ascii="Tahoma" w:hAnsi="Tahoma" w:cs="Tahoma"/>
                <w:color w:val="auto"/>
                <w:sz w:val="21"/>
                <w:szCs w:val="21"/>
                <w:lang w:eastAsia="en-GB"/>
              </w:rPr>
              <w:t xml:space="preserve"> [……]</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lastRenderedPageBreak/>
              <w:br/>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d)</w:t>
            </w:r>
            <w:r w:rsidRPr="00CF1BE2">
              <w:rPr>
                <w:rFonts w:ascii="Tahoma" w:hAnsi="Tahoma" w:cs="Tahoma"/>
                <w:color w:val="auto"/>
                <w:sz w:val="21"/>
                <w:szCs w:val="21"/>
                <w:lang w:eastAsia="en-GB"/>
              </w:rPr>
              <w:t xml:space="preserve"> [] Igen [] Nem</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e)</w:t>
            </w:r>
            <w:r w:rsidRPr="00CF1BE2">
              <w:rPr>
                <w:rFonts w:ascii="Tahoma" w:hAnsi="Tahoma" w:cs="Tahoma"/>
                <w:color w:val="auto"/>
                <w:sz w:val="21"/>
                <w:szCs w:val="21"/>
                <w:lang w:eastAsia="en-GB"/>
              </w:rPr>
              <w:t xml:space="preserve"> [] Igen [] Nem</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p>
          <w:p w14:paraId="1BE9EC0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(internetcím, a kibocsátó hatóság vagy testület, a dokumentáció pontos hivatkozási adatai):</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w:t>
            </w:r>
          </w:p>
        </w:tc>
      </w:tr>
      <w:tr w:rsidR="00194E0D" w:rsidRPr="00CF1BE2" w14:paraId="1BE9EC0D" w14:textId="77777777" w:rsidTr="00651E1E">
        <w:tc>
          <w:tcPr>
            <w:tcW w:w="4644" w:type="dxa"/>
            <w:shd w:val="clear" w:color="auto" w:fill="auto"/>
          </w:tcPr>
          <w:p w14:paraId="1BE9EC0B"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lastRenderedPageBreak/>
              <w:t>Részvétel formája:</w:t>
            </w:r>
          </w:p>
        </w:tc>
        <w:tc>
          <w:tcPr>
            <w:tcW w:w="4645" w:type="dxa"/>
            <w:shd w:val="clear" w:color="auto" w:fill="auto"/>
          </w:tcPr>
          <w:p w14:paraId="1BE9EC0C"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C10" w14:textId="77777777" w:rsidTr="00651E1E">
        <w:tc>
          <w:tcPr>
            <w:tcW w:w="4644" w:type="dxa"/>
            <w:shd w:val="clear" w:color="auto" w:fill="auto"/>
          </w:tcPr>
          <w:p w14:paraId="1BE9EC0E"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A gazdasági szereplő másokkal együtt vesz részt a közbeszerzési eljárásban?</w:t>
            </w:r>
            <w:r w:rsidRPr="00CF1BE2">
              <w:rPr>
                <w:rFonts w:ascii="Tahoma" w:hAnsi="Tahoma" w:cs="Tahoma"/>
                <w:color w:val="auto"/>
                <w:sz w:val="21"/>
                <w:szCs w:val="21"/>
                <w:vertAlign w:val="superscript"/>
                <w:lang w:eastAsia="en-GB"/>
              </w:rPr>
              <w:footnoteReference w:id="22"/>
            </w:r>
          </w:p>
        </w:tc>
        <w:tc>
          <w:tcPr>
            <w:tcW w:w="4645" w:type="dxa"/>
            <w:shd w:val="clear" w:color="auto" w:fill="auto"/>
          </w:tcPr>
          <w:p w14:paraId="1BE9EC0F"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p>
        </w:tc>
      </w:tr>
      <w:tr w:rsidR="00194E0D" w:rsidRPr="00CF1BE2" w14:paraId="1BE9EC12" w14:textId="77777777" w:rsidTr="00651E1E">
        <w:tc>
          <w:tcPr>
            <w:tcW w:w="9289" w:type="dxa"/>
            <w:gridSpan w:val="2"/>
            <w:shd w:val="clear" w:color="auto" w:fill="BFBFBF"/>
          </w:tcPr>
          <w:p w14:paraId="1BE9EC11"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Ha igen</w:t>
            </w:r>
            <w:r w:rsidRPr="00CF1BE2">
              <w:rPr>
                <w:rFonts w:ascii="Tahoma" w:hAnsi="Tahoma" w:cs="Tahoma"/>
                <w:i/>
                <w:color w:val="auto"/>
                <w:sz w:val="21"/>
                <w:szCs w:val="21"/>
                <w:lang w:eastAsia="en-GB"/>
              </w:rPr>
              <w:t>, kérjük, biztosítsa, hogy a többi érintett külön egységes európai közbeszerzési dokumentum formanyomtatványt nyújtson be.</w:t>
            </w:r>
          </w:p>
        </w:tc>
      </w:tr>
      <w:tr w:rsidR="00194E0D" w:rsidRPr="00CF1BE2" w14:paraId="1BE9EC18" w14:textId="77777777" w:rsidTr="00651E1E">
        <w:tc>
          <w:tcPr>
            <w:tcW w:w="4644" w:type="dxa"/>
            <w:shd w:val="clear" w:color="auto" w:fill="auto"/>
          </w:tcPr>
          <w:p w14:paraId="1BE9EC13" w14:textId="77777777" w:rsidR="00194E0D" w:rsidRPr="00CF1BE2" w:rsidRDefault="00194E0D" w:rsidP="00651E1E">
            <w:pPr>
              <w:spacing w:before="120" w:after="120"/>
              <w:rPr>
                <w:rFonts w:ascii="Tahoma" w:hAnsi="Tahoma" w:cs="Tahoma"/>
                <w:b/>
                <w:color w:val="auto"/>
                <w:sz w:val="21"/>
                <w:szCs w:val="21"/>
                <w:lang w:eastAsia="en-GB"/>
              </w:rPr>
            </w:pPr>
            <w:r w:rsidRPr="00CF1BE2">
              <w:rPr>
                <w:rFonts w:ascii="Tahoma" w:hAnsi="Tahoma" w:cs="Tahoma"/>
                <w:b/>
                <w:color w:val="auto"/>
                <w:sz w:val="21"/>
                <w:szCs w:val="21"/>
                <w:lang w:eastAsia="en-GB"/>
              </w:rPr>
              <w:t>Ha igen:</w:t>
            </w:r>
          </w:p>
          <w:p w14:paraId="1BE9EC14"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a)</w:t>
            </w:r>
            <w:r w:rsidRPr="00CF1BE2">
              <w:rPr>
                <w:rFonts w:ascii="Tahoma" w:hAnsi="Tahoma" w:cs="Tahoma"/>
                <w:color w:val="auto"/>
                <w:sz w:val="21"/>
                <w:szCs w:val="21"/>
                <w:lang w:eastAsia="en-GB"/>
              </w:rPr>
              <w:t xml:space="preserve"> Kérjük, adja meg a gazdasági szereplő csoportban betöltött szerepét (vezető, specifikus feladatokért felelős, ...):</w:t>
            </w:r>
          </w:p>
          <w:p w14:paraId="1BE9EC15"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b)</w:t>
            </w:r>
            <w:r w:rsidRPr="00CF1BE2">
              <w:rPr>
                <w:rFonts w:ascii="Tahoma" w:hAnsi="Tahoma" w:cs="Tahoma"/>
                <w:color w:val="auto"/>
                <w:sz w:val="21"/>
                <w:szCs w:val="21"/>
                <w:lang w:eastAsia="en-GB"/>
              </w:rPr>
              <w:t xml:space="preserve"> Kérjük, adja meg, mely gazdasági szereplők a közbeszerzési eljárásban együtt részt vevő csoport tagjai:</w:t>
            </w:r>
          </w:p>
          <w:p w14:paraId="1BE9EC16"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lastRenderedPageBreak/>
              <w:t>c)</w:t>
            </w:r>
            <w:r w:rsidRPr="00CF1BE2">
              <w:rPr>
                <w:rFonts w:ascii="Tahoma" w:hAnsi="Tahoma" w:cs="Tahoma"/>
                <w:color w:val="auto"/>
                <w:sz w:val="21"/>
                <w:szCs w:val="21"/>
                <w:lang w:eastAsia="en-GB"/>
              </w:rPr>
              <w:t xml:space="preserve"> Adott esetben a részt vevő csoport neve:</w:t>
            </w:r>
          </w:p>
        </w:tc>
        <w:tc>
          <w:tcPr>
            <w:tcW w:w="4645" w:type="dxa"/>
            <w:shd w:val="clear" w:color="auto" w:fill="auto"/>
          </w:tcPr>
          <w:p w14:paraId="1BE9EC17"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lastRenderedPageBreak/>
              <w:br/>
            </w:r>
            <w:r w:rsidRPr="00CF1BE2">
              <w:rPr>
                <w:rFonts w:ascii="Tahoma" w:hAnsi="Tahoma" w:cs="Tahoma"/>
                <w:i/>
                <w:color w:val="auto"/>
                <w:sz w:val="21"/>
                <w:szCs w:val="21"/>
                <w:lang w:eastAsia="en-GB"/>
              </w:rPr>
              <w:t>a)</w:t>
            </w:r>
            <w:r w:rsidRPr="00CF1BE2">
              <w:rPr>
                <w:rFonts w:ascii="Tahoma" w:hAnsi="Tahoma" w:cs="Tahoma"/>
                <w:color w:val="auto"/>
                <w:sz w:val="21"/>
                <w:szCs w:val="21"/>
                <w:lang w:eastAsia="en-GB"/>
              </w:rPr>
              <w:t>: [……]</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b)</w:t>
            </w:r>
            <w:r w:rsidRPr="00CF1BE2">
              <w:rPr>
                <w:rFonts w:ascii="Tahoma" w:hAnsi="Tahoma" w:cs="Tahoma"/>
                <w:color w:val="auto"/>
                <w:sz w:val="21"/>
                <w:szCs w:val="21"/>
                <w:lang w:eastAsia="en-GB"/>
              </w:rPr>
              <w:t>: [……]</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c)</w:t>
            </w:r>
            <w:r w:rsidRPr="00CF1BE2">
              <w:rPr>
                <w:rFonts w:ascii="Tahoma" w:hAnsi="Tahoma" w:cs="Tahoma"/>
                <w:color w:val="auto"/>
                <w:sz w:val="21"/>
                <w:szCs w:val="21"/>
                <w:lang w:eastAsia="en-GB"/>
              </w:rPr>
              <w:t>: [……]</w:t>
            </w:r>
          </w:p>
        </w:tc>
      </w:tr>
      <w:tr w:rsidR="00194E0D" w:rsidRPr="00CF1BE2" w14:paraId="1BE9EC1B" w14:textId="77777777" w:rsidTr="00651E1E">
        <w:tc>
          <w:tcPr>
            <w:tcW w:w="4644" w:type="dxa"/>
            <w:shd w:val="clear" w:color="auto" w:fill="auto"/>
          </w:tcPr>
          <w:p w14:paraId="1BE9EC19" w14:textId="77777777" w:rsidR="00194E0D" w:rsidRPr="00CF1BE2" w:rsidRDefault="00194E0D" w:rsidP="00651E1E">
            <w:pPr>
              <w:spacing w:before="120" w:after="120"/>
              <w:rPr>
                <w:rFonts w:ascii="Tahoma" w:hAnsi="Tahoma" w:cs="Tahoma"/>
                <w:b/>
                <w:i/>
                <w:strike/>
                <w:color w:val="auto"/>
                <w:sz w:val="21"/>
                <w:szCs w:val="21"/>
                <w:lang w:eastAsia="en-GB"/>
              </w:rPr>
            </w:pPr>
            <w:r w:rsidRPr="00CF1BE2">
              <w:rPr>
                <w:rFonts w:ascii="Tahoma" w:hAnsi="Tahoma" w:cs="Tahoma"/>
                <w:b/>
                <w:i/>
                <w:strike/>
                <w:color w:val="auto"/>
                <w:sz w:val="21"/>
                <w:szCs w:val="21"/>
                <w:lang w:eastAsia="en-GB"/>
              </w:rPr>
              <w:t>Részek</w:t>
            </w:r>
          </w:p>
        </w:tc>
        <w:tc>
          <w:tcPr>
            <w:tcW w:w="4645" w:type="dxa"/>
            <w:shd w:val="clear" w:color="auto" w:fill="auto"/>
          </w:tcPr>
          <w:p w14:paraId="1BE9EC1A" w14:textId="77777777" w:rsidR="00194E0D" w:rsidRPr="00CF1BE2" w:rsidRDefault="00194E0D" w:rsidP="00651E1E">
            <w:pPr>
              <w:spacing w:before="120" w:after="120"/>
              <w:rPr>
                <w:rFonts w:ascii="Tahoma" w:hAnsi="Tahoma" w:cs="Tahoma"/>
                <w:b/>
                <w:i/>
                <w:strike/>
                <w:color w:val="auto"/>
                <w:sz w:val="21"/>
                <w:szCs w:val="21"/>
                <w:lang w:eastAsia="en-GB"/>
              </w:rPr>
            </w:pPr>
            <w:r w:rsidRPr="00CF1BE2">
              <w:rPr>
                <w:rFonts w:ascii="Tahoma" w:hAnsi="Tahoma" w:cs="Tahoma"/>
                <w:b/>
                <w:i/>
                <w:strike/>
                <w:color w:val="auto"/>
                <w:sz w:val="21"/>
                <w:szCs w:val="21"/>
                <w:lang w:eastAsia="en-GB"/>
              </w:rPr>
              <w:t>Válasz:</w:t>
            </w:r>
          </w:p>
        </w:tc>
      </w:tr>
      <w:tr w:rsidR="00194E0D" w:rsidRPr="00CF1BE2" w14:paraId="1BE9EC1E" w14:textId="77777777" w:rsidTr="00651E1E">
        <w:tc>
          <w:tcPr>
            <w:tcW w:w="4644" w:type="dxa"/>
            <w:shd w:val="clear" w:color="auto" w:fill="auto"/>
          </w:tcPr>
          <w:p w14:paraId="1BE9EC1C"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color w:val="auto"/>
                <w:sz w:val="21"/>
                <w:szCs w:val="21"/>
                <w:lang w:eastAsia="en-GB"/>
              </w:rPr>
              <w:t>Adott esetben annak a résznek (azoknak a részeknek) a feltüntetése, amelyekre a gazdasági szereplő pályázni kíván:</w:t>
            </w:r>
          </w:p>
        </w:tc>
        <w:tc>
          <w:tcPr>
            <w:tcW w:w="4645" w:type="dxa"/>
            <w:shd w:val="clear" w:color="auto" w:fill="auto"/>
          </w:tcPr>
          <w:p w14:paraId="1BE9EC1D"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color w:val="auto"/>
                <w:sz w:val="21"/>
                <w:szCs w:val="21"/>
                <w:lang w:eastAsia="en-GB"/>
              </w:rPr>
              <w:t>[   ]</w:t>
            </w:r>
          </w:p>
        </w:tc>
      </w:tr>
    </w:tbl>
    <w:p w14:paraId="1BE9EC1F" w14:textId="77777777" w:rsidR="00194E0D" w:rsidRPr="00CF1BE2" w:rsidRDefault="00194E0D" w:rsidP="00194E0D">
      <w:pPr>
        <w:rPr>
          <w:rFonts w:ascii="Tahoma" w:hAnsi="Tahoma" w:cs="Tahoma"/>
          <w:color w:val="auto"/>
          <w:sz w:val="21"/>
          <w:szCs w:val="21"/>
          <w:lang w:eastAsia="en-GB"/>
        </w:rPr>
      </w:pPr>
    </w:p>
    <w:p w14:paraId="1BE9EC20"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B: A gazdasági szereplő képviselőire vonatkozó információk</w:t>
      </w:r>
    </w:p>
    <w:p w14:paraId="1BE9EC21" w14:textId="77777777" w:rsidR="00194E0D" w:rsidRPr="00CF1BE2" w:rsidRDefault="00194E0D" w:rsidP="00194E0D">
      <w:pPr>
        <w:pBdr>
          <w:top w:val="single" w:sz="4" w:space="1" w:color="auto"/>
          <w:left w:val="single" w:sz="4" w:space="4" w:color="auto"/>
          <w:bottom w:val="single" w:sz="4" w:space="1" w:color="auto"/>
          <w:right w:val="single" w:sz="4" w:space="0" w:color="auto"/>
        </w:pBdr>
        <w:shd w:val="clear" w:color="auto" w:fill="BFBFBF"/>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C24" w14:textId="77777777" w:rsidTr="00651E1E">
        <w:tc>
          <w:tcPr>
            <w:tcW w:w="4644" w:type="dxa"/>
            <w:shd w:val="clear" w:color="auto" w:fill="auto"/>
          </w:tcPr>
          <w:p w14:paraId="1BE9EC22"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Képviselet, ha van:</w:t>
            </w:r>
          </w:p>
        </w:tc>
        <w:tc>
          <w:tcPr>
            <w:tcW w:w="4645" w:type="dxa"/>
            <w:shd w:val="clear" w:color="auto" w:fill="auto"/>
          </w:tcPr>
          <w:p w14:paraId="1BE9EC23"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C27" w14:textId="77777777" w:rsidTr="00651E1E">
        <w:tc>
          <w:tcPr>
            <w:tcW w:w="4644" w:type="dxa"/>
            <w:shd w:val="clear" w:color="auto" w:fill="auto"/>
          </w:tcPr>
          <w:p w14:paraId="1BE9EC25"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Teljes név; </w:t>
            </w:r>
            <w:r w:rsidRPr="00CF1BE2">
              <w:rPr>
                <w:rFonts w:ascii="Tahoma" w:hAnsi="Tahoma" w:cs="Tahoma"/>
                <w:color w:val="auto"/>
                <w:sz w:val="21"/>
                <w:szCs w:val="21"/>
                <w:lang w:eastAsia="en-GB"/>
              </w:rPr>
              <w:br/>
              <w:t xml:space="preserve">a születési idő és hely, ha szükséges: </w:t>
            </w:r>
          </w:p>
        </w:tc>
        <w:tc>
          <w:tcPr>
            <w:tcW w:w="4645" w:type="dxa"/>
            <w:shd w:val="clear" w:color="auto" w:fill="auto"/>
          </w:tcPr>
          <w:p w14:paraId="1BE9EC26"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r w:rsidRPr="00CF1BE2">
              <w:rPr>
                <w:rFonts w:ascii="Tahoma" w:hAnsi="Tahoma" w:cs="Tahoma"/>
                <w:color w:val="auto"/>
                <w:sz w:val="21"/>
                <w:szCs w:val="21"/>
                <w:lang w:eastAsia="en-GB"/>
              </w:rPr>
              <w:br/>
              <w:t>[……]</w:t>
            </w:r>
          </w:p>
        </w:tc>
      </w:tr>
      <w:tr w:rsidR="00194E0D" w:rsidRPr="00CF1BE2" w14:paraId="1BE9EC2A" w14:textId="77777777" w:rsidTr="00651E1E">
        <w:tc>
          <w:tcPr>
            <w:tcW w:w="4644" w:type="dxa"/>
            <w:shd w:val="clear" w:color="auto" w:fill="auto"/>
          </w:tcPr>
          <w:p w14:paraId="1BE9EC28"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Beosztás/milyen minőségben jár el:</w:t>
            </w:r>
          </w:p>
        </w:tc>
        <w:tc>
          <w:tcPr>
            <w:tcW w:w="4645" w:type="dxa"/>
            <w:shd w:val="clear" w:color="auto" w:fill="auto"/>
          </w:tcPr>
          <w:p w14:paraId="1BE9EC2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tc>
      </w:tr>
      <w:tr w:rsidR="00194E0D" w:rsidRPr="00CF1BE2" w14:paraId="1BE9EC2D" w14:textId="77777777" w:rsidTr="00651E1E">
        <w:tc>
          <w:tcPr>
            <w:tcW w:w="4644" w:type="dxa"/>
            <w:shd w:val="clear" w:color="auto" w:fill="auto"/>
          </w:tcPr>
          <w:p w14:paraId="1BE9EC2B"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Postai cím:</w:t>
            </w:r>
          </w:p>
        </w:tc>
        <w:tc>
          <w:tcPr>
            <w:tcW w:w="4645" w:type="dxa"/>
            <w:shd w:val="clear" w:color="auto" w:fill="auto"/>
          </w:tcPr>
          <w:p w14:paraId="1BE9EC2C"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tc>
      </w:tr>
      <w:tr w:rsidR="00194E0D" w:rsidRPr="00CF1BE2" w14:paraId="1BE9EC30" w14:textId="77777777" w:rsidTr="00651E1E">
        <w:tc>
          <w:tcPr>
            <w:tcW w:w="4644" w:type="dxa"/>
            <w:shd w:val="clear" w:color="auto" w:fill="auto"/>
          </w:tcPr>
          <w:p w14:paraId="1BE9EC2E"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Telefon:</w:t>
            </w:r>
          </w:p>
        </w:tc>
        <w:tc>
          <w:tcPr>
            <w:tcW w:w="4645" w:type="dxa"/>
            <w:shd w:val="clear" w:color="auto" w:fill="auto"/>
          </w:tcPr>
          <w:p w14:paraId="1BE9EC2F"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tc>
      </w:tr>
      <w:tr w:rsidR="00194E0D" w:rsidRPr="00CF1BE2" w14:paraId="1BE9EC33" w14:textId="77777777" w:rsidTr="00651E1E">
        <w:tc>
          <w:tcPr>
            <w:tcW w:w="4644" w:type="dxa"/>
            <w:shd w:val="clear" w:color="auto" w:fill="auto"/>
          </w:tcPr>
          <w:p w14:paraId="1BE9EC31"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E-mail cím:</w:t>
            </w:r>
          </w:p>
        </w:tc>
        <w:tc>
          <w:tcPr>
            <w:tcW w:w="4645" w:type="dxa"/>
            <w:shd w:val="clear" w:color="auto" w:fill="auto"/>
          </w:tcPr>
          <w:p w14:paraId="1BE9EC32"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tc>
      </w:tr>
      <w:tr w:rsidR="00194E0D" w:rsidRPr="00CF1BE2" w14:paraId="1BE9EC36" w14:textId="77777777" w:rsidTr="00651E1E">
        <w:tc>
          <w:tcPr>
            <w:tcW w:w="4644" w:type="dxa"/>
            <w:shd w:val="clear" w:color="auto" w:fill="auto"/>
          </w:tcPr>
          <w:p w14:paraId="1BE9EC34"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Amennyiben szükséges, részletezze a képviseletre vonatkozó információkat (a képviselet formája, köre, célja stb.):</w:t>
            </w:r>
          </w:p>
        </w:tc>
        <w:tc>
          <w:tcPr>
            <w:tcW w:w="4645" w:type="dxa"/>
            <w:shd w:val="clear" w:color="auto" w:fill="auto"/>
          </w:tcPr>
          <w:p w14:paraId="1BE9EC35"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tc>
      </w:tr>
    </w:tbl>
    <w:p w14:paraId="1BE9EC37" w14:textId="77777777" w:rsidR="00194E0D" w:rsidRPr="00CF1BE2" w:rsidRDefault="00194E0D" w:rsidP="00194E0D">
      <w:pPr>
        <w:rPr>
          <w:rFonts w:ascii="Tahoma" w:hAnsi="Tahoma" w:cs="Tahoma"/>
          <w:color w:val="auto"/>
          <w:sz w:val="21"/>
          <w:szCs w:val="21"/>
          <w:lang w:eastAsia="en-GB"/>
        </w:rPr>
      </w:pPr>
    </w:p>
    <w:p w14:paraId="1BE9EC38"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C3B" w14:textId="77777777" w:rsidTr="00651E1E">
        <w:tc>
          <w:tcPr>
            <w:tcW w:w="4644" w:type="dxa"/>
            <w:shd w:val="clear" w:color="auto" w:fill="auto"/>
          </w:tcPr>
          <w:p w14:paraId="1BE9EC39"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Igénybevétel:</w:t>
            </w:r>
          </w:p>
        </w:tc>
        <w:tc>
          <w:tcPr>
            <w:tcW w:w="4645" w:type="dxa"/>
            <w:shd w:val="clear" w:color="auto" w:fill="auto"/>
          </w:tcPr>
          <w:p w14:paraId="1BE9EC3A"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C3E" w14:textId="77777777" w:rsidTr="00651E1E">
        <w:tc>
          <w:tcPr>
            <w:tcW w:w="4644" w:type="dxa"/>
            <w:shd w:val="clear" w:color="auto" w:fill="auto"/>
          </w:tcPr>
          <w:p w14:paraId="1BE9EC3C"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1BE9EC3D"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[]Igen []Nem</w:t>
            </w:r>
          </w:p>
        </w:tc>
      </w:tr>
    </w:tbl>
    <w:p w14:paraId="1BE9EC3F"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color w:val="auto"/>
          <w:sz w:val="21"/>
          <w:szCs w:val="21"/>
          <w:lang w:eastAsia="en-GB"/>
        </w:rPr>
      </w:pPr>
      <w:r w:rsidRPr="00CF1BE2">
        <w:rPr>
          <w:rFonts w:ascii="Tahoma" w:hAnsi="Tahoma" w:cs="Tahoma"/>
          <w:b/>
          <w:i/>
          <w:color w:val="auto"/>
          <w:sz w:val="21"/>
          <w:szCs w:val="21"/>
          <w:lang w:eastAsia="en-GB"/>
        </w:rPr>
        <w:t>Amennyiben igen</w:t>
      </w:r>
      <w:r w:rsidRPr="00CF1BE2">
        <w:rPr>
          <w:rFonts w:ascii="Tahoma" w:hAnsi="Tahoma" w:cs="Tahoma"/>
          <w:i/>
          <w:color w:val="auto"/>
          <w:sz w:val="21"/>
          <w:szCs w:val="21"/>
          <w:lang w:eastAsia="en-GB"/>
        </w:rPr>
        <w:t xml:space="preserve">, </w:t>
      </w:r>
      <w:r w:rsidRPr="00CF1BE2">
        <w:rPr>
          <w:rFonts w:ascii="Tahoma" w:hAnsi="Tahoma" w:cs="Tahoma"/>
          <w:b/>
          <w:i/>
          <w:color w:val="auto"/>
          <w:sz w:val="21"/>
          <w:szCs w:val="21"/>
          <w:lang w:eastAsia="en-GB"/>
        </w:rPr>
        <w:t>minden</w:t>
      </w:r>
      <w:r w:rsidRPr="00CF1BE2">
        <w:rPr>
          <w:rFonts w:ascii="Tahoma" w:hAnsi="Tahoma" w:cs="Tahoma"/>
          <w:i/>
          <w:color w:val="auto"/>
          <w:sz w:val="21"/>
          <w:szCs w:val="21"/>
          <w:lang w:eastAsia="en-GB"/>
        </w:rPr>
        <w:t xml:space="preserve"> egyes érintett szervezetre vonatkozóan külön egységes európai közbeszerzési dokumentumban adja meg az </w:t>
      </w:r>
      <w:r w:rsidRPr="00CF1BE2">
        <w:rPr>
          <w:rFonts w:ascii="Tahoma" w:hAnsi="Tahoma" w:cs="Tahoma"/>
          <w:b/>
          <w:i/>
          <w:color w:val="auto"/>
          <w:sz w:val="21"/>
          <w:szCs w:val="21"/>
          <w:lang w:eastAsia="en-GB"/>
        </w:rPr>
        <w:t>e rész A. és B. szakaszában, valamint a III. részben</w:t>
      </w:r>
      <w:r w:rsidRPr="00CF1BE2">
        <w:rPr>
          <w:rFonts w:ascii="Tahoma" w:hAnsi="Tahoma" w:cs="Tahoma"/>
          <w:i/>
          <w:color w:val="auto"/>
          <w:sz w:val="21"/>
          <w:szCs w:val="21"/>
          <w:lang w:eastAsia="en-GB"/>
        </w:rPr>
        <w:t xml:space="preserve"> meghatározott információkat, megfelelően kitöltve és az érintett szervezetek által aláírva.</w:t>
      </w:r>
    </w:p>
    <w:p w14:paraId="1BE9EC40"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lastRenderedPageBreak/>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1BE9EC41"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t>Amennyiben a gazdasági szereplő által igénybe vett meghatározott kapacitások tekintetében ez releváns, minden egyes szervezetre vonatkozóan adja meg a IV. és az V. részben meghatározott információkat is</w:t>
      </w:r>
      <w:r w:rsidRPr="00CF1BE2">
        <w:rPr>
          <w:rFonts w:ascii="Tahoma" w:hAnsi="Tahoma" w:cs="Tahoma"/>
          <w:i/>
          <w:color w:val="auto"/>
          <w:sz w:val="21"/>
          <w:szCs w:val="21"/>
          <w:vertAlign w:val="superscript"/>
          <w:lang w:eastAsia="en-GB"/>
        </w:rPr>
        <w:footnoteReference w:id="23"/>
      </w:r>
      <w:r w:rsidRPr="00CF1BE2">
        <w:rPr>
          <w:rFonts w:ascii="Tahoma" w:hAnsi="Tahoma" w:cs="Tahoma"/>
          <w:i/>
          <w:color w:val="auto"/>
          <w:sz w:val="21"/>
          <w:szCs w:val="21"/>
          <w:lang w:eastAsia="en-GB"/>
        </w:rPr>
        <w:t>.</w:t>
      </w:r>
    </w:p>
    <w:p w14:paraId="1BE9EC42" w14:textId="77777777" w:rsidR="00194E0D" w:rsidRPr="00CF1BE2" w:rsidRDefault="00194E0D" w:rsidP="00194E0D">
      <w:pPr>
        <w:rPr>
          <w:rFonts w:ascii="Tahoma" w:hAnsi="Tahoma" w:cs="Tahoma"/>
          <w:color w:val="auto"/>
          <w:sz w:val="21"/>
          <w:szCs w:val="21"/>
          <w:lang w:eastAsia="en-GB"/>
        </w:rPr>
      </w:pPr>
    </w:p>
    <w:p w14:paraId="1BE9EC43" w14:textId="77777777" w:rsidR="00194E0D" w:rsidRPr="00CF1BE2" w:rsidRDefault="00194E0D" w:rsidP="00194E0D">
      <w:pPr>
        <w:keepNext/>
        <w:spacing w:before="120" w:after="360"/>
        <w:jc w:val="center"/>
        <w:rPr>
          <w:rFonts w:ascii="Tahoma" w:hAnsi="Tahoma" w:cs="Tahoma"/>
          <w:b/>
          <w:color w:val="auto"/>
          <w:sz w:val="21"/>
          <w:szCs w:val="21"/>
          <w:u w:val="single"/>
          <w:lang w:eastAsia="en-GB"/>
        </w:rPr>
      </w:pPr>
      <w:r w:rsidRPr="00CF1BE2">
        <w:rPr>
          <w:rFonts w:ascii="Tahoma" w:hAnsi="Tahoma" w:cs="Tahoma"/>
          <w:b/>
          <w:color w:val="auto"/>
          <w:sz w:val="21"/>
          <w:szCs w:val="21"/>
          <w:lang w:eastAsia="en-GB"/>
        </w:rPr>
        <w:t xml:space="preserve">D: Információk azokról az alvállalkozókról, akiknek kapacitásait a gazdasági szereplő </w:t>
      </w:r>
      <w:r w:rsidRPr="00CF1BE2">
        <w:rPr>
          <w:rFonts w:ascii="Tahoma" w:hAnsi="Tahoma" w:cs="Tahoma"/>
          <w:b/>
          <w:color w:val="auto"/>
          <w:sz w:val="21"/>
          <w:szCs w:val="21"/>
          <w:u w:val="single"/>
          <w:lang w:eastAsia="en-GB"/>
        </w:rPr>
        <w:t>nem veszi igénybe</w:t>
      </w:r>
    </w:p>
    <w:p w14:paraId="1BE9EC44"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ahoma" w:hAnsi="Tahoma" w:cs="Tahoma"/>
          <w:b/>
          <w:color w:val="auto"/>
          <w:sz w:val="21"/>
          <w:szCs w:val="21"/>
          <w:lang w:eastAsia="en-GB"/>
        </w:rPr>
      </w:pPr>
      <w:r w:rsidRPr="00CF1BE2">
        <w:rPr>
          <w:rFonts w:ascii="Tahoma" w:hAnsi="Tahoma" w:cs="Tahoma"/>
          <w:b/>
          <w:color w:val="auto"/>
          <w:sz w:val="21"/>
          <w:szCs w:val="21"/>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C47" w14:textId="77777777" w:rsidTr="00651E1E">
        <w:tc>
          <w:tcPr>
            <w:tcW w:w="4644" w:type="dxa"/>
            <w:shd w:val="clear" w:color="auto" w:fill="auto"/>
          </w:tcPr>
          <w:p w14:paraId="1BE9EC45"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Alvállalkozás:</w:t>
            </w:r>
          </w:p>
        </w:tc>
        <w:tc>
          <w:tcPr>
            <w:tcW w:w="4645" w:type="dxa"/>
            <w:shd w:val="clear" w:color="auto" w:fill="auto"/>
          </w:tcPr>
          <w:p w14:paraId="1BE9EC46"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C4C" w14:textId="77777777" w:rsidTr="00651E1E">
        <w:tc>
          <w:tcPr>
            <w:tcW w:w="4644" w:type="dxa"/>
            <w:shd w:val="clear" w:color="auto" w:fill="auto"/>
          </w:tcPr>
          <w:p w14:paraId="1BE9EC48"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Szándékozik-e a gazdasági szereplő a szerződés bármely részét alvállalkozásba adni harmadik félnek?</w:t>
            </w:r>
          </w:p>
        </w:tc>
        <w:tc>
          <w:tcPr>
            <w:tcW w:w="4645" w:type="dxa"/>
            <w:shd w:val="clear" w:color="auto" w:fill="auto"/>
          </w:tcPr>
          <w:p w14:paraId="1BE9EC4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[]Igen []</w:t>
            </w:r>
            <w:r w:rsidR="00B67E49" w:rsidRPr="00CF1BE2">
              <w:rPr>
                <w:rFonts w:ascii="Tahoma" w:hAnsi="Tahoma" w:cs="Tahoma"/>
                <w:color w:val="auto"/>
                <w:sz w:val="21"/>
                <w:szCs w:val="21"/>
                <w:lang w:eastAsia="en-GB"/>
              </w:rPr>
              <w:t xml:space="preserve"> </w:t>
            </w:r>
            <w:r w:rsidRPr="00CF1BE2">
              <w:rPr>
                <w:rFonts w:ascii="Tahoma" w:hAnsi="Tahoma" w:cs="Tahoma"/>
                <w:color w:val="auto"/>
                <w:sz w:val="21"/>
                <w:szCs w:val="21"/>
                <w:lang w:eastAsia="en-GB"/>
              </w:rPr>
              <w:t>Nem</w:t>
            </w:r>
          </w:p>
          <w:p w14:paraId="1BE9EC4A"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Ha </w:t>
            </w:r>
            <w:r w:rsidRPr="00CF1BE2">
              <w:rPr>
                <w:rFonts w:ascii="Tahoma" w:hAnsi="Tahoma" w:cs="Tahoma"/>
                <w:b/>
                <w:color w:val="auto"/>
                <w:sz w:val="21"/>
                <w:szCs w:val="21"/>
                <w:lang w:eastAsia="en-GB"/>
              </w:rPr>
              <w:t>igen, és amennyiben ismert</w:t>
            </w:r>
            <w:r w:rsidRPr="00CF1BE2">
              <w:rPr>
                <w:rFonts w:ascii="Tahoma" w:hAnsi="Tahoma" w:cs="Tahoma"/>
                <w:color w:val="auto"/>
                <w:sz w:val="21"/>
                <w:szCs w:val="21"/>
                <w:lang w:eastAsia="en-GB"/>
              </w:rPr>
              <w:t xml:space="preserve">, kérjük, sorolja fel a javasolt alvállalkozókat: </w:t>
            </w:r>
          </w:p>
          <w:p w14:paraId="1BE9EC4B"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tc>
      </w:tr>
    </w:tbl>
    <w:p w14:paraId="1BE9EC4D"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color w:val="auto"/>
          <w:sz w:val="21"/>
          <w:szCs w:val="21"/>
          <w:lang w:eastAsia="en-GB"/>
        </w:rPr>
      </w:pPr>
      <w:r w:rsidRPr="00CF1BE2">
        <w:rPr>
          <w:rFonts w:ascii="Tahoma" w:hAnsi="Tahoma" w:cs="Tahoma"/>
          <w:b/>
          <w:i/>
          <w:color w:val="auto"/>
          <w:sz w:val="21"/>
          <w:szCs w:val="21"/>
          <w:u w:val="single"/>
          <w:lang w:eastAsia="en-GB"/>
        </w:rPr>
        <w:t>Ha az ajánlatkérő szerv vagy a közszolgáltató ajánlatkérő kifejezetten kéri ezt az információt</w:t>
      </w:r>
      <w:r w:rsidRPr="00CF1BE2">
        <w:rPr>
          <w:rFonts w:ascii="Tahoma" w:hAnsi="Tahoma" w:cs="Tahoma"/>
          <w:b/>
          <w:i/>
          <w:color w:val="auto"/>
          <w:sz w:val="21"/>
          <w:szCs w:val="21"/>
          <w:lang w:eastAsia="en-GB"/>
        </w:rPr>
        <w:t xml:space="preserve"> az e szakaszban lévő információn kívül, akkor </w:t>
      </w:r>
      <w:r w:rsidRPr="00CF1BE2">
        <w:rPr>
          <w:rFonts w:ascii="Tahoma" w:hAnsi="Tahoma" w:cs="Tahoma"/>
          <w:b/>
          <w:i/>
          <w:color w:val="auto"/>
          <w:sz w:val="21"/>
          <w:szCs w:val="21"/>
          <w:u w:val="single"/>
          <w:lang w:eastAsia="en-GB"/>
        </w:rPr>
        <w:t>kérjük, adja meg az e rész A. és B. szakaszában és a III. részben előírt információt mindegyik érintett alvállalkozóra (alvállakozói kategóriára) nézve.</w:t>
      </w:r>
    </w:p>
    <w:p w14:paraId="1BE9EC4E" w14:textId="77777777" w:rsidR="00194E0D" w:rsidRPr="00CF1BE2" w:rsidRDefault="00194E0D" w:rsidP="00194E0D">
      <w:pPr>
        <w:rPr>
          <w:rFonts w:ascii="Tahoma" w:hAnsi="Tahoma" w:cs="Tahoma"/>
          <w:color w:val="auto"/>
          <w:sz w:val="21"/>
          <w:szCs w:val="21"/>
          <w:lang w:eastAsia="en-GB"/>
        </w:rPr>
      </w:pPr>
    </w:p>
    <w:p w14:paraId="1BE9EC4F" w14:textId="77777777" w:rsidR="00194E0D" w:rsidRPr="00CF1BE2" w:rsidRDefault="00194E0D" w:rsidP="00194E0D">
      <w:pPr>
        <w:keepNext/>
        <w:spacing w:before="120" w:after="360"/>
        <w:jc w:val="center"/>
        <w:rPr>
          <w:rFonts w:ascii="Tahoma" w:hAnsi="Tahoma" w:cs="Tahoma"/>
          <w:b/>
          <w:color w:val="auto"/>
          <w:sz w:val="21"/>
          <w:szCs w:val="21"/>
          <w:lang w:eastAsia="en-GB"/>
        </w:rPr>
      </w:pPr>
      <w:r w:rsidRPr="00CF1BE2">
        <w:rPr>
          <w:rFonts w:ascii="Tahoma" w:hAnsi="Tahoma" w:cs="Tahoma"/>
          <w:b/>
          <w:color w:val="auto"/>
          <w:sz w:val="21"/>
          <w:szCs w:val="21"/>
          <w:lang w:eastAsia="en-GB"/>
        </w:rPr>
        <w:t>III. rész: Kizárási okok</w:t>
      </w:r>
    </w:p>
    <w:p w14:paraId="1BE9EC50"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A: Büntetőeljárásban hozott ítéletekkel kapcsolatos okok</w:t>
      </w:r>
    </w:p>
    <w:p w14:paraId="1BE9EC51"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t>A 2014/24/EU irányelv 57. cikkének (1) bekezdése a következő kizárási okokat határozza meg:</w:t>
      </w:r>
    </w:p>
    <w:p w14:paraId="1BE9EC52" w14:textId="77777777" w:rsidR="00194E0D" w:rsidRPr="00CF1BE2" w:rsidRDefault="00194E0D" w:rsidP="00FF2141">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color w:val="auto"/>
          <w:sz w:val="21"/>
          <w:szCs w:val="21"/>
          <w:lang w:eastAsia="en-GB"/>
        </w:rPr>
      </w:pPr>
      <w:r w:rsidRPr="00CF1BE2">
        <w:rPr>
          <w:rFonts w:ascii="Tahoma" w:hAnsi="Tahoma" w:cs="Tahoma"/>
          <w:b/>
          <w:i/>
          <w:color w:val="auto"/>
          <w:sz w:val="21"/>
          <w:szCs w:val="21"/>
          <w:lang w:eastAsia="en-GB"/>
        </w:rPr>
        <w:t>Bűnszervezetben</w:t>
      </w:r>
      <w:r w:rsidRPr="00CF1BE2">
        <w:rPr>
          <w:rFonts w:ascii="Tahoma" w:hAnsi="Tahoma" w:cs="Tahoma"/>
          <w:i/>
          <w:color w:val="auto"/>
          <w:sz w:val="21"/>
          <w:szCs w:val="21"/>
          <w:lang w:eastAsia="en-GB"/>
        </w:rPr>
        <w:t xml:space="preserve"> való részvétel</w:t>
      </w:r>
      <w:r w:rsidRPr="00CF1BE2">
        <w:rPr>
          <w:rFonts w:ascii="Tahoma" w:hAnsi="Tahoma" w:cs="Tahoma"/>
          <w:i/>
          <w:color w:val="auto"/>
          <w:sz w:val="21"/>
          <w:szCs w:val="21"/>
          <w:vertAlign w:val="superscript"/>
          <w:lang w:eastAsia="en-GB"/>
        </w:rPr>
        <w:footnoteReference w:id="24"/>
      </w:r>
      <w:r w:rsidRPr="00CF1BE2">
        <w:rPr>
          <w:rFonts w:ascii="Tahoma" w:hAnsi="Tahoma" w:cs="Tahoma"/>
          <w:i/>
          <w:color w:val="auto"/>
          <w:sz w:val="21"/>
          <w:szCs w:val="21"/>
          <w:lang w:eastAsia="en-GB"/>
        </w:rPr>
        <w:t>;</w:t>
      </w:r>
    </w:p>
    <w:p w14:paraId="1BE9EC53" w14:textId="77777777" w:rsidR="00194E0D" w:rsidRPr="00CF1BE2" w:rsidRDefault="00194E0D" w:rsidP="00FF2141">
      <w:pPr>
        <w:numPr>
          <w:ilvl w:val="0"/>
          <w:numId w:val="1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color w:val="auto"/>
          <w:sz w:val="21"/>
          <w:szCs w:val="21"/>
          <w:lang w:eastAsia="en-GB"/>
        </w:rPr>
      </w:pPr>
      <w:r w:rsidRPr="00CF1BE2">
        <w:rPr>
          <w:rFonts w:ascii="Tahoma" w:hAnsi="Tahoma" w:cs="Tahoma"/>
          <w:b/>
          <w:i/>
          <w:color w:val="auto"/>
          <w:sz w:val="21"/>
          <w:szCs w:val="21"/>
          <w:lang w:eastAsia="en-GB"/>
        </w:rPr>
        <w:t>Korrupció</w:t>
      </w:r>
      <w:r w:rsidRPr="00CF1BE2">
        <w:rPr>
          <w:rFonts w:ascii="Tahoma" w:hAnsi="Tahoma" w:cs="Tahoma"/>
          <w:b/>
          <w:i/>
          <w:color w:val="auto"/>
          <w:sz w:val="21"/>
          <w:szCs w:val="21"/>
          <w:vertAlign w:val="superscript"/>
          <w:lang w:eastAsia="en-GB"/>
        </w:rPr>
        <w:footnoteReference w:id="25"/>
      </w:r>
      <w:r w:rsidRPr="00CF1BE2">
        <w:rPr>
          <w:rFonts w:ascii="Tahoma" w:hAnsi="Tahoma" w:cs="Tahoma"/>
          <w:b/>
          <w:i/>
          <w:color w:val="auto"/>
          <w:sz w:val="21"/>
          <w:szCs w:val="21"/>
          <w:lang w:eastAsia="en-GB"/>
        </w:rPr>
        <w:t>;</w:t>
      </w:r>
    </w:p>
    <w:p w14:paraId="1BE9EC54" w14:textId="77777777" w:rsidR="00194E0D" w:rsidRPr="00CF1BE2" w:rsidRDefault="00194E0D" w:rsidP="00FF2141">
      <w:pPr>
        <w:numPr>
          <w:ilvl w:val="0"/>
          <w:numId w:val="1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color w:val="auto"/>
          <w:sz w:val="21"/>
          <w:szCs w:val="21"/>
          <w:lang w:eastAsia="en-GB"/>
        </w:rPr>
      </w:pPr>
      <w:bookmarkStart w:id="69" w:name="_DV_M1264"/>
      <w:bookmarkEnd w:id="69"/>
      <w:r w:rsidRPr="00CF1BE2">
        <w:rPr>
          <w:rFonts w:ascii="Tahoma" w:hAnsi="Tahoma" w:cs="Tahoma"/>
          <w:b/>
          <w:i/>
          <w:color w:val="auto"/>
          <w:sz w:val="21"/>
          <w:szCs w:val="21"/>
          <w:lang w:eastAsia="en-GB"/>
        </w:rPr>
        <w:lastRenderedPageBreak/>
        <w:t>Csalás</w:t>
      </w:r>
      <w:r w:rsidRPr="00CF1BE2">
        <w:rPr>
          <w:rFonts w:ascii="Tahoma" w:hAnsi="Tahoma" w:cs="Tahoma"/>
          <w:b/>
          <w:i/>
          <w:color w:val="auto"/>
          <w:sz w:val="21"/>
          <w:szCs w:val="21"/>
          <w:vertAlign w:val="superscript"/>
          <w:lang w:eastAsia="en-GB"/>
        </w:rPr>
        <w:footnoteReference w:id="26"/>
      </w:r>
      <w:r w:rsidRPr="00CF1BE2">
        <w:rPr>
          <w:rFonts w:ascii="Tahoma" w:hAnsi="Tahoma" w:cs="Tahoma"/>
          <w:b/>
          <w:i/>
          <w:color w:val="auto"/>
          <w:sz w:val="21"/>
          <w:szCs w:val="21"/>
          <w:lang w:eastAsia="en-GB"/>
        </w:rPr>
        <w:t>;</w:t>
      </w:r>
    </w:p>
    <w:p w14:paraId="1BE9EC55" w14:textId="77777777" w:rsidR="00194E0D" w:rsidRPr="00CF1BE2" w:rsidRDefault="00194E0D" w:rsidP="00FF2141">
      <w:pPr>
        <w:numPr>
          <w:ilvl w:val="0"/>
          <w:numId w:val="1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color w:val="auto"/>
          <w:sz w:val="21"/>
          <w:szCs w:val="21"/>
          <w:lang w:eastAsia="en-GB"/>
        </w:rPr>
      </w:pPr>
      <w:bookmarkStart w:id="70" w:name="_DV_M1266"/>
      <w:bookmarkEnd w:id="70"/>
      <w:r w:rsidRPr="00CF1BE2">
        <w:rPr>
          <w:rFonts w:ascii="Tahoma" w:hAnsi="Tahoma" w:cs="Tahoma"/>
          <w:b/>
          <w:i/>
          <w:color w:val="auto"/>
          <w:sz w:val="21"/>
          <w:szCs w:val="21"/>
          <w:lang w:eastAsia="en-GB"/>
        </w:rPr>
        <w:t>Terrorista bűncselekmény vagy terrorista csoporthoz kapcsolódó bűncselekmény</w:t>
      </w:r>
      <w:r w:rsidRPr="00CF1BE2">
        <w:rPr>
          <w:rFonts w:ascii="Tahoma" w:hAnsi="Tahoma" w:cs="Tahoma"/>
          <w:b/>
          <w:i/>
          <w:color w:val="auto"/>
          <w:sz w:val="21"/>
          <w:szCs w:val="21"/>
          <w:vertAlign w:val="superscript"/>
          <w:lang w:eastAsia="en-GB"/>
        </w:rPr>
        <w:footnoteReference w:id="27"/>
      </w:r>
      <w:r w:rsidRPr="00CF1BE2">
        <w:rPr>
          <w:rFonts w:ascii="Tahoma" w:hAnsi="Tahoma" w:cs="Tahoma"/>
          <w:b/>
          <w:i/>
          <w:color w:val="auto"/>
          <w:sz w:val="21"/>
          <w:szCs w:val="21"/>
          <w:lang w:eastAsia="en-GB"/>
        </w:rPr>
        <w:t>;</w:t>
      </w:r>
    </w:p>
    <w:p w14:paraId="1BE9EC56" w14:textId="77777777" w:rsidR="00194E0D" w:rsidRPr="00CF1BE2" w:rsidRDefault="00194E0D" w:rsidP="00FF2141">
      <w:pPr>
        <w:numPr>
          <w:ilvl w:val="0"/>
          <w:numId w:val="1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color w:val="auto"/>
          <w:sz w:val="21"/>
          <w:szCs w:val="21"/>
          <w:lang w:eastAsia="en-GB"/>
        </w:rPr>
      </w:pPr>
      <w:bookmarkStart w:id="71" w:name="_DV_M1268"/>
      <w:bookmarkEnd w:id="71"/>
      <w:r w:rsidRPr="00CF1BE2">
        <w:rPr>
          <w:rFonts w:ascii="Tahoma" w:hAnsi="Tahoma" w:cs="Tahoma"/>
          <w:b/>
          <w:i/>
          <w:color w:val="auto"/>
          <w:sz w:val="21"/>
          <w:szCs w:val="21"/>
          <w:lang w:eastAsia="en-GB"/>
        </w:rPr>
        <w:t>Pénzmosás vagy terrorizmus finanszírozása</w:t>
      </w:r>
      <w:bookmarkStart w:id="72" w:name="_DV_C1915"/>
      <w:r w:rsidRPr="00CF1BE2">
        <w:rPr>
          <w:rFonts w:ascii="Tahoma" w:hAnsi="Tahoma" w:cs="Tahoma"/>
          <w:b/>
          <w:i/>
          <w:color w:val="auto"/>
          <w:sz w:val="21"/>
          <w:szCs w:val="21"/>
          <w:vertAlign w:val="superscript"/>
          <w:lang w:eastAsia="en-GB"/>
        </w:rPr>
        <w:footnoteReference w:id="28"/>
      </w:r>
      <w:bookmarkEnd w:id="72"/>
      <w:r w:rsidRPr="00CF1BE2">
        <w:rPr>
          <w:rFonts w:ascii="Tahoma" w:hAnsi="Tahoma" w:cs="Tahoma"/>
          <w:b/>
          <w:i/>
          <w:color w:val="auto"/>
          <w:sz w:val="21"/>
          <w:szCs w:val="21"/>
          <w:lang w:eastAsia="en-GB"/>
        </w:rPr>
        <w:t>;</w:t>
      </w:r>
    </w:p>
    <w:p w14:paraId="1BE9EC57" w14:textId="77777777" w:rsidR="00194E0D" w:rsidRPr="00CF1BE2" w:rsidRDefault="00194E0D" w:rsidP="00FF2141">
      <w:pPr>
        <w:numPr>
          <w:ilvl w:val="0"/>
          <w:numId w:val="1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color w:val="auto"/>
          <w:sz w:val="21"/>
          <w:szCs w:val="21"/>
          <w:lang w:eastAsia="en-GB"/>
        </w:rPr>
      </w:pPr>
      <w:r w:rsidRPr="00CF1BE2">
        <w:rPr>
          <w:rFonts w:ascii="Tahoma" w:hAnsi="Tahoma" w:cs="Tahoma"/>
          <w:b/>
          <w:i/>
          <w:color w:val="auto"/>
          <w:sz w:val="21"/>
          <w:szCs w:val="21"/>
          <w:lang w:eastAsia="en-GB"/>
        </w:rPr>
        <w:t>Gyermekmunka és az emberkereskedelem</w:t>
      </w:r>
      <w:r w:rsidRPr="00CF1BE2">
        <w:rPr>
          <w:rFonts w:ascii="Tahoma" w:hAnsi="Tahoma" w:cs="Tahoma"/>
          <w:i/>
          <w:color w:val="auto"/>
          <w:sz w:val="21"/>
          <w:szCs w:val="21"/>
          <w:lang w:eastAsia="en-GB"/>
        </w:rPr>
        <w:t xml:space="preserve"> más formái</w:t>
      </w:r>
      <w:r w:rsidRPr="00CF1BE2">
        <w:rPr>
          <w:rFonts w:ascii="Tahoma" w:hAnsi="Tahoma" w:cs="Tahoma"/>
          <w:i/>
          <w:color w:val="auto"/>
          <w:sz w:val="21"/>
          <w:szCs w:val="21"/>
          <w:vertAlign w:val="superscript"/>
          <w:lang w:eastAsia="en-GB"/>
        </w:rPr>
        <w:footnoteReference w:id="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C5A" w14:textId="77777777" w:rsidTr="00651E1E">
        <w:tc>
          <w:tcPr>
            <w:tcW w:w="4644" w:type="dxa"/>
            <w:shd w:val="clear" w:color="auto" w:fill="auto"/>
          </w:tcPr>
          <w:p w14:paraId="1BE9EC58"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1BE9EC59"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C5E" w14:textId="77777777" w:rsidTr="00651E1E">
        <w:tc>
          <w:tcPr>
            <w:tcW w:w="4644" w:type="dxa"/>
            <w:shd w:val="clear" w:color="auto" w:fill="auto"/>
          </w:tcPr>
          <w:p w14:paraId="1BE9EC5B"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Jogerősen elítélték-e a</w:t>
            </w:r>
            <w:r w:rsidRPr="00CF1BE2">
              <w:rPr>
                <w:rFonts w:ascii="Tahoma" w:hAnsi="Tahoma" w:cs="Tahoma"/>
                <w:color w:val="auto"/>
                <w:sz w:val="21"/>
                <w:szCs w:val="21"/>
                <w:lang w:eastAsia="en-GB"/>
              </w:rPr>
              <w:t xml:space="preserve"> </w:t>
            </w:r>
            <w:r w:rsidRPr="00CF1BE2">
              <w:rPr>
                <w:rFonts w:ascii="Tahoma" w:hAnsi="Tahoma" w:cs="Tahoma"/>
                <w:b/>
                <w:color w:val="auto"/>
                <w:sz w:val="21"/>
                <w:szCs w:val="21"/>
                <w:lang w:eastAsia="en-GB"/>
              </w:rPr>
              <w:t>gazdasági szereplőt</w:t>
            </w:r>
            <w:r w:rsidRPr="00CF1BE2">
              <w:rPr>
                <w:rFonts w:ascii="Tahoma" w:hAnsi="Tahoma" w:cs="Tahoma"/>
                <w:color w:val="auto"/>
                <w:sz w:val="21"/>
                <w:szCs w:val="21"/>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1BE9EC5C"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p>
          <w:p w14:paraId="1BE9EC5D"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Ha a vonatkozó információ elektronikusan elérhető, kérjük, adja meg a következő információkat: (internetcím, a kibocsátó hatóság vagy testület, a dokumentáció pontos hivatkozási adatai):</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w:t>
            </w:r>
            <w:r w:rsidRPr="00CF1BE2">
              <w:rPr>
                <w:rFonts w:ascii="Tahoma" w:hAnsi="Tahoma" w:cs="Tahoma"/>
                <w:i/>
                <w:color w:val="auto"/>
                <w:sz w:val="21"/>
                <w:szCs w:val="21"/>
                <w:vertAlign w:val="superscript"/>
                <w:lang w:eastAsia="en-GB"/>
              </w:rPr>
              <w:footnoteReference w:id="30"/>
            </w:r>
          </w:p>
        </w:tc>
      </w:tr>
      <w:tr w:rsidR="00194E0D" w:rsidRPr="00CF1BE2" w14:paraId="1BE9EC67" w14:textId="77777777" w:rsidTr="00651E1E">
        <w:tc>
          <w:tcPr>
            <w:tcW w:w="4644" w:type="dxa"/>
            <w:shd w:val="clear" w:color="auto" w:fill="auto"/>
          </w:tcPr>
          <w:p w14:paraId="1BE9EC5F"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Amennyiben igen</w:t>
            </w:r>
            <w:r w:rsidRPr="00CF1BE2">
              <w:rPr>
                <w:rFonts w:ascii="Tahoma" w:hAnsi="Tahoma" w:cs="Tahoma"/>
                <w:color w:val="auto"/>
                <w:sz w:val="21"/>
                <w:szCs w:val="21"/>
                <w:lang w:eastAsia="en-GB"/>
              </w:rPr>
              <w:t>, kérjük,</w:t>
            </w:r>
            <w:r w:rsidRPr="00CF1BE2">
              <w:rPr>
                <w:rFonts w:ascii="Tahoma" w:hAnsi="Tahoma" w:cs="Tahoma"/>
                <w:color w:val="auto"/>
                <w:sz w:val="21"/>
                <w:szCs w:val="21"/>
                <w:vertAlign w:val="superscript"/>
                <w:lang w:eastAsia="en-GB"/>
              </w:rPr>
              <w:footnoteReference w:id="31"/>
            </w:r>
            <w:r w:rsidRPr="00CF1BE2">
              <w:rPr>
                <w:rFonts w:ascii="Tahoma" w:hAnsi="Tahoma" w:cs="Tahoma"/>
                <w:color w:val="auto"/>
                <w:sz w:val="21"/>
                <w:szCs w:val="21"/>
                <w:lang w:eastAsia="en-GB"/>
              </w:rPr>
              <w:t xml:space="preserve"> adja meg a következő információkat:</w:t>
            </w:r>
          </w:p>
          <w:p w14:paraId="1BE9EC60"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a)</w:t>
            </w:r>
            <w:r w:rsidRPr="00CF1BE2">
              <w:rPr>
                <w:rFonts w:ascii="Tahoma" w:hAnsi="Tahoma" w:cs="Tahoma"/>
                <w:color w:val="auto"/>
                <w:sz w:val="21"/>
                <w:szCs w:val="21"/>
                <w:lang w:eastAsia="en-GB"/>
              </w:rPr>
              <w:t xml:space="preserve"> Elítélés dátuma, adja meg, hogy az 1–6. pontok közül melyik érintett, valamint az ítélet okát (okait),</w:t>
            </w:r>
          </w:p>
          <w:p w14:paraId="1BE9EC61"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b) Határozza meg az elítélt személyét [ ];</w:t>
            </w:r>
          </w:p>
          <w:p w14:paraId="1BE9EC62"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c) Amennyiben az ítélet közvetlenül megállapítja:</w:t>
            </w:r>
          </w:p>
        </w:tc>
        <w:tc>
          <w:tcPr>
            <w:tcW w:w="4645" w:type="dxa"/>
            <w:shd w:val="clear" w:color="auto" w:fill="auto"/>
          </w:tcPr>
          <w:p w14:paraId="1BE9EC63" w14:textId="77777777" w:rsidR="00194E0D" w:rsidRPr="00CF1BE2" w:rsidRDefault="00194E0D" w:rsidP="00651E1E">
            <w:pPr>
              <w:spacing w:before="120" w:after="120"/>
              <w:rPr>
                <w:rFonts w:ascii="Tahoma" w:hAnsi="Tahoma" w:cs="Tahoma"/>
                <w:i/>
                <w:color w:val="auto"/>
                <w:sz w:val="21"/>
                <w:szCs w:val="21"/>
                <w:lang w:eastAsia="en-GB"/>
              </w:rPr>
            </w:pP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a)</w:t>
            </w:r>
            <w:r w:rsidRPr="00CF1BE2">
              <w:rPr>
                <w:rFonts w:ascii="Tahoma" w:hAnsi="Tahoma" w:cs="Tahoma"/>
                <w:color w:val="auto"/>
                <w:sz w:val="21"/>
                <w:szCs w:val="21"/>
                <w:lang w:eastAsia="en-GB"/>
              </w:rPr>
              <w:t xml:space="preserve"> Dátum:[   ], pont(ok): [   ], ok(ok):[   ]</w:t>
            </w:r>
            <w:r w:rsidRPr="00CF1BE2">
              <w:rPr>
                <w:rFonts w:ascii="Tahoma" w:hAnsi="Tahoma" w:cs="Tahoma"/>
                <w:i/>
                <w:color w:val="auto"/>
                <w:sz w:val="21"/>
                <w:szCs w:val="21"/>
                <w:vertAlign w:val="superscript"/>
                <w:lang w:eastAsia="en-GB"/>
              </w:rPr>
              <w:t xml:space="preserve"> </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p>
          <w:p w14:paraId="1BE9EC64"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b)</w:t>
            </w:r>
            <w:r w:rsidRPr="00CF1BE2">
              <w:rPr>
                <w:rFonts w:ascii="Tahoma" w:hAnsi="Tahoma" w:cs="Tahoma"/>
                <w:color w:val="auto"/>
                <w:sz w:val="21"/>
                <w:szCs w:val="21"/>
                <w:lang w:eastAsia="en-GB"/>
              </w:rPr>
              <w:t xml:space="preserve"> [……]</w:t>
            </w:r>
            <w:r w:rsidRPr="00CF1BE2">
              <w:rPr>
                <w:rFonts w:ascii="Tahoma" w:hAnsi="Tahoma" w:cs="Tahoma"/>
                <w:color w:val="auto"/>
                <w:sz w:val="21"/>
                <w:szCs w:val="21"/>
                <w:lang w:eastAsia="en-GB"/>
              </w:rPr>
              <w:br/>
            </w:r>
          </w:p>
          <w:p w14:paraId="1BE9EC65"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c)</w:t>
            </w:r>
            <w:r w:rsidRPr="00CF1BE2">
              <w:rPr>
                <w:rFonts w:ascii="Tahoma" w:hAnsi="Tahoma" w:cs="Tahoma"/>
                <w:color w:val="auto"/>
                <w:sz w:val="21"/>
                <w:szCs w:val="21"/>
                <w:lang w:eastAsia="en-GB"/>
              </w:rPr>
              <w:t xml:space="preserve"> A kizárási időszak hossza [……] és az érintett pont(ok) [   ]</w:t>
            </w:r>
          </w:p>
          <w:p w14:paraId="1BE9EC66"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 xml:space="preserve">Ha a vonatkozó információ elektronikusan elérhető, kérjük, adja meg a következő </w:t>
            </w:r>
            <w:r w:rsidRPr="00CF1BE2">
              <w:rPr>
                <w:rFonts w:ascii="Tahoma" w:hAnsi="Tahoma" w:cs="Tahoma"/>
                <w:i/>
                <w:color w:val="auto"/>
                <w:sz w:val="21"/>
                <w:szCs w:val="21"/>
                <w:lang w:eastAsia="en-GB"/>
              </w:rPr>
              <w:lastRenderedPageBreak/>
              <w:t>információkat: (internetcím, a kibocsátó hatóság vagy testület, a dokumentáció pontos hivatkozási adatai): [……][……][……][……]</w:t>
            </w:r>
            <w:r w:rsidRPr="00CF1BE2">
              <w:rPr>
                <w:rFonts w:ascii="Tahoma" w:hAnsi="Tahoma" w:cs="Tahoma"/>
                <w:i/>
                <w:color w:val="auto"/>
                <w:sz w:val="21"/>
                <w:szCs w:val="21"/>
                <w:vertAlign w:val="superscript"/>
                <w:lang w:eastAsia="en-GB"/>
              </w:rPr>
              <w:footnoteReference w:id="32"/>
            </w:r>
          </w:p>
        </w:tc>
      </w:tr>
      <w:tr w:rsidR="00194E0D" w:rsidRPr="00CF1BE2" w14:paraId="1BE9EC6A" w14:textId="77777777" w:rsidTr="00651E1E">
        <w:tc>
          <w:tcPr>
            <w:tcW w:w="4644" w:type="dxa"/>
            <w:shd w:val="clear" w:color="auto" w:fill="auto"/>
          </w:tcPr>
          <w:p w14:paraId="1BE9EC68"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lastRenderedPageBreak/>
              <w:t>Ítéletek esetén hozott-e a gazdasági szereplő olyan intézkedéseket, amelyek a releváns kizárási okok ellenére igazolják megbízhatóságát</w:t>
            </w:r>
            <w:r w:rsidRPr="00CF1BE2">
              <w:rPr>
                <w:rFonts w:ascii="Tahoma" w:hAnsi="Tahoma" w:cs="Tahoma"/>
                <w:color w:val="auto"/>
                <w:sz w:val="21"/>
                <w:szCs w:val="21"/>
                <w:vertAlign w:val="superscript"/>
                <w:lang w:eastAsia="en-GB"/>
              </w:rPr>
              <w:footnoteReference w:id="33"/>
            </w:r>
            <w:r w:rsidRPr="00CF1BE2">
              <w:rPr>
                <w:rFonts w:ascii="Tahoma" w:hAnsi="Tahoma" w:cs="Tahoma"/>
                <w:color w:val="auto"/>
                <w:sz w:val="21"/>
                <w:szCs w:val="21"/>
                <w:lang w:eastAsia="en-GB"/>
              </w:rPr>
              <w:t xml:space="preserve"> (</w:t>
            </w:r>
            <w:r w:rsidRPr="00CF1BE2">
              <w:rPr>
                <w:rFonts w:ascii="Tahoma" w:hAnsi="Tahoma" w:cs="Tahoma"/>
                <w:color w:val="auto"/>
                <w:sz w:val="21"/>
                <w:szCs w:val="21"/>
                <w:lang w:eastAsia="hu-HU"/>
              </w:rPr>
              <w:t>Öntisztázás)</w:t>
            </w:r>
            <w:r w:rsidRPr="00CF1BE2">
              <w:rPr>
                <w:rFonts w:ascii="Tahoma" w:hAnsi="Tahoma" w:cs="Tahoma"/>
                <w:color w:val="auto"/>
                <w:sz w:val="21"/>
                <w:szCs w:val="21"/>
                <w:lang w:eastAsia="en-GB"/>
              </w:rPr>
              <w:t>?</w:t>
            </w:r>
          </w:p>
        </w:tc>
        <w:tc>
          <w:tcPr>
            <w:tcW w:w="4645" w:type="dxa"/>
            <w:shd w:val="clear" w:color="auto" w:fill="auto"/>
          </w:tcPr>
          <w:p w14:paraId="1BE9EC6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 Igen [] Nem </w:t>
            </w:r>
          </w:p>
        </w:tc>
      </w:tr>
      <w:tr w:rsidR="00194E0D" w:rsidRPr="00CF1BE2" w14:paraId="1BE9EC6D" w14:textId="77777777" w:rsidTr="00651E1E">
        <w:tc>
          <w:tcPr>
            <w:tcW w:w="4644" w:type="dxa"/>
            <w:shd w:val="clear" w:color="auto" w:fill="auto"/>
          </w:tcPr>
          <w:p w14:paraId="1BE9EC6B"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Amennyiben igen</w:t>
            </w:r>
            <w:r w:rsidRPr="00CF1BE2">
              <w:rPr>
                <w:rFonts w:ascii="Tahoma" w:hAnsi="Tahoma" w:cs="Tahoma"/>
                <w:color w:val="auto"/>
                <w:sz w:val="21"/>
                <w:szCs w:val="21"/>
                <w:lang w:eastAsia="en-GB"/>
              </w:rPr>
              <w:t>, kérjük, ismertesse ezeket az intézkedéseket</w:t>
            </w:r>
            <w:r w:rsidRPr="00CF1BE2">
              <w:rPr>
                <w:rFonts w:ascii="Tahoma" w:hAnsi="Tahoma" w:cs="Tahoma"/>
                <w:color w:val="auto"/>
                <w:sz w:val="21"/>
                <w:szCs w:val="21"/>
                <w:vertAlign w:val="superscript"/>
                <w:lang w:eastAsia="en-GB"/>
              </w:rPr>
              <w:footnoteReference w:id="34"/>
            </w:r>
            <w:r w:rsidRPr="00CF1BE2">
              <w:rPr>
                <w:rFonts w:ascii="Tahoma" w:hAnsi="Tahoma" w:cs="Tahoma"/>
                <w:color w:val="auto"/>
                <w:sz w:val="21"/>
                <w:szCs w:val="21"/>
                <w:lang w:eastAsia="en-GB"/>
              </w:rPr>
              <w:t>:</w:t>
            </w:r>
          </w:p>
        </w:tc>
        <w:tc>
          <w:tcPr>
            <w:tcW w:w="4645" w:type="dxa"/>
            <w:shd w:val="clear" w:color="auto" w:fill="auto"/>
          </w:tcPr>
          <w:p w14:paraId="1BE9EC6C"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tc>
      </w:tr>
    </w:tbl>
    <w:p w14:paraId="1BE9EC6E" w14:textId="77777777" w:rsidR="00194E0D" w:rsidRPr="00CF1BE2" w:rsidRDefault="00194E0D" w:rsidP="00194E0D">
      <w:pPr>
        <w:rPr>
          <w:rFonts w:ascii="Tahoma" w:hAnsi="Tahoma" w:cs="Tahoma"/>
          <w:color w:val="auto"/>
          <w:sz w:val="21"/>
          <w:szCs w:val="21"/>
          <w:lang w:eastAsia="en-GB"/>
        </w:rPr>
      </w:pPr>
    </w:p>
    <w:p w14:paraId="1BE9EC6F"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526"/>
      </w:tblGrid>
      <w:tr w:rsidR="00194E0D" w:rsidRPr="00CF1BE2" w14:paraId="1BE9EC72" w14:textId="77777777" w:rsidTr="00651E1E">
        <w:tc>
          <w:tcPr>
            <w:tcW w:w="4644" w:type="dxa"/>
            <w:shd w:val="clear" w:color="auto" w:fill="auto"/>
          </w:tcPr>
          <w:p w14:paraId="1BE9EC70"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Adó vagy társadalombiztosítási járulék fizetése:</w:t>
            </w:r>
          </w:p>
        </w:tc>
        <w:tc>
          <w:tcPr>
            <w:tcW w:w="4645" w:type="dxa"/>
            <w:gridSpan w:val="2"/>
            <w:shd w:val="clear" w:color="auto" w:fill="auto"/>
          </w:tcPr>
          <w:p w14:paraId="1BE9EC71"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C75" w14:textId="77777777" w:rsidTr="00651E1E">
        <w:tc>
          <w:tcPr>
            <w:tcW w:w="4644" w:type="dxa"/>
            <w:shd w:val="clear" w:color="auto" w:fill="auto"/>
          </w:tcPr>
          <w:p w14:paraId="1BE9EC73"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Teljesítette-e a gazdasági szereplő összes </w:t>
            </w:r>
            <w:r w:rsidRPr="00CF1BE2">
              <w:rPr>
                <w:rFonts w:ascii="Tahoma" w:hAnsi="Tahoma" w:cs="Tahoma"/>
                <w:b/>
                <w:color w:val="auto"/>
                <w:sz w:val="21"/>
                <w:szCs w:val="21"/>
                <w:lang w:eastAsia="en-GB"/>
              </w:rPr>
              <w:t>kötelezettségét az adók és társadalombiztosítási járulékok megfizetése tekintetében</w:t>
            </w:r>
            <w:r w:rsidRPr="00CF1BE2">
              <w:rPr>
                <w:rFonts w:ascii="Tahoma" w:hAnsi="Tahoma" w:cs="Tahoma"/>
                <w:color w:val="auto"/>
                <w:sz w:val="21"/>
                <w:szCs w:val="21"/>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1BE9EC74"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p>
        </w:tc>
      </w:tr>
      <w:tr w:rsidR="00194E0D" w:rsidRPr="00CF1BE2" w14:paraId="1BE9EC7E" w14:textId="77777777" w:rsidTr="00651E1E">
        <w:trPr>
          <w:trHeight w:val="470"/>
        </w:trPr>
        <w:tc>
          <w:tcPr>
            <w:tcW w:w="4644" w:type="dxa"/>
            <w:vMerge w:val="restart"/>
            <w:shd w:val="clear" w:color="auto" w:fill="auto"/>
          </w:tcPr>
          <w:p w14:paraId="1BE9EC76"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b/>
                <w:color w:val="auto"/>
                <w:sz w:val="21"/>
                <w:szCs w:val="21"/>
                <w:lang w:eastAsia="en-GB"/>
              </w:rPr>
              <w:t>Ha nem</w:t>
            </w:r>
            <w:r w:rsidRPr="00CF1BE2">
              <w:rPr>
                <w:rFonts w:ascii="Tahoma" w:hAnsi="Tahoma" w:cs="Tahoma"/>
                <w:color w:val="auto"/>
                <w:sz w:val="21"/>
                <w:szCs w:val="21"/>
                <w:lang w:eastAsia="en-GB"/>
              </w:rPr>
              <w:t>, akkor kérjük, adja meg a következő információkat:</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a)</w:t>
            </w:r>
            <w:r w:rsidRPr="00CF1BE2">
              <w:rPr>
                <w:rFonts w:ascii="Tahoma" w:hAnsi="Tahoma" w:cs="Tahoma"/>
                <w:color w:val="auto"/>
                <w:sz w:val="21"/>
                <w:szCs w:val="21"/>
                <w:lang w:eastAsia="en-GB"/>
              </w:rPr>
              <w:t xml:space="preserve"> Érintett ország vagy tagállam</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b)</w:t>
            </w:r>
            <w:r w:rsidRPr="00CF1BE2">
              <w:rPr>
                <w:rFonts w:ascii="Tahoma" w:hAnsi="Tahoma" w:cs="Tahoma"/>
                <w:color w:val="auto"/>
                <w:sz w:val="21"/>
                <w:szCs w:val="21"/>
                <w:lang w:eastAsia="en-GB"/>
              </w:rPr>
              <w:t xml:space="preserve"> Mi az érintett összeg?</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c)</w:t>
            </w:r>
            <w:r w:rsidRPr="00CF1BE2">
              <w:rPr>
                <w:rFonts w:ascii="Tahoma" w:hAnsi="Tahoma" w:cs="Tahoma"/>
                <w:color w:val="auto"/>
                <w:sz w:val="21"/>
                <w:szCs w:val="21"/>
                <w:lang w:eastAsia="en-GB"/>
              </w:rPr>
              <w:t xml:space="preserve"> A kötelezettségszegés megállapításának módja:</w:t>
            </w:r>
            <w:r w:rsidRPr="00CF1BE2">
              <w:rPr>
                <w:rFonts w:ascii="Tahoma" w:hAnsi="Tahoma" w:cs="Tahoma"/>
                <w:color w:val="auto"/>
                <w:sz w:val="21"/>
                <w:szCs w:val="21"/>
                <w:lang w:eastAsia="en-GB"/>
              </w:rPr>
              <w:br/>
              <w:t xml:space="preserve">1) Bírósági vagy közigazgatási </w:t>
            </w:r>
            <w:r w:rsidRPr="00CF1BE2">
              <w:rPr>
                <w:rFonts w:ascii="Tahoma" w:hAnsi="Tahoma" w:cs="Tahoma"/>
                <w:b/>
                <w:color w:val="auto"/>
                <w:sz w:val="21"/>
                <w:szCs w:val="21"/>
                <w:lang w:eastAsia="en-GB"/>
              </w:rPr>
              <w:t>határozat</w:t>
            </w:r>
            <w:r w:rsidRPr="00CF1BE2">
              <w:rPr>
                <w:rFonts w:ascii="Tahoma" w:hAnsi="Tahoma" w:cs="Tahoma"/>
                <w:color w:val="auto"/>
                <w:sz w:val="21"/>
                <w:szCs w:val="21"/>
                <w:lang w:eastAsia="en-GB"/>
              </w:rPr>
              <w:t>:</w:t>
            </w:r>
          </w:p>
          <w:p w14:paraId="1BE9EC77" w14:textId="77777777" w:rsidR="00194E0D" w:rsidRPr="00CF1BE2" w:rsidRDefault="00194E0D" w:rsidP="00FF2141">
            <w:pPr>
              <w:numPr>
                <w:ilvl w:val="0"/>
                <w:numId w:val="16"/>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Ez a határozat jogerős és végrehajtható?</w:t>
            </w:r>
          </w:p>
          <w:p w14:paraId="1BE9EC78" w14:textId="77777777" w:rsidR="00194E0D" w:rsidRPr="00CF1BE2" w:rsidRDefault="00194E0D" w:rsidP="00FF2141">
            <w:pPr>
              <w:numPr>
                <w:ilvl w:val="0"/>
                <w:numId w:val="18"/>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Kérjük, adja meg az ítélet vagy a határozat dátumát.</w:t>
            </w:r>
          </w:p>
          <w:p w14:paraId="1BE9EC79" w14:textId="77777777" w:rsidR="00194E0D" w:rsidRPr="00CF1BE2" w:rsidRDefault="00194E0D" w:rsidP="00FF2141">
            <w:pPr>
              <w:numPr>
                <w:ilvl w:val="0"/>
                <w:numId w:val="18"/>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lastRenderedPageBreak/>
              <w:t xml:space="preserve">Ítélet esetén, </w:t>
            </w:r>
            <w:r w:rsidRPr="00CF1BE2">
              <w:rPr>
                <w:rFonts w:ascii="Tahoma" w:hAnsi="Tahoma" w:cs="Tahoma"/>
                <w:b/>
                <w:color w:val="auto"/>
                <w:sz w:val="21"/>
                <w:szCs w:val="21"/>
                <w:lang w:eastAsia="en-GB"/>
              </w:rPr>
              <w:t xml:space="preserve">amennyiben erről közvetlenül </w:t>
            </w:r>
            <w:r w:rsidRPr="00CF1BE2">
              <w:rPr>
                <w:rFonts w:ascii="Tahoma" w:hAnsi="Tahoma" w:cs="Tahoma"/>
                <w:b/>
                <w:color w:val="auto"/>
                <w:sz w:val="21"/>
                <w:szCs w:val="21"/>
                <w:u w:val="words"/>
                <w:lang w:eastAsia="en-GB"/>
              </w:rPr>
              <w:t>rendelkezik</w:t>
            </w:r>
            <w:r w:rsidRPr="00CF1BE2">
              <w:rPr>
                <w:rFonts w:ascii="Tahoma" w:hAnsi="Tahoma" w:cs="Tahoma"/>
                <w:color w:val="auto"/>
                <w:sz w:val="21"/>
                <w:szCs w:val="21"/>
                <w:lang w:eastAsia="en-GB"/>
              </w:rPr>
              <w:t>, a kizárási időtartam hossza:</w:t>
            </w:r>
          </w:p>
          <w:p w14:paraId="1BE9EC7A"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2) </w:t>
            </w:r>
            <w:r w:rsidRPr="00CF1BE2">
              <w:rPr>
                <w:rFonts w:ascii="Tahoma" w:hAnsi="Tahoma" w:cs="Tahoma"/>
                <w:b/>
                <w:color w:val="auto"/>
                <w:sz w:val="21"/>
                <w:szCs w:val="21"/>
                <w:lang w:eastAsia="en-GB"/>
              </w:rPr>
              <w:t>Egyéb mód</w:t>
            </w:r>
            <w:r w:rsidRPr="00CF1BE2">
              <w:rPr>
                <w:rFonts w:ascii="Tahoma" w:hAnsi="Tahoma" w:cs="Tahoma"/>
                <w:color w:val="auto"/>
                <w:sz w:val="21"/>
                <w:szCs w:val="21"/>
                <w:lang w:eastAsia="en-GB"/>
              </w:rPr>
              <w:t>? Kérjük, részletezze:</w:t>
            </w:r>
          </w:p>
          <w:p w14:paraId="1BE9EC7B"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d)</w:t>
            </w:r>
            <w:r w:rsidRPr="00CF1BE2">
              <w:rPr>
                <w:rFonts w:ascii="Tahoma" w:hAnsi="Tahoma" w:cs="Tahoma"/>
                <w:color w:val="auto"/>
                <w:sz w:val="21"/>
                <w:szCs w:val="21"/>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1BE9EC7C" w14:textId="77777777" w:rsidR="00194E0D" w:rsidRPr="00CF1BE2" w:rsidRDefault="00194E0D" w:rsidP="00651E1E">
            <w:pPr>
              <w:spacing w:before="120" w:after="120"/>
              <w:rPr>
                <w:rFonts w:ascii="Tahoma" w:hAnsi="Tahoma" w:cs="Tahoma"/>
                <w:b/>
                <w:color w:val="auto"/>
                <w:sz w:val="21"/>
                <w:szCs w:val="21"/>
                <w:lang w:eastAsia="en-GB"/>
              </w:rPr>
            </w:pPr>
            <w:r w:rsidRPr="00CF1BE2">
              <w:rPr>
                <w:rFonts w:ascii="Tahoma" w:hAnsi="Tahoma" w:cs="Tahoma"/>
                <w:b/>
                <w:color w:val="auto"/>
                <w:sz w:val="21"/>
                <w:szCs w:val="21"/>
                <w:lang w:eastAsia="en-GB"/>
              </w:rPr>
              <w:lastRenderedPageBreak/>
              <w:t>Adók</w:t>
            </w:r>
          </w:p>
        </w:tc>
        <w:tc>
          <w:tcPr>
            <w:tcW w:w="2323" w:type="dxa"/>
            <w:shd w:val="clear" w:color="auto" w:fill="auto"/>
          </w:tcPr>
          <w:p w14:paraId="1BE9EC7D" w14:textId="77777777" w:rsidR="00194E0D" w:rsidRPr="00CF1BE2" w:rsidRDefault="00194E0D" w:rsidP="00651E1E">
            <w:pPr>
              <w:spacing w:before="120" w:after="120"/>
              <w:rPr>
                <w:rFonts w:ascii="Tahoma" w:hAnsi="Tahoma" w:cs="Tahoma"/>
                <w:b/>
                <w:color w:val="auto"/>
                <w:sz w:val="21"/>
                <w:szCs w:val="21"/>
                <w:lang w:eastAsia="en-GB"/>
              </w:rPr>
            </w:pPr>
            <w:r w:rsidRPr="00CF1BE2">
              <w:rPr>
                <w:rFonts w:ascii="Tahoma" w:hAnsi="Tahoma" w:cs="Tahoma"/>
                <w:b/>
                <w:color w:val="auto"/>
                <w:sz w:val="21"/>
                <w:szCs w:val="21"/>
                <w:lang w:eastAsia="en-GB"/>
              </w:rPr>
              <w:t>Társadalombiztosítási hozzájárulás</w:t>
            </w:r>
          </w:p>
        </w:tc>
      </w:tr>
      <w:tr w:rsidR="00194E0D" w:rsidRPr="00CF1BE2" w14:paraId="1BE9EC8A" w14:textId="77777777" w:rsidTr="00651E1E">
        <w:trPr>
          <w:trHeight w:val="1977"/>
        </w:trPr>
        <w:tc>
          <w:tcPr>
            <w:tcW w:w="4644" w:type="dxa"/>
            <w:vMerge/>
            <w:shd w:val="clear" w:color="auto" w:fill="auto"/>
          </w:tcPr>
          <w:p w14:paraId="1BE9EC7F" w14:textId="77777777" w:rsidR="00194E0D" w:rsidRPr="00CF1BE2" w:rsidRDefault="00194E0D" w:rsidP="00651E1E">
            <w:pPr>
              <w:spacing w:before="120" w:after="120"/>
              <w:rPr>
                <w:rFonts w:ascii="Tahoma" w:hAnsi="Tahoma" w:cs="Tahoma"/>
                <w:b/>
                <w:color w:val="auto"/>
                <w:sz w:val="21"/>
                <w:szCs w:val="21"/>
                <w:lang w:eastAsia="en-GB"/>
              </w:rPr>
            </w:pPr>
          </w:p>
        </w:tc>
        <w:tc>
          <w:tcPr>
            <w:tcW w:w="2322" w:type="dxa"/>
            <w:shd w:val="clear" w:color="auto" w:fill="auto"/>
          </w:tcPr>
          <w:p w14:paraId="1BE9EC80"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a)</w:t>
            </w:r>
            <w:r w:rsidRPr="00CF1BE2">
              <w:rPr>
                <w:rFonts w:ascii="Tahoma" w:hAnsi="Tahoma" w:cs="Tahoma"/>
                <w:color w:val="auto"/>
                <w:sz w:val="21"/>
                <w:szCs w:val="21"/>
                <w:lang w:eastAsia="en-GB"/>
              </w:rPr>
              <w:t xml:space="preserve"> [……]</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b)</w:t>
            </w:r>
            <w:r w:rsidRPr="00CF1BE2">
              <w:rPr>
                <w:rFonts w:ascii="Tahoma" w:hAnsi="Tahoma" w:cs="Tahoma"/>
                <w:color w:val="auto"/>
                <w:sz w:val="21"/>
                <w:szCs w:val="21"/>
                <w:lang w:eastAsia="en-GB"/>
              </w:rPr>
              <w:t xml:space="preserve"> [……]</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c1)</w:t>
            </w:r>
            <w:r w:rsidRPr="00CF1BE2">
              <w:rPr>
                <w:rFonts w:ascii="Tahoma" w:hAnsi="Tahoma" w:cs="Tahoma"/>
                <w:color w:val="auto"/>
                <w:sz w:val="21"/>
                <w:szCs w:val="21"/>
                <w:lang w:eastAsia="en-GB"/>
              </w:rPr>
              <w:t xml:space="preserve"> [] Igen [] Nem</w:t>
            </w:r>
          </w:p>
          <w:p w14:paraId="1BE9EC81" w14:textId="77777777" w:rsidR="00194E0D" w:rsidRPr="00CF1BE2" w:rsidRDefault="00194E0D" w:rsidP="00FF2141">
            <w:pPr>
              <w:numPr>
                <w:ilvl w:val="0"/>
                <w:numId w:val="15"/>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 Igen [] Nem</w:t>
            </w:r>
          </w:p>
          <w:p w14:paraId="1BE9EC82" w14:textId="77777777" w:rsidR="00194E0D" w:rsidRPr="00CF1BE2" w:rsidRDefault="00194E0D" w:rsidP="00FF2141">
            <w:pPr>
              <w:numPr>
                <w:ilvl w:val="0"/>
                <w:numId w:val="17"/>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w:t>
            </w:r>
            <w:r w:rsidRPr="00CF1BE2">
              <w:rPr>
                <w:rFonts w:ascii="Tahoma" w:hAnsi="Tahoma" w:cs="Tahoma"/>
                <w:color w:val="auto"/>
                <w:sz w:val="21"/>
                <w:szCs w:val="21"/>
                <w:lang w:eastAsia="en-GB"/>
              </w:rPr>
              <w:br/>
            </w:r>
          </w:p>
          <w:p w14:paraId="1BE9EC83" w14:textId="77777777" w:rsidR="00194E0D" w:rsidRPr="00CF1BE2" w:rsidRDefault="00194E0D" w:rsidP="00FF2141">
            <w:pPr>
              <w:numPr>
                <w:ilvl w:val="0"/>
                <w:numId w:val="17"/>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lastRenderedPageBreak/>
              <w:t>[……]</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p>
          <w:p w14:paraId="1BE9EC84"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c2)</w:t>
            </w:r>
            <w:r w:rsidRPr="00CF1BE2">
              <w:rPr>
                <w:rFonts w:ascii="Tahoma" w:hAnsi="Tahoma" w:cs="Tahoma"/>
                <w:color w:val="auto"/>
                <w:sz w:val="21"/>
                <w:szCs w:val="21"/>
                <w:lang w:eastAsia="en-GB"/>
              </w:rPr>
              <w:t xml:space="preserve"> [ …]</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d)</w:t>
            </w:r>
            <w:r w:rsidRPr="00CF1BE2">
              <w:rPr>
                <w:rFonts w:ascii="Tahoma" w:hAnsi="Tahoma" w:cs="Tahoma"/>
                <w:color w:val="auto"/>
                <w:sz w:val="21"/>
                <w:szCs w:val="21"/>
                <w:lang w:eastAsia="en-GB"/>
              </w:rPr>
              <w:t xml:space="preserve"> [] Igen [] Nem</w:t>
            </w:r>
            <w:r w:rsidRPr="00CF1BE2">
              <w:rPr>
                <w:rFonts w:ascii="Tahoma" w:hAnsi="Tahoma" w:cs="Tahoma"/>
                <w:color w:val="auto"/>
                <w:sz w:val="21"/>
                <w:szCs w:val="21"/>
                <w:lang w:eastAsia="en-GB"/>
              </w:rPr>
              <w:br/>
            </w:r>
            <w:r w:rsidRPr="00CF1BE2">
              <w:rPr>
                <w:rFonts w:ascii="Tahoma" w:hAnsi="Tahoma" w:cs="Tahoma"/>
                <w:b/>
                <w:color w:val="auto"/>
                <w:sz w:val="21"/>
                <w:szCs w:val="21"/>
                <w:lang w:eastAsia="en-GB"/>
              </w:rPr>
              <w:t>Ha igen</w:t>
            </w:r>
            <w:r w:rsidRPr="00CF1BE2">
              <w:rPr>
                <w:rFonts w:ascii="Tahoma" w:hAnsi="Tahoma" w:cs="Tahoma"/>
                <w:color w:val="auto"/>
                <w:sz w:val="21"/>
                <w:szCs w:val="21"/>
                <w:lang w:eastAsia="en-GB"/>
              </w:rPr>
              <w:t>, kérjük, részletezze: [……]</w:t>
            </w:r>
          </w:p>
        </w:tc>
        <w:tc>
          <w:tcPr>
            <w:tcW w:w="2323" w:type="dxa"/>
            <w:shd w:val="clear" w:color="auto" w:fill="auto"/>
          </w:tcPr>
          <w:p w14:paraId="1BE9EC85"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lastRenderedPageBreak/>
              <w:br/>
            </w:r>
            <w:r w:rsidRPr="00CF1BE2">
              <w:rPr>
                <w:rFonts w:ascii="Tahoma" w:hAnsi="Tahoma" w:cs="Tahoma"/>
                <w:i/>
                <w:color w:val="auto"/>
                <w:sz w:val="21"/>
                <w:szCs w:val="21"/>
                <w:lang w:eastAsia="en-GB"/>
              </w:rPr>
              <w:t>a)</w:t>
            </w:r>
            <w:r w:rsidRPr="00CF1BE2">
              <w:rPr>
                <w:rFonts w:ascii="Tahoma" w:hAnsi="Tahoma" w:cs="Tahoma"/>
                <w:color w:val="auto"/>
                <w:sz w:val="21"/>
                <w:szCs w:val="21"/>
                <w:lang w:eastAsia="en-GB"/>
              </w:rPr>
              <w:t xml:space="preserve"> [……]</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b)</w:t>
            </w:r>
            <w:r w:rsidRPr="00CF1BE2">
              <w:rPr>
                <w:rFonts w:ascii="Tahoma" w:hAnsi="Tahoma" w:cs="Tahoma"/>
                <w:color w:val="auto"/>
                <w:sz w:val="21"/>
                <w:szCs w:val="21"/>
                <w:lang w:eastAsia="en-GB"/>
              </w:rPr>
              <w:t xml:space="preserve"> [……]</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c1)</w:t>
            </w:r>
            <w:r w:rsidRPr="00CF1BE2">
              <w:rPr>
                <w:rFonts w:ascii="Tahoma" w:hAnsi="Tahoma" w:cs="Tahoma"/>
                <w:color w:val="auto"/>
                <w:sz w:val="21"/>
                <w:szCs w:val="21"/>
                <w:lang w:eastAsia="en-GB"/>
              </w:rPr>
              <w:t xml:space="preserve"> [] Igen [] Nem</w:t>
            </w:r>
          </w:p>
          <w:p w14:paraId="1BE9EC86" w14:textId="77777777" w:rsidR="00194E0D" w:rsidRPr="00CF1BE2" w:rsidRDefault="00194E0D" w:rsidP="00FF2141">
            <w:pPr>
              <w:numPr>
                <w:ilvl w:val="0"/>
                <w:numId w:val="17"/>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 Igen [] Nem</w:t>
            </w:r>
          </w:p>
          <w:p w14:paraId="1BE9EC87" w14:textId="77777777" w:rsidR="00194E0D" w:rsidRPr="00CF1BE2" w:rsidRDefault="00194E0D" w:rsidP="00FF2141">
            <w:pPr>
              <w:numPr>
                <w:ilvl w:val="0"/>
                <w:numId w:val="17"/>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w:t>
            </w:r>
            <w:r w:rsidRPr="00CF1BE2">
              <w:rPr>
                <w:rFonts w:ascii="Tahoma" w:hAnsi="Tahoma" w:cs="Tahoma"/>
                <w:color w:val="auto"/>
                <w:sz w:val="21"/>
                <w:szCs w:val="21"/>
                <w:lang w:eastAsia="en-GB"/>
              </w:rPr>
              <w:br/>
            </w:r>
          </w:p>
          <w:p w14:paraId="1BE9EC88" w14:textId="77777777" w:rsidR="00194E0D" w:rsidRPr="00CF1BE2" w:rsidRDefault="00194E0D" w:rsidP="00FF2141">
            <w:pPr>
              <w:numPr>
                <w:ilvl w:val="0"/>
                <w:numId w:val="17"/>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lastRenderedPageBreak/>
              <w:br/>
            </w:r>
          </w:p>
          <w:p w14:paraId="1BE9EC8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c2)</w:t>
            </w:r>
            <w:r w:rsidRPr="00CF1BE2">
              <w:rPr>
                <w:rFonts w:ascii="Tahoma" w:hAnsi="Tahoma" w:cs="Tahoma"/>
                <w:color w:val="auto"/>
                <w:sz w:val="21"/>
                <w:szCs w:val="21"/>
                <w:lang w:eastAsia="en-GB"/>
              </w:rPr>
              <w:t xml:space="preserve"> [ …]</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d)</w:t>
            </w:r>
            <w:r w:rsidRPr="00CF1BE2">
              <w:rPr>
                <w:rFonts w:ascii="Tahoma" w:hAnsi="Tahoma" w:cs="Tahoma"/>
                <w:color w:val="auto"/>
                <w:sz w:val="21"/>
                <w:szCs w:val="21"/>
                <w:lang w:eastAsia="en-GB"/>
              </w:rPr>
              <w:t xml:space="preserve"> [] Igen [] Nem</w:t>
            </w:r>
            <w:r w:rsidRPr="00CF1BE2">
              <w:rPr>
                <w:rFonts w:ascii="Tahoma" w:hAnsi="Tahoma" w:cs="Tahoma"/>
                <w:color w:val="auto"/>
                <w:sz w:val="21"/>
                <w:szCs w:val="21"/>
                <w:lang w:eastAsia="en-GB"/>
              </w:rPr>
              <w:br/>
            </w:r>
            <w:r w:rsidRPr="00CF1BE2">
              <w:rPr>
                <w:rFonts w:ascii="Tahoma" w:hAnsi="Tahoma" w:cs="Tahoma"/>
                <w:b/>
                <w:color w:val="auto"/>
                <w:sz w:val="21"/>
                <w:szCs w:val="21"/>
                <w:lang w:eastAsia="en-GB"/>
              </w:rPr>
              <w:t>Ha igen</w:t>
            </w:r>
            <w:r w:rsidRPr="00CF1BE2">
              <w:rPr>
                <w:rFonts w:ascii="Tahoma" w:hAnsi="Tahoma" w:cs="Tahoma"/>
                <w:color w:val="auto"/>
                <w:sz w:val="21"/>
                <w:szCs w:val="21"/>
                <w:lang w:eastAsia="en-GB"/>
              </w:rPr>
              <w:t>, kérjük, részletezze: [……]</w:t>
            </w:r>
          </w:p>
        </w:tc>
      </w:tr>
      <w:tr w:rsidR="00194E0D" w:rsidRPr="00CF1BE2" w14:paraId="1BE9EC8E" w14:textId="77777777" w:rsidTr="00651E1E">
        <w:tc>
          <w:tcPr>
            <w:tcW w:w="4644" w:type="dxa"/>
            <w:shd w:val="clear" w:color="auto" w:fill="auto"/>
          </w:tcPr>
          <w:p w14:paraId="1BE9EC8B" w14:textId="77777777" w:rsidR="00194E0D" w:rsidRPr="00CF1BE2" w:rsidRDefault="00194E0D" w:rsidP="00651E1E">
            <w:pPr>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1BE9EC8C" w14:textId="77777777" w:rsidR="00194E0D" w:rsidRPr="00CF1BE2" w:rsidRDefault="00194E0D" w:rsidP="00651E1E">
            <w:pPr>
              <w:spacing w:before="120" w:after="120"/>
              <w:rPr>
                <w:rFonts w:ascii="Tahoma" w:hAnsi="Tahoma" w:cs="Tahoma"/>
                <w:i/>
                <w:color w:val="auto"/>
                <w:sz w:val="21"/>
                <w:szCs w:val="21"/>
                <w:vertAlign w:val="superscript"/>
                <w:lang w:eastAsia="en-GB"/>
              </w:rPr>
            </w:pPr>
            <w:r w:rsidRPr="00CF1BE2">
              <w:rPr>
                <w:rFonts w:ascii="Tahoma" w:hAnsi="Tahoma" w:cs="Tahoma"/>
                <w:i/>
                <w:color w:val="auto"/>
                <w:sz w:val="21"/>
                <w:szCs w:val="21"/>
                <w:lang w:eastAsia="en-GB"/>
              </w:rPr>
              <w:t>(internetcím, a kibocsátó hatóság vagy testület, a dokumentáció pontos hivatkozási adatai):</w:t>
            </w:r>
            <w:r w:rsidRPr="00CF1BE2">
              <w:rPr>
                <w:rFonts w:ascii="Tahoma" w:hAnsi="Tahoma" w:cs="Tahoma"/>
                <w:i/>
                <w:color w:val="auto"/>
                <w:sz w:val="21"/>
                <w:szCs w:val="21"/>
                <w:vertAlign w:val="superscript"/>
                <w:lang w:eastAsia="en-GB"/>
              </w:rPr>
              <w:t xml:space="preserve"> </w:t>
            </w:r>
            <w:r w:rsidRPr="00CF1BE2">
              <w:rPr>
                <w:rFonts w:ascii="Tahoma" w:hAnsi="Tahoma" w:cs="Tahoma"/>
                <w:i/>
                <w:color w:val="auto"/>
                <w:sz w:val="21"/>
                <w:szCs w:val="21"/>
                <w:vertAlign w:val="superscript"/>
                <w:lang w:eastAsia="en-GB"/>
              </w:rPr>
              <w:footnoteReference w:id="35"/>
            </w:r>
          </w:p>
          <w:p w14:paraId="1BE9EC8D" w14:textId="77777777" w:rsidR="00194E0D" w:rsidRPr="00CF1BE2" w:rsidRDefault="00194E0D" w:rsidP="00651E1E">
            <w:pPr>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t>[……][……][……]</w:t>
            </w:r>
          </w:p>
        </w:tc>
      </w:tr>
    </w:tbl>
    <w:p w14:paraId="1BE9EC8F" w14:textId="77777777" w:rsidR="00194E0D" w:rsidRPr="00CF1BE2" w:rsidRDefault="00194E0D" w:rsidP="00194E0D">
      <w:pPr>
        <w:rPr>
          <w:rFonts w:ascii="Tahoma" w:hAnsi="Tahoma" w:cs="Tahoma"/>
          <w:color w:val="auto"/>
          <w:sz w:val="21"/>
          <w:szCs w:val="21"/>
          <w:lang w:eastAsia="en-GB"/>
        </w:rPr>
      </w:pPr>
    </w:p>
    <w:p w14:paraId="1BE9EC90"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C: Fizetésképtelenséggel, összeférhetetlenséggel vagy szakmai kötelességszegéssel kapcsolatos okok</w:t>
      </w:r>
      <w:r w:rsidRPr="00CF1BE2">
        <w:rPr>
          <w:rFonts w:ascii="Tahoma" w:hAnsi="Tahoma" w:cs="Tahoma"/>
          <w:b/>
          <w:smallCaps/>
          <w:color w:val="auto"/>
          <w:sz w:val="21"/>
          <w:szCs w:val="21"/>
          <w:vertAlign w:val="superscript"/>
          <w:lang w:eastAsia="en-GB"/>
        </w:rPr>
        <w:footnoteReference w:id="36"/>
      </w:r>
    </w:p>
    <w:p w14:paraId="1BE9EC91"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C94" w14:textId="77777777" w:rsidTr="00651E1E">
        <w:tc>
          <w:tcPr>
            <w:tcW w:w="4644" w:type="dxa"/>
            <w:shd w:val="clear" w:color="auto" w:fill="auto"/>
          </w:tcPr>
          <w:p w14:paraId="1BE9EC92"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Esetleges fizetésképtelenség, összeférhetetlenség vagy szakmai kötelességszegés</w:t>
            </w:r>
          </w:p>
        </w:tc>
        <w:tc>
          <w:tcPr>
            <w:tcW w:w="4645" w:type="dxa"/>
            <w:shd w:val="clear" w:color="auto" w:fill="auto"/>
          </w:tcPr>
          <w:p w14:paraId="1BE9EC93"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C97" w14:textId="77777777" w:rsidTr="00651E1E">
        <w:trPr>
          <w:trHeight w:val="406"/>
        </w:trPr>
        <w:tc>
          <w:tcPr>
            <w:tcW w:w="4644" w:type="dxa"/>
            <w:vMerge w:val="restart"/>
            <w:shd w:val="clear" w:color="auto" w:fill="auto"/>
          </w:tcPr>
          <w:p w14:paraId="1BE9EC95"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A gazdasági szereplő </w:t>
            </w:r>
            <w:r w:rsidRPr="00CF1BE2">
              <w:rPr>
                <w:rFonts w:ascii="Tahoma" w:hAnsi="Tahoma" w:cs="Tahoma"/>
                <w:b/>
                <w:color w:val="auto"/>
                <w:sz w:val="21"/>
                <w:szCs w:val="21"/>
                <w:lang w:eastAsia="en-GB"/>
              </w:rPr>
              <w:t>tudomása szerint</w:t>
            </w:r>
            <w:r w:rsidRPr="00CF1BE2">
              <w:rPr>
                <w:rFonts w:ascii="Tahoma" w:hAnsi="Tahoma" w:cs="Tahoma"/>
                <w:color w:val="auto"/>
                <w:sz w:val="21"/>
                <w:szCs w:val="21"/>
                <w:lang w:eastAsia="en-GB"/>
              </w:rPr>
              <w:t xml:space="preserve"> megszegte-e </w:t>
            </w:r>
            <w:r w:rsidRPr="00CF1BE2">
              <w:rPr>
                <w:rFonts w:ascii="Tahoma" w:hAnsi="Tahoma" w:cs="Tahoma"/>
                <w:b/>
                <w:color w:val="auto"/>
                <w:sz w:val="21"/>
                <w:szCs w:val="21"/>
                <w:lang w:eastAsia="en-GB"/>
              </w:rPr>
              <w:t>kötelezettségeit</w:t>
            </w:r>
            <w:r w:rsidRPr="00CF1BE2">
              <w:rPr>
                <w:rFonts w:ascii="Tahoma" w:hAnsi="Tahoma" w:cs="Tahoma"/>
                <w:color w:val="auto"/>
                <w:sz w:val="21"/>
                <w:szCs w:val="21"/>
                <w:lang w:eastAsia="en-GB"/>
              </w:rPr>
              <w:t xml:space="preserve"> a </w:t>
            </w:r>
            <w:r w:rsidRPr="00CF1BE2">
              <w:rPr>
                <w:rFonts w:ascii="Tahoma" w:hAnsi="Tahoma" w:cs="Tahoma"/>
                <w:b/>
                <w:color w:val="auto"/>
                <w:sz w:val="21"/>
                <w:szCs w:val="21"/>
                <w:lang w:eastAsia="en-GB"/>
              </w:rPr>
              <w:t>környezetvédelmi, a szociális és a munkajog terén</w:t>
            </w:r>
            <w:r w:rsidRPr="00CF1BE2">
              <w:rPr>
                <w:rFonts w:ascii="Tahoma" w:hAnsi="Tahoma" w:cs="Tahoma"/>
                <w:b/>
                <w:color w:val="auto"/>
                <w:sz w:val="21"/>
                <w:szCs w:val="21"/>
                <w:vertAlign w:val="superscript"/>
                <w:lang w:eastAsia="en-GB"/>
              </w:rPr>
              <w:footnoteReference w:id="37"/>
            </w:r>
            <w:r w:rsidRPr="00CF1BE2">
              <w:rPr>
                <w:rFonts w:ascii="Tahoma" w:hAnsi="Tahoma" w:cs="Tahoma"/>
                <w:b/>
                <w:color w:val="auto"/>
                <w:sz w:val="21"/>
                <w:szCs w:val="21"/>
                <w:lang w:eastAsia="en-GB"/>
              </w:rPr>
              <w:t>?</w:t>
            </w:r>
          </w:p>
        </w:tc>
        <w:tc>
          <w:tcPr>
            <w:tcW w:w="4645" w:type="dxa"/>
            <w:shd w:val="clear" w:color="auto" w:fill="auto"/>
          </w:tcPr>
          <w:p w14:paraId="1BE9EC96"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p>
        </w:tc>
      </w:tr>
      <w:tr w:rsidR="00194E0D" w:rsidRPr="00CF1BE2" w14:paraId="1BE9EC9C" w14:textId="77777777" w:rsidTr="00651E1E">
        <w:trPr>
          <w:trHeight w:val="405"/>
        </w:trPr>
        <w:tc>
          <w:tcPr>
            <w:tcW w:w="4644" w:type="dxa"/>
            <w:vMerge/>
            <w:shd w:val="clear" w:color="auto" w:fill="auto"/>
          </w:tcPr>
          <w:p w14:paraId="1BE9EC98" w14:textId="77777777" w:rsidR="00194E0D" w:rsidRPr="00CF1BE2" w:rsidRDefault="00194E0D" w:rsidP="00651E1E">
            <w:pPr>
              <w:spacing w:before="120" w:after="120"/>
              <w:rPr>
                <w:rFonts w:ascii="Tahoma" w:hAnsi="Tahoma" w:cs="Tahoma"/>
                <w:color w:val="auto"/>
                <w:sz w:val="21"/>
                <w:szCs w:val="21"/>
                <w:lang w:eastAsia="en-GB"/>
              </w:rPr>
            </w:pPr>
          </w:p>
        </w:tc>
        <w:tc>
          <w:tcPr>
            <w:tcW w:w="4645" w:type="dxa"/>
            <w:shd w:val="clear" w:color="auto" w:fill="auto"/>
          </w:tcPr>
          <w:p w14:paraId="1BE9EC9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Ha igen</w:t>
            </w:r>
            <w:r w:rsidRPr="00CF1BE2">
              <w:rPr>
                <w:rFonts w:ascii="Tahoma" w:hAnsi="Tahoma" w:cs="Tahoma"/>
                <w:color w:val="auto"/>
                <w:sz w:val="21"/>
                <w:szCs w:val="21"/>
                <w:lang w:eastAsia="en-GB"/>
              </w:rPr>
              <w:t>, hozott-e a gazdasági szereplő olyan intézkedéseket, amelyek e kizárási okok ellenére igazolják megbízhatóságát (Öntisztázás)?</w:t>
            </w:r>
          </w:p>
          <w:p w14:paraId="1BE9EC9A"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p>
          <w:p w14:paraId="1BE9EC9B"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Amennyiben igen</w:t>
            </w:r>
            <w:r w:rsidRPr="00CF1BE2">
              <w:rPr>
                <w:rFonts w:ascii="Tahoma" w:hAnsi="Tahoma" w:cs="Tahoma"/>
                <w:color w:val="auto"/>
                <w:sz w:val="21"/>
                <w:szCs w:val="21"/>
                <w:lang w:eastAsia="en-GB"/>
              </w:rPr>
              <w:t>, kérjük, ismertesse ezeket az intézkedéseket: [……]</w:t>
            </w:r>
          </w:p>
        </w:tc>
      </w:tr>
      <w:tr w:rsidR="00194E0D" w:rsidRPr="00CF1BE2" w14:paraId="1BE9ECA6" w14:textId="77777777" w:rsidTr="00651E1E">
        <w:tc>
          <w:tcPr>
            <w:tcW w:w="4644" w:type="dxa"/>
            <w:shd w:val="clear" w:color="auto" w:fill="auto"/>
          </w:tcPr>
          <w:p w14:paraId="1BE9EC9D" w14:textId="77777777" w:rsidR="00194E0D" w:rsidRPr="00CF1BE2" w:rsidRDefault="00194E0D" w:rsidP="00651E1E">
            <w:pPr>
              <w:spacing w:before="120" w:after="120"/>
              <w:rPr>
                <w:rFonts w:ascii="Tahoma" w:hAnsi="Tahoma" w:cs="Tahoma"/>
                <w:b/>
                <w:color w:val="auto"/>
                <w:sz w:val="21"/>
                <w:szCs w:val="21"/>
                <w:lang w:eastAsia="en-GB"/>
              </w:rPr>
            </w:pPr>
            <w:r w:rsidRPr="00CF1BE2">
              <w:rPr>
                <w:rFonts w:ascii="Tahoma" w:hAnsi="Tahoma" w:cs="Tahoma"/>
                <w:color w:val="auto"/>
                <w:sz w:val="21"/>
                <w:szCs w:val="21"/>
                <w:lang w:eastAsia="en-GB"/>
              </w:rPr>
              <w:lastRenderedPageBreak/>
              <w:t>A gazdasági szereplő a következő helyzetek bármelyikében van-e:</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a)</w:t>
            </w:r>
            <w:r w:rsidRPr="00CF1BE2">
              <w:rPr>
                <w:rFonts w:ascii="Tahoma" w:hAnsi="Tahoma" w:cs="Tahoma"/>
                <w:b/>
                <w:color w:val="auto"/>
                <w:sz w:val="21"/>
                <w:szCs w:val="21"/>
                <w:lang w:eastAsia="en-GB"/>
              </w:rPr>
              <w:t xml:space="preserve"> Csődeljárás, </w:t>
            </w:r>
            <w:r w:rsidRPr="00CF1BE2">
              <w:rPr>
                <w:rFonts w:ascii="Tahoma" w:hAnsi="Tahoma" w:cs="Tahoma"/>
                <w:color w:val="auto"/>
                <w:sz w:val="21"/>
                <w:szCs w:val="21"/>
                <w:lang w:eastAsia="en-GB"/>
              </w:rPr>
              <w:t>vagy</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b)</w:t>
            </w:r>
            <w:r w:rsidRPr="00CF1BE2">
              <w:rPr>
                <w:rFonts w:ascii="Tahoma" w:hAnsi="Tahoma" w:cs="Tahoma"/>
                <w:b/>
                <w:color w:val="auto"/>
                <w:sz w:val="21"/>
                <w:szCs w:val="21"/>
                <w:lang w:eastAsia="en-GB"/>
              </w:rPr>
              <w:t xml:space="preserve"> Fizetésképtelenségi eljárás</w:t>
            </w:r>
            <w:r w:rsidRPr="00CF1BE2">
              <w:rPr>
                <w:rFonts w:ascii="Tahoma" w:hAnsi="Tahoma" w:cs="Tahoma"/>
                <w:color w:val="auto"/>
                <w:sz w:val="21"/>
                <w:szCs w:val="21"/>
                <w:lang w:eastAsia="en-GB"/>
              </w:rPr>
              <w:t xml:space="preserve"> vagy felszámolási eljárás alatt áll, vagy</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c)</w:t>
            </w:r>
            <w:r w:rsidRPr="00CF1BE2">
              <w:rPr>
                <w:rFonts w:ascii="Tahoma" w:hAnsi="Tahoma" w:cs="Tahoma"/>
                <w:color w:val="auto"/>
                <w:sz w:val="21"/>
                <w:szCs w:val="21"/>
                <w:lang w:eastAsia="en-GB"/>
              </w:rPr>
              <w:t xml:space="preserve"> </w:t>
            </w:r>
            <w:r w:rsidRPr="00CF1BE2">
              <w:rPr>
                <w:rFonts w:ascii="Tahoma" w:hAnsi="Tahoma" w:cs="Tahoma"/>
                <w:b/>
                <w:color w:val="auto"/>
                <w:sz w:val="21"/>
                <w:szCs w:val="21"/>
                <w:lang w:eastAsia="en-GB"/>
              </w:rPr>
              <w:t>Hitelezőkkel csődegyezséget kötött</w:t>
            </w:r>
            <w:r w:rsidRPr="00CF1BE2">
              <w:rPr>
                <w:rFonts w:ascii="Tahoma" w:hAnsi="Tahoma" w:cs="Tahoma"/>
                <w:color w:val="auto"/>
                <w:sz w:val="21"/>
                <w:szCs w:val="21"/>
                <w:lang w:eastAsia="en-GB"/>
              </w:rPr>
              <w:t>, vagy</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d)</w:t>
            </w:r>
            <w:r w:rsidRPr="00CF1BE2">
              <w:rPr>
                <w:rFonts w:ascii="Tahoma" w:hAnsi="Tahoma" w:cs="Tahoma"/>
                <w:color w:val="auto"/>
                <w:sz w:val="21"/>
                <w:szCs w:val="21"/>
                <w:lang w:eastAsia="en-GB"/>
              </w:rPr>
              <w:t xml:space="preserve"> A nemzeti törvények és rendeletek szerinti hasonló eljárás következtében bármely hasonló helyzetben van</w:t>
            </w:r>
            <w:r w:rsidRPr="00CF1BE2">
              <w:rPr>
                <w:rFonts w:ascii="Tahoma" w:hAnsi="Tahoma" w:cs="Tahoma"/>
                <w:color w:val="auto"/>
                <w:sz w:val="21"/>
                <w:szCs w:val="21"/>
                <w:vertAlign w:val="superscript"/>
                <w:lang w:eastAsia="en-GB"/>
              </w:rPr>
              <w:footnoteReference w:id="38"/>
            </w:r>
            <w:r w:rsidRPr="00CF1BE2">
              <w:rPr>
                <w:rFonts w:ascii="Tahoma" w:hAnsi="Tahoma" w:cs="Tahoma"/>
                <w:color w:val="auto"/>
                <w:sz w:val="21"/>
                <w:szCs w:val="21"/>
                <w:lang w:eastAsia="en-GB"/>
              </w:rPr>
              <w:t>, vagy</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e)</w:t>
            </w:r>
            <w:r w:rsidRPr="00CF1BE2">
              <w:rPr>
                <w:rFonts w:ascii="Tahoma" w:hAnsi="Tahoma" w:cs="Tahoma"/>
                <w:color w:val="auto"/>
                <w:sz w:val="21"/>
                <w:szCs w:val="21"/>
                <w:lang w:eastAsia="en-GB"/>
              </w:rPr>
              <w:t xml:space="preserve"> Vagyonát felszámoló vagy bíróság kezeli, vagy</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f)</w:t>
            </w:r>
            <w:r w:rsidRPr="00CF1BE2">
              <w:rPr>
                <w:rFonts w:ascii="Tahoma" w:hAnsi="Tahoma" w:cs="Tahoma"/>
                <w:color w:val="auto"/>
                <w:sz w:val="21"/>
                <w:szCs w:val="21"/>
                <w:lang w:eastAsia="en-GB"/>
              </w:rPr>
              <w:t xml:space="preserve"> Üzleti tevékenységét felfüggesztette?</w:t>
            </w:r>
            <w:r w:rsidRPr="00CF1BE2">
              <w:rPr>
                <w:rFonts w:ascii="Tahoma" w:hAnsi="Tahoma" w:cs="Tahoma"/>
                <w:color w:val="auto"/>
                <w:sz w:val="21"/>
                <w:szCs w:val="21"/>
                <w:lang w:eastAsia="en-GB"/>
              </w:rPr>
              <w:br/>
            </w:r>
            <w:r w:rsidRPr="00CF1BE2">
              <w:rPr>
                <w:rFonts w:ascii="Tahoma" w:hAnsi="Tahoma" w:cs="Tahoma"/>
                <w:b/>
                <w:color w:val="auto"/>
                <w:sz w:val="21"/>
                <w:szCs w:val="21"/>
                <w:lang w:eastAsia="en-GB"/>
              </w:rPr>
              <w:t>Ha igen:</w:t>
            </w:r>
          </w:p>
          <w:p w14:paraId="1BE9EC9E" w14:textId="77777777" w:rsidR="00194E0D" w:rsidRPr="00CF1BE2" w:rsidRDefault="00194E0D" w:rsidP="00FF2141">
            <w:pPr>
              <w:numPr>
                <w:ilvl w:val="0"/>
                <w:numId w:val="17"/>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Kérjük, részletezze:</w:t>
            </w:r>
          </w:p>
          <w:p w14:paraId="1BE9EC9F" w14:textId="77777777" w:rsidR="00194E0D" w:rsidRPr="00CF1BE2" w:rsidRDefault="00194E0D" w:rsidP="00FF2141">
            <w:pPr>
              <w:numPr>
                <w:ilvl w:val="0"/>
                <w:numId w:val="17"/>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Kérjük, ismertesse az okokat, amelyek miatt mégis képes lesz az alkalmazandó nemzeti szabályokat és üzletfolytonossági intézkedéseket figyelembe véve a szerződés teljesítésére</w:t>
            </w:r>
            <w:r w:rsidRPr="00CF1BE2">
              <w:rPr>
                <w:rFonts w:ascii="Tahoma" w:hAnsi="Tahoma" w:cs="Tahoma"/>
                <w:color w:val="auto"/>
                <w:sz w:val="21"/>
                <w:szCs w:val="21"/>
                <w:vertAlign w:val="superscript"/>
                <w:lang w:eastAsia="en-GB"/>
              </w:rPr>
              <w:footnoteReference w:id="39"/>
            </w:r>
            <w:r w:rsidRPr="00CF1BE2">
              <w:rPr>
                <w:rFonts w:ascii="Tahoma" w:hAnsi="Tahoma" w:cs="Tahoma"/>
                <w:color w:val="auto"/>
                <w:sz w:val="21"/>
                <w:szCs w:val="21"/>
                <w:lang w:eastAsia="en-GB"/>
              </w:rPr>
              <w:t>.</w:t>
            </w:r>
          </w:p>
          <w:p w14:paraId="1BE9ECA0" w14:textId="77777777" w:rsidR="00194E0D" w:rsidRPr="00CF1BE2" w:rsidRDefault="00194E0D" w:rsidP="00651E1E">
            <w:pPr>
              <w:spacing w:before="120" w:after="120"/>
              <w:rPr>
                <w:rFonts w:ascii="Tahoma" w:hAnsi="Tahoma" w:cs="Tahoma"/>
                <w:i/>
                <w:color w:val="auto"/>
                <w:sz w:val="21"/>
                <w:szCs w:val="21"/>
                <w:lang w:eastAsia="en-GB"/>
              </w:rPr>
            </w:pPr>
          </w:p>
          <w:p w14:paraId="1BE9ECA1"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Ha a vonatkozó információ elektronikusan elérhető, kérjük, adja meg a következő információkat:</w:t>
            </w:r>
          </w:p>
        </w:tc>
        <w:tc>
          <w:tcPr>
            <w:tcW w:w="4645" w:type="dxa"/>
            <w:shd w:val="clear" w:color="auto" w:fill="auto"/>
          </w:tcPr>
          <w:p w14:paraId="1BE9ECA2"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p>
          <w:p w14:paraId="1BE9ECA3" w14:textId="77777777" w:rsidR="00194E0D" w:rsidRPr="00CF1BE2" w:rsidRDefault="00194E0D" w:rsidP="00FF2141">
            <w:pPr>
              <w:numPr>
                <w:ilvl w:val="0"/>
                <w:numId w:val="17"/>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w:t>
            </w:r>
          </w:p>
          <w:p w14:paraId="1BE9ECA4" w14:textId="77777777" w:rsidR="00194E0D" w:rsidRPr="00CF1BE2" w:rsidRDefault="00194E0D" w:rsidP="00FF2141">
            <w:pPr>
              <w:numPr>
                <w:ilvl w:val="0"/>
                <w:numId w:val="17"/>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p>
          <w:p w14:paraId="1BE9ECA5" w14:textId="77777777" w:rsidR="00194E0D" w:rsidRPr="00CF1BE2" w:rsidRDefault="00194E0D" w:rsidP="00651E1E">
            <w:pPr>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t>(internetcím, a kibocsátó hatóság vagy testület, a dokumentáció pontos hivatkozási adatai): [……][……][……]</w:t>
            </w:r>
          </w:p>
        </w:tc>
      </w:tr>
      <w:tr w:rsidR="00194E0D" w:rsidRPr="00CF1BE2" w14:paraId="1BE9ECAA" w14:textId="77777777" w:rsidTr="00651E1E">
        <w:trPr>
          <w:trHeight w:val="303"/>
        </w:trPr>
        <w:tc>
          <w:tcPr>
            <w:tcW w:w="4644" w:type="dxa"/>
            <w:vMerge w:val="restart"/>
            <w:shd w:val="clear" w:color="auto" w:fill="auto"/>
          </w:tcPr>
          <w:p w14:paraId="1BE9ECA7"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Elkövetett-e a gazdasági szereplő </w:t>
            </w:r>
            <w:r w:rsidRPr="00CF1BE2">
              <w:rPr>
                <w:rFonts w:ascii="Tahoma" w:hAnsi="Tahoma" w:cs="Tahoma"/>
                <w:b/>
                <w:color w:val="auto"/>
                <w:sz w:val="21"/>
                <w:szCs w:val="21"/>
                <w:lang w:eastAsia="en-GB"/>
              </w:rPr>
              <w:t>súlyos szakmai kötelességszegést</w:t>
            </w:r>
            <w:r w:rsidRPr="00CF1BE2">
              <w:rPr>
                <w:rFonts w:ascii="Tahoma" w:hAnsi="Tahoma" w:cs="Tahoma"/>
                <w:b/>
                <w:color w:val="auto"/>
                <w:sz w:val="21"/>
                <w:szCs w:val="21"/>
                <w:vertAlign w:val="superscript"/>
                <w:lang w:eastAsia="en-GB"/>
              </w:rPr>
              <w:footnoteReference w:id="40"/>
            </w:r>
            <w:r w:rsidRPr="00CF1BE2">
              <w:rPr>
                <w:rFonts w:ascii="Tahoma" w:hAnsi="Tahoma" w:cs="Tahoma"/>
                <w:color w:val="auto"/>
                <w:sz w:val="21"/>
                <w:szCs w:val="21"/>
                <w:lang w:eastAsia="en-GB"/>
              </w:rPr>
              <w:t>?</w:t>
            </w:r>
          </w:p>
          <w:p w14:paraId="1BE9ECA8"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Ha igen, kérjük, részletezze:</w:t>
            </w:r>
          </w:p>
        </w:tc>
        <w:tc>
          <w:tcPr>
            <w:tcW w:w="4645" w:type="dxa"/>
            <w:shd w:val="clear" w:color="auto" w:fill="auto"/>
          </w:tcPr>
          <w:p w14:paraId="1BE9ECA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t>[……]</w:t>
            </w:r>
          </w:p>
        </w:tc>
      </w:tr>
      <w:tr w:rsidR="00194E0D" w:rsidRPr="00CF1BE2" w14:paraId="1BE9ECAE" w14:textId="77777777" w:rsidTr="00651E1E">
        <w:trPr>
          <w:trHeight w:val="303"/>
        </w:trPr>
        <w:tc>
          <w:tcPr>
            <w:tcW w:w="4644" w:type="dxa"/>
            <w:vMerge/>
            <w:shd w:val="clear" w:color="auto" w:fill="auto"/>
          </w:tcPr>
          <w:p w14:paraId="1BE9ECAB" w14:textId="77777777" w:rsidR="00194E0D" w:rsidRPr="00CF1BE2" w:rsidRDefault="00194E0D" w:rsidP="00651E1E">
            <w:pPr>
              <w:spacing w:before="120" w:after="120"/>
              <w:rPr>
                <w:rFonts w:ascii="Tahoma" w:hAnsi="Tahoma" w:cs="Tahoma"/>
                <w:color w:val="auto"/>
                <w:sz w:val="21"/>
                <w:szCs w:val="21"/>
                <w:lang w:eastAsia="en-GB"/>
              </w:rPr>
            </w:pPr>
          </w:p>
        </w:tc>
        <w:tc>
          <w:tcPr>
            <w:tcW w:w="4645" w:type="dxa"/>
            <w:shd w:val="clear" w:color="auto" w:fill="auto"/>
          </w:tcPr>
          <w:p w14:paraId="1BE9ECAC"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Ha igen</w:t>
            </w:r>
            <w:r w:rsidRPr="00CF1BE2">
              <w:rPr>
                <w:rFonts w:ascii="Tahoma" w:hAnsi="Tahoma" w:cs="Tahoma"/>
                <w:color w:val="auto"/>
                <w:sz w:val="21"/>
                <w:szCs w:val="21"/>
                <w:lang w:eastAsia="en-GB"/>
              </w:rPr>
              <w:t>, tett-e a gazdasági szereplő öntisztázó intézkedéseket? [] Igen [] Nem</w:t>
            </w:r>
          </w:p>
          <w:p w14:paraId="1BE9ECAD"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Amennyiben igen</w:t>
            </w:r>
            <w:r w:rsidRPr="00CF1BE2">
              <w:rPr>
                <w:rFonts w:ascii="Tahoma" w:hAnsi="Tahoma" w:cs="Tahoma"/>
                <w:color w:val="auto"/>
                <w:sz w:val="21"/>
                <w:szCs w:val="21"/>
                <w:lang w:eastAsia="en-GB"/>
              </w:rPr>
              <w:t>, kérjük, ismertesse ezeket az intézkedéseket: [……]</w:t>
            </w:r>
          </w:p>
        </w:tc>
      </w:tr>
      <w:tr w:rsidR="00194E0D" w:rsidRPr="00CF1BE2" w14:paraId="1BE9ECB2" w14:textId="77777777" w:rsidTr="00651E1E">
        <w:trPr>
          <w:trHeight w:val="515"/>
        </w:trPr>
        <w:tc>
          <w:tcPr>
            <w:tcW w:w="4644" w:type="dxa"/>
            <w:vMerge w:val="restart"/>
            <w:shd w:val="clear" w:color="auto" w:fill="auto"/>
          </w:tcPr>
          <w:p w14:paraId="1BE9ECAF"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hu-HU"/>
              </w:rPr>
              <w:t>Kötött-e a gazdasági szereplő</w:t>
            </w:r>
            <w:r w:rsidRPr="00CF1BE2">
              <w:rPr>
                <w:rFonts w:ascii="Tahoma" w:hAnsi="Tahoma" w:cs="Tahoma"/>
                <w:color w:val="auto"/>
                <w:sz w:val="21"/>
                <w:szCs w:val="21"/>
                <w:lang w:eastAsia="en-GB"/>
              </w:rPr>
              <w:t xml:space="preserve"> </w:t>
            </w:r>
            <w:r w:rsidRPr="00CF1BE2">
              <w:rPr>
                <w:rFonts w:ascii="Tahoma" w:hAnsi="Tahoma" w:cs="Tahoma"/>
                <w:b/>
                <w:color w:val="auto"/>
                <w:sz w:val="21"/>
                <w:szCs w:val="21"/>
                <w:lang w:eastAsia="en-GB"/>
              </w:rPr>
              <w:t>a verseny torzítását célzó</w:t>
            </w:r>
            <w:r w:rsidRPr="00CF1BE2">
              <w:rPr>
                <w:rFonts w:ascii="Tahoma" w:hAnsi="Tahoma" w:cs="Tahoma"/>
                <w:color w:val="auto"/>
                <w:sz w:val="21"/>
                <w:szCs w:val="21"/>
                <w:lang w:eastAsia="en-GB"/>
              </w:rPr>
              <w:t xml:space="preserve"> </w:t>
            </w:r>
            <w:r w:rsidRPr="00CF1BE2">
              <w:rPr>
                <w:rFonts w:ascii="Tahoma" w:hAnsi="Tahoma" w:cs="Tahoma"/>
                <w:b/>
                <w:color w:val="auto"/>
                <w:sz w:val="21"/>
                <w:szCs w:val="21"/>
                <w:lang w:eastAsia="en-GB"/>
              </w:rPr>
              <w:t>megállapodást</w:t>
            </w:r>
            <w:r w:rsidRPr="00CF1BE2">
              <w:rPr>
                <w:rFonts w:ascii="Tahoma" w:hAnsi="Tahoma" w:cs="Tahoma"/>
                <w:color w:val="auto"/>
                <w:sz w:val="21"/>
                <w:szCs w:val="21"/>
                <w:lang w:eastAsia="en-GB"/>
              </w:rPr>
              <w:t xml:space="preserve"> más gazdasági szereplőkkel?</w:t>
            </w:r>
          </w:p>
          <w:p w14:paraId="1BE9ECB0"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lastRenderedPageBreak/>
              <w:t>Ha igen</w:t>
            </w:r>
            <w:r w:rsidRPr="00CF1BE2">
              <w:rPr>
                <w:rFonts w:ascii="Tahoma" w:hAnsi="Tahoma" w:cs="Tahoma"/>
                <w:color w:val="auto"/>
                <w:sz w:val="21"/>
                <w:szCs w:val="21"/>
                <w:lang w:eastAsia="en-GB"/>
              </w:rPr>
              <w:t>, kérjük, részletezze:</w:t>
            </w:r>
          </w:p>
        </w:tc>
        <w:tc>
          <w:tcPr>
            <w:tcW w:w="4645" w:type="dxa"/>
            <w:shd w:val="clear" w:color="auto" w:fill="auto"/>
          </w:tcPr>
          <w:p w14:paraId="1BE9ECB1"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lastRenderedPageBreak/>
              <w:t>[] Igen [] Nem</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t>[…]</w:t>
            </w:r>
          </w:p>
        </w:tc>
      </w:tr>
      <w:tr w:rsidR="00194E0D" w:rsidRPr="00CF1BE2" w14:paraId="1BE9ECB6" w14:textId="77777777" w:rsidTr="00651E1E">
        <w:trPr>
          <w:trHeight w:val="514"/>
        </w:trPr>
        <w:tc>
          <w:tcPr>
            <w:tcW w:w="4644" w:type="dxa"/>
            <w:vMerge/>
            <w:shd w:val="clear" w:color="auto" w:fill="auto"/>
          </w:tcPr>
          <w:p w14:paraId="1BE9ECB3" w14:textId="77777777" w:rsidR="00194E0D" w:rsidRPr="00CF1BE2" w:rsidRDefault="00194E0D" w:rsidP="00651E1E">
            <w:pPr>
              <w:spacing w:before="120" w:after="120"/>
              <w:rPr>
                <w:rFonts w:ascii="Tahoma" w:hAnsi="Tahoma" w:cs="Tahoma"/>
                <w:color w:val="auto"/>
                <w:sz w:val="21"/>
                <w:szCs w:val="21"/>
                <w:lang w:eastAsia="hu-HU"/>
              </w:rPr>
            </w:pPr>
          </w:p>
        </w:tc>
        <w:tc>
          <w:tcPr>
            <w:tcW w:w="4645" w:type="dxa"/>
            <w:shd w:val="clear" w:color="auto" w:fill="auto"/>
          </w:tcPr>
          <w:p w14:paraId="1BE9ECB4"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Ha igen</w:t>
            </w:r>
            <w:r w:rsidRPr="00CF1BE2">
              <w:rPr>
                <w:rFonts w:ascii="Tahoma" w:hAnsi="Tahoma" w:cs="Tahoma"/>
                <w:color w:val="auto"/>
                <w:sz w:val="21"/>
                <w:szCs w:val="21"/>
                <w:lang w:eastAsia="en-GB"/>
              </w:rPr>
              <w:t>, tett-e a gazdasági szereplő öntisztázó intézkedéseket? [] Igen [] Nem</w:t>
            </w:r>
          </w:p>
          <w:p w14:paraId="1BE9ECB5"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Amennyiben igen</w:t>
            </w:r>
            <w:r w:rsidRPr="00CF1BE2">
              <w:rPr>
                <w:rFonts w:ascii="Tahoma" w:hAnsi="Tahoma" w:cs="Tahoma"/>
                <w:color w:val="auto"/>
                <w:sz w:val="21"/>
                <w:szCs w:val="21"/>
                <w:lang w:eastAsia="en-GB"/>
              </w:rPr>
              <w:t>, kérjük, ismertesse ezeket az intézkedéseket: [……]</w:t>
            </w:r>
          </w:p>
        </w:tc>
      </w:tr>
      <w:tr w:rsidR="00194E0D" w:rsidRPr="00CF1BE2" w14:paraId="1BE9ECBA" w14:textId="77777777" w:rsidTr="00651E1E">
        <w:trPr>
          <w:trHeight w:val="1316"/>
        </w:trPr>
        <w:tc>
          <w:tcPr>
            <w:tcW w:w="4644" w:type="dxa"/>
            <w:shd w:val="clear" w:color="auto" w:fill="auto"/>
          </w:tcPr>
          <w:p w14:paraId="1BE9ECB7"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hu-HU"/>
              </w:rPr>
              <w:t xml:space="preserve">Van-e tudomása a gazdasági szereplőnek bármilyen </w:t>
            </w:r>
            <w:r w:rsidRPr="00CF1BE2">
              <w:rPr>
                <w:rFonts w:ascii="Tahoma" w:hAnsi="Tahoma" w:cs="Tahoma"/>
                <w:b/>
                <w:color w:val="auto"/>
                <w:sz w:val="21"/>
                <w:szCs w:val="21"/>
                <w:lang w:eastAsia="en-GB"/>
              </w:rPr>
              <w:t>összeférhetetlenségről</w:t>
            </w:r>
            <w:r w:rsidRPr="00CF1BE2">
              <w:rPr>
                <w:rFonts w:ascii="Tahoma" w:hAnsi="Tahoma" w:cs="Tahoma"/>
                <w:b/>
                <w:color w:val="auto"/>
                <w:sz w:val="21"/>
                <w:szCs w:val="21"/>
                <w:vertAlign w:val="superscript"/>
                <w:lang w:eastAsia="en-GB"/>
              </w:rPr>
              <w:footnoteReference w:id="41"/>
            </w:r>
            <w:r w:rsidRPr="00CF1BE2">
              <w:rPr>
                <w:rFonts w:ascii="Tahoma" w:hAnsi="Tahoma" w:cs="Tahoma"/>
                <w:color w:val="auto"/>
                <w:sz w:val="21"/>
                <w:szCs w:val="21"/>
                <w:lang w:eastAsia="en-GB"/>
              </w:rPr>
              <w:t xml:space="preserve"> a közbeszerzési eljárásban való részvételéből fakadóan?</w:t>
            </w:r>
          </w:p>
          <w:p w14:paraId="1BE9ECB8" w14:textId="77777777" w:rsidR="00194E0D" w:rsidRPr="00CF1BE2" w:rsidRDefault="00194E0D" w:rsidP="00651E1E">
            <w:pPr>
              <w:spacing w:before="120" w:after="120"/>
              <w:rPr>
                <w:rFonts w:ascii="Tahoma" w:hAnsi="Tahoma" w:cs="Tahoma"/>
                <w:color w:val="auto"/>
                <w:sz w:val="21"/>
                <w:szCs w:val="21"/>
                <w:lang w:eastAsia="hu-HU"/>
              </w:rPr>
            </w:pPr>
            <w:r w:rsidRPr="00CF1BE2">
              <w:rPr>
                <w:rFonts w:ascii="Tahoma" w:hAnsi="Tahoma" w:cs="Tahoma"/>
                <w:b/>
                <w:color w:val="auto"/>
                <w:sz w:val="21"/>
                <w:szCs w:val="21"/>
                <w:lang w:eastAsia="en-GB"/>
              </w:rPr>
              <w:t>Ha igen</w:t>
            </w:r>
            <w:r w:rsidRPr="00CF1BE2">
              <w:rPr>
                <w:rFonts w:ascii="Tahoma" w:hAnsi="Tahoma" w:cs="Tahoma"/>
                <w:color w:val="auto"/>
                <w:sz w:val="21"/>
                <w:szCs w:val="21"/>
                <w:lang w:eastAsia="en-GB"/>
              </w:rPr>
              <w:t>, kérjük, részletezze:</w:t>
            </w:r>
          </w:p>
        </w:tc>
        <w:tc>
          <w:tcPr>
            <w:tcW w:w="4645" w:type="dxa"/>
            <w:shd w:val="clear" w:color="auto" w:fill="auto"/>
          </w:tcPr>
          <w:p w14:paraId="1BE9ECB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t>[…]</w:t>
            </w:r>
          </w:p>
        </w:tc>
      </w:tr>
      <w:tr w:rsidR="00194E0D" w:rsidRPr="00CF1BE2" w14:paraId="1BE9ECBE" w14:textId="77777777" w:rsidTr="00651E1E">
        <w:trPr>
          <w:trHeight w:val="1544"/>
        </w:trPr>
        <w:tc>
          <w:tcPr>
            <w:tcW w:w="4644" w:type="dxa"/>
            <w:shd w:val="clear" w:color="auto" w:fill="auto"/>
          </w:tcPr>
          <w:p w14:paraId="1BE9ECBB"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hu-HU"/>
              </w:rPr>
              <w:t xml:space="preserve">Nyújtott-e a gazdasági szereplő vagy </w:t>
            </w:r>
            <w:r w:rsidRPr="00CF1BE2">
              <w:rPr>
                <w:rFonts w:ascii="Tahoma" w:hAnsi="Tahoma" w:cs="Tahoma"/>
                <w:color w:val="auto"/>
                <w:sz w:val="21"/>
                <w:szCs w:val="21"/>
                <w:lang w:eastAsia="en-GB"/>
              </w:rPr>
              <w:t xml:space="preserve">valamely hozzá kapcsolódó vállalkozás </w:t>
            </w:r>
            <w:r w:rsidRPr="00CF1BE2">
              <w:rPr>
                <w:rFonts w:ascii="Tahoma" w:hAnsi="Tahoma" w:cs="Tahoma"/>
                <w:b/>
                <w:color w:val="auto"/>
                <w:sz w:val="21"/>
                <w:szCs w:val="21"/>
                <w:lang w:eastAsia="en-GB"/>
              </w:rPr>
              <w:t>tanácsadást</w:t>
            </w:r>
            <w:r w:rsidRPr="00CF1BE2">
              <w:rPr>
                <w:rFonts w:ascii="Tahoma" w:hAnsi="Tahoma" w:cs="Tahoma"/>
                <w:color w:val="auto"/>
                <w:sz w:val="21"/>
                <w:szCs w:val="21"/>
                <w:lang w:eastAsia="en-GB"/>
              </w:rPr>
              <w:t xml:space="preserve"> az ajánlatkérő szervnek vagy a közszolgáltató ajánlatkérőnek, vagy </w:t>
            </w:r>
            <w:r w:rsidRPr="00CF1BE2">
              <w:rPr>
                <w:rFonts w:ascii="Tahoma" w:hAnsi="Tahoma" w:cs="Tahoma"/>
                <w:b/>
                <w:color w:val="auto"/>
                <w:sz w:val="21"/>
                <w:szCs w:val="21"/>
                <w:lang w:eastAsia="en-GB"/>
              </w:rPr>
              <w:t>részt vett-e</w:t>
            </w:r>
            <w:r w:rsidRPr="00CF1BE2">
              <w:rPr>
                <w:rFonts w:ascii="Tahoma" w:hAnsi="Tahoma" w:cs="Tahoma"/>
                <w:color w:val="auto"/>
                <w:sz w:val="21"/>
                <w:szCs w:val="21"/>
                <w:lang w:eastAsia="en-GB"/>
              </w:rPr>
              <w:t xml:space="preserve"> más módon a közbeszerzési eljárás </w:t>
            </w:r>
            <w:r w:rsidRPr="00CF1BE2">
              <w:rPr>
                <w:rFonts w:ascii="Tahoma" w:hAnsi="Tahoma" w:cs="Tahoma"/>
                <w:b/>
                <w:color w:val="auto"/>
                <w:sz w:val="21"/>
                <w:szCs w:val="21"/>
                <w:lang w:eastAsia="en-GB"/>
              </w:rPr>
              <w:t>előkészítésében</w:t>
            </w:r>
            <w:r w:rsidRPr="00CF1BE2">
              <w:rPr>
                <w:rFonts w:ascii="Tahoma" w:hAnsi="Tahoma" w:cs="Tahoma"/>
                <w:color w:val="auto"/>
                <w:sz w:val="21"/>
                <w:szCs w:val="21"/>
                <w:lang w:eastAsia="en-GB"/>
              </w:rPr>
              <w:t>?</w:t>
            </w:r>
          </w:p>
          <w:p w14:paraId="1BE9ECBC" w14:textId="77777777" w:rsidR="00194E0D" w:rsidRPr="00CF1BE2" w:rsidRDefault="00194E0D" w:rsidP="00651E1E">
            <w:pPr>
              <w:spacing w:before="120" w:after="120"/>
              <w:rPr>
                <w:rFonts w:ascii="Tahoma" w:hAnsi="Tahoma" w:cs="Tahoma"/>
                <w:color w:val="auto"/>
                <w:sz w:val="21"/>
                <w:szCs w:val="21"/>
                <w:lang w:eastAsia="hu-HU"/>
              </w:rPr>
            </w:pPr>
            <w:r w:rsidRPr="00CF1BE2">
              <w:rPr>
                <w:rFonts w:ascii="Tahoma" w:hAnsi="Tahoma" w:cs="Tahoma"/>
                <w:b/>
                <w:color w:val="auto"/>
                <w:sz w:val="21"/>
                <w:szCs w:val="21"/>
                <w:lang w:eastAsia="en-GB"/>
              </w:rPr>
              <w:t>Ha igen</w:t>
            </w:r>
            <w:r w:rsidRPr="00CF1BE2">
              <w:rPr>
                <w:rFonts w:ascii="Tahoma" w:hAnsi="Tahoma" w:cs="Tahoma"/>
                <w:color w:val="auto"/>
                <w:sz w:val="21"/>
                <w:szCs w:val="21"/>
                <w:lang w:eastAsia="en-GB"/>
              </w:rPr>
              <w:t>, kérjük, részletezze:</w:t>
            </w:r>
          </w:p>
        </w:tc>
        <w:tc>
          <w:tcPr>
            <w:tcW w:w="4645" w:type="dxa"/>
            <w:shd w:val="clear" w:color="auto" w:fill="auto"/>
          </w:tcPr>
          <w:p w14:paraId="1BE9ECBD"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t>[…]</w:t>
            </w:r>
          </w:p>
        </w:tc>
      </w:tr>
      <w:tr w:rsidR="00194E0D" w:rsidRPr="00CF1BE2" w14:paraId="1BE9ECC2" w14:textId="77777777" w:rsidTr="00651E1E">
        <w:trPr>
          <w:trHeight w:val="932"/>
        </w:trPr>
        <w:tc>
          <w:tcPr>
            <w:tcW w:w="4644" w:type="dxa"/>
            <w:vMerge w:val="restart"/>
            <w:shd w:val="clear" w:color="auto" w:fill="auto"/>
          </w:tcPr>
          <w:p w14:paraId="1BE9ECBF"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Tapasztalta-e a gazdasági szereplő valamely korábbi közbeszerzési szerződés vagy egy ajánlatkérő szervvel kötött korábbi szerződés vagy korábbi koncessziós szerződés</w:t>
            </w:r>
            <w:r w:rsidRPr="00CF1BE2">
              <w:rPr>
                <w:rFonts w:ascii="Tahoma" w:hAnsi="Tahoma" w:cs="Tahoma"/>
                <w:b/>
                <w:color w:val="auto"/>
                <w:sz w:val="21"/>
                <w:szCs w:val="21"/>
                <w:lang w:eastAsia="en-GB"/>
              </w:rPr>
              <w:t xml:space="preserve"> lejárat előtti megszüntetését</w:t>
            </w:r>
            <w:r w:rsidRPr="00CF1BE2">
              <w:rPr>
                <w:rFonts w:ascii="Tahoma" w:hAnsi="Tahoma" w:cs="Tahoma"/>
                <w:color w:val="auto"/>
                <w:sz w:val="21"/>
                <w:szCs w:val="21"/>
                <w:lang w:eastAsia="en-GB"/>
              </w:rPr>
              <w:t xml:space="preserve"> vagy az említett korábbi szerződéshez kapcsolódó kártérítési követelést vagy egyéb hasonló szankciókat?</w:t>
            </w:r>
          </w:p>
          <w:p w14:paraId="1BE9ECC0" w14:textId="77777777" w:rsidR="00194E0D" w:rsidRPr="00CF1BE2" w:rsidRDefault="00194E0D" w:rsidP="00651E1E">
            <w:pPr>
              <w:spacing w:before="120" w:after="120"/>
              <w:rPr>
                <w:rFonts w:ascii="Tahoma" w:hAnsi="Tahoma" w:cs="Tahoma"/>
                <w:color w:val="auto"/>
                <w:sz w:val="21"/>
                <w:szCs w:val="21"/>
                <w:lang w:eastAsia="hu-HU"/>
              </w:rPr>
            </w:pPr>
            <w:r w:rsidRPr="00CF1BE2">
              <w:rPr>
                <w:rFonts w:ascii="Tahoma" w:hAnsi="Tahoma" w:cs="Tahoma"/>
                <w:b/>
                <w:color w:val="auto"/>
                <w:sz w:val="21"/>
                <w:szCs w:val="21"/>
                <w:lang w:eastAsia="en-GB"/>
              </w:rPr>
              <w:t>Ha igen</w:t>
            </w:r>
            <w:r w:rsidRPr="00CF1BE2">
              <w:rPr>
                <w:rFonts w:ascii="Tahoma" w:hAnsi="Tahoma" w:cs="Tahoma"/>
                <w:color w:val="auto"/>
                <w:sz w:val="21"/>
                <w:szCs w:val="21"/>
                <w:lang w:eastAsia="en-GB"/>
              </w:rPr>
              <w:t>, kérjük, részletezze:</w:t>
            </w:r>
          </w:p>
        </w:tc>
        <w:tc>
          <w:tcPr>
            <w:tcW w:w="4645" w:type="dxa"/>
            <w:shd w:val="clear" w:color="auto" w:fill="auto"/>
          </w:tcPr>
          <w:p w14:paraId="1BE9ECC1"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t>[…]</w:t>
            </w:r>
          </w:p>
        </w:tc>
      </w:tr>
      <w:tr w:rsidR="00194E0D" w:rsidRPr="00CF1BE2" w14:paraId="1BE9ECC6" w14:textId="77777777" w:rsidTr="00651E1E">
        <w:trPr>
          <w:trHeight w:val="931"/>
        </w:trPr>
        <w:tc>
          <w:tcPr>
            <w:tcW w:w="4644" w:type="dxa"/>
            <w:vMerge/>
            <w:shd w:val="clear" w:color="auto" w:fill="auto"/>
          </w:tcPr>
          <w:p w14:paraId="1BE9ECC3" w14:textId="77777777" w:rsidR="00194E0D" w:rsidRPr="00CF1BE2" w:rsidRDefault="00194E0D" w:rsidP="00651E1E">
            <w:pPr>
              <w:spacing w:before="120" w:after="120"/>
              <w:rPr>
                <w:rFonts w:ascii="Tahoma" w:hAnsi="Tahoma" w:cs="Tahoma"/>
                <w:color w:val="auto"/>
                <w:sz w:val="21"/>
                <w:szCs w:val="21"/>
                <w:lang w:eastAsia="en-GB"/>
              </w:rPr>
            </w:pPr>
          </w:p>
        </w:tc>
        <w:tc>
          <w:tcPr>
            <w:tcW w:w="4645" w:type="dxa"/>
            <w:shd w:val="clear" w:color="auto" w:fill="auto"/>
          </w:tcPr>
          <w:p w14:paraId="1BE9ECC4"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Ha igen</w:t>
            </w:r>
            <w:r w:rsidRPr="00CF1BE2">
              <w:rPr>
                <w:rFonts w:ascii="Tahoma" w:hAnsi="Tahoma" w:cs="Tahoma"/>
                <w:color w:val="auto"/>
                <w:sz w:val="21"/>
                <w:szCs w:val="21"/>
                <w:lang w:eastAsia="en-GB"/>
              </w:rPr>
              <w:t>, tett-e a gazdasági szereplő öntisztázó intézkedéseket? [] Igen [] Nem</w:t>
            </w:r>
          </w:p>
          <w:p w14:paraId="1BE9ECC5"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Amennyiben igen</w:t>
            </w:r>
            <w:r w:rsidRPr="00CF1BE2">
              <w:rPr>
                <w:rFonts w:ascii="Tahoma" w:hAnsi="Tahoma" w:cs="Tahoma"/>
                <w:color w:val="auto"/>
                <w:sz w:val="21"/>
                <w:szCs w:val="21"/>
                <w:lang w:eastAsia="en-GB"/>
              </w:rPr>
              <w:t>, kérjük, ismertesse ezeket az intézkedéseket: [……]</w:t>
            </w:r>
          </w:p>
        </w:tc>
      </w:tr>
      <w:tr w:rsidR="00194E0D" w:rsidRPr="00CF1BE2" w14:paraId="1BE9ECCD" w14:textId="77777777" w:rsidTr="00651E1E">
        <w:tc>
          <w:tcPr>
            <w:tcW w:w="4644" w:type="dxa"/>
            <w:shd w:val="clear" w:color="auto" w:fill="auto"/>
          </w:tcPr>
          <w:p w14:paraId="1BE9ECC7"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Megerősíti-e a gazdasági szereplő a következőket?</w:t>
            </w:r>
          </w:p>
          <w:p w14:paraId="1BE9ECC8"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a)</w:t>
            </w:r>
            <w:r w:rsidRPr="00CF1BE2">
              <w:rPr>
                <w:rFonts w:ascii="Tahoma" w:hAnsi="Tahoma" w:cs="Tahoma"/>
                <w:color w:val="auto"/>
                <w:sz w:val="21"/>
                <w:szCs w:val="21"/>
                <w:lang w:eastAsia="en-GB"/>
              </w:rPr>
              <w:t xml:space="preserve"> </w:t>
            </w:r>
            <w:r w:rsidRPr="00CF1BE2">
              <w:rPr>
                <w:rFonts w:ascii="Tahoma" w:hAnsi="Tahoma" w:cs="Tahoma"/>
                <w:color w:val="auto"/>
                <w:sz w:val="21"/>
                <w:szCs w:val="21"/>
                <w:lang w:eastAsia="hu-HU"/>
              </w:rPr>
              <w:t xml:space="preserve">A kizárási okok fenn nem állásának, </w:t>
            </w:r>
            <w:r w:rsidRPr="00CF1BE2">
              <w:rPr>
                <w:rFonts w:ascii="Tahoma" w:hAnsi="Tahoma" w:cs="Tahoma"/>
                <w:color w:val="auto"/>
                <w:sz w:val="21"/>
                <w:szCs w:val="21"/>
                <w:lang w:eastAsia="en-GB"/>
              </w:rPr>
              <w:t xml:space="preserve">illetve a kiválasztási kritériumok teljesülésének ellenőrzéséhez szükséges információk szolgáltatása során nem tett </w:t>
            </w:r>
            <w:r w:rsidRPr="00CF1BE2">
              <w:rPr>
                <w:rFonts w:ascii="Tahoma" w:hAnsi="Tahoma" w:cs="Tahoma"/>
                <w:b/>
                <w:color w:val="auto"/>
                <w:sz w:val="21"/>
                <w:szCs w:val="21"/>
                <w:lang w:eastAsia="en-GB"/>
              </w:rPr>
              <w:t>hamis nyilatkozatot</w:t>
            </w:r>
            <w:r w:rsidRPr="00CF1BE2">
              <w:rPr>
                <w:rFonts w:ascii="Tahoma" w:hAnsi="Tahoma" w:cs="Tahoma"/>
                <w:color w:val="auto"/>
                <w:sz w:val="21"/>
                <w:szCs w:val="21"/>
                <w:lang w:eastAsia="en-GB"/>
              </w:rPr>
              <w:t>,</w:t>
            </w:r>
          </w:p>
          <w:p w14:paraId="1BE9ECC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b)</w:t>
            </w:r>
            <w:r w:rsidRPr="00CF1BE2">
              <w:rPr>
                <w:rFonts w:ascii="Tahoma" w:hAnsi="Tahoma" w:cs="Tahoma"/>
                <w:color w:val="auto"/>
                <w:sz w:val="21"/>
                <w:szCs w:val="21"/>
                <w:lang w:eastAsia="en-GB"/>
              </w:rPr>
              <w:t xml:space="preserve"> Nem </w:t>
            </w:r>
            <w:r w:rsidRPr="00CF1BE2">
              <w:rPr>
                <w:rFonts w:ascii="Tahoma" w:hAnsi="Tahoma" w:cs="Tahoma"/>
                <w:b/>
                <w:color w:val="auto"/>
                <w:sz w:val="21"/>
                <w:szCs w:val="21"/>
                <w:lang w:eastAsia="en-GB"/>
              </w:rPr>
              <w:t>tartott vissza</w:t>
            </w:r>
            <w:r w:rsidRPr="00CF1BE2">
              <w:rPr>
                <w:rFonts w:ascii="Tahoma" w:hAnsi="Tahoma" w:cs="Tahoma"/>
                <w:color w:val="auto"/>
                <w:sz w:val="21"/>
                <w:szCs w:val="21"/>
                <w:lang w:eastAsia="en-GB"/>
              </w:rPr>
              <w:t xml:space="preserve"> ilyen információt,</w:t>
            </w:r>
          </w:p>
          <w:p w14:paraId="1BE9ECCA"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c)</w:t>
            </w:r>
            <w:r w:rsidRPr="00CF1BE2">
              <w:rPr>
                <w:rFonts w:ascii="Tahoma" w:hAnsi="Tahoma" w:cs="Tahoma"/>
                <w:color w:val="auto"/>
                <w:sz w:val="21"/>
                <w:szCs w:val="21"/>
                <w:lang w:eastAsia="en-GB"/>
              </w:rPr>
              <w:t xml:space="preserve"> Késedelem nélkül be tudta nyújtani az ajánlatkérő szerv vagy a közszolgáltató </w:t>
            </w:r>
            <w:r w:rsidRPr="00CF1BE2">
              <w:rPr>
                <w:rFonts w:ascii="Tahoma" w:hAnsi="Tahoma" w:cs="Tahoma"/>
                <w:color w:val="auto"/>
                <w:sz w:val="21"/>
                <w:szCs w:val="21"/>
                <w:lang w:eastAsia="en-GB"/>
              </w:rPr>
              <w:lastRenderedPageBreak/>
              <w:t>ajánlatkérő által megkívánt kiegészítő iratokat, és</w:t>
            </w:r>
          </w:p>
          <w:p w14:paraId="1BE9ECCB"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d)</w:t>
            </w:r>
            <w:r w:rsidRPr="00CF1BE2">
              <w:rPr>
                <w:rFonts w:ascii="Tahoma" w:hAnsi="Tahoma" w:cs="Tahoma"/>
                <w:color w:val="auto"/>
                <w:sz w:val="21"/>
                <w:szCs w:val="21"/>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1BE9ECCC"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lastRenderedPageBreak/>
              <w:t>[] Igen [] Nem</w:t>
            </w:r>
          </w:p>
        </w:tc>
      </w:tr>
    </w:tbl>
    <w:p w14:paraId="1BE9ECCE" w14:textId="77777777" w:rsidR="00194E0D" w:rsidRPr="00CF1BE2" w:rsidRDefault="00194E0D" w:rsidP="00194E0D">
      <w:pPr>
        <w:rPr>
          <w:rFonts w:ascii="Tahoma" w:hAnsi="Tahoma" w:cs="Tahoma"/>
          <w:color w:val="auto"/>
          <w:sz w:val="21"/>
          <w:szCs w:val="21"/>
          <w:lang w:eastAsia="en-GB"/>
        </w:rPr>
      </w:pPr>
    </w:p>
    <w:p w14:paraId="1BE9ECCF"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 xml:space="preserve">D: </w:t>
      </w:r>
      <w:r w:rsidRPr="00CF1BE2">
        <w:rPr>
          <w:rFonts w:ascii="Tahoma" w:hAnsi="Tahoma" w:cs="Tahoma"/>
          <w:b/>
          <w:smallCaps/>
          <w:color w:val="auto"/>
          <w:sz w:val="21"/>
          <w:szCs w:val="21"/>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CD2" w14:textId="77777777" w:rsidTr="00651E1E">
        <w:tc>
          <w:tcPr>
            <w:tcW w:w="4644" w:type="dxa"/>
            <w:shd w:val="clear" w:color="auto" w:fill="auto"/>
          </w:tcPr>
          <w:p w14:paraId="1BE9ECD0"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Tisztán nemzeti kizárási okok</w:t>
            </w:r>
          </w:p>
        </w:tc>
        <w:tc>
          <w:tcPr>
            <w:tcW w:w="4645" w:type="dxa"/>
            <w:shd w:val="clear" w:color="auto" w:fill="auto"/>
          </w:tcPr>
          <w:p w14:paraId="1BE9ECD1"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CD9" w14:textId="77777777" w:rsidTr="00651E1E">
        <w:tc>
          <w:tcPr>
            <w:tcW w:w="4644" w:type="dxa"/>
            <w:shd w:val="clear" w:color="auto" w:fill="auto"/>
          </w:tcPr>
          <w:p w14:paraId="1BE9ECD3"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Vonatkoznak-e a gazdasági szereplőre azok a </w:t>
            </w:r>
            <w:r w:rsidRPr="00CF1BE2">
              <w:rPr>
                <w:rFonts w:ascii="Tahoma" w:hAnsi="Tahoma" w:cs="Tahoma"/>
                <w:b/>
                <w:color w:val="auto"/>
                <w:sz w:val="21"/>
                <w:szCs w:val="21"/>
                <w:lang w:eastAsia="en-GB"/>
              </w:rPr>
              <w:t>tisztán nemzeti kizárási okok</w:t>
            </w:r>
            <w:r w:rsidRPr="00CF1BE2">
              <w:rPr>
                <w:rFonts w:ascii="Tahoma" w:hAnsi="Tahoma" w:cs="Tahoma"/>
                <w:color w:val="auto"/>
                <w:sz w:val="21"/>
                <w:szCs w:val="21"/>
                <w:lang w:eastAsia="en-GB"/>
              </w:rPr>
              <w:t>, amelyeket a vonatkozó hirdetmény vagy a közbeszerzési dokumentumok meghatároznak?</w:t>
            </w:r>
          </w:p>
          <w:p w14:paraId="1BE9ECD4"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1BE9ECD5"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p>
          <w:p w14:paraId="1BE9ECD6" w14:textId="77777777" w:rsidR="00194E0D" w:rsidRPr="00CF1BE2" w:rsidRDefault="00194E0D" w:rsidP="00651E1E">
            <w:pPr>
              <w:spacing w:before="120" w:after="120"/>
              <w:rPr>
                <w:rFonts w:ascii="Tahoma" w:hAnsi="Tahoma" w:cs="Tahoma"/>
                <w:i/>
                <w:color w:val="auto"/>
                <w:sz w:val="21"/>
                <w:szCs w:val="21"/>
                <w:lang w:eastAsia="en-GB"/>
              </w:rPr>
            </w:pP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p>
          <w:p w14:paraId="1BE9ECD7" w14:textId="77777777" w:rsidR="00194E0D" w:rsidRPr="00CF1BE2" w:rsidRDefault="00194E0D" w:rsidP="00651E1E">
            <w:pPr>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t>(internetcím, a kibocsátó hatóság vagy testület, a dokumentáció pontos hivatkozási adatai):</w:t>
            </w:r>
          </w:p>
          <w:p w14:paraId="1BE9ECD8"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w:t>
            </w:r>
            <w:r w:rsidRPr="00CF1BE2">
              <w:rPr>
                <w:rFonts w:ascii="Tahoma" w:hAnsi="Tahoma" w:cs="Tahoma"/>
                <w:i/>
                <w:color w:val="auto"/>
                <w:sz w:val="21"/>
                <w:szCs w:val="21"/>
                <w:vertAlign w:val="superscript"/>
                <w:lang w:eastAsia="en-GB"/>
              </w:rPr>
              <w:footnoteReference w:id="42"/>
            </w:r>
          </w:p>
        </w:tc>
      </w:tr>
      <w:tr w:rsidR="00194E0D" w:rsidRPr="00CF1BE2" w14:paraId="1BE9ECDD" w14:textId="77777777" w:rsidTr="00651E1E">
        <w:tc>
          <w:tcPr>
            <w:tcW w:w="4644" w:type="dxa"/>
            <w:shd w:val="clear" w:color="auto" w:fill="auto"/>
          </w:tcPr>
          <w:p w14:paraId="1BE9ECDA"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hu-HU"/>
              </w:rPr>
              <w:t>Amennyiben a tisztán nemzeti kizárási okok fennállnak</w:t>
            </w:r>
            <w:r w:rsidRPr="00CF1BE2">
              <w:rPr>
                <w:rFonts w:ascii="Tahoma" w:hAnsi="Tahoma" w:cs="Tahoma"/>
                <w:color w:val="auto"/>
                <w:sz w:val="21"/>
                <w:szCs w:val="21"/>
                <w:lang w:eastAsia="en-GB"/>
              </w:rPr>
              <w:t>, tett-e a gazdasági szereplő öntisztázó intézkedéseket?</w:t>
            </w:r>
          </w:p>
          <w:p w14:paraId="1BE9ECDB"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Amennyiben igen</w:t>
            </w:r>
            <w:r w:rsidRPr="00CF1BE2">
              <w:rPr>
                <w:rFonts w:ascii="Tahoma" w:hAnsi="Tahoma" w:cs="Tahoma"/>
                <w:color w:val="auto"/>
                <w:sz w:val="21"/>
                <w:szCs w:val="21"/>
                <w:lang w:eastAsia="en-GB"/>
              </w:rPr>
              <w:t xml:space="preserve">, kérjük, ismertesse ezeket az intézkedéseket: </w:t>
            </w:r>
          </w:p>
        </w:tc>
        <w:tc>
          <w:tcPr>
            <w:tcW w:w="4645" w:type="dxa"/>
            <w:shd w:val="clear" w:color="auto" w:fill="auto"/>
          </w:tcPr>
          <w:p w14:paraId="1BE9ECDC"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t>[……]</w:t>
            </w:r>
          </w:p>
        </w:tc>
      </w:tr>
    </w:tbl>
    <w:p w14:paraId="1BE9ECDE" w14:textId="77777777" w:rsidR="00194E0D" w:rsidRPr="00CF1BE2" w:rsidRDefault="00194E0D" w:rsidP="00194E0D">
      <w:pPr>
        <w:rPr>
          <w:rFonts w:ascii="Tahoma" w:hAnsi="Tahoma" w:cs="Tahoma"/>
          <w:color w:val="auto"/>
          <w:sz w:val="21"/>
          <w:szCs w:val="21"/>
          <w:lang w:eastAsia="en-GB"/>
        </w:rPr>
      </w:pPr>
    </w:p>
    <w:p w14:paraId="1BE9ECDF" w14:textId="77777777" w:rsidR="00194E0D" w:rsidRPr="00CF1BE2" w:rsidRDefault="00194E0D" w:rsidP="00194E0D">
      <w:pPr>
        <w:keepNext/>
        <w:spacing w:before="120" w:after="360"/>
        <w:jc w:val="center"/>
        <w:rPr>
          <w:rFonts w:ascii="Tahoma" w:hAnsi="Tahoma" w:cs="Tahoma"/>
          <w:b/>
          <w:color w:val="auto"/>
          <w:sz w:val="21"/>
          <w:szCs w:val="21"/>
          <w:lang w:eastAsia="en-GB"/>
        </w:rPr>
      </w:pPr>
      <w:r w:rsidRPr="00CF1BE2">
        <w:rPr>
          <w:rFonts w:ascii="Tahoma" w:hAnsi="Tahoma" w:cs="Tahoma"/>
          <w:b/>
          <w:color w:val="auto"/>
          <w:sz w:val="21"/>
          <w:szCs w:val="21"/>
          <w:lang w:eastAsia="en-GB"/>
        </w:rPr>
        <w:t>IV. rész: Kiválasztási szempontok</w:t>
      </w:r>
    </w:p>
    <w:p w14:paraId="1BE9ECE0" w14:textId="77777777" w:rsidR="00194E0D" w:rsidRPr="00CF1BE2" w:rsidRDefault="00194E0D" w:rsidP="00194E0D">
      <w:pPr>
        <w:spacing w:before="120" w:after="120"/>
        <w:rPr>
          <w:rFonts w:ascii="Tahoma" w:hAnsi="Tahoma" w:cs="Tahoma"/>
          <w:color w:val="auto"/>
          <w:sz w:val="21"/>
          <w:szCs w:val="21"/>
          <w:lang w:eastAsia="en-GB"/>
        </w:rPr>
      </w:pPr>
      <w:r w:rsidRPr="00CF1BE2">
        <w:rPr>
          <w:rFonts w:ascii="Tahoma" w:hAnsi="Tahoma" w:cs="Tahoma"/>
          <w:b/>
          <w:i/>
          <w:color w:val="auto"/>
          <w:sz w:val="21"/>
          <w:szCs w:val="21"/>
          <w:lang w:eastAsia="en-GB"/>
        </w:rPr>
        <w:t>A kiválasztási szempontokat illetően (</w:t>
      </w:r>
      <w:r w:rsidRPr="00CF1BE2">
        <w:rPr>
          <w:rFonts w:ascii="Tahoma" w:hAnsi="Tahoma" w:cs="Tahoma"/>
          <w:b/>
          <w:i/>
          <w:color w:val="auto"/>
          <w:sz w:val="21"/>
          <w:szCs w:val="21"/>
          <w:lang w:eastAsia="en-GB"/>
        </w:rPr>
        <w:sym w:font="Symbol" w:char="F061"/>
      </w:r>
      <w:r w:rsidRPr="00CF1BE2">
        <w:rPr>
          <w:rFonts w:ascii="Tahoma" w:hAnsi="Tahoma" w:cs="Tahoma"/>
          <w:color w:val="auto"/>
          <w:sz w:val="21"/>
          <w:szCs w:val="21"/>
          <w:lang w:eastAsia="en-GB"/>
        </w:rPr>
        <w:t xml:space="preserve"> </w:t>
      </w:r>
      <w:r w:rsidRPr="00CF1BE2">
        <w:rPr>
          <w:rFonts w:ascii="Tahoma" w:hAnsi="Tahoma" w:cs="Tahoma"/>
          <w:b/>
          <w:i/>
          <w:color w:val="auto"/>
          <w:sz w:val="21"/>
          <w:szCs w:val="21"/>
          <w:lang w:eastAsia="en-GB"/>
        </w:rPr>
        <w:t>szakasz vagy e rész A–D szakaszai), a gazdasági szereplő kijelenti a következőket:</w:t>
      </w:r>
    </w:p>
    <w:p w14:paraId="1BE9ECE1"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lastRenderedPageBreak/>
        <w:sym w:font="Symbol" w:char="F061"/>
      </w:r>
      <w:r w:rsidRPr="00CF1BE2">
        <w:rPr>
          <w:rFonts w:ascii="Tahoma" w:hAnsi="Tahoma" w:cs="Tahoma"/>
          <w:b/>
          <w:smallCaps/>
          <w:color w:val="auto"/>
          <w:sz w:val="21"/>
          <w:szCs w:val="21"/>
          <w:lang w:eastAsia="en-GB"/>
        </w:rPr>
        <w:t>: Az összes kiválasztási szempont általános jelzése</w:t>
      </w:r>
    </w:p>
    <w:p w14:paraId="1BE9ECE2"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 xml:space="preserve">A gazdasági szereplőnek </w:t>
      </w:r>
      <w:r w:rsidRPr="00CF1BE2">
        <w:rPr>
          <w:rFonts w:ascii="Tahoma" w:hAnsi="Tahoma" w:cs="Tahoma"/>
          <w:b/>
          <w:i/>
          <w:color w:val="auto"/>
          <w:sz w:val="21"/>
          <w:szCs w:val="21"/>
          <w:u w:val="single"/>
          <w:lang w:eastAsia="en-GB"/>
        </w:rPr>
        <w:t>csak</w:t>
      </w:r>
      <w:r w:rsidRPr="00CF1BE2">
        <w:rPr>
          <w:rFonts w:ascii="Tahoma" w:hAnsi="Tahoma" w:cs="Tahoma"/>
          <w:b/>
          <w:i/>
          <w:color w:val="auto"/>
          <w:sz w:val="21"/>
          <w:szCs w:val="21"/>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CF1BE2">
        <w:rPr>
          <w:rFonts w:ascii="Tahoma" w:hAnsi="Tahoma" w:cs="Tahoma"/>
          <w:color w:val="auto"/>
          <w:sz w:val="21"/>
          <w:szCs w:val="21"/>
          <w:lang w:eastAsia="en-GB"/>
        </w:rPr>
        <w:t xml:space="preserve"> </w:t>
      </w:r>
      <w:r w:rsidRPr="00CF1BE2">
        <w:rPr>
          <w:rFonts w:ascii="Tahoma" w:hAnsi="Tahoma" w:cs="Tahoma"/>
          <w:b/>
          <w:i/>
          <w:color w:val="auto"/>
          <w:sz w:val="21"/>
          <w:szCs w:val="21"/>
          <w:lang w:eastAsia="en-GB"/>
        </w:rPr>
        <w:sym w:font="Symbol" w:char="F061"/>
      </w:r>
      <w:r w:rsidRPr="00CF1BE2">
        <w:rPr>
          <w:rFonts w:ascii="Tahoma" w:hAnsi="Tahoma" w:cs="Tahoma"/>
          <w:b/>
          <w:i/>
          <w:color w:val="auto"/>
          <w:sz w:val="21"/>
          <w:szCs w:val="21"/>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94E0D" w:rsidRPr="00CF1BE2" w14:paraId="1BE9ECE5" w14:textId="77777777" w:rsidTr="00651E1E">
        <w:tc>
          <w:tcPr>
            <w:tcW w:w="4606" w:type="dxa"/>
            <w:shd w:val="clear" w:color="auto" w:fill="auto"/>
          </w:tcPr>
          <w:p w14:paraId="1BE9ECE3"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Minden előírt kiválasztási szempont teljesítése</w:t>
            </w:r>
          </w:p>
        </w:tc>
        <w:tc>
          <w:tcPr>
            <w:tcW w:w="4607" w:type="dxa"/>
            <w:shd w:val="clear" w:color="auto" w:fill="auto"/>
          </w:tcPr>
          <w:p w14:paraId="1BE9ECE4"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CE8" w14:textId="77777777" w:rsidTr="00651E1E">
        <w:tc>
          <w:tcPr>
            <w:tcW w:w="4606" w:type="dxa"/>
            <w:shd w:val="clear" w:color="auto" w:fill="auto"/>
          </w:tcPr>
          <w:p w14:paraId="1BE9ECE6"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Megfelel az előírt kiválasztási szempontoknak:</w:t>
            </w:r>
          </w:p>
        </w:tc>
        <w:tc>
          <w:tcPr>
            <w:tcW w:w="4607" w:type="dxa"/>
            <w:shd w:val="clear" w:color="auto" w:fill="auto"/>
          </w:tcPr>
          <w:p w14:paraId="1BE9ECE7"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p>
        </w:tc>
      </w:tr>
    </w:tbl>
    <w:p w14:paraId="1BE9ECE9"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A: Alkalmasság szakmai tevékenység végzésére</w:t>
      </w:r>
    </w:p>
    <w:p w14:paraId="1BE9ECEA"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 xml:space="preserve">A gazdasági szereplőnek </w:t>
      </w:r>
      <w:r w:rsidRPr="00CF1BE2">
        <w:rPr>
          <w:rFonts w:ascii="Tahoma" w:hAnsi="Tahoma" w:cs="Tahoma"/>
          <w:b/>
          <w:color w:val="auto"/>
          <w:sz w:val="21"/>
          <w:szCs w:val="21"/>
          <w:u w:val="single"/>
          <w:lang w:eastAsia="en-GB"/>
        </w:rPr>
        <w:t>kizárólag</w:t>
      </w:r>
      <w:r w:rsidRPr="00CF1BE2">
        <w:rPr>
          <w:rFonts w:ascii="Tahoma" w:hAnsi="Tahoma" w:cs="Tahoma"/>
          <w:color w:val="auto"/>
          <w:sz w:val="21"/>
          <w:szCs w:val="21"/>
          <w:lang w:eastAsia="en-GB"/>
        </w:rPr>
        <w:t xml:space="preserve"> </w:t>
      </w:r>
      <w:r w:rsidRPr="00CF1BE2">
        <w:rPr>
          <w:rFonts w:ascii="Tahoma" w:hAnsi="Tahoma" w:cs="Tahoma"/>
          <w:b/>
          <w:i/>
          <w:color w:val="auto"/>
          <w:sz w:val="21"/>
          <w:szCs w:val="21"/>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CED" w14:textId="77777777" w:rsidTr="00651E1E">
        <w:tc>
          <w:tcPr>
            <w:tcW w:w="4644" w:type="dxa"/>
            <w:shd w:val="clear" w:color="auto" w:fill="auto"/>
          </w:tcPr>
          <w:p w14:paraId="1BE9ECEB" w14:textId="77777777" w:rsidR="00194E0D" w:rsidRPr="00CF1BE2" w:rsidRDefault="00194E0D" w:rsidP="00651E1E">
            <w:pPr>
              <w:spacing w:before="120" w:after="120"/>
              <w:rPr>
                <w:rFonts w:ascii="Tahoma" w:hAnsi="Tahoma" w:cs="Tahoma"/>
                <w:b/>
                <w:i/>
                <w:strike/>
                <w:color w:val="auto"/>
                <w:sz w:val="21"/>
                <w:szCs w:val="21"/>
                <w:lang w:eastAsia="en-GB"/>
              </w:rPr>
            </w:pPr>
            <w:r w:rsidRPr="00CF1BE2">
              <w:rPr>
                <w:rFonts w:ascii="Tahoma" w:hAnsi="Tahoma" w:cs="Tahoma"/>
                <w:b/>
                <w:i/>
                <w:strike/>
                <w:color w:val="auto"/>
                <w:sz w:val="21"/>
                <w:szCs w:val="21"/>
                <w:lang w:eastAsia="en-GB"/>
              </w:rPr>
              <w:t>Alkalmasság szakmai tevékenység végzésére</w:t>
            </w:r>
          </w:p>
        </w:tc>
        <w:tc>
          <w:tcPr>
            <w:tcW w:w="4645" w:type="dxa"/>
            <w:shd w:val="clear" w:color="auto" w:fill="auto"/>
          </w:tcPr>
          <w:p w14:paraId="1BE9ECEC"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CF2" w14:textId="77777777" w:rsidTr="00651E1E">
        <w:tc>
          <w:tcPr>
            <w:tcW w:w="4644" w:type="dxa"/>
            <w:shd w:val="clear" w:color="auto" w:fill="auto"/>
          </w:tcPr>
          <w:p w14:paraId="1BE9ECEE"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b/>
                <w:strike/>
                <w:color w:val="auto"/>
                <w:sz w:val="21"/>
                <w:szCs w:val="21"/>
                <w:lang w:eastAsia="en-GB"/>
              </w:rPr>
              <w:t>1) Be van jegyezve</w:t>
            </w:r>
            <w:r w:rsidRPr="00CF1BE2">
              <w:rPr>
                <w:rFonts w:ascii="Tahoma" w:hAnsi="Tahoma" w:cs="Tahoma"/>
                <w:strike/>
                <w:color w:val="auto"/>
                <w:sz w:val="21"/>
                <w:szCs w:val="21"/>
                <w:lang w:eastAsia="en-GB"/>
              </w:rPr>
              <w:t xml:space="preserve"> a letelepedés helye szerinti tagállamának vonatkozó </w:t>
            </w:r>
            <w:r w:rsidRPr="00CF1BE2">
              <w:rPr>
                <w:rFonts w:ascii="Tahoma" w:hAnsi="Tahoma" w:cs="Tahoma"/>
                <w:b/>
                <w:strike/>
                <w:color w:val="auto"/>
                <w:sz w:val="21"/>
                <w:szCs w:val="21"/>
                <w:lang w:eastAsia="en-GB"/>
              </w:rPr>
              <w:t>szakmai vagy cégnyilvántartásába</w:t>
            </w:r>
            <w:r w:rsidRPr="00CF1BE2">
              <w:rPr>
                <w:rFonts w:ascii="Tahoma" w:hAnsi="Tahoma" w:cs="Tahoma"/>
                <w:b/>
                <w:strike/>
                <w:color w:val="auto"/>
                <w:sz w:val="21"/>
                <w:szCs w:val="21"/>
                <w:vertAlign w:val="superscript"/>
                <w:lang w:eastAsia="en-GB"/>
              </w:rPr>
              <w:footnoteReference w:id="43"/>
            </w:r>
            <w:r w:rsidRPr="00CF1BE2">
              <w:rPr>
                <w:rFonts w:ascii="Tahoma" w:hAnsi="Tahoma" w:cs="Tahoma"/>
                <w:strike/>
                <w:color w:val="auto"/>
                <w:sz w:val="21"/>
                <w:szCs w:val="21"/>
                <w:lang w:eastAsia="en-GB"/>
              </w:rPr>
              <w:t>:</w:t>
            </w:r>
          </w:p>
          <w:p w14:paraId="1BE9ECEF"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1BE9ECF0" w14:textId="77777777" w:rsidR="00194E0D" w:rsidRPr="00CF1BE2" w:rsidRDefault="00194E0D" w:rsidP="00651E1E">
            <w:pPr>
              <w:spacing w:before="120" w:after="120"/>
              <w:rPr>
                <w:rFonts w:ascii="Tahoma" w:hAnsi="Tahoma" w:cs="Tahoma"/>
                <w:i/>
                <w:strike/>
                <w:color w:val="auto"/>
                <w:sz w:val="21"/>
                <w:szCs w:val="21"/>
                <w:lang w:eastAsia="en-GB"/>
              </w:rPr>
            </w:pPr>
            <w:r w:rsidRPr="00CF1BE2">
              <w:rPr>
                <w:rFonts w:ascii="Tahoma" w:hAnsi="Tahoma" w:cs="Tahoma"/>
                <w:strike/>
                <w:color w:val="auto"/>
                <w:sz w:val="21"/>
                <w:szCs w:val="21"/>
                <w:lang w:eastAsia="en-GB"/>
              </w:rPr>
              <w:t>[…]</w:t>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p>
          <w:p w14:paraId="1BE9ECF1"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p>
        </w:tc>
      </w:tr>
      <w:tr w:rsidR="00194E0D" w:rsidRPr="00CF1BE2" w14:paraId="1BE9ECFA" w14:textId="77777777" w:rsidTr="00651E1E">
        <w:tc>
          <w:tcPr>
            <w:tcW w:w="4644" w:type="dxa"/>
            <w:shd w:val="clear" w:color="auto" w:fill="auto"/>
          </w:tcPr>
          <w:p w14:paraId="1BE9ECF3" w14:textId="77777777" w:rsidR="00194E0D" w:rsidRPr="00CF1BE2" w:rsidRDefault="00194E0D" w:rsidP="00651E1E">
            <w:pPr>
              <w:spacing w:before="120" w:after="120"/>
              <w:rPr>
                <w:rFonts w:ascii="Tahoma" w:hAnsi="Tahoma" w:cs="Tahoma"/>
                <w:b/>
                <w:strike/>
                <w:color w:val="auto"/>
                <w:sz w:val="21"/>
                <w:szCs w:val="21"/>
                <w:lang w:eastAsia="en-GB"/>
              </w:rPr>
            </w:pPr>
            <w:r w:rsidRPr="00CF1BE2">
              <w:rPr>
                <w:rFonts w:ascii="Tahoma" w:hAnsi="Tahoma" w:cs="Tahoma"/>
                <w:b/>
                <w:strike/>
                <w:color w:val="auto"/>
                <w:sz w:val="21"/>
                <w:szCs w:val="21"/>
                <w:lang w:eastAsia="en-GB"/>
              </w:rPr>
              <w:t>2) Szolgáltatásnyújtásra irányuló szerződéseknél:</w:t>
            </w:r>
          </w:p>
          <w:p w14:paraId="1BE9ECF4"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A gazdasági szereplőnek meghatározott </w:t>
            </w:r>
            <w:r w:rsidRPr="00CF1BE2">
              <w:rPr>
                <w:rFonts w:ascii="Tahoma" w:hAnsi="Tahoma" w:cs="Tahoma"/>
                <w:b/>
                <w:strike/>
                <w:color w:val="auto"/>
                <w:sz w:val="21"/>
                <w:szCs w:val="21"/>
                <w:lang w:eastAsia="en-GB"/>
              </w:rPr>
              <w:t>engedéllyel</w:t>
            </w:r>
            <w:r w:rsidRPr="00CF1BE2">
              <w:rPr>
                <w:rFonts w:ascii="Tahoma" w:hAnsi="Tahoma" w:cs="Tahoma"/>
                <w:strike/>
                <w:color w:val="auto"/>
                <w:sz w:val="21"/>
                <w:szCs w:val="21"/>
                <w:lang w:eastAsia="en-GB"/>
              </w:rPr>
              <w:t xml:space="preserve"> kell-e rendelkeznie vagy meghatározott szervezet </w:t>
            </w:r>
            <w:r w:rsidRPr="00CF1BE2">
              <w:rPr>
                <w:rFonts w:ascii="Tahoma" w:hAnsi="Tahoma" w:cs="Tahoma"/>
                <w:b/>
                <w:strike/>
                <w:color w:val="auto"/>
                <w:sz w:val="21"/>
                <w:szCs w:val="21"/>
                <w:lang w:eastAsia="en-GB"/>
              </w:rPr>
              <w:t>tagjának</w:t>
            </w:r>
            <w:r w:rsidRPr="00CF1BE2">
              <w:rPr>
                <w:rFonts w:ascii="Tahoma" w:hAnsi="Tahoma" w:cs="Tahoma"/>
                <w:strike/>
                <w:color w:val="auto"/>
                <w:sz w:val="21"/>
                <w:szCs w:val="21"/>
                <w:lang w:eastAsia="en-GB"/>
              </w:rPr>
              <w:t xml:space="preserve"> kell-e lennie ahhoz, hogy a gazdasági szereplő letelepedési helye szerinti országban az adott szolgáltatást nyújthassa?</w:t>
            </w:r>
          </w:p>
          <w:p w14:paraId="1BE9ECF5" w14:textId="77777777" w:rsidR="00194E0D" w:rsidRPr="00CF1BE2" w:rsidRDefault="00194E0D" w:rsidP="00651E1E">
            <w:pPr>
              <w:spacing w:before="120" w:after="120"/>
              <w:rPr>
                <w:rFonts w:ascii="Tahoma" w:hAnsi="Tahoma" w:cs="Tahoma"/>
                <w:b/>
                <w:strike/>
                <w:color w:val="auto"/>
                <w:sz w:val="21"/>
                <w:szCs w:val="21"/>
                <w:lang w:eastAsia="en-GB"/>
              </w:rPr>
            </w:pPr>
            <w:r w:rsidRPr="00CF1BE2">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1BE9ECF6"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t>[] Igen [] Nem</w:t>
            </w:r>
          </w:p>
          <w:p w14:paraId="1BE9ECF7"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t>Ha igen, kérjük, adja meg, hogy ez miben áll, és jelezze, hogy a gazdasági szereplő rendelkezik-e ezzel: [ …] [] Igen [] Nem</w:t>
            </w:r>
          </w:p>
          <w:p w14:paraId="1BE9ECF8" w14:textId="77777777" w:rsidR="00194E0D" w:rsidRPr="00CF1BE2" w:rsidRDefault="00194E0D" w:rsidP="00651E1E">
            <w:pPr>
              <w:spacing w:before="120" w:after="120"/>
              <w:rPr>
                <w:rFonts w:ascii="Tahoma" w:hAnsi="Tahoma" w:cs="Tahoma"/>
                <w:i/>
                <w:strike/>
                <w:color w:val="auto"/>
                <w:sz w:val="21"/>
                <w:szCs w:val="21"/>
                <w:lang w:eastAsia="en-GB"/>
              </w:rPr>
            </w:pPr>
          </w:p>
          <w:p w14:paraId="1BE9ECF9"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p>
        </w:tc>
      </w:tr>
    </w:tbl>
    <w:p w14:paraId="1BE9ECFB"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lastRenderedPageBreak/>
        <w:t>B: Gazdasági és pénzügyi helyzet</w:t>
      </w:r>
    </w:p>
    <w:p w14:paraId="1BE9ECFC"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A gazdasági szereplőnek</w:t>
      </w:r>
      <w:r w:rsidRPr="00CF1BE2">
        <w:rPr>
          <w:rFonts w:ascii="Tahoma" w:hAnsi="Tahoma" w:cs="Tahoma"/>
          <w:b/>
          <w:color w:val="auto"/>
          <w:sz w:val="21"/>
          <w:szCs w:val="21"/>
          <w:lang w:eastAsia="en-GB"/>
        </w:rPr>
        <w:t xml:space="preserve"> </w:t>
      </w:r>
      <w:r w:rsidRPr="00CF1BE2">
        <w:rPr>
          <w:rFonts w:ascii="Tahoma" w:hAnsi="Tahoma" w:cs="Tahoma"/>
          <w:b/>
          <w:color w:val="auto"/>
          <w:sz w:val="21"/>
          <w:szCs w:val="21"/>
          <w:u w:val="single"/>
          <w:lang w:eastAsia="en-GB"/>
        </w:rPr>
        <w:t>kizárólag</w:t>
      </w:r>
      <w:r w:rsidRPr="00CF1BE2">
        <w:rPr>
          <w:rFonts w:ascii="Tahoma" w:hAnsi="Tahoma" w:cs="Tahoma"/>
          <w:b/>
          <w:i/>
          <w:color w:val="auto"/>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CFF" w14:textId="77777777" w:rsidTr="00651E1E">
        <w:tc>
          <w:tcPr>
            <w:tcW w:w="4644" w:type="dxa"/>
            <w:shd w:val="clear" w:color="auto" w:fill="auto"/>
          </w:tcPr>
          <w:p w14:paraId="1BE9ECFD" w14:textId="77777777" w:rsidR="00194E0D" w:rsidRPr="00CF1BE2" w:rsidRDefault="00194E0D" w:rsidP="00651E1E">
            <w:pPr>
              <w:spacing w:before="120" w:after="120"/>
              <w:rPr>
                <w:rFonts w:ascii="Tahoma" w:hAnsi="Tahoma" w:cs="Tahoma"/>
                <w:b/>
                <w:i/>
                <w:strike/>
                <w:color w:val="auto"/>
                <w:sz w:val="21"/>
                <w:szCs w:val="21"/>
                <w:lang w:eastAsia="en-GB"/>
              </w:rPr>
            </w:pPr>
            <w:r w:rsidRPr="00CF1BE2">
              <w:rPr>
                <w:rFonts w:ascii="Tahoma" w:hAnsi="Tahoma" w:cs="Tahoma"/>
                <w:b/>
                <w:i/>
                <w:strike/>
                <w:color w:val="auto"/>
                <w:sz w:val="21"/>
                <w:szCs w:val="21"/>
                <w:lang w:eastAsia="en-GB"/>
              </w:rPr>
              <w:t>Gazdasági és pénzügyi helyzet</w:t>
            </w:r>
          </w:p>
        </w:tc>
        <w:tc>
          <w:tcPr>
            <w:tcW w:w="4645" w:type="dxa"/>
            <w:shd w:val="clear" w:color="auto" w:fill="auto"/>
          </w:tcPr>
          <w:p w14:paraId="1BE9ECFE" w14:textId="77777777" w:rsidR="00194E0D" w:rsidRPr="00CF1BE2" w:rsidRDefault="00194E0D" w:rsidP="00651E1E">
            <w:pPr>
              <w:spacing w:before="120" w:after="120"/>
              <w:rPr>
                <w:rFonts w:ascii="Tahoma" w:hAnsi="Tahoma" w:cs="Tahoma"/>
                <w:b/>
                <w:i/>
                <w:strike/>
                <w:color w:val="auto"/>
                <w:sz w:val="21"/>
                <w:szCs w:val="21"/>
                <w:lang w:eastAsia="en-GB"/>
              </w:rPr>
            </w:pPr>
            <w:r w:rsidRPr="00CF1BE2">
              <w:rPr>
                <w:rFonts w:ascii="Tahoma" w:hAnsi="Tahoma" w:cs="Tahoma"/>
                <w:b/>
                <w:i/>
                <w:strike/>
                <w:color w:val="auto"/>
                <w:sz w:val="21"/>
                <w:szCs w:val="21"/>
                <w:lang w:eastAsia="en-GB"/>
              </w:rPr>
              <w:t>Válasz:</w:t>
            </w:r>
          </w:p>
        </w:tc>
      </w:tr>
      <w:tr w:rsidR="00194E0D" w:rsidRPr="00CF1BE2" w14:paraId="1BE9ED09" w14:textId="77777777" w:rsidTr="00651E1E">
        <w:tc>
          <w:tcPr>
            <w:tcW w:w="4644" w:type="dxa"/>
            <w:shd w:val="clear" w:color="auto" w:fill="auto"/>
          </w:tcPr>
          <w:p w14:paraId="1BE9ED00"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1a)</w:t>
            </w:r>
            <w:r w:rsidRPr="00CF1BE2">
              <w:rPr>
                <w:rFonts w:ascii="Tahoma" w:hAnsi="Tahoma" w:cs="Tahoma"/>
                <w:strike/>
                <w:color w:val="auto"/>
                <w:sz w:val="21"/>
                <w:szCs w:val="21"/>
                <w:lang w:eastAsia="en-GB"/>
              </w:rPr>
              <w:t xml:space="preserve"> A gazdasági szereplő („általános”) </w:t>
            </w:r>
            <w:r w:rsidRPr="00CF1BE2">
              <w:rPr>
                <w:rFonts w:ascii="Tahoma" w:hAnsi="Tahoma" w:cs="Tahoma"/>
                <w:b/>
                <w:strike/>
                <w:color w:val="auto"/>
                <w:sz w:val="21"/>
                <w:szCs w:val="21"/>
                <w:lang w:eastAsia="en-GB"/>
              </w:rPr>
              <w:t>éves árbevétele</w:t>
            </w:r>
            <w:r w:rsidRPr="00CF1BE2">
              <w:rPr>
                <w:rFonts w:ascii="Tahoma" w:hAnsi="Tahoma" w:cs="Tahoma"/>
                <w:strike/>
                <w:color w:val="auto"/>
                <w:sz w:val="21"/>
                <w:szCs w:val="21"/>
                <w:lang w:eastAsia="en-GB"/>
              </w:rPr>
              <w:t xml:space="preserve"> a vonatkozó hirdetményben vagy a közbeszerzési dokumentumokban előírt számú pénzügyi évben a következő:</w:t>
            </w:r>
          </w:p>
          <w:p w14:paraId="1BE9ED01" w14:textId="77777777" w:rsidR="00194E0D" w:rsidRPr="00CF1BE2" w:rsidRDefault="00194E0D" w:rsidP="00651E1E">
            <w:pPr>
              <w:spacing w:before="120" w:after="120"/>
              <w:rPr>
                <w:rFonts w:ascii="Tahoma" w:hAnsi="Tahoma" w:cs="Tahoma"/>
                <w:b/>
                <w:strike/>
                <w:color w:val="auto"/>
                <w:sz w:val="21"/>
                <w:szCs w:val="21"/>
                <w:u w:val="single"/>
                <w:lang w:eastAsia="en-GB"/>
              </w:rPr>
            </w:pPr>
            <w:r w:rsidRPr="00CF1BE2">
              <w:rPr>
                <w:rFonts w:ascii="Tahoma" w:hAnsi="Tahoma" w:cs="Tahoma"/>
                <w:b/>
                <w:strike/>
                <w:color w:val="auto"/>
                <w:sz w:val="21"/>
                <w:szCs w:val="21"/>
                <w:u w:val="single"/>
                <w:lang w:eastAsia="en-GB"/>
              </w:rPr>
              <w:t>Vagy</w:t>
            </w:r>
          </w:p>
          <w:p w14:paraId="1BE9ED02" w14:textId="77777777" w:rsidR="00194E0D" w:rsidRPr="00CF1BE2" w:rsidRDefault="00194E0D" w:rsidP="00651E1E">
            <w:pPr>
              <w:spacing w:before="120" w:after="120"/>
              <w:rPr>
                <w:rFonts w:ascii="Tahoma" w:hAnsi="Tahoma" w:cs="Tahoma"/>
                <w:b/>
                <w:strike/>
                <w:color w:val="auto"/>
                <w:sz w:val="21"/>
                <w:szCs w:val="21"/>
                <w:lang w:eastAsia="en-GB"/>
              </w:rPr>
            </w:pPr>
            <w:r w:rsidRPr="00CF1BE2">
              <w:rPr>
                <w:rFonts w:ascii="Tahoma" w:hAnsi="Tahoma" w:cs="Tahoma"/>
                <w:i/>
                <w:strike/>
                <w:color w:val="auto"/>
                <w:sz w:val="21"/>
                <w:szCs w:val="21"/>
                <w:lang w:eastAsia="en-GB"/>
              </w:rPr>
              <w:t>1b)</w:t>
            </w:r>
            <w:r w:rsidRPr="00CF1BE2">
              <w:rPr>
                <w:rFonts w:ascii="Tahoma" w:hAnsi="Tahoma" w:cs="Tahoma"/>
                <w:strike/>
                <w:color w:val="auto"/>
                <w:sz w:val="21"/>
                <w:szCs w:val="21"/>
                <w:lang w:eastAsia="en-GB"/>
              </w:rPr>
              <w:t xml:space="preserve"> A gazdasági szereplő </w:t>
            </w:r>
            <w:r w:rsidRPr="00CF1BE2">
              <w:rPr>
                <w:rFonts w:ascii="Tahoma" w:hAnsi="Tahoma" w:cs="Tahoma"/>
                <w:b/>
                <w:strike/>
                <w:color w:val="auto"/>
                <w:sz w:val="21"/>
                <w:szCs w:val="21"/>
                <w:lang w:eastAsia="en-GB"/>
              </w:rPr>
              <w:t>átlagos</w:t>
            </w:r>
            <w:r w:rsidRPr="00CF1BE2">
              <w:rPr>
                <w:rFonts w:ascii="Tahoma" w:hAnsi="Tahoma" w:cs="Tahoma"/>
                <w:strike/>
                <w:color w:val="auto"/>
                <w:sz w:val="21"/>
                <w:szCs w:val="21"/>
                <w:lang w:eastAsia="en-GB"/>
              </w:rPr>
              <w:t xml:space="preserve"> </w:t>
            </w:r>
            <w:r w:rsidRPr="00CF1BE2">
              <w:rPr>
                <w:rFonts w:ascii="Tahoma" w:hAnsi="Tahoma" w:cs="Tahoma"/>
                <w:b/>
                <w:strike/>
                <w:color w:val="auto"/>
                <w:sz w:val="21"/>
                <w:szCs w:val="21"/>
                <w:lang w:eastAsia="en-GB"/>
              </w:rPr>
              <w:t>éves árbevétele a vonatkozó hirdetményben vagy a közbeszerzési dokumentumokban előírt számú évben a következő</w:t>
            </w:r>
            <w:r w:rsidRPr="00CF1BE2">
              <w:rPr>
                <w:rFonts w:ascii="Tahoma" w:hAnsi="Tahoma" w:cs="Tahoma"/>
                <w:b/>
                <w:strike/>
                <w:color w:val="auto"/>
                <w:sz w:val="21"/>
                <w:szCs w:val="21"/>
                <w:vertAlign w:val="superscript"/>
                <w:lang w:eastAsia="en-GB"/>
              </w:rPr>
              <w:footnoteReference w:id="44"/>
            </w:r>
            <w:r w:rsidRPr="00CF1BE2">
              <w:rPr>
                <w:rFonts w:ascii="Tahoma" w:hAnsi="Tahoma" w:cs="Tahoma"/>
                <w:b/>
                <w:strike/>
                <w:color w:val="auto"/>
                <w:sz w:val="21"/>
                <w:szCs w:val="21"/>
                <w:lang w:eastAsia="en-GB"/>
              </w:rPr>
              <w:t xml:space="preserve"> (</w:t>
            </w:r>
            <w:r w:rsidRPr="00CF1BE2">
              <w:rPr>
                <w:rFonts w:ascii="Tahoma" w:hAnsi="Tahoma" w:cs="Tahoma"/>
                <w:strike/>
                <w:color w:val="auto"/>
                <w:sz w:val="21"/>
                <w:szCs w:val="21"/>
                <w:lang w:eastAsia="en-GB"/>
              </w:rPr>
              <w:t>)</w:t>
            </w:r>
            <w:r w:rsidRPr="00CF1BE2">
              <w:rPr>
                <w:rFonts w:ascii="Tahoma" w:hAnsi="Tahoma" w:cs="Tahoma"/>
                <w:b/>
                <w:strike/>
                <w:color w:val="auto"/>
                <w:sz w:val="21"/>
                <w:szCs w:val="21"/>
                <w:lang w:eastAsia="en-GB"/>
              </w:rPr>
              <w:t>:</w:t>
            </w:r>
          </w:p>
          <w:p w14:paraId="1BE9ED03"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1BE9ED04"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év: [……] árbevétel:[……][…]pénznem</w:t>
            </w:r>
          </w:p>
          <w:p w14:paraId="1BE9ED05"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év: [……] árbevétel:[……][…]pénznem</w:t>
            </w:r>
          </w:p>
          <w:p w14:paraId="1BE9ED06"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év: [……] árbevétel:[……][…]pénznem</w:t>
            </w:r>
          </w:p>
          <w:p w14:paraId="1BE9ED07"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t>(évek száma, átlagos árbevétel)</w:t>
            </w:r>
            <w:r w:rsidRPr="00CF1BE2">
              <w:rPr>
                <w:rFonts w:ascii="Tahoma" w:hAnsi="Tahoma" w:cs="Tahoma"/>
                <w:b/>
                <w:strike/>
                <w:color w:val="auto"/>
                <w:sz w:val="21"/>
                <w:szCs w:val="21"/>
                <w:lang w:eastAsia="en-GB"/>
              </w:rPr>
              <w:t>:</w:t>
            </w:r>
            <w:r w:rsidRPr="00CF1BE2">
              <w:rPr>
                <w:rFonts w:ascii="Tahoma" w:hAnsi="Tahoma" w:cs="Tahoma"/>
                <w:strike/>
                <w:color w:val="auto"/>
                <w:sz w:val="21"/>
                <w:szCs w:val="21"/>
                <w:lang w:eastAsia="en-GB"/>
              </w:rPr>
              <w:t xml:space="preserve"> [……],[……][…]pénznem</w:t>
            </w:r>
          </w:p>
          <w:p w14:paraId="1BE9ED08"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p>
        </w:tc>
      </w:tr>
      <w:tr w:rsidR="00194E0D" w:rsidRPr="00CF1BE2" w14:paraId="1BE9ED14" w14:textId="77777777" w:rsidTr="00651E1E">
        <w:tc>
          <w:tcPr>
            <w:tcW w:w="4644" w:type="dxa"/>
            <w:shd w:val="clear" w:color="auto" w:fill="auto"/>
          </w:tcPr>
          <w:p w14:paraId="1BE9ED0A"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2a)</w:t>
            </w:r>
            <w:r w:rsidRPr="00CF1BE2">
              <w:rPr>
                <w:rFonts w:ascii="Tahoma" w:hAnsi="Tahoma" w:cs="Tahoma"/>
                <w:strike/>
                <w:color w:val="auto"/>
                <w:sz w:val="21"/>
                <w:szCs w:val="21"/>
                <w:lang w:eastAsia="en-GB"/>
              </w:rPr>
              <w:t xml:space="preserve"> A gazdasági szereplő éves („specifikus”) </w:t>
            </w:r>
            <w:r w:rsidRPr="00CF1BE2">
              <w:rPr>
                <w:rFonts w:ascii="Tahoma" w:hAnsi="Tahoma" w:cs="Tahoma"/>
                <w:b/>
                <w:strike/>
                <w:color w:val="auto"/>
                <w:sz w:val="21"/>
                <w:szCs w:val="21"/>
                <w:lang w:eastAsia="en-GB"/>
              </w:rPr>
              <w:t>árbevétele a szerződés által érintett üzleti területre vonatkozóan</w:t>
            </w:r>
            <w:r w:rsidRPr="00CF1BE2">
              <w:rPr>
                <w:rFonts w:ascii="Tahoma" w:hAnsi="Tahoma" w:cs="Tahoma"/>
                <w:strike/>
                <w:color w:val="auto"/>
                <w:sz w:val="21"/>
                <w:szCs w:val="21"/>
                <w:lang w:eastAsia="en-GB"/>
              </w:rPr>
              <w:t>, a vonatkozó hirdetményben vagy a közbeszerzési dokumentumokban meghatározott módon az előírt pénzügyi évek tekintetében a következő:</w:t>
            </w:r>
          </w:p>
          <w:p w14:paraId="1BE9ED0B" w14:textId="77777777" w:rsidR="00194E0D" w:rsidRPr="00CF1BE2" w:rsidRDefault="00194E0D" w:rsidP="00651E1E">
            <w:pPr>
              <w:spacing w:before="120" w:after="120"/>
              <w:rPr>
                <w:rFonts w:ascii="Tahoma" w:hAnsi="Tahoma" w:cs="Tahoma"/>
                <w:b/>
                <w:strike/>
                <w:color w:val="auto"/>
                <w:sz w:val="21"/>
                <w:szCs w:val="21"/>
                <w:lang w:eastAsia="en-GB"/>
              </w:rPr>
            </w:pPr>
            <w:r w:rsidRPr="00CF1BE2">
              <w:rPr>
                <w:rFonts w:ascii="Tahoma" w:hAnsi="Tahoma" w:cs="Tahoma"/>
                <w:b/>
                <w:strike/>
                <w:color w:val="auto"/>
                <w:sz w:val="21"/>
                <w:szCs w:val="21"/>
                <w:lang w:eastAsia="en-GB"/>
              </w:rPr>
              <w:t>Vagy</w:t>
            </w:r>
          </w:p>
          <w:p w14:paraId="1BE9ED0C" w14:textId="77777777" w:rsidR="00194E0D" w:rsidRPr="00CF1BE2" w:rsidRDefault="00194E0D" w:rsidP="00651E1E">
            <w:pPr>
              <w:spacing w:before="120" w:after="120"/>
              <w:rPr>
                <w:rFonts w:ascii="Tahoma" w:hAnsi="Tahoma" w:cs="Tahoma"/>
                <w:b/>
                <w:strike/>
                <w:color w:val="auto"/>
                <w:sz w:val="21"/>
                <w:szCs w:val="21"/>
                <w:lang w:eastAsia="en-GB"/>
              </w:rPr>
            </w:pPr>
            <w:r w:rsidRPr="00CF1BE2">
              <w:rPr>
                <w:rFonts w:ascii="Tahoma" w:hAnsi="Tahoma" w:cs="Tahoma"/>
                <w:i/>
                <w:strike/>
                <w:color w:val="auto"/>
                <w:sz w:val="21"/>
                <w:szCs w:val="21"/>
                <w:lang w:eastAsia="en-GB"/>
              </w:rPr>
              <w:t>2b)</w:t>
            </w:r>
            <w:r w:rsidRPr="00CF1BE2">
              <w:rPr>
                <w:rFonts w:ascii="Tahoma" w:hAnsi="Tahoma" w:cs="Tahoma"/>
                <w:strike/>
                <w:color w:val="auto"/>
                <w:sz w:val="21"/>
                <w:szCs w:val="21"/>
                <w:lang w:eastAsia="en-GB"/>
              </w:rPr>
              <w:t xml:space="preserve"> A gazdasági szereplő </w:t>
            </w:r>
            <w:r w:rsidRPr="00CF1BE2">
              <w:rPr>
                <w:rFonts w:ascii="Tahoma" w:hAnsi="Tahoma" w:cs="Tahoma"/>
                <w:b/>
                <w:strike/>
                <w:color w:val="auto"/>
                <w:sz w:val="21"/>
                <w:szCs w:val="21"/>
                <w:lang w:eastAsia="en-GB"/>
              </w:rPr>
              <w:t>átlagos</w:t>
            </w:r>
            <w:r w:rsidRPr="00CF1BE2">
              <w:rPr>
                <w:rFonts w:ascii="Tahoma" w:hAnsi="Tahoma" w:cs="Tahoma"/>
                <w:strike/>
                <w:color w:val="auto"/>
                <w:sz w:val="21"/>
                <w:szCs w:val="21"/>
                <w:lang w:eastAsia="en-GB"/>
              </w:rPr>
              <w:t xml:space="preserve"> </w:t>
            </w:r>
            <w:r w:rsidRPr="00CF1BE2">
              <w:rPr>
                <w:rFonts w:ascii="Tahoma" w:hAnsi="Tahoma" w:cs="Tahoma"/>
                <w:b/>
                <w:strike/>
                <w:color w:val="auto"/>
                <w:sz w:val="21"/>
                <w:szCs w:val="21"/>
                <w:lang w:eastAsia="en-GB"/>
              </w:rPr>
              <w:t>éves árbevétele a területen és a vonatkozó hirdetményben vagy a közbeszerzési dokumentumokban előírt számú évben a következő</w:t>
            </w:r>
            <w:r w:rsidRPr="00CF1BE2">
              <w:rPr>
                <w:rFonts w:ascii="Tahoma" w:hAnsi="Tahoma" w:cs="Tahoma"/>
                <w:b/>
                <w:strike/>
                <w:color w:val="auto"/>
                <w:sz w:val="21"/>
                <w:szCs w:val="21"/>
                <w:vertAlign w:val="superscript"/>
                <w:lang w:eastAsia="en-GB"/>
              </w:rPr>
              <w:footnoteReference w:id="45"/>
            </w:r>
            <w:r w:rsidRPr="00CF1BE2">
              <w:rPr>
                <w:rFonts w:ascii="Tahoma" w:hAnsi="Tahoma" w:cs="Tahoma"/>
                <w:b/>
                <w:strike/>
                <w:color w:val="auto"/>
                <w:sz w:val="21"/>
                <w:szCs w:val="21"/>
                <w:lang w:eastAsia="en-GB"/>
              </w:rPr>
              <w:t>:</w:t>
            </w:r>
          </w:p>
          <w:p w14:paraId="1BE9ED0D"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1BE9ED0E"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év: [……] árbevétel:[……][…]pénznem</w:t>
            </w:r>
          </w:p>
          <w:p w14:paraId="1BE9ED0F"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év: [……] árbevétel:[……][…]pénznem</w:t>
            </w:r>
          </w:p>
          <w:p w14:paraId="1BE9ED10"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év: [……] árbevétel:[……][…]pénznem</w:t>
            </w:r>
          </w:p>
          <w:p w14:paraId="1BE9ED11"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(évek száma, átlagos árbevétel): [……],[……][…]pénznem</w:t>
            </w:r>
          </w:p>
          <w:p w14:paraId="1BE9ED12" w14:textId="77777777" w:rsidR="00194E0D" w:rsidRPr="00CF1BE2" w:rsidRDefault="00194E0D" w:rsidP="00651E1E">
            <w:pPr>
              <w:spacing w:before="120" w:after="120"/>
              <w:rPr>
                <w:rFonts w:ascii="Tahoma" w:hAnsi="Tahoma" w:cs="Tahoma"/>
                <w:strike/>
                <w:color w:val="auto"/>
                <w:sz w:val="21"/>
                <w:szCs w:val="21"/>
                <w:lang w:eastAsia="en-GB"/>
              </w:rPr>
            </w:pPr>
          </w:p>
          <w:p w14:paraId="1BE9ED13"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p>
        </w:tc>
      </w:tr>
      <w:tr w:rsidR="00194E0D" w:rsidRPr="00CF1BE2" w14:paraId="1BE9ED17" w14:textId="77777777" w:rsidTr="00651E1E">
        <w:tc>
          <w:tcPr>
            <w:tcW w:w="4644" w:type="dxa"/>
            <w:shd w:val="clear" w:color="auto" w:fill="auto"/>
          </w:tcPr>
          <w:p w14:paraId="1BE9ED15"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3) Amennyiben az (általános vagy specifikus) árbevételre vonatkozó információ nem áll rendelkezésre a kért időszak egészére </w:t>
            </w:r>
            <w:r w:rsidRPr="00CF1BE2">
              <w:rPr>
                <w:rFonts w:ascii="Tahoma" w:hAnsi="Tahoma" w:cs="Tahoma"/>
                <w:strike/>
                <w:color w:val="auto"/>
                <w:sz w:val="21"/>
                <w:szCs w:val="21"/>
                <w:lang w:eastAsia="en-GB"/>
              </w:rPr>
              <w:lastRenderedPageBreak/>
              <w:t>vonatkozóan, kérjük, adja meg a gazdasági szereplő létrejöttének dátumát vagy azt az időpontot, amikor megkezdte üzleti tevékenységét:</w:t>
            </w:r>
          </w:p>
        </w:tc>
        <w:tc>
          <w:tcPr>
            <w:tcW w:w="4645" w:type="dxa"/>
            <w:shd w:val="clear" w:color="auto" w:fill="auto"/>
          </w:tcPr>
          <w:p w14:paraId="1BE9ED16"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lastRenderedPageBreak/>
              <w:t>[……]</w:t>
            </w:r>
          </w:p>
        </w:tc>
      </w:tr>
      <w:tr w:rsidR="00194E0D" w:rsidRPr="00CF1BE2" w14:paraId="1BE9ED1D" w14:textId="77777777" w:rsidTr="00651E1E">
        <w:tc>
          <w:tcPr>
            <w:tcW w:w="4644" w:type="dxa"/>
            <w:shd w:val="clear" w:color="auto" w:fill="auto"/>
          </w:tcPr>
          <w:p w14:paraId="1BE9ED18"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4) A vonatkozó hirdetményben vagy a közbeszerzési dokumentumokban meghatározott </w:t>
            </w:r>
            <w:r w:rsidRPr="00CF1BE2">
              <w:rPr>
                <w:rFonts w:ascii="Tahoma" w:hAnsi="Tahoma" w:cs="Tahoma"/>
                <w:b/>
                <w:strike/>
                <w:color w:val="auto"/>
                <w:sz w:val="21"/>
                <w:szCs w:val="21"/>
                <w:lang w:eastAsia="en-GB"/>
              </w:rPr>
              <w:t>pénzügyi mutatók</w:t>
            </w:r>
            <w:r w:rsidRPr="00CF1BE2">
              <w:rPr>
                <w:rFonts w:ascii="Tahoma" w:hAnsi="Tahoma" w:cs="Tahoma"/>
                <w:b/>
                <w:strike/>
                <w:color w:val="auto"/>
                <w:sz w:val="21"/>
                <w:szCs w:val="21"/>
                <w:vertAlign w:val="superscript"/>
                <w:lang w:eastAsia="en-GB"/>
              </w:rPr>
              <w:footnoteReference w:id="46"/>
            </w:r>
            <w:r w:rsidRPr="00CF1BE2">
              <w:rPr>
                <w:rFonts w:ascii="Tahoma" w:hAnsi="Tahoma" w:cs="Tahoma"/>
                <w:strike/>
                <w:color w:val="auto"/>
                <w:sz w:val="21"/>
                <w:szCs w:val="21"/>
                <w:lang w:eastAsia="en-GB"/>
              </w:rPr>
              <w:t xml:space="preserve"> tekintetében a gazdasági szereplő kijelenti, hogy az előírt mutató(k) tényleges értéke(i) a következő(k):</w:t>
            </w:r>
          </w:p>
          <w:p w14:paraId="1BE9ED19"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1BE9ED1A"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color w:val="auto"/>
                <w:sz w:val="21"/>
                <w:szCs w:val="21"/>
                <w:lang w:eastAsia="en-GB"/>
              </w:rPr>
              <w:t>(</w:t>
            </w:r>
            <w:r w:rsidRPr="00CF1BE2">
              <w:rPr>
                <w:rFonts w:ascii="Tahoma" w:hAnsi="Tahoma" w:cs="Tahoma"/>
                <w:strike/>
                <w:color w:val="auto"/>
                <w:sz w:val="21"/>
                <w:szCs w:val="21"/>
                <w:lang w:eastAsia="en-GB"/>
              </w:rPr>
              <w:t>az előírt mutató azonosítása – x és y</w:t>
            </w:r>
            <w:r w:rsidRPr="00CF1BE2">
              <w:rPr>
                <w:rFonts w:ascii="Tahoma" w:hAnsi="Tahoma" w:cs="Tahoma"/>
                <w:strike/>
                <w:color w:val="auto"/>
                <w:sz w:val="21"/>
                <w:szCs w:val="21"/>
                <w:vertAlign w:val="superscript"/>
                <w:lang w:eastAsia="en-GB"/>
              </w:rPr>
              <w:footnoteReference w:id="47"/>
            </w:r>
            <w:r w:rsidRPr="00CF1BE2">
              <w:rPr>
                <w:rFonts w:ascii="Tahoma" w:hAnsi="Tahoma" w:cs="Tahoma"/>
                <w:strike/>
                <w:color w:val="auto"/>
                <w:sz w:val="21"/>
                <w:szCs w:val="21"/>
                <w:lang w:eastAsia="en-GB"/>
              </w:rPr>
              <w:t xml:space="preserve"> aránya - és az érték):</w:t>
            </w:r>
          </w:p>
          <w:p w14:paraId="1BE9ED1B" w14:textId="77777777" w:rsidR="00194E0D" w:rsidRPr="00CF1BE2" w:rsidRDefault="00194E0D" w:rsidP="00651E1E">
            <w:pPr>
              <w:spacing w:before="120" w:after="120"/>
              <w:rPr>
                <w:rFonts w:ascii="Tahoma" w:hAnsi="Tahoma" w:cs="Tahoma"/>
                <w:i/>
                <w:strike/>
                <w:color w:val="auto"/>
                <w:sz w:val="21"/>
                <w:szCs w:val="21"/>
                <w:lang w:eastAsia="en-GB"/>
              </w:rPr>
            </w:pPr>
            <w:r w:rsidRPr="00CF1BE2">
              <w:rPr>
                <w:rFonts w:ascii="Tahoma" w:hAnsi="Tahoma" w:cs="Tahoma"/>
                <w:strike/>
                <w:color w:val="auto"/>
                <w:sz w:val="21"/>
                <w:szCs w:val="21"/>
                <w:lang w:eastAsia="en-GB"/>
              </w:rPr>
              <w:t>[……], [……]</w:t>
            </w:r>
            <w:r w:rsidRPr="00CF1BE2">
              <w:rPr>
                <w:rFonts w:ascii="Tahoma" w:hAnsi="Tahoma" w:cs="Tahoma"/>
                <w:strike/>
                <w:color w:val="auto"/>
                <w:sz w:val="21"/>
                <w:szCs w:val="21"/>
                <w:vertAlign w:val="superscript"/>
                <w:lang w:eastAsia="en-GB"/>
              </w:rPr>
              <w:footnoteReference w:id="48"/>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p>
          <w:p w14:paraId="1BE9ED1C"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p>
        </w:tc>
      </w:tr>
      <w:tr w:rsidR="00194E0D" w:rsidRPr="00CF1BE2" w14:paraId="1BE9ED22" w14:textId="77777777" w:rsidTr="00651E1E">
        <w:tc>
          <w:tcPr>
            <w:tcW w:w="4644" w:type="dxa"/>
            <w:shd w:val="clear" w:color="auto" w:fill="auto"/>
          </w:tcPr>
          <w:p w14:paraId="1BE9ED1E"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5) </w:t>
            </w:r>
            <w:r w:rsidRPr="00CF1BE2">
              <w:rPr>
                <w:rFonts w:ascii="Tahoma" w:hAnsi="Tahoma" w:cs="Tahoma"/>
                <w:b/>
                <w:strike/>
                <w:color w:val="auto"/>
                <w:sz w:val="21"/>
                <w:szCs w:val="21"/>
                <w:lang w:eastAsia="en-GB"/>
              </w:rPr>
              <w:t>Szakmai felelősségbiztosításának</w:t>
            </w:r>
            <w:r w:rsidRPr="00CF1BE2">
              <w:rPr>
                <w:rFonts w:ascii="Tahoma" w:hAnsi="Tahoma" w:cs="Tahoma"/>
                <w:strike/>
                <w:color w:val="auto"/>
                <w:sz w:val="21"/>
                <w:szCs w:val="21"/>
                <w:lang w:eastAsia="en-GB"/>
              </w:rPr>
              <w:t xml:space="preserve"> biztosítási összege a következő:</w:t>
            </w:r>
          </w:p>
          <w:p w14:paraId="1BE9ED1F"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Ha a vonatkozó információ elektronikusan elérhető, kérjük,</w:t>
            </w:r>
            <w:r w:rsidRPr="00CF1BE2">
              <w:rPr>
                <w:rFonts w:ascii="Tahoma" w:hAnsi="Tahoma" w:cs="Tahoma"/>
                <w:strike/>
                <w:color w:val="auto"/>
                <w:sz w:val="21"/>
                <w:szCs w:val="21"/>
                <w:lang w:eastAsia="en-GB"/>
              </w:rPr>
              <w:t xml:space="preserve"> </w:t>
            </w:r>
            <w:r w:rsidRPr="00CF1BE2">
              <w:rPr>
                <w:rFonts w:ascii="Tahoma" w:hAnsi="Tahoma" w:cs="Tahoma"/>
                <w:i/>
                <w:strike/>
                <w:color w:val="auto"/>
                <w:sz w:val="21"/>
                <w:szCs w:val="21"/>
                <w:lang w:eastAsia="en-GB"/>
              </w:rPr>
              <w:t>adja meg a következő információkat:</w:t>
            </w:r>
          </w:p>
        </w:tc>
        <w:tc>
          <w:tcPr>
            <w:tcW w:w="4645" w:type="dxa"/>
            <w:shd w:val="clear" w:color="auto" w:fill="auto"/>
          </w:tcPr>
          <w:p w14:paraId="1BE9ED20"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[……],[……][…]pénznem</w:t>
            </w:r>
          </w:p>
          <w:p w14:paraId="1BE9ED21"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p>
        </w:tc>
      </w:tr>
      <w:tr w:rsidR="00194E0D" w:rsidRPr="00CF1BE2" w14:paraId="1BE9ED26" w14:textId="77777777" w:rsidTr="00651E1E">
        <w:tc>
          <w:tcPr>
            <w:tcW w:w="4644" w:type="dxa"/>
            <w:shd w:val="clear" w:color="auto" w:fill="auto"/>
          </w:tcPr>
          <w:p w14:paraId="1BE9ED23"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6) Az </w:t>
            </w:r>
            <w:r w:rsidRPr="00CF1BE2">
              <w:rPr>
                <w:rFonts w:ascii="Tahoma" w:hAnsi="Tahoma" w:cs="Tahoma"/>
                <w:b/>
                <w:strike/>
                <w:color w:val="auto"/>
                <w:sz w:val="21"/>
                <w:szCs w:val="21"/>
                <w:lang w:eastAsia="en-GB"/>
              </w:rPr>
              <w:t>esetleges</w:t>
            </w:r>
            <w:r w:rsidRPr="00CF1BE2">
              <w:rPr>
                <w:rFonts w:ascii="Tahoma" w:hAnsi="Tahoma" w:cs="Tahoma"/>
                <w:strike/>
                <w:color w:val="auto"/>
                <w:sz w:val="21"/>
                <w:szCs w:val="21"/>
                <w:lang w:eastAsia="en-GB"/>
              </w:rPr>
              <w:t xml:space="preserve"> </w:t>
            </w:r>
            <w:r w:rsidRPr="00CF1BE2">
              <w:rPr>
                <w:rFonts w:ascii="Tahoma" w:hAnsi="Tahoma" w:cs="Tahoma"/>
                <w:b/>
                <w:strike/>
                <w:color w:val="auto"/>
                <w:sz w:val="21"/>
                <w:szCs w:val="21"/>
                <w:lang w:eastAsia="en-GB"/>
              </w:rPr>
              <w:t>egyéb gazdasági vagy pénzügyi követelmények</w:t>
            </w:r>
            <w:r w:rsidRPr="00CF1BE2">
              <w:rPr>
                <w:rFonts w:ascii="Tahoma" w:hAnsi="Tahoma" w:cs="Tahoma"/>
                <w:strike/>
                <w:color w:val="auto"/>
                <w:sz w:val="21"/>
                <w:szCs w:val="21"/>
                <w:lang w:eastAsia="en-GB"/>
              </w:rPr>
              <w:t xml:space="preserve"> tekintetében, amelyeket a vonatkozó hirdetményben vagy a közbeszerzési dokumentumokban meghatároztak, a gazdasági szereplő kijelenti a következőket:</w:t>
            </w:r>
          </w:p>
          <w:p w14:paraId="1BE9ED24"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 xml:space="preserve">Ha a vonatkozó hirdetményben vagy a közbeszerzési dokumentumokban </w:t>
            </w:r>
            <w:r w:rsidRPr="00CF1BE2">
              <w:rPr>
                <w:rFonts w:ascii="Tahoma" w:hAnsi="Tahoma" w:cs="Tahoma"/>
                <w:b/>
                <w:i/>
                <w:strike/>
                <w:color w:val="auto"/>
                <w:sz w:val="21"/>
                <w:szCs w:val="21"/>
                <w:lang w:eastAsia="en-GB"/>
              </w:rPr>
              <w:t>esetlegesen</w:t>
            </w:r>
            <w:r w:rsidRPr="00CF1BE2">
              <w:rPr>
                <w:rFonts w:ascii="Tahoma" w:hAnsi="Tahoma" w:cs="Tahoma"/>
                <w:i/>
                <w:strike/>
                <w:color w:val="auto"/>
                <w:sz w:val="21"/>
                <w:szCs w:val="21"/>
                <w:lang w:eastAsia="en-GB"/>
              </w:rPr>
              <w:t xml:space="preserve"> meghatározott vonatkozó dokumentáció elektronikus formában rendelkezésre áll, kérjük, adja meg a következő információkat:</w:t>
            </w:r>
          </w:p>
        </w:tc>
        <w:tc>
          <w:tcPr>
            <w:tcW w:w="4645" w:type="dxa"/>
            <w:shd w:val="clear" w:color="auto" w:fill="auto"/>
          </w:tcPr>
          <w:p w14:paraId="1BE9ED25"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w:t>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i/>
                <w:strike/>
                <w:color w:val="auto"/>
                <w:sz w:val="21"/>
                <w:szCs w:val="21"/>
                <w:lang w:eastAsia="en-GB"/>
              </w:rPr>
              <w:t>(internetcím, a kibocsátó hatóság vagy testület, a dokumentáció pontos hivatkozási adatai): [……][……][……]</w:t>
            </w:r>
          </w:p>
        </w:tc>
      </w:tr>
    </w:tbl>
    <w:p w14:paraId="1BE9ED27" w14:textId="77777777" w:rsidR="00194E0D" w:rsidRPr="00CF1BE2" w:rsidRDefault="00194E0D" w:rsidP="00194E0D">
      <w:pPr>
        <w:rPr>
          <w:rFonts w:ascii="Tahoma" w:hAnsi="Tahoma" w:cs="Tahoma"/>
          <w:color w:val="auto"/>
          <w:sz w:val="21"/>
          <w:szCs w:val="21"/>
          <w:lang w:eastAsia="en-GB"/>
        </w:rPr>
      </w:pPr>
    </w:p>
    <w:p w14:paraId="1BE9ED28"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C: Technikai és szakmai alkalmasság</w:t>
      </w:r>
    </w:p>
    <w:p w14:paraId="1BE9ED29"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 xml:space="preserve">A gazdasági szereplőnek </w:t>
      </w:r>
      <w:r w:rsidRPr="00CF1BE2">
        <w:rPr>
          <w:rFonts w:ascii="Tahoma" w:hAnsi="Tahoma" w:cs="Tahoma"/>
          <w:b/>
          <w:color w:val="auto"/>
          <w:sz w:val="21"/>
          <w:szCs w:val="21"/>
          <w:u w:val="single"/>
          <w:lang w:eastAsia="en-GB"/>
        </w:rPr>
        <w:t>kizárólag</w:t>
      </w:r>
      <w:r w:rsidRPr="00CF1BE2">
        <w:rPr>
          <w:rFonts w:ascii="Tahoma" w:hAnsi="Tahoma" w:cs="Tahoma"/>
          <w:b/>
          <w:i/>
          <w:color w:val="auto"/>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D2C" w14:textId="77777777" w:rsidTr="00651E1E">
        <w:tc>
          <w:tcPr>
            <w:tcW w:w="4644" w:type="dxa"/>
            <w:shd w:val="clear" w:color="auto" w:fill="auto"/>
          </w:tcPr>
          <w:p w14:paraId="1BE9ED2A" w14:textId="77777777" w:rsidR="00194E0D" w:rsidRPr="00CF1BE2" w:rsidRDefault="00194E0D" w:rsidP="00651E1E">
            <w:pPr>
              <w:spacing w:before="120" w:after="120"/>
              <w:rPr>
                <w:rFonts w:ascii="Tahoma" w:hAnsi="Tahoma" w:cs="Tahoma"/>
                <w:b/>
                <w:i/>
                <w:strike/>
                <w:color w:val="auto"/>
                <w:sz w:val="21"/>
                <w:szCs w:val="21"/>
                <w:lang w:eastAsia="en-GB"/>
              </w:rPr>
            </w:pPr>
            <w:bookmarkStart w:id="73" w:name="_DV_M4300"/>
            <w:bookmarkStart w:id="74" w:name="_DV_M4301"/>
            <w:bookmarkEnd w:id="73"/>
            <w:bookmarkEnd w:id="74"/>
            <w:r w:rsidRPr="00CF1BE2">
              <w:rPr>
                <w:rFonts w:ascii="Tahoma" w:hAnsi="Tahoma" w:cs="Tahoma"/>
                <w:b/>
                <w:i/>
                <w:strike/>
                <w:color w:val="auto"/>
                <w:sz w:val="21"/>
                <w:szCs w:val="21"/>
                <w:lang w:eastAsia="en-GB"/>
              </w:rPr>
              <w:lastRenderedPageBreak/>
              <w:t>Technikai és szakmai alkalmasság</w:t>
            </w:r>
          </w:p>
        </w:tc>
        <w:tc>
          <w:tcPr>
            <w:tcW w:w="4645" w:type="dxa"/>
            <w:shd w:val="clear" w:color="auto" w:fill="auto"/>
          </w:tcPr>
          <w:p w14:paraId="1BE9ED2B" w14:textId="77777777" w:rsidR="00194E0D" w:rsidRPr="00CF1BE2" w:rsidRDefault="00194E0D" w:rsidP="00651E1E">
            <w:pPr>
              <w:spacing w:before="120" w:after="120"/>
              <w:rPr>
                <w:rFonts w:ascii="Tahoma" w:hAnsi="Tahoma" w:cs="Tahoma"/>
                <w:b/>
                <w:i/>
                <w:strike/>
                <w:color w:val="auto"/>
                <w:sz w:val="21"/>
                <w:szCs w:val="21"/>
                <w:lang w:eastAsia="en-GB"/>
              </w:rPr>
            </w:pPr>
            <w:r w:rsidRPr="00CF1BE2">
              <w:rPr>
                <w:rFonts w:ascii="Tahoma" w:hAnsi="Tahoma" w:cs="Tahoma"/>
                <w:b/>
                <w:i/>
                <w:strike/>
                <w:color w:val="auto"/>
                <w:sz w:val="21"/>
                <w:szCs w:val="21"/>
                <w:lang w:eastAsia="en-GB"/>
              </w:rPr>
              <w:t>Válasz:</w:t>
            </w:r>
          </w:p>
        </w:tc>
      </w:tr>
      <w:tr w:rsidR="00194E0D" w:rsidRPr="00CF1BE2" w14:paraId="1BE9ED34" w14:textId="77777777" w:rsidTr="00651E1E">
        <w:tc>
          <w:tcPr>
            <w:tcW w:w="4644" w:type="dxa"/>
            <w:shd w:val="clear" w:color="auto" w:fill="auto"/>
          </w:tcPr>
          <w:p w14:paraId="1BE9ED2D"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highlight w:val="lightGray"/>
                <w:lang w:eastAsia="en-GB"/>
              </w:rPr>
              <w:t>1a)</w:t>
            </w:r>
            <w:r w:rsidRPr="00CF1BE2">
              <w:rPr>
                <w:rFonts w:ascii="Tahoma" w:hAnsi="Tahoma" w:cs="Tahoma"/>
                <w:strike/>
                <w:color w:val="auto"/>
                <w:sz w:val="21"/>
                <w:szCs w:val="21"/>
                <w:highlight w:val="lightGray"/>
                <w:lang w:eastAsia="en-GB"/>
              </w:rPr>
              <w:t xml:space="preserve"> Csak </w:t>
            </w:r>
            <w:r w:rsidRPr="00CF1BE2">
              <w:rPr>
                <w:rFonts w:ascii="Tahoma" w:hAnsi="Tahoma" w:cs="Tahoma"/>
                <w:b/>
                <w:i/>
                <w:strike/>
                <w:color w:val="auto"/>
                <w:sz w:val="21"/>
                <w:szCs w:val="21"/>
                <w:highlight w:val="lightGray"/>
                <w:lang w:eastAsia="en-GB"/>
              </w:rPr>
              <w:t xml:space="preserve">építési beruházásra vonatkozó közbeszerzési szerződések </w:t>
            </w:r>
            <w:r w:rsidRPr="00CF1BE2">
              <w:rPr>
                <w:rFonts w:ascii="Tahoma" w:hAnsi="Tahoma" w:cs="Tahoma"/>
                <w:b/>
                <w:strike/>
                <w:color w:val="auto"/>
                <w:sz w:val="21"/>
                <w:szCs w:val="21"/>
                <w:highlight w:val="lightGray"/>
                <w:lang w:eastAsia="en-GB"/>
              </w:rPr>
              <w:t>esetében</w:t>
            </w:r>
            <w:r w:rsidRPr="00CF1BE2">
              <w:rPr>
                <w:rFonts w:ascii="Tahoma" w:hAnsi="Tahoma" w:cs="Tahoma"/>
                <w:strike/>
                <w:color w:val="auto"/>
                <w:sz w:val="21"/>
                <w:szCs w:val="21"/>
                <w:highlight w:val="lightGray"/>
                <w:lang w:eastAsia="en-GB"/>
              </w:rPr>
              <w:t>:</w:t>
            </w:r>
          </w:p>
          <w:p w14:paraId="1BE9ED2E"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A referencia-időszak folyamán</w:t>
            </w:r>
            <w:r w:rsidRPr="00CF1BE2">
              <w:rPr>
                <w:rFonts w:ascii="Tahoma" w:hAnsi="Tahoma" w:cs="Tahoma"/>
                <w:strike/>
                <w:color w:val="auto"/>
                <w:sz w:val="21"/>
                <w:szCs w:val="21"/>
                <w:vertAlign w:val="superscript"/>
                <w:lang w:eastAsia="en-GB"/>
              </w:rPr>
              <w:footnoteReference w:id="49"/>
            </w:r>
            <w:r w:rsidRPr="00CF1BE2">
              <w:rPr>
                <w:rFonts w:ascii="Tahoma" w:hAnsi="Tahoma" w:cs="Tahoma"/>
                <w:strike/>
                <w:color w:val="auto"/>
                <w:sz w:val="21"/>
                <w:szCs w:val="21"/>
                <w:lang w:eastAsia="en-GB"/>
              </w:rPr>
              <w:t xml:space="preserve"> a gazdasági szereplő </w:t>
            </w:r>
            <w:r w:rsidRPr="00CF1BE2">
              <w:rPr>
                <w:rFonts w:ascii="Tahoma" w:hAnsi="Tahoma" w:cs="Tahoma"/>
                <w:b/>
                <w:strike/>
                <w:color w:val="auto"/>
                <w:sz w:val="21"/>
                <w:szCs w:val="21"/>
                <w:lang w:eastAsia="en-GB"/>
              </w:rPr>
              <w:t>a meghatározott típusú munkákból a következőket végezte</w:t>
            </w:r>
            <w:r w:rsidRPr="00CF1BE2">
              <w:rPr>
                <w:rFonts w:ascii="Tahoma" w:hAnsi="Tahoma" w:cs="Tahoma"/>
                <w:strike/>
                <w:color w:val="auto"/>
                <w:sz w:val="21"/>
                <w:szCs w:val="21"/>
                <w:lang w:eastAsia="en-GB"/>
              </w:rPr>
              <w:t>:</w:t>
            </w:r>
          </w:p>
          <w:p w14:paraId="1BE9ED2F"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1BE9ED30"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Évek száma (ezt az időszakot a vonatkozó hirdetmény vagy a közbeszerzési dokumentumok határozzák meg): […]</w:t>
            </w:r>
          </w:p>
          <w:p w14:paraId="1BE9ED31"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Munkák:  […...]</w:t>
            </w:r>
          </w:p>
          <w:p w14:paraId="1BE9ED32" w14:textId="77777777" w:rsidR="00194E0D" w:rsidRPr="00CF1BE2" w:rsidRDefault="00194E0D" w:rsidP="00651E1E">
            <w:pPr>
              <w:spacing w:before="120" w:after="120"/>
              <w:rPr>
                <w:rFonts w:ascii="Tahoma" w:hAnsi="Tahoma" w:cs="Tahoma"/>
                <w:i/>
                <w:strike/>
                <w:color w:val="auto"/>
                <w:sz w:val="21"/>
                <w:szCs w:val="21"/>
                <w:lang w:eastAsia="en-GB"/>
              </w:rPr>
            </w:pPr>
          </w:p>
          <w:p w14:paraId="1BE9ED33"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p>
        </w:tc>
      </w:tr>
      <w:tr w:rsidR="00194E0D" w:rsidRPr="00CF1BE2" w14:paraId="1BE9ED43" w14:textId="77777777" w:rsidTr="00651E1E">
        <w:tc>
          <w:tcPr>
            <w:tcW w:w="4644" w:type="dxa"/>
            <w:shd w:val="clear" w:color="auto" w:fill="auto"/>
          </w:tcPr>
          <w:p w14:paraId="1BE9ED35"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highlight w:val="lightGray"/>
                <w:lang w:eastAsia="en-GB"/>
              </w:rPr>
              <w:t>1b)</w:t>
            </w:r>
            <w:r w:rsidRPr="00CF1BE2">
              <w:rPr>
                <w:rFonts w:ascii="Tahoma" w:hAnsi="Tahoma" w:cs="Tahoma"/>
                <w:strike/>
                <w:color w:val="auto"/>
                <w:sz w:val="21"/>
                <w:szCs w:val="21"/>
                <w:highlight w:val="lightGray"/>
                <w:lang w:eastAsia="en-GB"/>
              </w:rPr>
              <w:t xml:space="preserve"> Csak </w:t>
            </w:r>
            <w:r w:rsidRPr="00CF1BE2">
              <w:rPr>
                <w:rFonts w:ascii="Tahoma" w:hAnsi="Tahoma" w:cs="Tahoma"/>
                <w:b/>
                <w:i/>
                <w:strike/>
                <w:color w:val="auto"/>
                <w:sz w:val="21"/>
                <w:szCs w:val="21"/>
                <w:highlight w:val="lightGray"/>
                <w:lang w:eastAsia="en-GB"/>
              </w:rPr>
              <w:t>árubeszerzésre és szolgáltatásnyújtásra irányuló közbeszerzési szerződések</w:t>
            </w:r>
            <w:r w:rsidRPr="00CF1BE2">
              <w:rPr>
                <w:rFonts w:ascii="Tahoma" w:hAnsi="Tahoma" w:cs="Tahoma"/>
                <w:strike/>
                <w:color w:val="auto"/>
                <w:sz w:val="21"/>
                <w:szCs w:val="21"/>
                <w:highlight w:val="lightGray"/>
                <w:lang w:eastAsia="en-GB"/>
              </w:rPr>
              <w:t xml:space="preserve"> esetében:</w:t>
            </w:r>
          </w:p>
          <w:p w14:paraId="1BE9ED36" w14:textId="77777777" w:rsidR="00194E0D" w:rsidRPr="00CF1BE2" w:rsidRDefault="00194E0D" w:rsidP="00651E1E">
            <w:pPr>
              <w:spacing w:before="120" w:after="120"/>
              <w:rPr>
                <w:rFonts w:ascii="Tahoma" w:hAnsi="Tahoma" w:cs="Tahoma"/>
                <w:strike/>
                <w:color w:val="auto"/>
                <w:sz w:val="21"/>
                <w:szCs w:val="21"/>
                <w:shd w:val="clear" w:color="000000" w:fill="auto"/>
                <w:lang w:eastAsia="en-GB"/>
              </w:rPr>
            </w:pPr>
            <w:r w:rsidRPr="00CF1BE2">
              <w:rPr>
                <w:rFonts w:ascii="Tahoma" w:hAnsi="Tahoma" w:cs="Tahoma"/>
                <w:strike/>
                <w:color w:val="auto"/>
                <w:sz w:val="21"/>
                <w:szCs w:val="21"/>
                <w:lang w:eastAsia="en-GB"/>
              </w:rPr>
              <w:t>A referencia-időszak folyamán</w:t>
            </w:r>
            <w:r w:rsidRPr="00CF1BE2">
              <w:rPr>
                <w:rFonts w:ascii="Tahoma" w:hAnsi="Tahoma" w:cs="Tahoma"/>
                <w:strike/>
                <w:color w:val="auto"/>
                <w:sz w:val="21"/>
                <w:szCs w:val="21"/>
                <w:vertAlign w:val="superscript"/>
                <w:lang w:eastAsia="en-GB"/>
              </w:rPr>
              <w:footnoteReference w:id="50"/>
            </w:r>
            <w:r w:rsidRPr="00CF1BE2">
              <w:rPr>
                <w:rFonts w:ascii="Tahoma" w:hAnsi="Tahoma" w:cs="Tahoma"/>
                <w:strike/>
                <w:color w:val="auto"/>
                <w:sz w:val="21"/>
                <w:szCs w:val="21"/>
                <w:lang w:eastAsia="en-GB"/>
              </w:rPr>
              <w:t xml:space="preserve"> a gazdasági szereplő </w:t>
            </w:r>
            <w:r w:rsidRPr="00CF1BE2">
              <w:rPr>
                <w:rFonts w:ascii="Tahoma" w:hAnsi="Tahoma" w:cs="Tahoma"/>
                <w:b/>
                <w:strike/>
                <w:color w:val="auto"/>
                <w:sz w:val="21"/>
                <w:szCs w:val="21"/>
                <w:lang w:eastAsia="en-GB"/>
              </w:rPr>
              <w:t xml:space="preserve">a meghatározott típusokon belül a következő főbb szállításokat végezte, vagy a következő főbb szolgáltatásokat nyújtotta: </w:t>
            </w:r>
            <w:r w:rsidRPr="00CF1BE2">
              <w:rPr>
                <w:rFonts w:ascii="Tahoma" w:hAnsi="Tahoma" w:cs="Tahoma"/>
                <w:strike/>
                <w:color w:val="auto"/>
                <w:sz w:val="21"/>
                <w:szCs w:val="21"/>
                <w:lang w:eastAsia="en-GB"/>
              </w:rPr>
              <w:t>A lista elkészítésekor kérjük, tüntesse fel az összegeket, a dátumokat és a közületi vagy magánmegrendelőket</w:t>
            </w:r>
            <w:r w:rsidRPr="00CF1BE2">
              <w:rPr>
                <w:rFonts w:ascii="Tahoma" w:hAnsi="Tahoma" w:cs="Tahoma"/>
                <w:strike/>
                <w:color w:val="auto"/>
                <w:sz w:val="21"/>
                <w:szCs w:val="21"/>
                <w:vertAlign w:val="superscript"/>
                <w:lang w:eastAsia="en-GB"/>
              </w:rPr>
              <w:footnoteReference w:id="51"/>
            </w:r>
            <w:r w:rsidRPr="00CF1BE2">
              <w:rPr>
                <w:rFonts w:ascii="Tahoma" w:hAnsi="Tahoma" w:cs="Tahoma"/>
                <w:strike/>
                <w:color w:val="auto"/>
                <w:sz w:val="21"/>
                <w:szCs w:val="21"/>
                <w:lang w:eastAsia="en-GB"/>
              </w:rPr>
              <w:t>:</w:t>
            </w:r>
          </w:p>
        </w:tc>
        <w:tc>
          <w:tcPr>
            <w:tcW w:w="4645" w:type="dxa"/>
            <w:shd w:val="clear" w:color="auto" w:fill="auto"/>
          </w:tcPr>
          <w:p w14:paraId="1BE9ED37"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052"/>
              <w:gridCol w:w="1025"/>
              <w:gridCol w:w="1415"/>
            </w:tblGrid>
            <w:tr w:rsidR="00194E0D" w:rsidRPr="00CF1BE2" w14:paraId="1BE9ED3C" w14:textId="77777777" w:rsidTr="00651E1E">
              <w:tc>
                <w:tcPr>
                  <w:tcW w:w="1336" w:type="dxa"/>
                  <w:shd w:val="clear" w:color="auto" w:fill="auto"/>
                </w:tcPr>
                <w:p w14:paraId="1BE9ED38"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Leírás</w:t>
                  </w:r>
                </w:p>
              </w:tc>
              <w:tc>
                <w:tcPr>
                  <w:tcW w:w="936" w:type="dxa"/>
                  <w:shd w:val="clear" w:color="auto" w:fill="auto"/>
                </w:tcPr>
                <w:p w14:paraId="1BE9ED39"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összegek</w:t>
                  </w:r>
                </w:p>
              </w:tc>
              <w:tc>
                <w:tcPr>
                  <w:tcW w:w="724" w:type="dxa"/>
                  <w:shd w:val="clear" w:color="auto" w:fill="auto"/>
                </w:tcPr>
                <w:p w14:paraId="1BE9ED3A"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dátumok</w:t>
                  </w:r>
                </w:p>
              </w:tc>
              <w:tc>
                <w:tcPr>
                  <w:tcW w:w="1149" w:type="dxa"/>
                  <w:shd w:val="clear" w:color="auto" w:fill="auto"/>
                </w:tcPr>
                <w:p w14:paraId="1BE9ED3B"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megrendelők</w:t>
                  </w:r>
                </w:p>
              </w:tc>
            </w:tr>
            <w:tr w:rsidR="00194E0D" w:rsidRPr="00CF1BE2" w14:paraId="1BE9ED41" w14:textId="77777777" w:rsidTr="00651E1E">
              <w:tc>
                <w:tcPr>
                  <w:tcW w:w="1336" w:type="dxa"/>
                  <w:shd w:val="clear" w:color="auto" w:fill="auto"/>
                </w:tcPr>
                <w:p w14:paraId="1BE9ED3D" w14:textId="77777777" w:rsidR="00194E0D" w:rsidRPr="00CF1BE2" w:rsidRDefault="00194E0D" w:rsidP="00651E1E">
                  <w:pPr>
                    <w:spacing w:before="120" w:after="120"/>
                    <w:rPr>
                      <w:rFonts w:ascii="Tahoma" w:hAnsi="Tahoma" w:cs="Tahoma"/>
                      <w:strike/>
                      <w:color w:val="auto"/>
                      <w:sz w:val="21"/>
                      <w:szCs w:val="21"/>
                      <w:lang w:eastAsia="en-GB"/>
                    </w:rPr>
                  </w:pPr>
                </w:p>
              </w:tc>
              <w:tc>
                <w:tcPr>
                  <w:tcW w:w="936" w:type="dxa"/>
                  <w:shd w:val="clear" w:color="auto" w:fill="auto"/>
                </w:tcPr>
                <w:p w14:paraId="1BE9ED3E" w14:textId="77777777" w:rsidR="00194E0D" w:rsidRPr="00CF1BE2" w:rsidRDefault="00194E0D" w:rsidP="00651E1E">
                  <w:pPr>
                    <w:spacing w:before="120" w:after="120"/>
                    <w:rPr>
                      <w:rFonts w:ascii="Tahoma" w:hAnsi="Tahoma" w:cs="Tahoma"/>
                      <w:strike/>
                      <w:color w:val="auto"/>
                      <w:sz w:val="21"/>
                      <w:szCs w:val="21"/>
                      <w:lang w:eastAsia="en-GB"/>
                    </w:rPr>
                  </w:pPr>
                </w:p>
              </w:tc>
              <w:tc>
                <w:tcPr>
                  <w:tcW w:w="724" w:type="dxa"/>
                  <w:shd w:val="clear" w:color="auto" w:fill="auto"/>
                </w:tcPr>
                <w:p w14:paraId="1BE9ED3F" w14:textId="77777777" w:rsidR="00194E0D" w:rsidRPr="00CF1BE2" w:rsidRDefault="00194E0D" w:rsidP="00651E1E">
                  <w:pPr>
                    <w:spacing w:before="120" w:after="120"/>
                    <w:rPr>
                      <w:rFonts w:ascii="Tahoma" w:hAnsi="Tahoma" w:cs="Tahoma"/>
                      <w:strike/>
                      <w:color w:val="auto"/>
                      <w:sz w:val="21"/>
                      <w:szCs w:val="21"/>
                      <w:lang w:eastAsia="en-GB"/>
                    </w:rPr>
                  </w:pPr>
                </w:p>
              </w:tc>
              <w:tc>
                <w:tcPr>
                  <w:tcW w:w="1149" w:type="dxa"/>
                  <w:shd w:val="clear" w:color="auto" w:fill="auto"/>
                </w:tcPr>
                <w:p w14:paraId="1BE9ED40" w14:textId="77777777" w:rsidR="00194E0D" w:rsidRPr="00CF1BE2" w:rsidRDefault="00194E0D" w:rsidP="00651E1E">
                  <w:pPr>
                    <w:spacing w:before="120" w:after="120"/>
                    <w:rPr>
                      <w:rFonts w:ascii="Tahoma" w:hAnsi="Tahoma" w:cs="Tahoma"/>
                      <w:strike/>
                      <w:color w:val="auto"/>
                      <w:sz w:val="21"/>
                      <w:szCs w:val="21"/>
                      <w:lang w:eastAsia="en-GB"/>
                    </w:rPr>
                  </w:pPr>
                </w:p>
              </w:tc>
            </w:tr>
          </w:tbl>
          <w:p w14:paraId="1BE9ED42" w14:textId="77777777" w:rsidR="00194E0D" w:rsidRPr="00CF1BE2" w:rsidRDefault="00194E0D" w:rsidP="00651E1E">
            <w:pPr>
              <w:spacing w:before="120" w:after="120"/>
              <w:rPr>
                <w:rFonts w:ascii="Tahoma" w:hAnsi="Tahoma" w:cs="Tahoma"/>
                <w:strike/>
                <w:color w:val="auto"/>
                <w:sz w:val="21"/>
                <w:szCs w:val="21"/>
                <w:lang w:eastAsia="en-GB"/>
              </w:rPr>
            </w:pPr>
          </w:p>
        </w:tc>
      </w:tr>
      <w:tr w:rsidR="00194E0D" w:rsidRPr="00CF1BE2" w14:paraId="1BE9ED47" w14:textId="77777777" w:rsidTr="00651E1E">
        <w:tc>
          <w:tcPr>
            <w:tcW w:w="4644" w:type="dxa"/>
            <w:shd w:val="clear" w:color="auto" w:fill="auto"/>
          </w:tcPr>
          <w:p w14:paraId="1BE9ED44"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2) A gazdasági szereplő a következő </w:t>
            </w:r>
            <w:r w:rsidRPr="00CF1BE2">
              <w:rPr>
                <w:rFonts w:ascii="Tahoma" w:hAnsi="Tahoma" w:cs="Tahoma"/>
                <w:b/>
                <w:strike/>
                <w:color w:val="auto"/>
                <w:sz w:val="21"/>
                <w:szCs w:val="21"/>
                <w:lang w:eastAsia="en-GB"/>
              </w:rPr>
              <w:t>szakembereket vagy műszaki szervezeteket</w:t>
            </w:r>
            <w:r w:rsidRPr="00CF1BE2">
              <w:rPr>
                <w:rFonts w:ascii="Tahoma" w:hAnsi="Tahoma" w:cs="Tahoma"/>
                <w:b/>
                <w:strike/>
                <w:color w:val="auto"/>
                <w:sz w:val="21"/>
                <w:szCs w:val="21"/>
                <w:vertAlign w:val="superscript"/>
                <w:lang w:eastAsia="en-GB"/>
              </w:rPr>
              <w:footnoteReference w:id="52"/>
            </w:r>
            <w:r w:rsidRPr="00CF1BE2">
              <w:rPr>
                <w:rFonts w:ascii="Tahoma" w:hAnsi="Tahoma" w:cs="Tahoma"/>
                <w:strike/>
                <w:color w:val="auto"/>
                <w:sz w:val="21"/>
                <w:szCs w:val="21"/>
                <w:lang w:eastAsia="en-GB"/>
              </w:rPr>
              <w:t xml:space="preserve"> veheti igénybe, különös tekintettel a minőség-ellenőrzésért felelős szakemberekre vagy szervezetekre:</w:t>
            </w:r>
          </w:p>
          <w:p w14:paraId="1BE9ED45" w14:textId="77777777" w:rsidR="00194E0D" w:rsidRPr="00CF1BE2" w:rsidRDefault="00194E0D" w:rsidP="00651E1E">
            <w:pPr>
              <w:spacing w:before="120" w:after="120"/>
              <w:rPr>
                <w:rFonts w:ascii="Tahoma" w:hAnsi="Tahoma" w:cs="Tahoma"/>
                <w:strike/>
                <w:color w:val="auto"/>
                <w:sz w:val="21"/>
                <w:szCs w:val="21"/>
                <w:shd w:val="clear" w:color="000000" w:fill="auto"/>
                <w:lang w:eastAsia="en-GB"/>
              </w:rPr>
            </w:pPr>
            <w:r w:rsidRPr="00CF1BE2">
              <w:rPr>
                <w:rFonts w:ascii="Tahoma" w:hAnsi="Tahoma" w:cs="Tahoma"/>
                <w:strike/>
                <w:color w:val="auto"/>
                <w:sz w:val="21"/>
                <w:szCs w:val="21"/>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1BE9ED46"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w:t>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w:t>
            </w:r>
          </w:p>
        </w:tc>
      </w:tr>
      <w:tr w:rsidR="00194E0D" w:rsidRPr="00CF1BE2" w14:paraId="1BE9ED4A" w14:textId="77777777" w:rsidTr="00651E1E">
        <w:tc>
          <w:tcPr>
            <w:tcW w:w="4644" w:type="dxa"/>
            <w:shd w:val="clear" w:color="auto" w:fill="auto"/>
          </w:tcPr>
          <w:p w14:paraId="1BE9ED48"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3) A gazdasági szereplő </w:t>
            </w:r>
            <w:r w:rsidRPr="00CF1BE2">
              <w:rPr>
                <w:rFonts w:ascii="Tahoma" w:hAnsi="Tahoma" w:cs="Tahoma"/>
                <w:b/>
                <w:strike/>
                <w:color w:val="auto"/>
                <w:sz w:val="21"/>
                <w:szCs w:val="21"/>
                <w:lang w:eastAsia="en-GB"/>
              </w:rPr>
              <w:t>a minőség biztosítása érdekében</w:t>
            </w:r>
            <w:r w:rsidRPr="00CF1BE2">
              <w:rPr>
                <w:rFonts w:ascii="Tahoma" w:hAnsi="Tahoma" w:cs="Tahoma"/>
                <w:strike/>
                <w:color w:val="auto"/>
                <w:sz w:val="21"/>
                <w:szCs w:val="21"/>
                <w:lang w:eastAsia="en-GB"/>
              </w:rPr>
              <w:t xml:space="preserve"> a következő </w:t>
            </w:r>
            <w:r w:rsidRPr="00CF1BE2">
              <w:rPr>
                <w:rFonts w:ascii="Tahoma" w:hAnsi="Tahoma" w:cs="Tahoma"/>
                <w:b/>
                <w:strike/>
                <w:color w:val="auto"/>
                <w:sz w:val="21"/>
                <w:szCs w:val="21"/>
                <w:lang w:eastAsia="en-GB"/>
              </w:rPr>
              <w:t>műszaki hátteret</w:t>
            </w:r>
            <w:r w:rsidRPr="00CF1BE2">
              <w:rPr>
                <w:rFonts w:ascii="Tahoma" w:hAnsi="Tahoma" w:cs="Tahoma"/>
                <w:strike/>
                <w:color w:val="auto"/>
                <w:sz w:val="21"/>
                <w:szCs w:val="21"/>
                <w:lang w:eastAsia="en-GB"/>
              </w:rPr>
              <w:t xml:space="preserve"> veszi igénybe, valamint </w:t>
            </w:r>
            <w:r w:rsidRPr="00CF1BE2">
              <w:rPr>
                <w:rFonts w:ascii="Tahoma" w:hAnsi="Tahoma" w:cs="Tahoma"/>
                <w:b/>
                <w:strike/>
                <w:color w:val="auto"/>
                <w:sz w:val="21"/>
                <w:szCs w:val="21"/>
                <w:lang w:eastAsia="en-GB"/>
              </w:rPr>
              <w:t xml:space="preserve">tanulmányi </w:t>
            </w:r>
            <w:r w:rsidRPr="00CF1BE2">
              <w:rPr>
                <w:rFonts w:ascii="Tahoma" w:hAnsi="Tahoma" w:cs="Tahoma"/>
                <w:b/>
                <w:strike/>
                <w:color w:val="auto"/>
                <w:sz w:val="21"/>
                <w:szCs w:val="21"/>
                <w:lang w:eastAsia="en-GB"/>
              </w:rPr>
              <w:lastRenderedPageBreak/>
              <w:t>és kutatási létesítményei</w:t>
            </w:r>
            <w:r w:rsidRPr="00CF1BE2">
              <w:rPr>
                <w:rFonts w:ascii="Tahoma" w:hAnsi="Tahoma" w:cs="Tahoma"/>
                <w:strike/>
                <w:color w:val="auto"/>
                <w:sz w:val="21"/>
                <w:szCs w:val="21"/>
                <w:lang w:eastAsia="en-GB"/>
              </w:rPr>
              <w:t xml:space="preserve"> a következők: </w:t>
            </w:r>
          </w:p>
        </w:tc>
        <w:tc>
          <w:tcPr>
            <w:tcW w:w="4645" w:type="dxa"/>
            <w:shd w:val="clear" w:color="auto" w:fill="auto"/>
          </w:tcPr>
          <w:p w14:paraId="1BE9ED49"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lastRenderedPageBreak/>
              <w:t>[……]</w:t>
            </w:r>
          </w:p>
        </w:tc>
      </w:tr>
      <w:tr w:rsidR="00194E0D" w:rsidRPr="00CF1BE2" w14:paraId="1BE9ED4D" w14:textId="77777777" w:rsidTr="00651E1E">
        <w:tc>
          <w:tcPr>
            <w:tcW w:w="4644" w:type="dxa"/>
            <w:shd w:val="clear" w:color="auto" w:fill="auto"/>
          </w:tcPr>
          <w:p w14:paraId="1BE9ED4B"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4) A gazdasági szereplő a következő </w:t>
            </w:r>
            <w:r w:rsidRPr="00CF1BE2">
              <w:rPr>
                <w:rFonts w:ascii="Tahoma" w:hAnsi="Tahoma" w:cs="Tahoma"/>
                <w:b/>
                <w:strike/>
                <w:color w:val="auto"/>
                <w:sz w:val="21"/>
                <w:szCs w:val="21"/>
                <w:lang w:eastAsia="en-GB"/>
              </w:rPr>
              <w:t>ellátásilánc-irányítási</w:t>
            </w:r>
            <w:r w:rsidRPr="00CF1BE2">
              <w:rPr>
                <w:rFonts w:ascii="Tahoma" w:hAnsi="Tahoma" w:cs="Tahoma"/>
                <w:strike/>
                <w:color w:val="auto"/>
                <w:sz w:val="21"/>
                <w:szCs w:val="21"/>
                <w:lang w:eastAsia="en-GB"/>
              </w:rPr>
              <w:t xml:space="preserve"> és ellenőrzési rendszereket tudja alkalmazni a szerződés teljesítése során:</w:t>
            </w:r>
          </w:p>
        </w:tc>
        <w:tc>
          <w:tcPr>
            <w:tcW w:w="4645" w:type="dxa"/>
            <w:shd w:val="clear" w:color="auto" w:fill="auto"/>
          </w:tcPr>
          <w:p w14:paraId="1BE9ED4C"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w:t>
            </w:r>
          </w:p>
        </w:tc>
      </w:tr>
      <w:tr w:rsidR="00194E0D" w:rsidRPr="00CF1BE2" w14:paraId="1BE9ED51" w14:textId="77777777" w:rsidTr="00651E1E">
        <w:tc>
          <w:tcPr>
            <w:tcW w:w="4644" w:type="dxa"/>
            <w:shd w:val="clear" w:color="auto" w:fill="auto"/>
          </w:tcPr>
          <w:p w14:paraId="1BE9ED4E" w14:textId="77777777" w:rsidR="00194E0D" w:rsidRPr="00CF1BE2" w:rsidRDefault="00194E0D" w:rsidP="00651E1E">
            <w:pPr>
              <w:spacing w:before="120" w:after="120"/>
              <w:rPr>
                <w:rFonts w:ascii="Tahoma" w:hAnsi="Tahoma" w:cs="Tahoma"/>
                <w:b/>
                <w:i/>
                <w:strike/>
                <w:color w:val="auto"/>
                <w:sz w:val="21"/>
                <w:szCs w:val="21"/>
                <w:lang w:eastAsia="en-GB"/>
              </w:rPr>
            </w:pPr>
            <w:r w:rsidRPr="00CF1BE2">
              <w:rPr>
                <w:rFonts w:ascii="Tahoma" w:hAnsi="Tahoma" w:cs="Tahoma"/>
                <w:b/>
                <w:i/>
                <w:strike/>
                <w:color w:val="auto"/>
                <w:sz w:val="21"/>
                <w:szCs w:val="21"/>
                <w:highlight w:val="lightGray"/>
                <w:lang w:eastAsia="en-GB"/>
              </w:rPr>
              <w:t>5) Összetett leszállítandó termékek vagy teljesítendő szolgáltatások, vagy – rendkívüli esetben – különleges célra szolgáló termékek vagy szolgáltatások esetében:</w:t>
            </w:r>
          </w:p>
          <w:p w14:paraId="1BE9ED4F"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strike/>
                <w:color w:val="auto"/>
                <w:sz w:val="21"/>
                <w:szCs w:val="21"/>
                <w:lang w:eastAsia="en-GB"/>
              </w:rPr>
              <w:t xml:space="preserve">A gazdasági szereplő lehetővé teszi </w:t>
            </w:r>
            <w:r w:rsidRPr="00CF1BE2">
              <w:rPr>
                <w:rFonts w:ascii="Tahoma" w:hAnsi="Tahoma" w:cs="Tahoma"/>
                <w:b/>
                <w:strike/>
                <w:color w:val="auto"/>
                <w:sz w:val="21"/>
                <w:szCs w:val="21"/>
                <w:lang w:eastAsia="en-GB"/>
              </w:rPr>
              <w:t>termelési vagy műszaki kapacitásaira</w:t>
            </w:r>
            <w:r w:rsidRPr="00CF1BE2">
              <w:rPr>
                <w:rFonts w:ascii="Tahoma" w:hAnsi="Tahoma" w:cs="Tahoma"/>
                <w:strike/>
                <w:color w:val="auto"/>
                <w:sz w:val="21"/>
                <w:szCs w:val="21"/>
                <w:lang w:eastAsia="en-GB"/>
              </w:rPr>
              <w:t xml:space="preserve">, és amennyiben szükséges, a rendelkezésére álló </w:t>
            </w:r>
            <w:r w:rsidRPr="00CF1BE2">
              <w:rPr>
                <w:rFonts w:ascii="Tahoma" w:hAnsi="Tahoma" w:cs="Tahoma"/>
                <w:b/>
                <w:strike/>
                <w:color w:val="auto"/>
                <w:sz w:val="21"/>
                <w:szCs w:val="21"/>
                <w:lang w:eastAsia="en-GB"/>
              </w:rPr>
              <w:t>tanulmányi és kutatási eszközökre</w:t>
            </w:r>
            <w:r w:rsidRPr="00CF1BE2">
              <w:rPr>
                <w:rFonts w:ascii="Tahoma" w:hAnsi="Tahoma" w:cs="Tahoma"/>
                <w:strike/>
                <w:color w:val="auto"/>
                <w:sz w:val="21"/>
                <w:szCs w:val="21"/>
                <w:lang w:eastAsia="en-GB"/>
              </w:rPr>
              <w:t xml:space="preserve"> és </w:t>
            </w:r>
            <w:r w:rsidRPr="00CF1BE2">
              <w:rPr>
                <w:rFonts w:ascii="Tahoma" w:hAnsi="Tahoma" w:cs="Tahoma"/>
                <w:b/>
                <w:strike/>
                <w:color w:val="auto"/>
                <w:sz w:val="21"/>
                <w:szCs w:val="21"/>
                <w:lang w:eastAsia="en-GB"/>
              </w:rPr>
              <w:t>minőségellenőrzési intézkedéseire</w:t>
            </w:r>
            <w:r w:rsidRPr="00CF1BE2">
              <w:rPr>
                <w:rFonts w:ascii="Tahoma" w:hAnsi="Tahoma" w:cs="Tahoma"/>
                <w:strike/>
                <w:color w:val="auto"/>
                <w:sz w:val="21"/>
                <w:szCs w:val="21"/>
                <w:lang w:eastAsia="en-GB"/>
              </w:rPr>
              <w:t xml:space="preserve"> vonatkozó </w:t>
            </w:r>
            <w:r w:rsidRPr="00CF1BE2">
              <w:rPr>
                <w:rFonts w:ascii="Tahoma" w:hAnsi="Tahoma" w:cs="Tahoma"/>
                <w:b/>
                <w:strike/>
                <w:color w:val="auto"/>
                <w:sz w:val="21"/>
                <w:szCs w:val="21"/>
                <w:lang w:eastAsia="en-GB"/>
              </w:rPr>
              <w:t>vizsgálatok</w:t>
            </w:r>
            <w:r w:rsidRPr="00CF1BE2">
              <w:rPr>
                <w:rFonts w:ascii="Tahoma" w:hAnsi="Tahoma" w:cs="Tahoma"/>
                <w:b/>
                <w:strike/>
                <w:color w:val="auto"/>
                <w:sz w:val="21"/>
                <w:szCs w:val="21"/>
                <w:vertAlign w:val="superscript"/>
                <w:lang w:eastAsia="en-GB"/>
              </w:rPr>
              <w:footnoteReference w:id="53"/>
            </w:r>
            <w:r w:rsidRPr="00CF1BE2">
              <w:rPr>
                <w:rFonts w:ascii="Tahoma" w:hAnsi="Tahoma" w:cs="Tahoma"/>
                <w:strike/>
                <w:color w:val="auto"/>
                <w:sz w:val="21"/>
                <w:szCs w:val="21"/>
                <w:lang w:eastAsia="en-GB"/>
              </w:rPr>
              <w:t xml:space="preserve"> elvégzését.</w:t>
            </w:r>
          </w:p>
        </w:tc>
        <w:tc>
          <w:tcPr>
            <w:tcW w:w="4645" w:type="dxa"/>
            <w:shd w:val="clear" w:color="auto" w:fill="auto"/>
          </w:tcPr>
          <w:p w14:paraId="1BE9ED50"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strike/>
                <w:color w:val="auto"/>
                <w:sz w:val="21"/>
                <w:szCs w:val="21"/>
                <w:lang w:eastAsia="en-GB"/>
              </w:rPr>
              <w:t>[] Igen [] Nem</w:t>
            </w:r>
          </w:p>
        </w:tc>
      </w:tr>
      <w:tr w:rsidR="00194E0D" w:rsidRPr="00CF1BE2" w14:paraId="1BE9ED56" w14:textId="77777777" w:rsidTr="00651E1E">
        <w:tc>
          <w:tcPr>
            <w:tcW w:w="4644" w:type="dxa"/>
            <w:shd w:val="clear" w:color="auto" w:fill="auto"/>
          </w:tcPr>
          <w:p w14:paraId="1BE9ED52"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6) A következő </w:t>
            </w:r>
            <w:r w:rsidRPr="00CF1BE2">
              <w:rPr>
                <w:rFonts w:ascii="Tahoma" w:hAnsi="Tahoma" w:cs="Tahoma"/>
                <w:b/>
                <w:strike/>
                <w:color w:val="auto"/>
                <w:sz w:val="21"/>
                <w:szCs w:val="21"/>
                <w:lang w:eastAsia="en-GB"/>
              </w:rPr>
              <w:t>iskolai végzettséggel és szakképzettséggel</w:t>
            </w:r>
            <w:r w:rsidRPr="00CF1BE2">
              <w:rPr>
                <w:rFonts w:ascii="Tahoma" w:hAnsi="Tahoma" w:cs="Tahoma"/>
                <w:strike/>
                <w:color w:val="auto"/>
                <w:sz w:val="21"/>
                <w:szCs w:val="21"/>
                <w:lang w:eastAsia="en-GB"/>
              </w:rPr>
              <w:t xml:space="preserve"> rendelkeznek:</w:t>
            </w:r>
          </w:p>
          <w:p w14:paraId="1BE9ED53"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a)</w:t>
            </w:r>
            <w:r w:rsidRPr="00CF1BE2">
              <w:rPr>
                <w:rFonts w:ascii="Tahoma" w:hAnsi="Tahoma" w:cs="Tahoma"/>
                <w:strike/>
                <w:color w:val="auto"/>
                <w:sz w:val="21"/>
                <w:szCs w:val="21"/>
                <w:lang w:eastAsia="en-GB"/>
              </w:rPr>
              <w:t xml:space="preserve"> A szolgáltató vagy maga a vállalkozó, </w:t>
            </w:r>
            <w:r w:rsidRPr="00CF1BE2">
              <w:rPr>
                <w:rFonts w:ascii="Tahoma" w:hAnsi="Tahoma" w:cs="Tahoma"/>
                <w:b/>
                <w:i/>
                <w:strike/>
                <w:color w:val="auto"/>
                <w:sz w:val="21"/>
                <w:szCs w:val="21"/>
                <w:lang w:eastAsia="en-GB"/>
              </w:rPr>
              <w:t>és/vagy</w:t>
            </w:r>
            <w:r w:rsidRPr="00CF1BE2">
              <w:rPr>
                <w:rFonts w:ascii="Tahoma" w:hAnsi="Tahoma" w:cs="Tahoma"/>
                <w:strike/>
                <w:color w:val="auto"/>
                <w:sz w:val="21"/>
                <w:szCs w:val="21"/>
                <w:lang w:eastAsia="en-GB"/>
              </w:rPr>
              <w:t xml:space="preserve"> (a vonatkozó hirdetményben vagy a közbeszerzési dokumentumokban foglalt követelményektől függően)</w:t>
            </w:r>
          </w:p>
          <w:p w14:paraId="1BE9ED54" w14:textId="77777777" w:rsidR="00194E0D" w:rsidRPr="00CF1BE2" w:rsidRDefault="00194E0D" w:rsidP="00651E1E">
            <w:pPr>
              <w:spacing w:before="120" w:after="120"/>
              <w:rPr>
                <w:rFonts w:ascii="Tahoma" w:hAnsi="Tahoma" w:cs="Tahoma"/>
                <w:b/>
                <w:strike/>
                <w:color w:val="auto"/>
                <w:sz w:val="21"/>
                <w:szCs w:val="21"/>
                <w:shd w:val="clear" w:color="000000" w:fill="auto"/>
                <w:lang w:eastAsia="en-GB"/>
              </w:rPr>
            </w:pPr>
            <w:r w:rsidRPr="00CF1BE2">
              <w:rPr>
                <w:rFonts w:ascii="Tahoma" w:hAnsi="Tahoma" w:cs="Tahoma"/>
                <w:strike/>
                <w:color w:val="auto"/>
                <w:sz w:val="21"/>
                <w:szCs w:val="21"/>
                <w:lang w:eastAsia="en-GB"/>
              </w:rPr>
              <w:t>b) Annak vezetői személyzete:</w:t>
            </w:r>
          </w:p>
        </w:tc>
        <w:tc>
          <w:tcPr>
            <w:tcW w:w="4645" w:type="dxa"/>
            <w:shd w:val="clear" w:color="auto" w:fill="auto"/>
          </w:tcPr>
          <w:p w14:paraId="1BE9ED55"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a) [……]</w:t>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b) [……]</w:t>
            </w:r>
          </w:p>
        </w:tc>
      </w:tr>
      <w:tr w:rsidR="00194E0D" w:rsidRPr="00CF1BE2" w14:paraId="1BE9ED59" w14:textId="77777777" w:rsidTr="00651E1E">
        <w:tc>
          <w:tcPr>
            <w:tcW w:w="4644" w:type="dxa"/>
            <w:shd w:val="clear" w:color="auto" w:fill="auto"/>
          </w:tcPr>
          <w:p w14:paraId="1BE9ED57"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7)</w:t>
            </w:r>
            <w:r w:rsidRPr="00CF1BE2">
              <w:rPr>
                <w:rFonts w:ascii="Tahoma" w:hAnsi="Tahoma" w:cs="Tahoma"/>
                <w:color w:val="auto"/>
                <w:sz w:val="21"/>
                <w:szCs w:val="21"/>
                <w:lang w:eastAsia="en-GB"/>
              </w:rPr>
              <w:t xml:space="preserve"> A gazdasági szereplő a következő </w:t>
            </w:r>
            <w:r w:rsidRPr="00CF1BE2">
              <w:rPr>
                <w:rFonts w:ascii="Tahoma" w:hAnsi="Tahoma" w:cs="Tahoma"/>
                <w:b/>
                <w:color w:val="auto"/>
                <w:sz w:val="21"/>
                <w:szCs w:val="21"/>
                <w:lang w:eastAsia="en-GB"/>
              </w:rPr>
              <w:t>környezetvédelmi intézkedéseket</w:t>
            </w:r>
            <w:r w:rsidRPr="00CF1BE2">
              <w:rPr>
                <w:rFonts w:ascii="Tahoma" w:hAnsi="Tahoma" w:cs="Tahoma"/>
                <w:color w:val="auto"/>
                <w:sz w:val="21"/>
                <w:szCs w:val="21"/>
                <w:lang w:eastAsia="en-GB"/>
              </w:rPr>
              <w:t xml:space="preserve"> tudja alkalmazni a szerződés teljesítése során:</w:t>
            </w:r>
          </w:p>
        </w:tc>
        <w:tc>
          <w:tcPr>
            <w:tcW w:w="4645" w:type="dxa"/>
            <w:shd w:val="clear" w:color="auto" w:fill="auto"/>
          </w:tcPr>
          <w:p w14:paraId="1BE9ED58"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tc>
      </w:tr>
      <w:tr w:rsidR="00194E0D" w:rsidRPr="00CF1BE2" w14:paraId="1BE9ED5C" w14:textId="77777777" w:rsidTr="00651E1E">
        <w:tc>
          <w:tcPr>
            <w:tcW w:w="4644" w:type="dxa"/>
            <w:shd w:val="clear" w:color="auto" w:fill="auto"/>
          </w:tcPr>
          <w:p w14:paraId="1BE9ED5A"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8) A gazdasági szereplő éves </w:t>
            </w:r>
            <w:r w:rsidRPr="00CF1BE2">
              <w:rPr>
                <w:rFonts w:ascii="Tahoma" w:hAnsi="Tahoma" w:cs="Tahoma"/>
                <w:b/>
                <w:strike/>
                <w:color w:val="auto"/>
                <w:sz w:val="21"/>
                <w:szCs w:val="21"/>
                <w:lang w:eastAsia="en-GB"/>
              </w:rPr>
              <w:t>átlagos statisztikai állományi</w:t>
            </w:r>
            <w:r w:rsidRPr="00CF1BE2">
              <w:rPr>
                <w:rFonts w:ascii="Tahoma" w:hAnsi="Tahoma" w:cs="Tahoma"/>
                <w:strike/>
                <w:color w:val="auto"/>
                <w:sz w:val="21"/>
                <w:szCs w:val="21"/>
                <w:lang w:eastAsia="en-GB"/>
              </w:rPr>
              <w:t>-</w:t>
            </w:r>
            <w:r w:rsidRPr="00CF1BE2">
              <w:rPr>
                <w:rFonts w:ascii="Tahoma" w:hAnsi="Tahoma" w:cs="Tahoma"/>
                <w:b/>
                <w:strike/>
                <w:color w:val="auto"/>
                <w:sz w:val="21"/>
                <w:szCs w:val="21"/>
                <w:lang w:eastAsia="en-GB"/>
              </w:rPr>
              <w:t>létszáma</w:t>
            </w:r>
            <w:r w:rsidRPr="00CF1BE2">
              <w:rPr>
                <w:rFonts w:ascii="Tahoma" w:hAnsi="Tahoma" w:cs="Tahoma"/>
                <w:strike/>
                <w:color w:val="auto"/>
                <w:sz w:val="21"/>
                <w:szCs w:val="21"/>
                <w:lang w:eastAsia="en-GB"/>
              </w:rPr>
              <w:t xml:space="preserve"> és vezetői létszáma az utolsó három évre vonatkozóan a következő volt:</w:t>
            </w:r>
          </w:p>
        </w:tc>
        <w:tc>
          <w:tcPr>
            <w:tcW w:w="4645" w:type="dxa"/>
            <w:shd w:val="clear" w:color="auto" w:fill="auto"/>
          </w:tcPr>
          <w:p w14:paraId="1BE9ED5B"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Év, éves átlagos statisztikai állományi-létszám:</w:t>
            </w:r>
            <w:r w:rsidRPr="00CF1BE2">
              <w:rPr>
                <w:rFonts w:ascii="Tahoma" w:hAnsi="Tahoma" w:cs="Tahoma"/>
                <w:strike/>
                <w:color w:val="auto"/>
                <w:sz w:val="21"/>
                <w:szCs w:val="21"/>
                <w:lang w:eastAsia="en-GB"/>
              </w:rPr>
              <w:br/>
              <w:t>[……],[……],</w:t>
            </w:r>
            <w:r w:rsidRPr="00CF1BE2">
              <w:rPr>
                <w:rFonts w:ascii="Tahoma" w:hAnsi="Tahoma" w:cs="Tahoma"/>
                <w:strike/>
                <w:color w:val="auto"/>
                <w:sz w:val="21"/>
                <w:szCs w:val="21"/>
                <w:lang w:eastAsia="en-GB"/>
              </w:rPr>
              <w:br/>
              <w:t>[……],[……],</w:t>
            </w:r>
            <w:r w:rsidRPr="00CF1BE2">
              <w:rPr>
                <w:rFonts w:ascii="Tahoma" w:hAnsi="Tahoma" w:cs="Tahoma"/>
                <w:strike/>
                <w:color w:val="auto"/>
                <w:sz w:val="21"/>
                <w:szCs w:val="21"/>
                <w:lang w:eastAsia="en-GB"/>
              </w:rPr>
              <w:br/>
              <w:t>[……],[……],</w:t>
            </w:r>
            <w:r w:rsidRPr="00CF1BE2">
              <w:rPr>
                <w:rFonts w:ascii="Tahoma" w:hAnsi="Tahoma" w:cs="Tahoma"/>
                <w:strike/>
                <w:color w:val="auto"/>
                <w:sz w:val="21"/>
                <w:szCs w:val="21"/>
                <w:lang w:eastAsia="en-GB"/>
              </w:rPr>
              <w:br/>
              <w:t>Év, vezetői létszám:</w:t>
            </w:r>
            <w:r w:rsidRPr="00CF1BE2">
              <w:rPr>
                <w:rFonts w:ascii="Tahoma" w:hAnsi="Tahoma" w:cs="Tahoma"/>
                <w:strike/>
                <w:color w:val="auto"/>
                <w:sz w:val="21"/>
                <w:szCs w:val="21"/>
                <w:lang w:eastAsia="en-GB"/>
              </w:rPr>
              <w:br/>
              <w:t>[……],[……],</w:t>
            </w:r>
            <w:r w:rsidRPr="00CF1BE2">
              <w:rPr>
                <w:rFonts w:ascii="Tahoma" w:hAnsi="Tahoma" w:cs="Tahoma"/>
                <w:strike/>
                <w:color w:val="auto"/>
                <w:sz w:val="21"/>
                <w:szCs w:val="21"/>
                <w:lang w:eastAsia="en-GB"/>
              </w:rPr>
              <w:br/>
              <w:t>[……],[……],</w:t>
            </w:r>
            <w:r w:rsidRPr="00CF1BE2">
              <w:rPr>
                <w:rFonts w:ascii="Tahoma" w:hAnsi="Tahoma" w:cs="Tahoma"/>
                <w:strike/>
                <w:color w:val="auto"/>
                <w:sz w:val="21"/>
                <w:szCs w:val="21"/>
                <w:lang w:eastAsia="en-GB"/>
              </w:rPr>
              <w:br/>
              <w:t>[……],[……]</w:t>
            </w:r>
          </w:p>
        </w:tc>
      </w:tr>
      <w:tr w:rsidR="00194E0D" w:rsidRPr="00CF1BE2" w14:paraId="1BE9ED5F" w14:textId="77777777" w:rsidTr="00651E1E">
        <w:tc>
          <w:tcPr>
            <w:tcW w:w="4644" w:type="dxa"/>
            <w:shd w:val="clear" w:color="auto" w:fill="auto"/>
          </w:tcPr>
          <w:p w14:paraId="1BE9ED5D"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9) A következő </w:t>
            </w:r>
            <w:r w:rsidRPr="00CF1BE2">
              <w:rPr>
                <w:rFonts w:ascii="Tahoma" w:hAnsi="Tahoma" w:cs="Tahoma"/>
                <w:b/>
                <w:strike/>
                <w:color w:val="auto"/>
                <w:sz w:val="21"/>
                <w:szCs w:val="21"/>
                <w:lang w:eastAsia="en-GB"/>
              </w:rPr>
              <w:t>eszközök, berendezések vagy műszaki felszerelések</w:t>
            </w:r>
            <w:r w:rsidRPr="00CF1BE2">
              <w:rPr>
                <w:rFonts w:ascii="Tahoma" w:hAnsi="Tahoma" w:cs="Tahoma"/>
                <w:strike/>
                <w:color w:val="auto"/>
                <w:sz w:val="21"/>
                <w:szCs w:val="21"/>
                <w:lang w:eastAsia="en-GB"/>
              </w:rPr>
              <w:t xml:space="preserve"> fognak a gazdasági szereplő rendelkezésére állni a </w:t>
            </w:r>
            <w:r w:rsidRPr="00CF1BE2">
              <w:rPr>
                <w:rFonts w:ascii="Tahoma" w:hAnsi="Tahoma" w:cs="Tahoma"/>
                <w:strike/>
                <w:color w:val="auto"/>
                <w:sz w:val="21"/>
                <w:szCs w:val="21"/>
                <w:lang w:eastAsia="en-GB"/>
              </w:rPr>
              <w:lastRenderedPageBreak/>
              <w:t>szerződés teljesítéséhez:</w:t>
            </w:r>
          </w:p>
        </w:tc>
        <w:tc>
          <w:tcPr>
            <w:tcW w:w="4645" w:type="dxa"/>
            <w:shd w:val="clear" w:color="auto" w:fill="auto"/>
          </w:tcPr>
          <w:p w14:paraId="1BE9ED5E"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lastRenderedPageBreak/>
              <w:t>[……]</w:t>
            </w:r>
          </w:p>
        </w:tc>
      </w:tr>
      <w:tr w:rsidR="00194E0D" w:rsidRPr="00CF1BE2" w14:paraId="1BE9ED62" w14:textId="77777777" w:rsidTr="00651E1E">
        <w:tc>
          <w:tcPr>
            <w:tcW w:w="4644" w:type="dxa"/>
            <w:shd w:val="clear" w:color="auto" w:fill="auto"/>
          </w:tcPr>
          <w:p w14:paraId="1BE9ED60"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10) A gazdasági szereplő a szerződés következő </w:t>
            </w:r>
            <w:r w:rsidRPr="00CF1BE2">
              <w:rPr>
                <w:rFonts w:ascii="Tahoma" w:hAnsi="Tahoma" w:cs="Tahoma"/>
                <w:b/>
                <w:color w:val="auto"/>
                <w:sz w:val="21"/>
                <w:szCs w:val="21"/>
                <w:lang w:eastAsia="en-GB"/>
              </w:rPr>
              <w:t>részére (azaz százalékára)</w:t>
            </w:r>
            <w:r w:rsidRPr="00CF1BE2">
              <w:rPr>
                <w:rFonts w:ascii="Tahoma" w:hAnsi="Tahoma" w:cs="Tahoma"/>
                <w:color w:val="auto"/>
                <w:sz w:val="21"/>
                <w:szCs w:val="21"/>
                <w:lang w:eastAsia="en-GB"/>
              </w:rPr>
              <w:t xml:space="preserve"> nézve </w:t>
            </w:r>
            <w:r w:rsidRPr="00CF1BE2">
              <w:rPr>
                <w:rFonts w:ascii="Tahoma" w:hAnsi="Tahoma" w:cs="Tahoma"/>
                <w:b/>
                <w:color w:val="auto"/>
                <w:sz w:val="21"/>
                <w:szCs w:val="21"/>
                <w:lang w:eastAsia="en-GB"/>
              </w:rPr>
              <w:t>kíván esetleg harmadik féllel szerződést kötni</w:t>
            </w:r>
            <w:r w:rsidRPr="00CF1BE2">
              <w:rPr>
                <w:rFonts w:ascii="Tahoma" w:hAnsi="Tahoma" w:cs="Tahoma"/>
                <w:color w:val="auto"/>
                <w:sz w:val="21"/>
                <w:szCs w:val="21"/>
                <w:vertAlign w:val="superscript"/>
                <w:lang w:eastAsia="en-GB"/>
              </w:rPr>
              <w:footnoteReference w:id="54"/>
            </w:r>
            <w:r w:rsidRPr="00CF1BE2">
              <w:rPr>
                <w:rFonts w:ascii="Tahoma" w:hAnsi="Tahoma" w:cs="Tahoma"/>
                <w:b/>
                <w:color w:val="auto"/>
                <w:sz w:val="21"/>
                <w:szCs w:val="21"/>
                <w:lang w:eastAsia="en-GB"/>
              </w:rPr>
              <w:t>:</w:t>
            </w:r>
            <w:r w:rsidRPr="00CF1BE2">
              <w:rPr>
                <w:rFonts w:ascii="Tahoma" w:hAnsi="Tahoma" w:cs="Tahoma"/>
                <w:color w:val="auto"/>
                <w:sz w:val="21"/>
                <w:szCs w:val="21"/>
                <w:lang w:eastAsia="en-GB"/>
              </w:rPr>
              <w:t xml:space="preserve"> </w:t>
            </w:r>
          </w:p>
        </w:tc>
        <w:tc>
          <w:tcPr>
            <w:tcW w:w="4645" w:type="dxa"/>
            <w:shd w:val="clear" w:color="auto" w:fill="auto"/>
          </w:tcPr>
          <w:p w14:paraId="1BE9ED61"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tc>
      </w:tr>
      <w:tr w:rsidR="00194E0D" w:rsidRPr="00CF1BE2" w14:paraId="1BE9ED6B" w14:textId="77777777" w:rsidTr="00651E1E">
        <w:tc>
          <w:tcPr>
            <w:tcW w:w="4644" w:type="dxa"/>
            <w:shd w:val="clear" w:color="auto" w:fill="auto"/>
          </w:tcPr>
          <w:p w14:paraId="1BE9ED63"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highlight w:val="lightGray"/>
                <w:lang w:eastAsia="en-GB"/>
              </w:rPr>
              <w:t xml:space="preserve">11) </w:t>
            </w:r>
            <w:r w:rsidRPr="00CF1BE2">
              <w:rPr>
                <w:rFonts w:ascii="Tahoma" w:hAnsi="Tahoma" w:cs="Tahoma"/>
                <w:b/>
                <w:i/>
                <w:strike/>
                <w:color w:val="auto"/>
                <w:sz w:val="21"/>
                <w:szCs w:val="21"/>
                <w:highlight w:val="lightGray"/>
                <w:lang w:eastAsia="en-GB"/>
              </w:rPr>
              <w:t>Árubeszerzésre irányuló közbeszerzési szerződés</w:t>
            </w:r>
            <w:r w:rsidRPr="00CF1BE2">
              <w:rPr>
                <w:rFonts w:ascii="Tahoma" w:hAnsi="Tahoma" w:cs="Tahoma"/>
                <w:strike/>
                <w:color w:val="auto"/>
                <w:sz w:val="21"/>
                <w:szCs w:val="21"/>
                <w:highlight w:val="lightGray"/>
                <w:lang w:eastAsia="en-GB"/>
              </w:rPr>
              <w:t xml:space="preserve"> esetében</w:t>
            </w:r>
            <w:r w:rsidRPr="00CF1BE2">
              <w:rPr>
                <w:rFonts w:ascii="Tahoma" w:hAnsi="Tahoma" w:cs="Tahoma"/>
                <w:strike/>
                <w:color w:val="auto"/>
                <w:sz w:val="21"/>
                <w:szCs w:val="21"/>
                <w:lang w:eastAsia="en-GB"/>
              </w:rPr>
              <w:t>:</w:t>
            </w:r>
          </w:p>
          <w:p w14:paraId="1BE9ED64"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A gazdasági szereplő szállítani fogja a leszállítandó termékekre vonatkozó mintákat, leírásokat vagy fényképeket, amelyeket nem kell hitelességi tanúsítványnak kísérnie;</w:t>
            </w:r>
          </w:p>
          <w:p w14:paraId="1BE9ED65"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Adott esetben a gazdasági szereplő továbbá kijelenti, hogy rendelkezésre fogja bocsátani az előírt hitelességi igazolásokat.</w:t>
            </w:r>
          </w:p>
          <w:p w14:paraId="1BE9ED66"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1BE9ED67"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t>[] Igen [] Nem</w:t>
            </w:r>
          </w:p>
          <w:p w14:paraId="1BE9ED68"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 Igen [] Nem</w:t>
            </w:r>
          </w:p>
          <w:p w14:paraId="1BE9ED69" w14:textId="77777777" w:rsidR="00194E0D" w:rsidRPr="00CF1BE2" w:rsidRDefault="00194E0D" w:rsidP="00651E1E">
            <w:pPr>
              <w:spacing w:before="120" w:after="120"/>
              <w:rPr>
                <w:rFonts w:ascii="Tahoma" w:hAnsi="Tahoma" w:cs="Tahoma"/>
                <w:i/>
                <w:strike/>
                <w:color w:val="auto"/>
                <w:sz w:val="21"/>
                <w:szCs w:val="21"/>
                <w:lang w:eastAsia="en-GB"/>
              </w:rPr>
            </w:pPr>
            <w:r w:rsidRPr="00CF1BE2">
              <w:rPr>
                <w:rFonts w:ascii="Tahoma" w:hAnsi="Tahoma" w:cs="Tahoma"/>
                <w:strike/>
                <w:color w:val="auto"/>
                <w:sz w:val="21"/>
                <w:szCs w:val="21"/>
                <w:lang w:eastAsia="en-GB"/>
              </w:rPr>
              <w:br/>
            </w:r>
          </w:p>
          <w:p w14:paraId="1BE9ED6A"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p>
        </w:tc>
      </w:tr>
      <w:tr w:rsidR="00194E0D" w:rsidRPr="00CF1BE2" w14:paraId="1BE9ED70" w14:textId="77777777" w:rsidTr="00651E1E">
        <w:tc>
          <w:tcPr>
            <w:tcW w:w="4644" w:type="dxa"/>
            <w:shd w:val="clear" w:color="auto" w:fill="auto"/>
          </w:tcPr>
          <w:p w14:paraId="1BE9ED6C"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highlight w:val="lightGray"/>
                <w:lang w:eastAsia="en-GB"/>
              </w:rPr>
              <w:t xml:space="preserve">12) </w:t>
            </w:r>
            <w:r w:rsidRPr="00CF1BE2">
              <w:rPr>
                <w:rFonts w:ascii="Tahoma" w:hAnsi="Tahoma" w:cs="Tahoma"/>
                <w:b/>
                <w:i/>
                <w:strike/>
                <w:color w:val="auto"/>
                <w:sz w:val="21"/>
                <w:szCs w:val="21"/>
                <w:highlight w:val="lightGray"/>
                <w:lang w:eastAsia="en-GB"/>
              </w:rPr>
              <w:t>Árubeszerzésre irányuló közbeszerzési szerződés</w:t>
            </w:r>
            <w:r w:rsidRPr="00CF1BE2">
              <w:rPr>
                <w:rFonts w:ascii="Tahoma" w:hAnsi="Tahoma" w:cs="Tahoma"/>
                <w:strike/>
                <w:color w:val="auto"/>
                <w:sz w:val="21"/>
                <w:szCs w:val="21"/>
                <w:highlight w:val="lightGray"/>
                <w:lang w:eastAsia="en-GB"/>
              </w:rPr>
              <w:t xml:space="preserve"> esetében:</w:t>
            </w:r>
          </w:p>
          <w:p w14:paraId="1BE9ED6D"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1BE9ED6E" w14:textId="77777777" w:rsidR="00194E0D" w:rsidRPr="00CF1BE2" w:rsidRDefault="00194E0D" w:rsidP="00651E1E">
            <w:pPr>
              <w:spacing w:before="120" w:after="120"/>
              <w:rPr>
                <w:rFonts w:ascii="Tahoma" w:hAnsi="Tahoma" w:cs="Tahoma"/>
                <w:strike/>
                <w:color w:val="auto"/>
                <w:sz w:val="21"/>
                <w:szCs w:val="21"/>
                <w:shd w:val="clear" w:color="000000" w:fill="auto"/>
                <w:lang w:eastAsia="en-GB"/>
              </w:rPr>
            </w:pPr>
            <w:r w:rsidRPr="00CF1BE2">
              <w:rPr>
                <w:rFonts w:ascii="Tahoma" w:hAnsi="Tahoma" w:cs="Tahoma"/>
                <w:b/>
                <w:strike/>
                <w:color w:val="auto"/>
                <w:sz w:val="21"/>
                <w:szCs w:val="21"/>
                <w:lang w:eastAsia="en-GB"/>
              </w:rPr>
              <w:t>Amennyiben nem</w:t>
            </w:r>
            <w:r w:rsidRPr="00CF1BE2">
              <w:rPr>
                <w:rFonts w:ascii="Tahoma" w:hAnsi="Tahoma" w:cs="Tahoma"/>
                <w:strike/>
                <w:color w:val="auto"/>
                <w:sz w:val="21"/>
                <w:szCs w:val="21"/>
                <w:lang w:eastAsia="en-GB"/>
              </w:rPr>
              <w:t>, úgy kérjük, adja meg ennek okát, és azt, hogy milyen egyéb bizonyítási eszközök bocsáthatók rendelkezésre:</w:t>
            </w:r>
            <w:r w:rsidRPr="00CF1BE2">
              <w:rPr>
                <w:rFonts w:ascii="Tahoma" w:hAnsi="Tahoma" w:cs="Tahoma"/>
                <w:strike/>
                <w:color w:val="auto"/>
                <w:sz w:val="21"/>
                <w:szCs w:val="21"/>
                <w:lang w:eastAsia="en-GB"/>
              </w:rPr>
              <w:br/>
            </w:r>
            <w:r w:rsidRPr="00CF1BE2">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1BE9ED6F"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t>[] Igen [] Nem</w:t>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w:t>
            </w:r>
            <w:r w:rsidRPr="00CF1BE2">
              <w:rPr>
                <w:rFonts w:ascii="Tahoma" w:hAnsi="Tahoma" w:cs="Tahoma"/>
                <w:strike/>
                <w:color w:val="auto"/>
                <w:sz w:val="21"/>
                <w:szCs w:val="21"/>
                <w:lang w:eastAsia="en-GB"/>
              </w:rPr>
              <w:br/>
            </w:r>
            <w:r w:rsidRPr="00CF1BE2">
              <w:rPr>
                <w:rFonts w:ascii="Tahoma" w:hAnsi="Tahoma" w:cs="Tahoma"/>
                <w:i/>
                <w:strike/>
                <w:color w:val="auto"/>
                <w:sz w:val="21"/>
                <w:szCs w:val="21"/>
                <w:lang w:eastAsia="en-GB"/>
              </w:rPr>
              <w:t>(internetcím, a kibocsátó hatóság vagy testület, a dokumentáció pontos hivatkozási adatai): [……][……][……]</w:t>
            </w:r>
          </w:p>
        </w:tc>
      </w:tr>
    </w:tbl>
    <w:p w14:paraId="1BE9ED71" w14:textId="77777777" w:rsidR="00194E0D" w:rsidRPr="00CF1BE2" w:rsidRDefault="00194E0D" w:rsidP="00194E0D">
      <w:pPr>
        <w:rPr>
          <w:rFonts w:ascii="Tahoma" w:hAnsi="Tahoma" w:cs="Tahoma"/>
          <w:color w:val="auto"/>
          <w:sz w:val="21"/>
          <w:szCs w:val="21"/>
          <w:lang w:eastAsia="en-GB"/>
        </w:rPr>
      </w:pPr>
      <w:bookmarkStart w:id="75" w:name="_DV_M4307"/>
      <w:bookmarkStart w:id="76" w:name="_DV_M4308"/>
      <w:bookmarkStart w:id="77" w:name="_DV_M4309"/>
      <w:bookmarkStart w:id="78" w:name="_DV_M4310"/>
      <w:bookmarkStart w:id="79" w:name="_DV_M4311"/>
      <w:bookmarkStart w:id="80" w:name="_DV_M4312"/>
      <w:bookmarkEnd w:id="75"/>
      <w:bookmarkEnd w:id="76"/>
      <w:bookmarkEnd w:id="77"/>
      <w:bookmarkEnd w:id="78"/>
      <w:bookmarkEnd w:id="79"/>
      <w:bookmarkEnd w:id="80"/>
    </w:p>
    <w:p w14:paraId="1BE9ED72"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lastRenderedPageBreak/>
        <w:t>D: Minőségbiztosítási rendszerek és környezetvédelmi vezetési szabványok</w:t>
      </w:r>
    </w:p>
    <w:p w14:paraId="1BE9ED73"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color w:val="auto"/>
          <w:sz w:val="21"/>
          <w:szCs w:val="21"/>
          <w:lang w:eastAsia="en-GB"/>
        </w:rPr>
      </w:pPr>
      <w:r w:rsidRPr="00CF1BE2">
        <w:rPr>
          <w:rFonts w:ascii="Tahoma" w:hAnsi="Tahoma" w:cs="Tahoma"/>
          <w:b/>
          <w:i/>
          <w:color w:val="auto"/>
          <w:sz w:val="21"/>
          <w:szCs w:val="21"/>
          <w:lang w:eastAsia="en-GB"/>
        </w:rPr>
        <w:t>A gazdasági szereplőnek</w:t>
      </w:r>
      <w:r w:rsidRPr="00CF1BE2">
        <w:rPr>
          <w:rFonts w:ascii="Tahoma" w:hAnsi="Tahoma" w:cs="Tahoma"/>
          <w:b/>
          <w:color w:val="auto"/>
          <w:sz w:val="21"/>
          <w:szCs w:val="21"/>
          <w:lang w:eastAsia="en-GB"/>
        </w:rPr>
        <w:t xml:space="preserve"> </w:t>
      </w:r>
      <w:r w:rsidRPr="00CF1BE2">
        <w:rPr>
          <w:rFonts w:ascii="Tahoma" w:hAnsi="Tahoma" w:cs="Tahoma"/>
          <w:b/>
          <w:color w:val="auto"/>
          <w:sz w:val="21"/>
          <w:szCs w:val="21"/>
          <w:u w:val="single"/>
          <w:lang w:eastAsia="en-GB"/>
        </w:rPr>
        <w:t>kizárólag</w:t>
      </w:r>
      <w:r w:rsidRPr="00CF1BE2">
        <w:rPr>
          <w:rFonts w:ascii="Tahoma" w:hAnsi="Tahoma" w:cs="Tahoma"/>
          <w:b/>
          <w:i/>
          <w:color w:val="auto"/>
          <w:sz w:val="21"/>
          <w:szCs w:val="21"/>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D76" w14:textId="77777777" w:rsidTr="00651E1E">
        <w:tc>
          <w:tcPr>
            <w:tcW w:w="4644" w:type="dxa"/>
            <w:shd w:val="clear" w:color="auto" w:fill="auto"/>
          </w:tcPr>
          <w:p w14:paraId="1BE9ED74" w14:textId="77777777" w:rsidR="00194E0D" w:rsidRPr="00CF1BE2" w:rsidRDefault="00194E0D" w:rsidP="00651E1E">
            <w:pPr>
              <w:spacing w:before="120" w:after="120"/>
              <w:rPr>
                <w:rFonts w:ascii="Tahoma" w:hAnsi="Tahoma" w:cs="Tahoma"/>
                <w:b/>
                <w:i/>
                <w:strike/>
                <w:color w:val="auto"/>
                <w:sz w:val="21"/>
                <w:szCs w:val="21"/>
                <w:lang w:eastAsia="en-GB"/>
              </w:rPr>
            </w:pPr>
            <w:r w:rsidRPr="00CF1BE2">
              <w:rPr>
                <w:rFonts w:ascii="Tahoma" w:hAnsi="Tahoma" w:cs="Tahoma"/>
                <w:b/>
                <w:i/>
                <w:strike/>
                <w:color w:val="auto"/>
                <w:sz w:val="21"/>
                <w:szCs w:val="21"/>
                <w:lang w:eastAsia="en-GB"/>
              </w:rPr>
              <w:t>Minőségbiztosítási rendszerek és környezetvédelmi vezetési szabványok</w:t>
            </w:r>
          </w:p>
        </w:tc>
        <w:tc>
          <w:tcPr>
            <w:tcW w:w="4645" w:type="dxa"/>
            <w:shd w:val="clear" w:color="auto" w:fill="auto"/>
          </w:tcPr>
          <w:p w14:paraId="1BE9ED75" w14:textId="77777777" w:rsidR="00194E0D" w:rsidRPr="00CF1BE2" w:rsidRDefault="00194E0D" w:rsidP="00651E1E">
            <w:pPr>
              <w:spacing w:before="120" w:after="120"/>
              <w:rPr>
                <w:rFonts w:ascii="Tahoma" w:hAnsi="Tahoma" w:cs="Tahoma"/>
                <w:b/>
                <w:i/>
                <w:strike/>
                <w:color w:val="auto"/>
                <w:sz w:val="21"/>
                <w:szCs w:val="21"/>
                <w:lang w:eastAsia="en-GB"/>
              </w:rPr>
            </w:pPr>
            <w:r w:rsidRPr="00CF1BE2">
              <w:rPr>
                <w:rFonts w:ascii="Tahoma" w:hAnsi="Tahoma" w:cs="Tahoma"/>
                <w:b/>
                <w:i/>
                <w:strike/>
                <w:color w:val="auto"/>
                <w:sz w:val="21"/>
                <w:szCs w:val="21"/>
                <w:lang w:eastAsia="en-GB"/>
              </w:rPr>
              <w:t>Válasz:</w:t>
            </w:r>
          </w:p>
        </w:tc>
      </w:tr>
      <w:tr w:rsidR="00194E0D" w:rsidRPr="00CF1BE2" w14:paraId="1BE9ED7F" w14:textId="77777777" w:rsidTr="00651E1E">
        <w:tc>
          <w:tcPr>
            <w:tcW w:w="4644" w:type="dxa"/>
            <w:shd w:val="clear" w:color="auto" w:fill="auto"/>
          </w:tcPr>
          <w:p w14:paraId="1BE9ED77"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Be tud-e nyújtani a gazdasági szereplő olyan, független testület által kiállított </w:t>
            </w:r>
            <w:r w:rsidRPr="00CF1BE2">
              <w:rPr>
                <w:rFonts w:ascii="Tahoma" w:hAnsi="Tahoma" w:cs="Tahoma"/>
                <w:b/>
                <w:strike/>
                <w:color w:val="auto"/>
                <w:sz w:val="21"/>
                <w:szCs w:val="21"/>
                <w:lang w:eastAsia="en-GB"/>
              </w:rPr>
              <w:t>igazolást,</w:t>
            </w:r>
            <w:r w:rsidRPr="00CF1BE2">
              <w:rPr>
                <w:rFonts w:ascii="Tahoma" w:hAnsi="Tahoma" w:cs="Tahoma"/>
                <w:strike/>
                <w:color w:val="auto"/>
                <w:sz w:val="21"/>
                <w:szCs w:val="21"/>
                <w:lang w:eastAsia="en-GB"/>
              </w:rPr>
              <w:t xml:space="preserve"> amely tanúsítja, hogy a gazdasági szereplő egyes meghatározott </w:t>
            </w:r>
            <w:r w:rsidRPr="00CF1BE2">
              <w:rPr>
                <w:rFonts w:ascii="Tahoma" w:hAnsi="Tahoma" w:cs="Tahoma"/>
                <w:b/>
                <w:strike/>
                <w:color w:val="auto"/>
                <w:sz w:val="21"/>
                <w:szCs w:val="21"/>
                <w:lang w:eastAsia="en-GB"/>
              </w:rPr>
              <w:t>minőségbiztosítási szabványoknak</w:t>
            </w:r>
            <w:r w:rsidRPr="00CF1BE2">
              <w:rPr>
                <w:rFonts w:ascii="Tahoma" w:hAnsi="Tahoma" w:cs="Tahoma"/>
                <w:strike/>
                <w:color w:val="auto"/>
                <w:sz w:val="21"/>
                <w:szCs w:val="21"/>
                <w:lang w:eastAsia="en-GB"/>
              </w:rPr>
              <w:t xml:space="preserve"> megfelel, ideértve a fogyatékossággal élők számára biztosított hozzáférésére vonatkozó szabványokat is?</w:t>
            </w:r>
          </w:p>
          <w:p w14:paraId="1BE9ED78"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b/>
                <w:strike/>
                <w:color w:val="auto"/>
                <w:sz w:val="21"/>
                <w:szCs w:val="21"/>
                <w:lang w:eastAsia="en-GB"/>
              </w:rPr>
              <w:t>Amennyiben nem</w:t>
            </w:r>
            <w:r w:rsidRPr="00CF1BE2">
              <w:rPr>
                <w:rFonts w:ascii="Tahoma" w:hAnsi="Tahoma" w:cs="Tahoma"/>
                <w:strike/>
                <w:color w:val="auto"/>
                <w:sz w:val="21"/>
                <w:szCs w:val="21"/>
                <w:lang w:eastAsia="en-GB"/>
              </w:rPr>
              <w:t>, úgy kérjük, adja meg ennek okát, valamint azt, hogy milyen egyéb bizonyítási eszközök bocsáthatók rendelkezésre a minőségbiztosítási rendszert illetően:</w:t>
            </w:r>
          </w:p>
          <w:p w14:paraId="1BE9ED7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1BE9ED7A"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Igen [] Nem</w:t>
            </w:r>
          </w:p>
          <w:p w14:paraId="1BE9ED7B"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 [……]</w:t>
            </w:r>
          </w:p>
          <w:p w14:paraId="1BE9ED7C" w14:textId="77777777" w:rsidR="00194E0D" w:rsidRPr="00CF1BE2" w:rsidRDefault="00194E0D" w:rsidP="00651E1E">
            <w:pPr>
              <w:spacing w:before="120" w:after="120"/>
              <w:rPr>
                <w:rFonts w:ascii="Tahoma" w:hAnsi="Tahoma" w:cs="Tahoma"/>
                <w:i/>
                <w:strike/>
                <w:color w:val="auto"/>
                <w:sz w:val="21"/>
                <w:szCs w:val="21"/>
                <w:lang w:eastAsia="en-GB"/>
              </w:rPr>
            </w:pPr>
            <w:r w:rsidRPr="00CF1BE2">
              <w:rPr>
                <w:rFonts w:ascii="Tahoma" w:hAnsi="Tahoma" w:cs="Tahoma"/>
                <w:strike/>
                <w:color w:val="auto"/>
                <w:sz w:val="21"/>
                <w:szCs w:val="21"/>
                <w:lang w:eastAsia="en-GB"/>
              </w:rPr>
              <w:br/>
            </w:r>
          </w:p>
          <w:p w14:paraId="1BE9ED7D" w14:textId="77777777" w:rsidR="00194E0D" w:rsidRPr="00CF1BE2" w:rsidRDefault="00194E0D" w:rsidP="00651E1E">
            <w:pPr>
              <w:spacing w:before="120" w:after="120"/>
              <w:rPr>
                <w:rFonts w:ascii="Tahoma" w:hAnsi="Tahoma" w:cs="Tahoma"/>
                <w:i/>
                <w:strike/>
                <w:color w:val="auto"/>
                <w:sz w:val="21"/>
                <w:szCs w:val="21"/>
                <w:lang w:eastAsia="en-GB"/>
              </w:rPr>
            </w:pPr>
          </w:p>
          <w:p w14:paraId="1BE9ED7E"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p>
        </w:tc>
      </w:tr>
      <w:tr w:rsidR="00194E0D" w:rsidRPr="00CF1BE2" w14:paraId="1BE9ED87" w14:textId="77777777" w:rsidTr="00651E1E">
        <w:tc>
          <w:tcPr>
            <w:tcW w:w="4644" w:type="dxa"/>
            <w:shd w:val="clear" w:color="auto" w:fill="auto"/>
          </w:tcPr>
          <w:p w14:paraId="1BE9ED80"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Be tud-e nyújtani a gazdasági szereplő olyan, független testület által kiállított </w:t>
            </w:r>
            <w:r w:rsidRPr="00CF1BE2">
              <w:rPr>
                <w:rFonts w:ascii="Tahoma" w:hAnsi="Tahoma" w:cs="Tahoma"/>
                <w:b/>
                <w:strike/>
                <w:color w:val="auto"/>
                <w:sz w:val="21"/>
                <w:szCs w:val="21"/>
                <w:lang w:eastAsia="en-GB"/>
              </w:rPr>
              <w:t>igazolást,</w:t>
            </w:r>
            <w:r w:rsidRPr="00CF1BE2">
              <w:rPr>
                <w:rFonts w:ascii="Tahoma" w:hAnsi="Tahoma" w:cs="Tahoma"/>
                <w:strike/>
                <w:color w:val="auto"/>
                <w:sz w:val="21"/>
                <w:szCs w:val="21"/>
                <w:lang w:eastAsia="en-GB"/>
              </w:rPr>
              <w:t xml:space="preserve"> amely tanúsítja, hogy a gazdasági szereplő az előírt</w:t>
            </w:r>
            <w:r w:rsidRPr="00CF1BE2">
              <w:rPr>
                <w:rFonts w:ascii="Tahoma" w:hAnsi="Tahoma" w:cs="Tahoma"/>
                <w:b/>
                <w:strike/>
                <w:color w:val="auto"/>
                <w:sz w:val="21"/>
                <w:szCs w:val="21"/>
                <w:lang w:eastAsia="en-GB"/>
              </w:rPr>
              <w:t xml:space="preserve"> környezetvédelmi vezetési rendszereknek vagy szabványoknak</w:t>
            </w:r>
            <w:r w:rsidRPr="00CF1BE2">
              <w:rPr>
                <w:rFonts w:ascii="Tahoma" w:hAnsi="Tahoma" w:cs="Tahoma"/>
                <w:strike/>
                <w:color w:val="auto"/>
                <w:sz w:val="21"/>
                <w:szCs w:val="21"/>
                <w:lang w:eastAsia="en-GB"/>
              </w:rPr>
              <w:t xml:space="preserve"> megfelel?</w:t>
            </w:r>
          </w:p>
          <w:p w14:paraId="1BE9ED81"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b/>
                <w:strike/>
                <w:color w:val="auto"/>
                <w:sz w:val="21"/>
                <w:szCs w:val="21"/>
                <w:lang w:eastAsia="en-GB"/>
              </w:rPr>
              <w:t>Amennyiben nem</w:t>
            </w:r>
            <w:r w:rsidRPr="00CF1BE2">
              <w:rPr>
                <w:rFonts w:ascii="Tahoma" w:hAnsi="Tahoma" w:cs="Tahoma"/>
                <w:strike/>
                <w:color w:val="auto"/>
                <w:sz w:val="21"/>
                <w:szCs w:val="21"/>
                <w:lang w:eastAsia="en-GB"/>
              </w:rPr>
              <w:t xml:space="preserve">, úgy kérjük, adja meg ennek okát, valamint azt, hogy milyen egyéb bizonyítási eszközök bocsáthatók rendelkezésre a </w:t>
            </w:r>
            <w:r w:rsidRPr="00CF1BE2">
              <w:rPr>
                <w:rFonts w:ascii="Tahoma" w:hAnsi="Tahoma" w:cs="Tahoma"/>
                <w:b/>
                <w:strike/>
                <w:color w:val="auto"/>
                <w:sz w:val="21"/>
                <w:szCs w:val="21"/>
                <w:lang w:eastAsia="en-GB"/>
              </w:rPr>
              <w:t>környezetvédelmi vezetési rendszereket vagy szabványokat</w:t>
            </w:r>
            <w:r w:rsidRPr="00CF1BE2">
              <w:rPr>
                <w:rFonts w:ascii="Tahoma" w:hAnsi="Tahoma" w:cs="Tahoma"/>
                <w:strike/>
                <w:color w:val="auto"/>
                <w:sz w:val="21"/>
                <w:szCs w:val="21"/>
                <w:lang w:eastAsia="en-GB"/>
              </w:rPr>
              <w:t xml:space="preserve"> illetően:</w:t>
            </w:r>
          </w:p>
          <w:p w14:paraId="1BE9ED82"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1BE9ED83"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Igen [] Nem</w:t>
            </w:r>
          </w:p>
          <w:p w14:paraId="1BE9ED84"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 [……]</w:t>
            </w:r>
          </w:p>
          <w:p w14:paraId="1BE9ED85" w14:textId="77777777" w:rsidR="00194E0D" w:rsidRPr="00CF1BE2" w:rsidRDefault="00194E0D" w:rsidP="00651E1E">
            <w:pPr>
              <w:spacing w:before="120" w:after="120"/>
              <w:rPr>
                <w:rFonts w:ascii="Tahoma" w:hAnsi="Tahoma" w:cs="Tahoma"/>
                <w:i/>
                <w:strike/>
                <w:color w:val="auto"/>
                <w:sz w:val="21"/>
                <w:szCs w:val="21"/>
                <w:lang w:eastAsia="en-GB"/>
              </w:rPr>
            </w:pPr>
            <w:r w:rsidRPr="00CF1BE2">
              <w:rPr>
                <w:rFonts w:ascii="Tahoma" w:hAnsi="Tahoma" w:cs="Tahoma"/>
                <w:strike/>
                <w:color w:val="auto"/>
                <w:sz w:val="21"/>
                <w:szCs w:val="21"/>
                <w:lang w:eastAsia="en-GB"/>
              </w:rPr>
              <w:br/>
            </w:r>
          </w:p>
          <w:p w14:paraId="1BE9ED86"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p>
        </w:tc>
      </w:tr>
    </w:tbl>
    <w:p w14:paraId="1BE9ED88" w14:textId="77777777" w:rsidR="00194E0D" w:rsidRPr="00CF1BE2" w:rsidRDefault="00194E0D" w:rsidP="00194E0D">
      <w:pPr>
        <w:rPr>
          <w:rFonts w:ascii="Tahoma" w:hAnsi="Tahoma" w:cs="Tahoma"/>
          <w:color w:val="auto"/>
          <w:sz w:val="21"/>
          <w:szCs w:val="21"/>
          <w:lang w:eastAsia="en-GB"/>
        </w:rPr>
      </w:pPr>
    </w:p>
    <w:p w14:paraId="1BE9ED89" w14:textId="77777777" w:rsidR="00194E0D" w:rsidRPr="00CF1BE2" w:rsidRDefault="00194E0D" w:rsidP="00194E0D">
      <w:pPr>
        <w:keepNext/>
        <w:spacing w:before="120" w:after="360"/>
        <w:jc w:val="center"/>
        <w:rPr>
          <w:rFonts w:ascii="Tahoma" w:hAnsi="Tahoma" w:cs="Tahoma"/>
          <w:b/>
          <w:color w:val="auto"/>
          <w:sz w:val="21"/>
          <w:szCs w:val="21"/>
          <w:lang w:eastAsia="en-GB"/>
        </w:rPr>
      </w:pPr>
      <w:r w:rsidRPr="00CF1BE2">
        <w:rPr>
          <w:rFonts w:ascii="Tahoma" w:hAnsi="Tahoma" w:cs="Tahoma"/>
          <w:b/>
          <w:color w:val="auto"/>
          <w:sz w:val="21"/>
          <w:szCs w:val="21"/>
          <w:lang w:eastAsia="en-GB"/>
        </w:rPr>
        <w:t>V. rész: Az alkalmasnak minősített részvételre jelentkezők számának csökkentése</w:t>
      </w:r>
    </w:p>
    <w:p w14:paraId="1BE9ED8A"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A gazdasági szereplőnek</w:t>
      </w:r>
      <w:r w:rsidRPr="00CF1BE2">
        <w:rPr>
          <w:rFonts w:ascii="Tahoma" w:hAnsi="Tahoma" w:cs="Tahoma"/>
          <w:color w:val="auto"/>
          <w:sz w:val="21"/>
          <w:szCs w:val="21"/>
          <w:lang w:eastAsia="en-GB"/>
        </w:rPr>
        <w:t xml:space="preserve"> </w:t>
      </w:r>
      <w:r w:rsidRPr="00CF1BE2">
        <w:rPr>
          <w:rFonts w:ascii="Tahoma" w:hAnsi="Tahoma" w:cs="Tahoma"/>
          <w:b/>
          <w:color w:val="auto"/>
          <w:sz w:val="21"/>
          <w:szCs w:val="21"/>
          <w:u w:val="single"/>
          <w:lang w:eastAsia="en-GB"/>
        </w:rPr>
        <w:t>kizárólag</w:t>
      </w:r>
      <w:r w:rsidRPr="00CF1BE2">
        <w:rPr>
          <w:rFonts w:ascii="Tahoma" w:hAnsi="Tahoma" w:cs="Tahoma"/>
          <w:color w:val="auto"/>
          <w:sz w:val="21"/>
          <w:szCs w:val="21"/>
          <w:lang w:eastAsia="en-GB"/>
        </w:rPr>
        <w:t xml:space="preserve"> </w:t>
      </w:r>
      <w:r w:rsidRPr="00CF1BE2">
        <w:rPr>
          <w:rFonts w:ascii="Tahoma" w:hAnsi="Tahoma" w:cs="Tahoma"/>
          <w:b/>
          <w:i/>
          <w:color w:val="auto"/>
          <w:sz w:val="21"/>
          <w:szCs w:val="21"/>
          <w:lang w:eastAsia="en-GB"/>
        </w:rPr>
        <w:t xml:space="preserve">abban az esetben kell információt megadnia, ha az ajánlatkérő szerv vagy a közszolgáltató ajánlatkérő meghatározta az ajánlattételre vagy </w:t>
      </w:r>
      <w:r w:rsidRPr="00CF1BE2">
        <w:rPr>
          <w:rFonts w:ascii="Tahoma" w:hAnsi="Tahoma" w:cs="Tahoma"/>
          <w:b/>
          <w:i/>
          <w:color w:val="auto"/>
          <w:sz w:val="21"/>
          <w:szCs w:val="21"/>
          <w:lang w:eastAsia="en-GB"/>
        </w:rPr>
        <w:lastRenderedPageBreak/>
        <w:t>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CF1BE2">
        <w:rPr>
          <w:rFonts w:ascii="Tahoma" w:hAnsi="Tahoma" w:cs="Tahoma"/>
          <w:b/>
          <w:color w:val="auto"/>
          <w:sz w:val="21"/>
          <w:szCs w:val="21"/>
          <w:lang w:eastAsia="en-GB"/>
        </w:rPr>
        <w:t xml:space="preserve"> </w:t>
      </w:r>
      <w:r w:rsidRPr="00CF1BE2">
        <w:rPr>
          <w:rFonts w:ascii="Tahoma" w:hAnsi="Tahoma" w:cs="Tahoma"/>
          <w:b/>
          <w:color w:val="auto"/>
          <w:sz w:val="21"/>
          <w:szCs w:val="21"/>
          <w:u w:val="single"/>
          <w:lang w:eastAsia="en-GB"/>
        </w:rPr>
        <w:t>ha vannak ilyenek</w:t>
      </w:r>
      <w:r w:rsidRPr="00CF1BE2">
        <w:rPr>
          <w:rFonts w:ascii="Tahoma" w:hAnsi="Tahoma" w:cs="Tahoma"/>
          <w:b/>
          <w:color w:val="auto"/>
          <w:sz w:val="21"/>
          <w:szCs w:val="21"/>
          <w:lang w:eastAsia="en-GB"/>
        </w:rPr>
        <w:t>,</w:t>
      </w:r>
      <w:r w:rsidRPr="00CF1BE2">
        <w:rPr>
          <w:rFonts w:ascii="Tahoma" w:hAnsi="Tahoma" w:cs="Tahoma"/>
          <w:b/>
          <w:i/>
          <w:color w:val="auto"/>
          <w:sz w:val="21"/>
          <w:szCs w:val="21"/>
          <w:lang w:eastAsia="en-GB"/>
        </w:rPr>
        <w:t xml:space="preserve"> a vonatkozó hirdetményben vagy a hirdetményben hivatkozott közbeszerzési dokumentumokban található.</w:t>
      </w:r>
      <w:r w:rsidRPr="00CF1BE2">
        <w:rPr>
          <w:rFonts w:ascii="Tahoma" w:hAnsi="Tahoma" w:cs="Tahoma"/>
          <w:color w:val="auto"/>
          <w:sz w:val="21"/>
          <w:szCs w:val="21"/>
          <w:lang w:eastAsia="en-GB"/>
        </w:rPr>
        <w:br/>
      </w:r>
      <w:r w:rsidRPr="00CF1BE2">
        <w:rPr>
          <w:rFonts w:ascii="Tahoma" w:hAnsi="Tahoma" w:cs="Tahoma"/>
          <w:b/>
          <w:i/>
          <w:color w:val="auto"/>
          <w:sz w:val="21"/>
          <w:szCs w:val="21"/>
          <w:lang w:eastAsia="en-GB"/>
        </w:rPr>
        <w:t>Csak meghívásos eljárás, tárgyalásos eljárás, versenypárbeszéd és innovációs partnerség esetében:</w:t>
      </w:r>
    </w:p>
    <w:p w14:paraId="1BE9ED8B" w14:textId="77777777" w:rsidR="00194E0D" w:rsidRPr="00CF1BE2" w:rsidRDefault="00194E0D" w:rsidP="00194E0D">
      <w:pPr>
        <w:spacing w:before="120" w:after="120"/>
        <w:rPr>
          <w:rFonts w:ascii="Tahoma" w:hAnsi="Tahoma" w:cs="Tahoma"/>
          <w:b/>
          <w:color w:val="auto"/>
          <w:sz w:val="21"/>
          <w:szCs w:val="21"/>
          <w:lang w:eastAsia="en-GB"/>
        </w:rPr>
      </w:pPr>
      <w:r w:rsidRPr="00CF1BE2">
        <w:rPr>
          <w:rFonts w:ascii="Tahoma" w:hAnsi="Tahoma" w:cs="Tahoma"/>
          <w:b/>
          <w:color w:val="auto"/>
          <w:sz w:val="21"/>
          <w:szCs w:val="21"/>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D8E" w14:textId="77777777" w:rsidTr="00651E1E">
        <w:tc>
          <w:tcPr>
            <w:tcW w:w="4644" w:type="dxa"/>
            <w:shd w:val="clear" w:color="auto" w:fill="auto"/>
          </w:tcPr>
          <w:p w14:paraId="1BE9ED8C"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A számok csökkentése</w:t>
            </w:r>
          </w:p>
        </w:tc>
        <w:tc>
          <w:tcPr>
            <w:tcW w:w="4645" w:type="dxa"/>
            <w:shd w:val="clear" w:color="auto" w:fill="auto"/>
          </w:tcPr>
          <w:p w14:paraId="1BE9ED8D"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D96" w14:textId="77777777" w:rsidTr="00651E1E">
        <w:tc>
          <w:tcPr>
            <w:tcW w:w="4644" w:type="dxa"/>
            <w:shd w:val="clear" w:color="auto" w:fill="auto"/>
          </w:tcPr>
          <w:p w14:paraId="1BE9ED8F"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A gazdasági szereplő a következő módon </w:t>
            </w:r>
            <w:r w:rsidRPr="00CF1BE2">
              <w:rPr>
                <w:rFonts w:ascii="Tahoma" w:hAnsi="Tahoma" w:cs="Tahoma"/>
                <w:b/>
                <w:strike/>
                <w:color w:val="auto"/>
                <w:sz w:val="21"/>
                <w:szCs w:val="21"/>
                <w:lang w:eastAsia="en-GB"/>
              </w:rPr>
              <w:t>felel meg</w:t>
            </w:r>
            <w:r w:rsidRPr="00CF1BE2">
              <w:rPr>
                <w:rFonts w:ascii="Tahoma" w:hAnsi="Tahoma" w:cs="Tahoma"/>
                <w:strike/>
                <w:color w:val="auto"/>
                <w:sz w:val="21"/>
                <w:szCs w:val="21"/>
                <w:lang w:eastAsia="en-GB"/>
              </w:rPr>
              <w:t xml:space="preserve"> a részvételre jelentkezők számának csökkentésére alkalmazandó objektív és megkülönböztetésmentes szempontoknak vagy szabályoknak:</w:t>
            </w:r>
          </w:p>
          <w:p w14:paraId="1BE9ED90"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Amennyiben bizonyos tanúsítványok vagy egyéb igazolások szükségesek, kérjük, tüntesse fel </w:t>
            </w:r>
            <w:r w:rsidRPr="00CF1BE2">
              <w:rPr>
                <w:rFonts w:ascii="Tahoma" w:hAnsi="Tahoma" w:cs="Tahoma"/>
                <w:b/>
                <w:strike/>
                <w:color w:val="auto"/>
                <w:sz w:val="21"/>
                <w:szCs w:val="21"/>
                <w:lang w:eastAsia="en-GB"/>
              </w:rPr>
              <w:t>mindegyikre</w:t>
            </w:r>
            <w:r w:rsidRPr="00CF1BE2">
              <w:rPr>
                <w:rFonts w:ascii="Tahoma" w:hAnsi="Tahoma" w:cs="Tahoma"/>
                <w:strike/>
                <w:color w:val="auto"/>
                <w:sz w:val="21"/>
                <w:szCs w:val="21"/>
                <w:lang w:eastAsia="en-GB"/>
              </w:rPr>
              <w:t xml:space="preserve"> nézve, hogy a gazdasági szereplő rendelkezik-e a megkívánt dokumentumokkal:</w:t>
            </w:r>
          </w:p>
          <w:p w14:paraId="1BE9ED91" w14:textId="77777777" w:rsidR="00194E0D" w:rsidRPr="00CF1BE2" w:rsidRDefault="00194E0D" w:rsidP="00651E1E">
            <w:pPr>
              <w:spacing w:before="120" w:after="120"/>
              <w:rPr>
                <w:rFonts w:ascii="Tahoma" w:hAnsi="Tahoma" w:cs="Tahoma"/>
                <w:i/>
                <w:strike/>
                <w:color w:val="auto"/>
                <w:sz w:val="21"/>
                <w:szCs w:val="21"/>
                <w:lang w:eastAsia="en-GB"/>
              </w:rPr>
            </w:pPr>
          </w:p>
          <w:p w14:paraId="1BE9ED92" w14:textId="77777777" w:rsidR="00194E0D" w:rsidRPr="00CF1BE2" w:rsidRDefault="00194E0D" w:rsidP="00651E1E">
            <w:pPr>
              <w:spacing w:before="120" w:after="120"/>
              <w:rPr>
                <w:rFonts w:ascii="Tahoma" w:hAnsi="Tahoma" w:cs="Tahoma"/>
                <w:b/>
                <w:strike/>
                <w:color w:val="auto"/>
                <w:sz w:val="21"/>
                <w:szCs w:val="21"/>
                <w:lang w:eastAsia="en-GB"/>
              </w:rPr>
            </w:pPr>
            <w:r w:rsidRPr="00CF1BE2">
              <w:rPr>
                <w:rFonts w:ascii="Tahoma" w:hAnsi="Tahoma" w:cs="Tahoma"/>
                <w:i/>
                <w:strike/>
                <w:color w:val="auto"/>
                <w:sz w:val="21"/>
                <w:szCs w:val="21"/>
                <w:lang w:eastAsia="en-GB"/>
              </w:rPr>
              <w:t>Ha e tanúsítványok vagy egyéb igazolások valamelyike elektronikus formában rendelkezésre áll</w:t>
            </w:r>
            <w:r w:rsidRPr="00CF1BE2">
              <w:rPr>
                <w:rFonts w:ascii="Tahoma" w:hAnsi="Tahoma" w:cs="Tahoma"/>
                <w:i/>
                <w:strike/>
                <w:color w:val="auto"/>
                <w:sz w:val="21"/>
                <w:szCs w:val="21"/>
                <w:vertAlign w:val="superscript"/>
                <w:lang w:eastAsia="en-GB"/>
              </w:rPr>
              <w:footnoteReference w:id="55"/>
            </w:r>
            <w:r w:rsidRPr="00CF1BE2">
              <w:rPr>
                <w:rFonts w:ascii="Tahoma" w:hAnsi="Tahoma" w:cs="Tahoma"/>
                <w:i/>
                <w:strike/>
                <w:color w:val="auto"/>
                <w:sz w:val="21"/>
                <w:szCs w:val="21"/>
                <w:lang w:eastAsia="en-GB"/>
              </w:rPr>
              <w:t xml:space="preserve">, kérjük, hogy </w:t>
            </w:r>
            <w:r w:rsidRPr="00CF1BE2">
              <w:rPr>
                <w:rFonts w:ascii="Tahoma" w:hAnsi="Tahoma" w:cs="Tahoma"/>
                <w:b/>
                <w:i/>
                <w:strike/>
                <w:color w:val="auto"/>
                <w:sz w:val="21"/>
                <w:szCs w:val="21"/>
                <w:lang w:eastAsia="en-GB"/>
              </w:rPr>
              <w:t>mindegyikre</w:t>
            </w:r>
            <w:r w:rsidRPr="00CF1BE2">
              <w:rPr>
                <w:rFonts w:ascii="Tahoma" w:hAnsi="Tahoma" w:cs="Tahoma"/>
                <w:i/>
                <w:strike/>
                <w:color w:val="auto"/>
                <w:sz w:val="21"/>
                <w:szCs w:val="21"/>
                <w:lang w:eastAsia="en-GB"/>
              </w:rPr>
              <w:t xml:space="preserve"> nézve</w:t>
            </w:r>
            <w:r w:rsidRPr="00CF1BE2">
              <w:rPr>
                <w:rFonts w:ascii="Tahoma" w:hAnsi="Tahoma" w:cs="Tahoma"/>
                <w:strike/>
                <w:color w:val="auto"/>
                <w:sz w:val="21"/>
                <w:szCs w:val="21"/>
                <w:lang w:eastAsia="en-GB"/>
              </w:rPr>
              <w:t xml:space="preserve"> </w:t>
            </w:r>
            <w:r w:rsidRPr="00CF1BE2">
              <w:rPr>
                <w:rFonts w:ascii="Tahoma" w:hAnsi="Tahoma" w:cs="Tahoma"/>
                <w:i/>
                <w:strike/>
                <w:color w:val="auto"/>
                <w:sz w:val="21"/>
                <w:szCs w:val="21"/>
                <w:lang w:eastAsia="en-GB"/>
              </w:rPr>
              <w:t>adja meg a következő információkat</w:t>
            </w:r>
            <w:r w:rsidRPr="00CF1BE2">
              <w:rPr>
                <w:rFonts w:ascii="Tahoma" w:hAnsi="Tahoma" w:cs="Tahoma"/>
                <w:strike/>
                <w:color w:val="auto"/>
                <w:sz w:val="21"/>
                <w:szCs w:val="21"/>
                <w:lang w:eastAsia="en-GB"/>
              </w:rPr>
              <w:t>:</w:t>
            </w:r>
          </w:p>
        </w:tc>
        <w:tc>
          <w:tcPr>
            <w:tcW w:w="4645" w:type="dxa"/>
            <w:shd w:val="clear" w:color="auto" w:fill="auto"/>
          </w:tcPr>
          <w:p w14:paraId="1BE9ED93"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w:t>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 Igen [] Nem</w:t>
            </w:r>
            <w:r w:rsidRPr="00CF1BE2">
              <w:rPr>
                <w:rFonts w:ascii="Tahoma" w:hAnsi="Tahoma" w:cs="Tahoma"/>
                <w:strike/>
                <w:color w:val="auto"/>
                <w:sz w:val="21"/>
                <w:szCs w:val="21"/>
                <w:vertAlign w:val="superscript"/>
                <w:lang w:eastAsia="en-GB"/>
              </w:rPr>
              <w:footnoteReference w:id="56"/>
            </w:r>
          </w:p>
          <w:p w14:paraId="1BE9ED94" w14:textId="77777777" w:rsidR="00194E0D" w:rsidRPr="00CF1BE2" w:rsidRDefault="00194E0D" w:rsidP="00651E1E">
            <w:pPr>
              <w:spacing w:before="120" w:after="120"/>
              <w:rPr>
                <w:rFonts w:ascii="Tahoma" w:hAnsi="Tahoma" w:cs="Tahoma"/>
                <w:i/>
                <w:strike/>
                <w:color w:val="auto"/>
                <w:sz w:val="21"/>
                <w:szCs w:val="21"/>
                <w:lang w:eastAsia="en-GB"/>
              </w:rPr>
            </w:pP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p>
          <w:p w14:paraId="1BE9ED95" w14:textId="77777777" w:rsidR="00194E0D" w:rsidRPr="00CF1BE2" w:rsidRDefault="00194E0D" w:rsidP="00651E1E">
            <w:pPr>
              <w:spacing w:before="120" w:after="120"/>
              <w:rPr>
                <w:rFonts w:ascii="Tahoma" w:hAnsi="Tahoma" w:cs="Tahoma"/>
                <w:b/>
                <w:strike/>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r w:rsidRPr="00CF1BE2">
              <w:rPr>
                <w:rFonts w:ascii="Tahoma" w:hAnsi="Tahoma" w:cs="Tahoma"/>
                <w:i/>
                <w:strike/>
                <w:color w:val="auto"/>
                <w:sz w:val="21"/>
                <w:szCs w:val="21"/>
                <w:vertAlign w:val="superscript"/>
                <w:lang w:eastAsia="en-GB"/>
              </w:rPr>
              <w:footnoteReference w:id="57"/>
            </w:r>
          </w:p>
        </w:tc>
      </w:tr>
    </w:tbl>
    <w:p w14:paraId="1BE9ED97" w14:textId="77777777" w:rsidR="00194E0D" w:rsidRPr="00CF1BE2" w:rsidRDefault="00194E0D" w:rsidP="00194E0D">
      <w:pPr>
        <w:rPr>
          <w:rFonts w:ascii="Tahoma" w:hAnsi="Tahoma" w:cs="Tahoma"/>
          <w:color w:val="auto"/>
          <w:sz w:val="21"/>
          <w:szCs w:val="21"/>
          <w:lang w:eastAsia="en-GB"/>
        </w:rPr>
      </w:pPr>
    </w:p>
    <w:p w14:paraId="1BE9ED98" w14:textId="77777777" w:rsidR="00194E0D" w:rsidRPr="00CF1BE2" w:rsidRDefault="00194E0D" w:rsidP="00194E0D">
      <w:pPr>
        <w:keepNext/>
        <w:spacing w:before="120" w:after="360"/>
        <w:jc w:val="center"/>
        <w:rPr>
          <w:rFonts w:ascii="Tahoma" w:hAnsi="Tahoma" w:cs="Tahoma"/>
          <w:b/>
          <w:color w:val="auto"/>
          <w:sz w:val="21"/>
          <w:szCs w:val="21"/>
          <w:lang w:eastAsia="en-GB"/>
        </w:rPr>
      </w:pPr>
      <w:r w:rsidRPr="00CF1BE2">
        <w:rPr>
          <w:rFonts w:ascii="Tahoma" w:hAnsi="Tahoma" w:cs="Tahoma"/>
          <w:b/>
          <w:color w:val="auto"/>
          <w:sz w:val="21"/>
          <w:szCs w:val="21"/>
          <w:lang w:eastAsia="en-GB"/>
        </w:rPr>
        <w:t>VI. rész: Záró nyilatkozat</w:t>
      </w:r>
    </w:p>
    <w:p w14:paraId="1BE9ED99" w14:textId="77777777" w:rsidR="00194E0D" w:rsidRPr="00CF1BE2" w:rsidRDefault="00194E0D" w:rsidP="00194E0D">
      <w:pPr>
        <w:spacing w:before="120" w:after="120"/>
        <w:rPr>
          <w:rFonts w:ascii="Tahoma" w:hAnsi="Tahoma" w:cs="Tahoma"/>
          <w:i/>
          <w:color w:val="auto"/>
          <w:sz w:val="21"/>
          <w:szCs w:val="21"/>
          <w:lang w:eastAsia="en-GB"/>
        </w:rPr>
      </w:pPr>
      <w:r w:rsidRPr="00CF1BE2">
        <w:rPr>
          <w:rFonts w:ascii="Tahoma" w:hAnsi="Tahoma" w:cs="Tahoma"/>
          <w:color w:val="auto"/>
          <w:sz w:val="21"/>
          <w:szCs w:val="21"/>
          <w:lang w:eastAsia="en-GB"/>
        </w:rPr>
        <w:t>Alulírott(ak) a hamis nyilatkozat következményeinek teljes tudatában kijelenti(k), hogy a fenti II–V. részben megadott információk pontosak és helytállóak.</w:t>
      </w:r>
    </w:p>
    <w:p w14:paraId="1BE9ED9A" w14:textId="77777777" w:rsidR="00194E0D" w:rsidRPr="00CF1BE2" w:rsidRDefault="00194E0D" w:rsidP="00194E0D">
      <w:pPr>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t>Alulírott(ak) kijelenti(k), hogy a hivatkozott tanúsítványokat és egyéb igazolásokat kérésre képes(ek) lesz(nek) késedelem nélkül rendelkezésre bocsátani, kivéve amennyiben:</w:t>
      </w:r>
    </w:p>
    <w:p w14:paraId="1BE9ED9B" w14:textId="77777777" w:rsidR="00194E0D" w:rsidRPr="00CF1BE2" w:rsidRDefault="00194E0D" w:rsidP="00194E0D">
      <w:pPr>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CF1BE2">
        <w:rPr>
          <w:rFonts w:ascii="Tahoma" w:hAnsi="Tahoma" w:cs="Tahoma"/>
          <w:i/>
          <w:color w:val="auto"/>
          <w:sz w:val="21"/>
          <w:szCs w:val="21"/>
          <w:vertAlign w:val="superscript"/>
          <w:lang w:eastAsia="en-GB"/>
        </w:rPr>
        <w:footnoteReference w:id="58"/>
      </w:r>
      <w:r w:rsidRPr="00CF1BE2">
        <w:rPr>
          <w:rFonts w:ascii="Tahoma" w:hAnsi="Tahoma" w:cs="Tahoma"/>
          <w:i/>
          <w:color w:val="auto"/>
          <w:sz w:val="21"/>
          <w:szCs w:val="21"/>
          <w:lang w:eastAsia="en-GB"/>
        </w:rPr>
        <w:t>, vagy</w:t>
      </w:r>
    </w:p>
    <w:p w14:paraId="1BE9ED9C" w14:textId="77777777" w:rsidR="00194E0D" w:rsidRPr="00CF1BE2" w:rsidRDefault="00194E0D" w:rsidP="00194E0D">
      <w:pPr>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lastRenderedPageBreak/>
        <w:t>b) Legkésőbb 2018. október 18-án</w:t>
      </w:r>
      <w:r w:rsidRPr="00CF1BE2">
        <w:rPr>
          <w:rFonts w:ascii="Tahoma" w:hAnsi="Tahoma" w:cs="Tahoma"/>
          <w:i/>
          <w:color w:val="auto"/>
          <w:sz w:val="21"/>
          <w:szCs w:val="21"/>
          <w:vertAlign w:val="superscript"/>
          <w:lang w:eastAsia="en-GB"/>
        </w:rPr>
        <w:footnoteReference w:id="59"/>
      </w:r>
      <w:r w:rsidRPr="00CF1BE2">
        <w:rPr>
          <w:rFonts w:ascii="Tahoma" w:hAnsi="Tahoma" w:cs="Tahoma"/>
          <w:i/>
          <w:color w:val="auto"/>
          <w:sz w:val="21"/>
          <w:szCs w:val="21"/>
          <w:lang w:eastAsia="en-GB"/>
        </w:rPr>
        <w:t xml:space="preserve"> az ajánlatkérő szervezetnek vagy a közszolgáltató ajánlatkérőnek már birtokában van az érintett dokumentáció.</w:t>
      </w:r>
    </w:p>
    <w:p w14:paraId="1BE9ED9D" w14:textId="77777777" w:rsidR="00194E0D" w:rsidRPr="00CF1BE2" w:rsidRDefault="00194E0D" w:rsidP="00194E0D">
      <w:pPr>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CF1BE2">
        <w:rPr>
          <w:rFonts w:ascii="Tahoma" w:hAnsi="Tahoma" w:cs="Tahoma"/>
          <w:color w:val="auto"/>
          <w:sz w:val="21"/>
          <w:szCs w:val="21"/>
          <w:lang w:eastAsia="en-GB"/>
        </w:rPr>
        <w:t xml:space="preserve"> [a közbeszerzési eljárás azonosítása: (rövid ismertetés, hivatkozás az </w:t>
      </w:r>
      <w:r w:rsidRPr="00CF1BE2">
        <w:rPr>
          <w:rFonts w:ascii="Tahoma" w:hAnsi="Tahoma" w:cs="Tahoma"/>
          <w:i/>
          <w:color w:val="auto"/>
          <w:sz w:val="21"/>
          <w:szCs w:val="21"/>
          <w:lang w:eastAsia="en-GB"/>
        </w:rPr>
        <w:t>Európai Unió Hivatalos Lapjában</w:t>
      </w:r>
      <w:r w:rsidRPr="00CF1BE2">
        <w:rPr>
          <w:rFonts w:ascii="Tahoma" w:hAnsi="Tahoma" w:cs="Tahoma"/>
          <w:color w:val="auto"/>
          <w:sz w:val="21"/>
          <w:szCs w:val="21"/>
          <w:lang w:eastAsia="en-GB"/>
        </w:rPr>
        <w:t xml:space="preserve"> közzétett hirdetményre, hivatkozási szám)] céljára megadott információkat igazoló dokumentumokhoz.</w:t>
      </w:r>
      <w:r w:rsidRPr="00CF1BE2">
        <w:rPr>
          <w:rFonts w:ascii="Tahoma" w:hAnsi="Tahoma" w:cs="Tahoma"/>
          <w:i/>
          <w:color w:val="auto"/>
          <w:sz w:val="21"/>
          <w:szCs w:val="21"/>
          <w:lang w:eastAsia="en-GB"/>
        </w:rPr>
        <w:t xml:space="preserve"> </w:t>
      </w:r>
    </w:p>
    <w:p w14:paraId="1BE9ED9E" w14:textId="77777777" w:rsidR="00194E0D" w:rsidRPr="00CF1BE2" w:rsidRDefault="00194E0D" w:rsidP="00194E0D">
      <w:pPr>
        <w:spacing w:before="120" w:after="120"/>
        <w:rPr>
          <w:rFonts w:ascii="Tahoma" w:hAnsi="Tahoma" w:cs="Tahoma"/>
          <w:i/>
          <w:color w:val="auto"/>
          <w:sz w:val="21"/>
          <w:szCs w:val="21"/>
          <w:lang w:eastAsia="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194E0D" w:rsidRPr="00CF1BE2" w14:paraId="1BE9EDA0" w14:textId="77777777" w:rsidTr="00651E1E">
        <w:tc>
          <w:tcPr>
            <w:tcW w:w="9488" w:type="dxa"/>
            <w:gridSpan w:val="3"/>
          </w:tcPr>
          <w:p w14:paraId="1BE9ED9F" w14:textId="77777777" w:rsidR="00194E0D" w:rsidRPr="00CF1BE2" w:rsidRDefault="00194E0D" w:rsidP="00651E1E">
            <w:pPr>
              <w:spacing w:before="120" w:after="12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194E0D" w:rsidRPr="00CF1BE2" w14:paraId="1BE9EDA4" w14:textId="77777777" w:rsidTr="00651E1E">
        <w:tc>
          <w:tcPr>
            <w:tcW w:w="1495" w:type="dxa"/>
          </w:tcPr>
          <w:p w14:paraId="1BE9EDA1" w14:textId="77777777" w:rsidR="00194E0D" w:rsidRPr="00CF1BE2" w:rsidRDefault="00194E0D" w:rsidP="00651E1E">
            <w:pPr>
              <w:spacing w:before="120" w:after="120"/>
              <w:jc w:val="both"/>
              <w:rPr>
                <w:rFonts w:ascii="Tahoma" w:hAnsi="Tahoma" w:cs="Tahoma"/>
                <w:color w:val="auto"/>
                <w:sz w:val="21"/>
                <w:szCs w:val="21"/>
              </w:rPr>
            </w:pPr>
          </w:p>
        </w:tc>
        <w:tc>
          <w:tcPr>
            <w:tcW w:w="3603" w:type="dxa"/>
          </w:tcPr>
          <w:p w14:paraId="1BE9EDA2" w14:textId="77777777" w:rsidR="00194E0D" w:rsidRPr="00CF1BE2" w:rsidRDefault="00194E0D" w:rsidP="00651E1E">
            <w:pPr>
              <w:spacing w:before="120" w:after="120"/>
              <w:jc w:val="both"/>
              <w:rPr>
                <w:rFonts w:ascii="Tahoma" w:hAnsi="Tahoma" w:cs="Tahoma"/>
                <w:color w:val="auto"/>
                <w:sz w:val="21"/>
                <w:szCs w:val="21"/>
              </w:rPr>
            </w:pPr>
          </w:p>
        </w:tc>
        <w:tc>
          <w:tcPr>
            <w:tcW w:w="4390" w:type="dxa"/>
            <w:tcBorders>
              <w:bottom w:val="single" w:sz="4" w:space="0" w:color="auto"/>
            </w:tcBorders>
          </w:tcPr>
          <w:p w14:paraId="1BE9EDA3" w14:textId="77777777" w:rsidR="00194E0D" w:rsidRPr="00CF1BE2" w:rsidRDefault="00194E0D" w:rsidP="00651E1E">
            <w:pPr>
              <w:spacing w:before="120" w:after="120"/>
              <w:jc w:val="both"/>
              <w:rPr>
                <w:rFonts w:ascii="Tahoma" w:hAnsi="Tahoma" w:cs="Tahoma"/>
                <w:color w:val="auto"/>
                <w:sz w:val="21"/>
                <w:szCs w:val="21"/>
              </w:rPr>
            </w:pPr>
          </w:p>
        </w:tc>
      </w:tr>
      <w:tr w:rsidR="00194E0D" w:rsidRPr="00CF1BE2" w14:paraId="1BE9EDA8" w14:textId="77777777" w:rsidTr="00651E1E">
        <w:tc>
          <w:tcPr>
            <w:tcW w:w="1495" w:type="dxa"/>
          </w:tcPr>
          <w:p w14:paraId="1BE9EDA5" w14:textId="77777777" w:rsidR="00194E0D" w:rsidRPr="00CF1BE2" w:rsidRDefault="00194E0D" w:rsidP="00651E1E">
            <w:pPr>
              <w:spacing w:before="120" w:after="120"/>
              <w:jc w:val="both"/>
              <w:rPr>
                <w:rFonts w:ascii="Tahoma" w:hAnsi="Tahoma" w:cs="Tahoma"/>
                <w:color w:val="auto"/>
                <w:sz w:val="21"/>
                <w:szCs w:val="21"/>
              </w:rPr>
            </w:pPr>
          </w:p>
        </w:tc>
        <w:tc>
          <w:tcPr>
            <w:tcW w:w="3603" w:type="dxa"/>
          </w:tcPr>
          <w:p w14:paraId="1BE9EDA6" w14:textId="77777777" w:rsidR="00194E0D" w:rsidRPr="00CF1BE2" w:rsidRDefault="00194E0D" w:rsidP="00651E1E">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DA7" w14:textId="77777777" w:rsidR="00194E0D" w:rsidRPr="00CF1BE2" w:rsidRDefault="00194E0D" w:rsidP="00651E1E">
            <w:pPr>
              <w:tabs>
                <w:tab w:val="center" w:pos="6521"/>
              </w:tabs>
              <w:spacing w:before="120" w:after="120"/>
              <w:jc w:val="center"/>
              <w:rPr>
                <w:rFonts w:ascii="Tahoma" w:hAnsi="Tahoma" w:cs="Tahoma"/>
                <w:color w:val="auto"/>
                <w:sz w:val="21"/>
                <w:szCs w:val="21"/>
              </w:rPr>
            </w:pPr>
            <w:r w:rsidRPr="00CF1BE2">
              <w:rPr>
                <w:rFonts w:ascii="Tahoma" w:hAnsi="Tahoma" w:cs="Tahoma"/>
                <w:color w:val="auto"/>
                <w:sz w:val="21"/>
                <w:szCs w:val="21"/>
              </w:rPr>
              <w:t>(cégjegyzésre jogosult vagy szabályszerűen meghatalmazott képviselő aláírása)</w:t>
            </w:r>
          </w:p>
        </w:tc>
      </w:tr>
      <w:tr w:rsidR="00194E0D" w:rsidRPr="00CF1BE2" w14:paraId="1BE9EDAC" w14:textId="77777777" w:rsidTr="00651E1E">
        <w:tc>
          <w:tcPr>
            <w:tcW w:w="1495" w:type="dxa"/>
          </w:tcPr>
          <w:p w14:paraId="1BE9EDA9" w14:textId="77777777" w:rsidR="00194E0D" w:rsidRPr="00CF1BE2" w:rsidRDefault="00194E0D" w:rsidP="00651E1E">
            <w:pPr>
              <w:spacing w:before="120" w:after="120"/>
              <w:jc w:val="both"/>
              <w:rPr>
                <w:rFonts w:ascii="Tahoma" w:hAnsi="Tahoma" w:cs="Tahoma"/>
                <w:color w:val="auto"/>
                <w:sz w:val="21"/>
                <w:szCs w:val="21"/>
              </w:rPr>
            </w:pPr>
          </w:p>
        </w:tc>
        <w:tc>
          <w:tcPr>
            <w:tcW w:w="3603" w:type="dxa"/>
          </w:tcPr>
          <w:p w14:paraId="1BE9EDAA" w14:textId="77777777" w:rsidR="00194E0D" w:rsidRPr="00CF1BE2" w:rsidRDefault="00194E0D" w:rsidP="00651E1E">
            <w:pPr>
              <w:spacing w:before="120" w:after="120"/>
              <w:jc w:val="both"/>
              <w:rPr>
                <w:rFonts w:ascii="Tahoma" w:hAnsi="Tahoma" w:cs="Tahoma"/>
                <w:color w:val="auto"/>
                <w:sz w:val="21"/>
                <w:szCs w:val="21"/>
              </w:rPr>
            </w:pPr>
          </w:p>
        </w:tc>
        <w:tc>
          <w:tcPr>
            <w:tcW w:w="4390" w:type="dxa"/>
          </w:tcPr>
          <w:p w14:paraId="1BE9EDAB" w14:textId="77777777" w:rsidR="00194E0D" w:rsidRPr="00CF1BE2" w:rsidRDefault="00194E0D" w:rsidP="00651E1E">
            <w:pPr>
              <w:spacing w:before="120" w:after="120"/>
              <w:jc w:val="both"/>
              <w:rPr>
                <w:rFonts w:ascii="Tahoma" w:hAnsi="Tahoma" w:cs="Tahoma"/>
                <w:color w:val="auto"/>
                <w:sz w:val="21"/>
                <w:szCs w:val="21"/>
              </w:rPr>
            </w:pPr>
          </w:p>
        </w:tc>
      </w:tr>
    </w:tbl>
    <w:p w14:paraId="1BE9EDAD" w14:textId="77777777" w:rsidR="00194E0D" w:rsidRPr="00CF1BE2" w:rsidRDefault="00194E0D" w:rsidP="00194E0D">
      <w:pPr>
        <w:rPr>
          <w:rFonts w:ascii="Tahoma" w:hAnsi="Tahoma" w:cs="Tahoma"/>
          <w:color w:val="auto"/>
          <w:sz w:val="21"/>
          <w:szCs w:val="21"/>
        </w:rPr>
      </w:pPr>
    </w:p>
    <w:p w14:paraId="1BE9EDAE" w14:textId="77777777" w:rsidR="00194E0D" w:rsidRPr="00CF1BE2" w:rsidRDefault="00194E0D" w:rsidP="00194E0D">
      <w:pPr>
        <w:pStyle w:val="Listaszerbekezds"/>
        <w:tabs>
          <w:tab w:val="center" w:pos="6521"/>
        </w:tabs>
        <w:jc w:val="center"/>
        <w:rPr>
          <w:rFonts w:ascii="Tahoma" w:hAnsi="Tahoma" w:cs="Tahoma"/>
          <w:sz w:val="21"/>
          <w:szCs w:val="21"/>
          <w:shd w:val="clear" w:color="auto" w:fill="FFFFFF"/>
        </w:rPr>
      </w:pPr>
    </w:p>
    <w:p w14:paraId="1BE9EDAF" w14:textId="77777777" w:rsidR="00CA290A" w:rsidRPr="00CF1BE2" w:rsidRDefault="00CA290A">
      <w:pPr>
        <w:suppressAutoHyphens w:val="0"/>
        <w:spacing w:after="0" w:line="240" w:lineRule="auto"/>
        <w:textAlignment w:val="auto"/>
        <w:rPr>
          <w:rFonts w:ascii="Tahoma" w:eastAsia="Times New Roman" w:hAnsi="Tahoma" w:cs="Tahoma"/>
          <w:b/>
          <w:smallCaps/>
          <w:color w:val="auto"/>
          <w:sz w:val="21"/>
          <w:szCs w:val="21"/>
          <w:lang w:eastAsia="en-US"/>
        </w:rPr>
      </w:pPr>
      <w:r w:rsidRPr="00CF1BE2">
        <w:rPr>
          <w:rFonts w:ascii="Tahoma" w:eastAsia="Times New Roman" w:hAnsi="Tahoma" w:cs="Tahoma"/>
          <w:b/>
          <w:smallCaps/>
          <w:color w:val="auto"/>
          <w:sz w:val="21"/>
          <w:szCs w:val="21"/>
          <w:lang w:eastAsia="en-US"/>
        </w:rPr>
        <w:br w:type="page"/>
      </w:r>
    </w:p>
    <w:p w14:paraId="08A35933" w14:textId="77777777" w:rsidR="00316DA3" w:rsidRPr="00CF1BE2" w:rsidRDefault="00316DA3" w:rsidP="00316DA3">
      <w:pPr>
        <w:spacing w:before="120" w:after="120"/>
        <w:jc w:val="right"/>
        <w:rPr>
          <w:rFonts w:ascii="Tahoma" w:hAnsi="Tahoma" w:cs="Tahoma"/>
          <w:b/>
          <w:color w:val="auto"/>
          <w:sz w:val="21"/>
          <w:szCs w:val="21"/>
        </w:rPr>
      </w:pPr>
      <w:r w:rsidRPr="00CF1BE2">
        <w:rPr>
          <w:rFonts w:ascii="Tahoma" w:hAnsi="Tahoma" w:cs="Tahoma"/>
          <w:b/>
          <w:color w:val="auto"/>
          <w:sz w:val="21"/>
          <w:szCs w:val="21"/>
        </w:rPr>
        <w:lastRenderedPageBreak/>
        <w:t>5. számú melléklet</w:t>
      </w:r>
    </w:p>
    <w:p w14:paraId="7DA1B77D" w14:textId="77777777" w:rsidR="00316DA3" w:rsidRPr="00CF1BE2" w:rsidRDefault="00316DA3" w:rsidP="00316DA3">
      <w:pPr>
        <w:spacing w:before="120" w:after="120"/>
        <w:jc w:val="center"/>
        <w:rPr>
          <w:rFonts w:ascii="Tahoma" w:hAnsi="Tahoma" w:cs="Tahoma"/>
          <w:b/>
          <w:smallCaps/>
          <w:color w:val="auto"/>
          <w:sz w:val="21"/>
          <w:szCs w:val="21"/>
        </w:rPr>
      </w:pPr>
      <w:r w:rsidRPr="00CF1BE2">
        <w:rPr>
          <w:rFonts w:ascii="Tahoma" w:hAnsi="Tahoma" w:cs="Tahoma"/>
          <w:b/>
          <w:smallCaps/>
          <w:color w:val="auto"/>
          <w:sz w:val="21"/>
          <w:szCs w:val="21"/>
        </w:rPr>
        <w:t>NYILATKOZAT</w:t>
      </w:r>
    </w:p>
    <w:p w14:paraId="40093EEE" w14:textId="77777777" w:rsidR="00316DA3" w:rsidRPr="00CF1BE2" w:rsidRDefault="00316DA3" w:rsidP="00316DA3">
      <w:pPr>
        <w:spacing w:before="120" w:after="120"/>
        <w:jc w:val="center"/>
        <w:rPr>
          <w:rFonts w:ascii="Tahoma" w:hAnsi="Tahoma" w:cs="Tahoma"/>
          <w:b/>
          <w:color w:val="auto"/>
          <w:sz w:val="21"/>
          <w:szCs w:val="21"/>
        </w:rPr>
      </w:pPr>
      <w:r w:rsidRPr="00CF1BE2">
        <w:rPr>
          <w:rFonts w:ascii="Tahoma" w:hAnsi="Tahoma" w:cs="Tahoma"/>
          <w:b/>
          <w:color w:val="auto"/>
          <w:sz w:val="21"/>
          <w:szCs w:val="21"/>
        </w:rPr>
        <w:t>a kizáró okok vonatkozásában</w:t>
      </w:r>
    </w:p>
    <w:p w14:paraId="3DC00881" w14:textId="77777777" w:rsidR="00316DA3" w:rsidRPr="00CF1BE2" w:rsidRDefault="00316DA3" w:rsidP="00316DA3">
      <w:pPr>
        <w:autoSpaceDE w:val="0"/>
        <w:autoSpaceDN w:val="0"/>
        <w:adjustRightInd w:val="0"/>
        <w:spacing w:before="120" w:after="120"/>
        <w:jc w:val="both"/>
        <w:rPr>
          <w:rFonts w:ascii="Tahoma" w:hAnsi="Tahoma" w:cs="Tahoma"/>
          <w:color w:val="auto"/>
          <w:sz w:val="21"/>
          <w:szCs w:val="21"/>
        </w:rPr>
      </w:pPr>
      <w:r w:rsidRPr="00CF1BE2">
        <w:rPr>
          <w:rFonts w:ascii="Tahoma" w:hAnsi="Tahoma" w:cs="Tahoma"/>
          <w:color w:val="auto"/>
          <w:sz w:val="21"/>
          <w:szCs w:val="21"/>
        </w:rPr>
        <w:t xml:space="preserve">Alulírott …………………………………………………………………, mint a(z) ……………….………………….............................................................. (székhely: ………...................................…….......................................) ajánlattevő szervezet cégjegyzésre jogosult képviselője a </w:t>
      </w:r>
      <w:r w:rsidRPr="00CF1BE2">
        <w:rPr>
          <w:rFonts w:ascii="Tahoma" w:hAnsi="Tahoma" w:cs="Tahoma"/>
          <w:b/>
          <w:bCs/>
          <w:color w:val="auto"/>
          <w:sz w:val="21"/>
          <w:szCs w:val="21"/>
        </w:rPr>
        <w:t xml:space="preserve">„Komplex Tisza-tó projekt” című projekt II. ütemének megvalósításához szükséges FIDIC mérnöki, műszaki ellenőri tevékenység ellátása </w:t>
      </w:r>
      <w:r w:rsidRPr="00CF1BE2">
        <w:rPr>
          <w:rFonts w:ascii="Tahoma" w:hAnsi="Tahoma" w:cs="Tahoma"/>
          <w:b/>
          <w:color w:val="auto"/>
          <w:sz w:val="21"/>
          <w:szCs w:val="21"/>
        </w:rPr>
        <w:t>KEHOP-1.3.1-15-2015-00001</w:t>
      </w:r>
      <w:r w:rsidRPr="00CF1BE2">
        <w:rPr>
          <w:rFonts w:ascii="Tahoma" w:hAnsi="Tahoma" w:cs="Tahoma"/>
          <w:b/>
          <w:bCs/>
          <w:color w:val="auto"/>
          <w:sz w:val="21"/>
          <w:szCs w:val="21"/>
        </w:rPr>
        <w:t>”</w:t>
      </w:r>
      <w:r w:rsidRPr="00CF1BE2">
        <w:rPr>
          <w:rFonts w:ascii="Tahoma" w:hAnsi="Tahoma" w:cs="Tahoma"/>
          <w:b/>
          <w:bCs/>
          <w:i/>
          <w:color w:val="auto"/>
          <w:sz w:val="21"/>
          <w:szCs w:val="21"/>
        </w:rPr>
        <w:t xml:space="preserve"> </w:t>
      </w:r>
      <w:r w:rsidRPr="00CF1BE2">
        <w:rPr>
          <w:rFonts w:ascii="Tahoma" w:hAnsi="Tahoma" w:cs="Tahoma"/>
          <w:color w:val="auto"/>
          <w:sz w:val="21"/>
          <w:szCs w:val="21"/>
        </w:rPr>
        <w:t>tárgyban kiírt közbeszerzési eljárás során az alábbi nyilatkozatot teszem a kizáró okok vonatkozásában:</w:t>
      </w:r>
    </w:p>
    <w:p w14:paraId="0B1300C0" w14:textId="77777777" w:rsidR="00316DA3" w:rsidRPr="00CF1BE2" w:rsidRDefault="00316DA3" w:rsidP="00316DA3">
      <w:pPr>
        <w:spacing w:before="120" w:after="120"/>
        <w:jc w:val="center"/>
        <w:rPr>
          <w:rFonts w:ascii="Tahoma" w:hAnsi="Tahoma" w:cs="Tahoma"/>
          <w:b/>
          <w:color w:val="auto"/>
          <w:sz w:val="21"/>
          <w:szCs w:val="21"/>
        </w:rPr>
      </w:pPr>
      <w:r w:rsidRPr="00CF1BE2">
        <w:rPr>
          <w:rFonts w:ascii="Tahoma" w:hAnsi="Tahoma" w:cs="Tahoma"/>
          <w:b/>
          <w:color w:val="auto"/>
          <w:sz w:val="21"/>
          <w:szCs w:val="21"/>
        </w:rPr>
        <w:t>I.</w:t>
      </w:r>
    </w:p>
    <w:p w14:paraId="73108EF4" w14:textId="77777777" w:rsidR="00316DA3" w:rsidRPr="00CF1BE2" w:rsidRDefault="00316DA3" w:rsidP="00316DA3">
      <w:pPr>
        <w:rPr>
          <w:rFonts w:ascii="Tahoma" w:hAnsi="Tahoma" w:cs="Tahoma"/>
          <w:color w:val="auto"/>
          <w:sz w:val="21"/>
          <w:szCs w:val="21"/>
        </w:rPr>
      </w:pPr>
      <w:r w:rsidRPr="00CF1BE2">
        <w:rPr>
          <w:rFonts w:ascii="Tahoma" w:hAnsi="Tahoma" w:cs="Tahoma"/>
          <w:color w:val="auto"/>
          <w:sz w:val="21"/>
          <w:szCs w:val="21"/>
        </w:rPr>
        <w:t>Cégünk, mint ajánlattevő a szerződés teljesítéséhez nem vesz igénybe a Kbt. 62. § (1)-(2) és Kbt. 63. § (1) bekezdésében foglalt kizáró okok hatálya alá eső alvállalkozót/alvállalkozókat.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316DA3" w:rsidRPr="00CF1BE2" w14:paraId="574D81B4" w14:textId="77777777" w:rsidTr="00796098">
        <w:tc>
          <w:tcPr>
            <w:tcW w:w="9488" w:type="dxa"/>
            <w:gridSpan w:val="3"/>
          </w:tcPr>
          <w:p w14:paraId="5D49123C" w14:textId="77777777" w:rsidR="00316DA3" w:rsidRPr="00CF1BE2" w:rsidRDefault="00316DA3" w:rsidP="00796098">
            <w:pPr>
              <w:spacing w:before="120" w:after="12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316DA3" w:rsidRPr="00CF1BE2" w14:paraId="6B91ABB3" w14:textId="77777777" w:rsidTr="00796098">
        <w:tc>
          <w:tcPr>
            <w:tcW w:w="1495" w:type="dxa"/>
          </w:tcPr>
          <w:p w14:paraId="5375C489" w14:textId="77777777" w:rsidR="00316DA3" w:rsidRPr="00CF1BE2" w:rsidRDefault="00316DA3" w:rsidP="00796098">
            <w:pPr>
              <w:spacing w:before="120" w:after="120"/>
              <w:jc w:val="both"/>
              <w:rPr>
                <w:rFonts w:ascii="Tahoma" w:hAnsi="Tahoma" w:cs="Tahoma"/>
                <w:color w:val="auto"/>
                <w:sz w:val="21"/>
                <w:szCs w:val="21"/>
              </w:rPr>
            </w:pPr>
          </w:p>
        </w:tc>
        <w:tc>
          <w:tcPr>
            <w:tcW w:w="3603" w:type="dxa"/>
          </w:tcPr>
          <w:p w14:paraId="6801960E" w14:textId="77777777" w:rsidR="00316DA3" w:rsidRPr="00CF1BE2" w:rsidRDefault="00316DA3" w:rsidP="00796098">
            <w:pPr>
              <w:spacing w:before="120" w:after="120"/>
              <w:jc w:val="both"/>
              <w:rPr>
                <w:rFonts w:ascii="Tahoma" w:hAnsi="Tahoma" w:cs="Tahoma"/>
                <w:color w:val="auto"/>
                <w:sz w:val="21"/>
                <w:szCs w:val="21"/>
              </w:rPr>
            </w:pPr>
          </w:p>
        </w:tc>
        <w:tc>
          <w:tcPr>
            <w:tcW w:w="4390" w:type="dxa"/>
            <w:tcBorders>
              <w:bottom w:val="single" w:sz="4" w:space="0" w:color="auto"/>
            </w:tcBorders>
          </w:tcPr>
          <w:p w14:paraId="1FE69292" w14:textId="77777777" w:rsidR="00316DA3" w:rsidRPr="00CF1BE2" w:rsidRDefault="00316DA3" w:rsidP="00796098">
            <w:pPr>
              <w:spacing w:before="120" w:after="120"/>
              <w:jc w:val="both"/>
              <w:rPr>
                <w:rFonts w:ascii="Tahoma" w:hAnsi="Tahoma" w:cs="Tahoma"/>
                <w:color w:val="auto"/>
                <w:sz w:val="21"/>
                <w:szCs w:val="21"/>
              </w:rPr>
            </w:pPr>
          </w:p>
        </w:tc>
      </w:tr>
      <w:tr w:rsidR="00316DA3" w:rsidRPr="00CF1BE2" w14:paraId="669EB956" w14:textId="77777777" w:rsidTr="00796098">
        <w:tc>
          <w:tcPr>
            <w:tcW w:w="1495" w:type="dxa"/>
          </w:tcPr>
          <w:p w14:paraId="4E74E8DD" w14:textId="77777777" w:rsidR="00316DA3" w:rsidRPr="00CF1BE2" w:rsidRDefault="00316DA3" w:rsidP="00796098">
            <w:pPr>
              <w:spacing w:before="120" w:after="120"/>
              <w:jc w:val="both"/>
              <w:rPr>
                <w:rFonts w:ascii="Tahoma" w:hAnsi="Tahoma" w:cs="Tahoma"/>
                <w:color w:val="auto"/>
                <w:sz w:val="21"/>
                <w:szCs w:val="21"/>
              </w:rPr>
            </w:pPr>
          </w:p>
        </w:tc>
        <w:tc>
          <w:tcPr>
            <w:tcW w:w="3603" w:type="dxa"/>
          </w:tcPr>
          <w:p w14:paraId="7616436B" w14:textId="77777777" w:rsidR="00316DA3" w:rsidRPr="00CF1BE2" w:rsidRDefault="00316DA3" w:rsidP="00796098">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4F25579B" w14:textId="77777777" w:rsidR="00316DA3" w:rsidRPr="00CF1BE2" w:rsidRDefault="00316DA3" w:rsidP="00796098">
            <w:pPr>
              <w:tabs>
                <w:tab w:val="center" w:pos="6521"/>
              </w:tabs>
              <w:spacing w:before="120" w:after="120"/>
              <w:jc w:val="center"/>
              <w:rPr>
                <w:rFonts w:ascii="Tahoma" w:hAnsi="Tahoma" w:cs="Tahoma"/>
                <w:color w:val="auto"/>
                <w:sz w:val="21"/>
                <w:szCs w:val="21"/>
              </w:rPr>
            </w:pPr>
            <w:r w:rsidRPr="00CF1BE2">
              <w:rPr>
                <w:rFonts w:ascii="Tahoma" w:hAnsi="Tahoma" w:cs="Tahoma"/>
                <w:color w:val="auto"/>
                <w:sz w:val="21"/>
                <w:szCs w:val="21"/>
              </w:rPr>
              <w:t>(cégjegyzésre jogosult vagy szabályszerűen meghatalmazott képviselő aláírása)</w:t>
            </w:r>
          </w:p>
        </w:tc>
      </w:tr>
    </w:tbl>
    <w:p w14:paraId="1BE9EDB0" w14:textId="77777777" w:rsidR="006A261D" w:rsidRPr="00CF1BE2" w:rsidRDefault="006A261D" w:rsidP="007E7816">
      <w:pPr>
        <w:suppressAutoHyphens w:val="0"/>
        <w:spacing w:before="120" w:after="120"/>
        <w:ind w:left="360"/>
        <w:jc w:val="center"/>
        <w:rPr>
          <w:rFonts w:ascii="Tahoma" w:eastAsia="Times New Roman" w:hAnsi="Tahoma" w:cs="Tahoma"/>
          <w:b/>
          <w:color w:val="auto"/>
          <w:sz w:val="21"/>
          <w:szCs w:val="21"/>
          <w:lang w:eastAsia="en-US"/>
        </w:rPr>
      </w:pPr>
    </w:p>
    <w:p w14:paraId="723904E3"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107D60D8"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34F8F2FF"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4D8EE0C6"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7D51F859"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4CB1682A"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4CF5FA95"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139B127A"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3F209ED3"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6179C996"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18375D88"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1F0BDC50"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250F9B7E"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62CCED9D"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6AC48CC1"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1158B776"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1DF99013"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1BE9EDB1" w14:textId="77777777" w:rsidR="006A261D" w:rsidRPr="00CF1BE2" w:rsidRDefault="00D34F95" w:rsidP="007E7816">
      <w:pPr>
        <w:spacing w:before="120" w:after="120"/>
        <w:ind w:left="7080"/>
        <w:rPr>
          <w:rFonts w:ascii="Tahoma" w:hAnsi="Tahoma" w:cs="Tahoma"/>
          <w:b/>
          <w:color w:val="auto"/>
          <w:sz w:val="21"/>
          <w:szCs w:val="21"/>
        </w:rPr>
      </w:pPr>
      <w:r w:rsidRPr="00CF1BE2">
        <w:rPr>
          <w:rFonts w:ascii="Tahoma" w:hAnsi="Tahoma" w:cs="Tahoma"/>
          <w:b/>
          <w:color w:val="auto"/>
          <w:sz w:val="21"/>
          <w:szCs w:val="21"/>
        </w:rPr>
        <w:lastRenderedPageBreak/>
        <w:t>5</w:t>
      </w:r>
      <w:r w:rsidR="00E53183" w:rsidRPr="00CF1BE2">
        <w:rPr>
          <w:rFonts w:ascii="Tahoma" w:hAnsi="Tahoma" w:cs="Tahoma"/>
          <w:b/>
          <w:color w:val="auto"/>
          <w:sz w:val="21"/>
          <w:szCs w:val="21"/>
        </w:rPr>
        <w:t>/A</w:t>
      </w:r>
      <w:r w:rsidRPr="00CF1BE2">
        <w:rPr>
          <w:rFonts w:ascii="Tahoma" w:hAnsi="Tahoma" w:cs="Tahoma"/>
          <w:b/>
          <w:color w:val="auto"/>
          <w:sz w:val="21"/>
          <w:szCs w:val="21"/>
        </w:rPr>
        <w:t>.</w:t>
      </w:r>
      <w:r w:rsidR="006A261D" w:rsidRPr="00CF1BE2">
        <w:rPr>
          <w:rFonts w:ascii="Tahoma" w:hAnsi="Tahoma" w:cs="Tahoma"/>
          <w:b/>
          <w:color w:val="auto"/>
          <w:sz w:val="21"/>
          <w:szCs w:val="21"/>
        </w:rPr>
        <w:t xml:space="preserve"> számú melléklet</w:t>
      </w:r>
    </w:p>
    <w:p w14:paraId="1BE9EDB2" w14:textId="77777777" w:rsidR="006A261D" w:rsidRPr="00CF1BE2" w:rsidRDefault="006A261D" w:rsidP="007E7816">
      <w:pPr>
        <w:spacing w:before="120" w:after="120"/>
        <w:jc w:val="center"/>
        <w:rPr>
          <w:rFonts w:ascii="Tahoma" w:hAnsi="Tahoma" w:cs="Tahoma"/>
          <w:b/>
          <w:smallCaps/>
          <w:color w:val="auto"/>
          <w:sz w:val="21"/>
          <w:szCs w:val="21"/>
        </w:rPr>
      </w:pPr>
      <w:r w:rsidRPr="00CF1BE2">
        <w:rPr>
          <w:rFonts w:ascii="Tahoma" w:hAnsi="Tahoma" w:cs="Tahoma"/>
          <w:b/>
          <w:smallCaps/>
          <w:color w:val="auto"/>
          <w:sz w:val="21"/>
          <w:szCs w:val="21"/>
        </w:rPr>
        <w:t>NYILATKOZAT</w:t>
      </w:r>
    </w:p>
    <w:p w14:paraId="1BE9EDB3" w14:textId="77777777" w:rsidR="006A261D" w:rsidRPr="00CF1BE2" w:rsidRDefault="006A261D" w:rsidP="007E7816">
      <w:pPr>
        <w:spacing w:before="120" w:after="120"/>
        <w:jc w:val="center"/>
        <w:rPr>
          <w:rFonts w:ascii="Tahoma" w:hAnsi="Tahoma" w:cs="Tahoma"/>
          <w:b/>
          <w:color w:val="auto"/>
          <w:sz w:val="21"/>
          <w:szCs w:val="21"/>
        </w:rPr>
      </w:pPr>
      <w:r w:rsidRPr="00CF1BE2">
        <w:rPr>
          <w:rFonts w:ascii="Tahoma" w:hAnsi="Tahoma" w:cs="Tahoma"/>
          <w:b/>
          <w:color w:val="auto"/>
          <w:sz w:val="21"/>
          <w:szCs w:val="21"/>
        </w:rPr>
        <w:t>a kizáró okok vonatkozásában</w:t>
      </w:r>
    </w:p>
    <w:p w14:paraId="1BE9EDB4" w14:textId="7944B900" w:rsidR="006A261D" w:rsidRPr="00CF1BE2" w:rsidRDefault="006A261D" w:rsidP="007E7816">
      <w:pPr>
        <w:autoSpaceDE w:val="0"/>
        <w:autoSpaceDN w:val="0"/>
        <w:adjustRightInd w:val="0"/>
        <w:spacing w:before="120" w:after="120"/>
        <w:jc w:val="both"/>
        <w:rPr>
          <w:rFonts w:ascii="Tahoma" w:hAnsi="Tahoma" w:cs="Tahoma"/>
          <w:color w:val="auto"/>
          <w:sz w:val="21"/>
          <w:szCs w:val="21"/>
        </w:rPr>
      </w:pPr>
      <w:r w:rsidRPr="00CF1BE2">
        <w:rPr>
          <w:rFonts w:ascii="Tahoma" w:hAnsi="Tahoma" w:cs="Tahoma"/>
          <w:color w:val="auto"/>
          <w:sz w:val="21"/>
          <w:szCs w:val="21"/>
        </w:rPr>
        <w:t xml:space="preserve">Alulírott …………………………………………………………………, mint a(z) ……………….………………….............................................................. (székhely: ………...................................…….......................................) ajánlattevő szervezet cégjegyzésre jogosult képviselője a </w:t>
      </w:r>
      <w:r w:rsidR="005E2D03" w:rsidRPr="00CF1BE2">
        <w:rPr>
          <w:rFonts w:ascii="Tahoma" w:hAnsi="Tahoma" w:cs="Tahoma"/>
          <w:b/>
          <w:bCs/>
          <w:color w:val="auto"/>
          <w:sz w:val="21"/>
          <w:szCs w:val="21"/>
        </w:rPr>
        <w:t xml:space="preserve">„Komplex Tisza-tó projekt” című </w:t>
      </w:r>
      <w:r w:rsidR="00085076" w:rsidRPr="00CF1BE2">
        <w:rPr>
          <w:rFonts w:ascii="Tahoma" w:hAnsi="Tahoma" w:cs="Tahoma"/>
          <w:b/>
          <w:bCs/>
          <w:color w:val="auto"/>
          <w:sz w:val="21"/>
          <w:szCs w:val="21"/>
        </w:rPr>
        <w:t>projekt</w:t>
      </w:r>
      <w:r w:rsidR="005E2D03" w:rsidRPr="00CF1BE2">
        <w:rPr>
          <w:rFonts w:ascii="Tahoma" w:hAnsi="Tahoma" w:cs="Tahoma"/>
          <w:b/>
          <w:bCs/>
          <w:color w:val="auto"/>
          <w:sz w:val="21"/>
          <w:szCs w:val="21"/>
        </w:rPr>
        <w:t xml:space="preserve"> II. ütemének megvalósításához szükséges </w:t>
      </w:r>
      <w:r w:rsidR="007E0A33" w:rsidRPr="00CF1BE2">
        <w:rPr>
          <w:rFonts w:ascii="Tahoma" w:hAnsi="Tahoma" w:cs="Tahoma"/>
          <w:b/>
          <w:bCs/>
          <w:color w:val="auto"/>
          <w:sz w:val="21"/>
          <w:szCs w:val="21"/>
        </w:rPr>
        <w:t xml:space="preserve">FIDIC </w:t>
      </w:r>
      <w:r w:rsidR="005E2D03" w:rsidRPr="00CF1BE2">
        <w:rPr>
          <w:rFonts w:ascii="Tahoma" w:hAnsi="Tahoma" w:cs="Tahoma"/>
          <w:b/>
          <w:bCs/>
          <w:color w:val="auto"/>
          <w:sz w:val="21"/>
          <w:szCs w:val="21"/>
        </w:rPr>
        <w:t>mérnöki</w:t>
      </w:r>
      <w:r w:rsidR="00387079" w:rsidRPr="00CF1BE2">
        <w:rPr>
          <w:rFonts w:ascii="Tahoma" w:hAnsi="Tahoma" w:cs="Tahoma"/>
          <w:b/>
          <w:bCs/>
          <w:color w:val="auto"/>
          <w:sz w:val="21"/>
          <w:szCs w:val="21"/>
        </w:rPr>
        <w:t>,</w:t>
      </w:r>
      <w:r w:rsidR="005E2D03" w:rsidRPr="00CF1BE2">
        <w:rPr>
          <w:rFonts w:ascii="Tahoma" w:hAnsi="Tahoma" w:cs="Tahoma"/>
          <w:b/>
          <w:bCs/>
          <w:color w:val="auto"/>
          <w:sz w:val="21"/>
          <w:szCs w:val="21"/>
        </w:rPr>
        <w:t xml:space="preserve"> műszaki ellenőri tevékenység ellátása</w:t>
      </w:r>
      <w:r w:rsidR="009E7E75" w:rsidRPr="00CF1BE2">
        <w:rPr>
          <w:rFonts w:ascii="Tahoma" w:hAnsi="Tahoma" w:cs="Tahoma"/>
          <w:b/>
          <w:bCs/>
          <w:color w:val="auto"/>
          <w:sz w:val="21"/>
          <w:szCs w:val="21"/>
        </w:rPr>
        <w:t xml:space="preserve"> </w:t>
      </w:r>
      <w:r w:rsidR="009E7E75" w:rsidRPr="00CF1BE2">
        <w:rPr>
          <w:rFonts w:ascii="Tahoma" w:hAnsi="Tahoma" w:cs="Tahoma"/>
          <w:b/>
          <w:color w:val="auto"/>
          <w:sz w:val="21"/>
          <w:szCs w:val="21"/>
        </w:rPr>
        <w:t>KEHOP-1.3.1-15-2015-00001</w:t>
      </w:r>
      <w:r w:rsidR="005E2D03" w:rsidRPr="00CF1BE2">
        <w:rPr>
          <w:rFonts w:ascii="Tahoma" w:hAnsi="Tahoma" w:cs="Tahoma"/>
          <w:b/>
          <w:bCs/>
          <w:color w:val="auto"/>
          <w:sz w:val="21"/>
          <w:szCs w:val="21"/>
        </w:rPr>
        <w:t>”</w:t>
      </w:r>
      <w:r w:rsidR="005E2D03" w:rsidRPr="00CF1BE2">
        <w:rPr>
          <w:rFonts w:ascii="Tahoma" w:hAnsi="Tahoma" w:cs="Tahoma"/>
          <w:b/>
          <w:bCs/>
          <w:i/>
          <w:color w:val="auto"/>
          <w:sz w:val="21"/>
          <w:szCs w:val="21"/>
        </w:rPr>
        <w:t xml:space="preserve"> </w:t>
      </w:r>
      <w:r w:rsidRPr="00CF1BE2">
        <w:rPr>
          <w:rFonts w:ascii="Tahoma" w:hAnsi="Tahoma" w:cs="Tahoma"/>
          <w:color w:val="auto"/>
          <w:sz w:val="21"/>
          <w:szCs w:val="21"/>
        </w:rPr>
        <w:t>tárgyban kiírt közbeszerzési eljárás során az alábbi nyilatkozatot teszem a kizáró okok vonatkozásában:</w:t>
      </w:r>
    </w:p>
    <w:p w14:paraId="1BE9EDB5" w14:textId="77777777" w:rsidR="009F7D11" w:rsidRPr="00CF1BE2" w:rsidRDefault="009F7D11" w:rsidP="007E7816">
      <w:pPr>
        <w:spacing w:before="120" w:after="120"/>
        <w:jc w:val="center"/>
        <w:rPr>
          <w:rFonts w:ascii="Tahoma" w:hAnsi="Tahoma" w:cs="Tahoma"/>
          <w:b/>
          <w:color w:val="auto"/>
          <w:sz w:val="21"/>
          <w:szCs w:val="21"/>
        </w:rPr>
      </w:pPr>
      <w:r w:rsidRPr="00CF1BE2">
        <w:rPr>
          <w:rFonts w:ascii="Tahoma" w:hAnsi="Tahoma" w:cs="Tahoma"/>
          <w:b/>
          <w:color w:val="auto"/>
          <w:sz w:val="21"/>
          <w:szCs w:val="21"/>
        </w:rPr>
        <w:t>I.</w:t>
      </w:r>
    </w:p>
    <w:p w14:paraId="345F90C2" w14:textId="5B16C372" w:rsidR="003967A6" w:rsidRPr="00CF1BE2" w:rsidRDefault="003967A6" w:rsidP="003967A6">
      <w:pPr>
        <w:spacing w:before="120" w:after="120"/>
        <w:rPr>
          <w:rFonts w:ascii="Tahoma" w:hAnsi="Tahoma" w:cs="Tahoma"/>
          <w:color w:val="auto"/>
          <w:sz w:val="21"/>
          <w:szCs w:val="21"/>
        </w:rPr>
      </w:pPr>
      <w:r w:rsidRPr="00CF1BE2">
        <w:rPr>
          <w:rFonts w:ascii="Tahoma" w:hAnsi="Tahoma" w:cs="Tahoma"/>
          <w:color w:val="auto"/>
          <w:sz w:val="21"/>
          <w:szCs w:val="21"/>
        </w:rPr>
        <w:t>A Kbt. 62. § (1) bekezdés k) pont kb) alponttal kapcsolatban az alábbiakat nyilatkozom:</w:t>
      </w:r>
      <w:r w:rsidRPr="00CF1BE2" w:rsidDel="00274533">
        <w:rPr>
          <w:rFonts w:ascii="Tahoma" w:hAnsi="Tahoma" w:cs="Tahoma"/>
          <w:color w:val="auto"/>
          <w:sz w:val="21"/>
          <w:szCs w:val="21"/>
        </w:rPr>
        <w:t xml:space="preserve"> </w:t>
      </w:r>
    </w:p>
    <w:p w14:paraId="5331B0FC" w14:textId="77777777" w:rsidR="003967A6" w:rsidRPr="00CF1BE2" w:rsidRDefault="003967A6" w:rsidP="00274533">
      <w:pPr>
        <w:spacing w:before="120" w:after="120"/>
        <w:jc w:val="center"/>
        <w:rPr>
          <w:rFonts w:ascii="Tahoma" w:hAnsi="Tahoma" w:cs="Tahoma"/>
          <w:b/>
          <w:color w:val="auto"/>
          <w:sz w:val="21"/>
          <w:szCs w:val="21"/>
        </w:rPr>
      </w:pPr>
    </w:p>
    <w:p w14:paraId="1BE9EDB8" w14:textId="77777777" w:rsidR="009F7D11" w:rsidRPr="00CF1BE2" w:rsidRDefault="009F7D11" w:rsidP="007E7816">
      <w:pPr>
        <w:spacing w:before="120" w:after="120"/>
        <w:jc w:val="both"/>
        <w:rPr>
          <w:rFonts w:ascii="Tahoma" w:hAnsi="Tahoma" w:cs="Tahoma"/>
          <w:color w:val="auto"/>
          <w:sz w:val="21"/>
          <w:szCs w:val="21"/>
        </w:rPr>
      </w:pPr>
      <w:r w:rsidRPr="00CF1BE2">
        <w:rPr>
          <w:rFonts w:ascii="Tahoma" w:hAnsi="Tahoma" w:cs="Tahoma"/>
          <w:color w:val="auto"/>
          <w:sz w:val="21"/>
          <w:szCs w:val="21"/>
        </w:rPr>
        <w:t>Alulírott ajánlattevő nyilatkozom, hogy cégemet</w:t>
      </w:r>
      <w:r w:rsidRPr="00CF1BE2">
        <w:rPr>
          <w:rFonts w:ascii="Tahoma" w:hAnsi="Tahoma" w:cs="Tahoma"/>
          <w:color w:val="auto"/>
          <w:sz w:val="21"/>
          <w:szCs w:val="21"/>
          <w:vertAlign w:val="superscript"/>
        </w:rPr>
        <w:footnoteReference w:id="60"/>
      </w:r>
    </w:p>
    <w:p w14:paraId="1BE9EDB9" w14:textId="77777777" w:rsidR="009F7D11" w:rsidRPr="00CF1BE2" w:rsidRDefault="009F7D11" w:rsidP="00FF2141">
      <w:pPr>
        <w:numPr>
          <w:ilvl w:val="0"/>
          <w:numId w:val="9"/>
        </w:numPr>
        <w:suppressAutoHyphens w:val="0"/>
        <w:spacing w:before="120" w:after="120"/>
        <w:jc w:val="both"/>
        <w:textAlignment w:val="auto"/>
        <w:rPr>
          <w:rFonts w:ascii="Tahoma" w:hAnsi="Tahoma" w:cs="Tahoma"/>
          <w:color w:val="auto"/>
          <w:sz w:val="21"/>
          <w:szCs w:val="21"/>
        </w:rPr>
      </w:pPr>
      <w:r w:rsidRPr="00CF1BE2">
        <w:rPr>
          <w:rFonts w:ascii="Tahoma" w:hAnsi="Tahoma" w:cs="Tahoma"/>
          <w:color w:val="auto"/>
          <w:sz w:val="21"/>
          <w:szCs w:val="21"/>
        </w:rPr>
        <w:t>szabályozott tőzsdén jegyzik / szabályozott tőzsdén nem jegyzik.</w:t>
      </w:r>
    </w:p>
    <w:p w14:paraId="1BE9EDBA" w14:textId="77777777" w:rsidR="009F7D11" w:rsidRPr="00CF1BE2" w:rsidRDefault="009F7D11" w:rsidP="007E7816">
      <w:pPr>
        <w:spacing w:before="120" w:after="120"/>
        <w:jc w:val="both"/>
        <w:rPr>
          <w:rFonts w:ascii="Tahoma" w:hAnsi="Tahoma" w:cs="Tahoma"/>
          <w:color w:val="auto"/>
          <w:sz w:val="21"/>
          <w:szCs w:val="21"/>
        </w:rPr>
      </w:pPr>
    </w:p>
    <w:p w14:paraId="1BE9EDBB" w14:textId="77777777" w:rsidR="009F7D11" w:rsidRPr="00CF1BE2" w:rsidRDefault="009F7D11" w:rsidP="007E7816">
      <w:pPr>
        <w:spacing w:before="120" w:after="120"/>
        <w:jc w:val="both"/>
        <w:rPr>
          <w:rFonts w:ascii="Tahoma" w:hAnsi="Tahoma" w:cs="Tahoma"/>
          <w:color w:val="auto"/>
          <w:sz w:val="21"/>
          <w:szCs w:val="21"/>
        </w:rPr>
      </w:pPr>
      <w:r w:rsidRPr="00CF1BE2">
        <w:rPr>
          <w:rFonts w:ascii="Tahoma" w:hAnsi="Tahoma" w:cs="Tahoma"/>
          <w:color w:val="auto"/>
          <w:sz w:val="21"/>
          <w:szCs w:val="21"/>
        </w:rPr>
        <w:t>Amennyiben a céget szabályozott tőzsdén nem jegyzik, úgy</w:t>
      </w:r>
      <w:r w:rsidRPr="00CF1BE2">
        <w:rPr>
          <w:rFonts w:ascii="Tahoma" w:hAnsi="Tahoma" w:cs="Tahoma"/>
          <w:color w:val="auto"/>
          <w:sz w:val="21"/>
          <w:szCs w:val="21"/>
          <w:vertAlign w:val="superscript"/>
        </w:rPr>
        <w:footnoteReference w:id="61"/>
      </w:r>
    </w:p>
    <w:p w14:paraId="1BE9EDBC" w14:textId="71AD7ABF" w:rsidR="009F7D11" w:rsidRPr="00CF1BE2" w:rsidRDefault="009F7D11" w:rsidP="00FF2141">
      <w:pPr>
        <w:numPr>
          <w:ilvl w:val="0"/>
          <w:numId w:val="9"/>
        </w:numPr>
        <w:suppressAutoHyphens w:val="0"/>
        <w:spacing w:before="120" w:after="120"/>
        <w:jc w:val="both"/>
        <w:textAlignment w:val="auto"/>
        <w:rPr>
          <w:rFonts w:ascii="Tahoma" w:hAnsi="Tahoma" w:cs="Tahoma"/>
          <w:color w:val="auto"/>
          <w:sz w:val="21"/>
          <w:szCs w:val="21"/>
        </w:rPr>
      </w:pPr>
      <w:r w:rsidRPr="00CF1BE2">
        <w:rPr>
          <w:rFonts w:ascii="Tahoma" w:hAnsi="Tahoma" w:cs="Tahoma"/>
          <w:color w:val="auto"/>
          <w:sz w:val="21"/>
          <w:szCs w:val="21"/>
        </w:rPr>
        <w:t xml:space="preserve">az alábbiakat nyilatkozom </w:t>
      </w:r>
      <w:r w:rsidRPr="00CF1BE2">
        <w:rPr>
          <w:rFonts w:ascii="Tahoma" w:hAnsi="Tahoma" w:cs="Tahoma"/>
          <w:i/>
          <w:color w:val="auto"/>
          <w:sz w:val="21"/>
          <w:szCs w:val="21"/>
        </w:rPr>
        <w:t>a pénzmosás és a terrorizmus finanszírozása megelőzéséről és megakadályozásáról szóló</w:t>
      </w:r>
      <w:r w:rsidRPr="00CF1BE2">
        <w:rPr>
          <w:rFonts w:ascii="Tahoma" w:hAnsi="Tahoma" w:cs="Tahoma"/>
          <w:color w:val="auto"/>
          <w:sz w:val="21"/>
          <w:szCs w:val="21"/>
        </w:rPr>
        <w:t xml:space="preserve"> 2007. évi CXXXVI. törvény 3. § r</w:t>
      </w:r>
      <w:r w:rsidR="007E0A33" w:rsidRPr="00CF1BE2">
        <w:rPr>
          <w:rFonts w:ascii="Tahoma" w:hAnsi="Tahoma" w:cs="Tahoma"/>
          <w:color w:val="auto"/>
          <w:sz w:val="21"/>
          <w:szCs w:val="21"/>
        </w:rPr>
        <w:t>a-rb</w:t>
      </w:r>
      <w:r w:rsidRPr="00CF1BE2">
        <w:rPr>
          <w:rFonts w:ascii="Tahoma" w:hAnsi="Tahoma" w:cs="Tahoma"/>
          <w:color w:val="auto"/>
          <w:sz w:val="21"/>
          <w:szCs w:val="21"/>
        </w:rPr>
        <w:t>)</w:t>
      </w:r>
      <w:r w:rsidR="007E0A33" w:rsidRPr="00CF1BE2">
        <w:rPr>
          <w:rFonts w:ascii="Tahoma" w:hAnsi="Tahoma" w:cs="Tahoma"/>
          <w:color w:val="auto"/>
          <w:sz w:val="21"/>
          <w:szCs w:val="21"/>
        </w:rPr>
        <w:t xml:space="preserve"> vagy rc)-rd)</w:t>
      </w:r>
      <w:r w:rsidRPr="00CF1BE2">
        <w:rPr>
          <w:rFonts w:ascii="Tahoma" w:hAnsi="Tahoma" w:cs="Tahoma"/>
          <w:color w:val="auto"/>
          <w:sz w:val="21"/>
          <w:szCs w:val="21"/>
        </w:rPr>
        <w:t xml:space="preserve"> pontja szerint definiált valamennyi tényleges tulajdonosról</w:t>
      </w:r>
      <w:r w:rsidRPr="00CF1BE2">
        <w:rPr>
          <w:rFonts w:ascii="Tahoma" w:hAnsi="Tahoma" w:cs="Tahoma"/>
          <w:color w:val="auto"/>
          <w:sz w:val="21"/>
          <w:szCs w:val="21"/>
          <w:vertAlign w:val="superscript"/>
        </w:rPr>
        <w:footnoteReference w:id="62"/>
      </w:r>
      <w:r w:rsidRPr="00CF1BE2">
        <w:rPr>
          <w:rFonts w:ascii="Tahoma" w:hAnsi="Tahoma" w:cs="Tahoma"/>
          <w:color w:val="auto"/>
          <w:sz w:val="21"/>
          <w:szCs w:val="21"/>
        </w:rPr>
        <w:t>:</w:t>
      </w:r>
    </w:p>
    <w:p w14:paraId="1BE9EDBD" w14:textId="77777777" w:rsidR="009F7D11" w:rsidRPr="00CF1BE2" w:rsidRDefault="009F7D11"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neve: ____________________, állandó lakóhelye: ____________________</w:t>
      </w:r>
      <w:r w:rsidRPr="00CF1BE2">
        <w:rPr>
          <w:rFonts w:ascii="Tahoma" w:hAnsi="Tahoma" w:cs="Tahoma"/>
          <w:color w:val="auto"/>
          <w:sz w:val="21"/>
          <w:szCs w:val="21"/>
          <w:vertAlign w:val="superscript"/>
        </w:rPr>
        <w:footnoteReference w:id="63"/>
      </w:r>
    </w:p>
    <w:p w14:paraId="1BE9EDBE" w14:textId="77777777" w:rsidR="009F7D11" w:rsidRPr="00CF1BE2" w:rsidRDefault="009F7D11"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vagy</w:t>
      </w:r>
    </w:p>
    <w:p w14:paraId="1BE9EDBF" w14:textId="77777777" w:rsidR="00C66DEE" w:rsidRPr="00CF1BE2" w:rsidRDefault="00C66DEE" w:rsidP="00FF2141">
      <w:pPr>
        <w:numPr>
          <w:ilvl w:val="0"/>
          <w:numId w:val="9"/>
        </w:numPr>
        <w:suppressAutoHyphens w:val="0"/>
        <w:spacing w:before="120" w:after="120"/>
        <w:jc w:val="both"/>
        <w:textAlignment w:val="auto"/>
        <w:rPr>
          <w:rFonts w:ascii="Tahoma" w:hAnsi="Tahoma" w:cs="Tahoma"/>
          <w:color w:val="auto"/>
          <w:sz w:val="21"/>
          <w:szCs w:val="21"/>
        </w:rPr>
      </w:pPr>
      <w:r w:rsidRPr="00CF1BE2">
        <w:rPr>
          <w:rFonts w:ascii="Tahoma" w:hAnsi="Tahoma" w:cs="Tahoma"/>
          <w:color w:val="auto"/>
          <w:sz w:val="21"/>
          <w:szCs w:val="21"/>
        </w:rPr>
        <w:t>nyilatkozom, hogy a nincs a pénzmosásról szóló törvény 3. § r) pont ra)–rb) vagy rc)–rd) alpontja szerinti tényleges tulajdonos nincs.</w:t>
      </w:r>
    </w:p>
    <w:p w14:paraId="7D3D4940" w14:textId="77777777" w:rsidR="003967A6" w:rsidRPr="00CF1BE2" w:rsidRDefault="003967A6" w:rsidP="00ED2E36">
      <w:pPr>
        <w:autoSpaceDE w:val="0"/>
        <w:autoSpaceDN w:val="0"/>
        <w:adjustRightInd w:val="0"/>
        <w:spacing w:before="120" w:after="120"/>
        <w:jc w:val="center"/>
        <w:rPr>
          <w:rFonts w:ascii="Tahoma" w:hAnsi="Tahoma" w:cs="Tahoma"/>
          <w:b/>
          <w:color w:val="auto"/>
          <w:sz w:val="21"/>
          <w:szCs w:val="21"/>
        </w:rPr>
      </w:pPr>
    </w:p>
    <w:p w14:paraId="1BE9EDC0" w14:textId="1354D445" w:rsidR="009F7D11" w:rsidRPr="00CF1BE2" w:rsidRDefault="00ED2E36" w:rsidP="00ED2E36">
      <w:pPr>
        <w:autoSpaceDE w:val="0"/>
        <w:autoSpaceDN w:val="0"/>
        <w:adjustRightInd w:val="0"/>
        <w:spacing w:before="120" w:after="120"/>
        <w:jc w:val="center"/>
        <w:rPr>
          <w:rFonts w:ascii="Tahoma" w:hAnsi="Tahoma" w:cs="Tahoma"/>
          <w:b/>
          <w:color w:val="auto"/>
          <w:sz w:val="21"/>
          <w:szCs w:val="21"/>
        </w:rPr>
      </w:pPr>
      <w:r w:rsidRPr="00CF1BE2">
        <w:rPr>
          <w:rFonts w:ascii="Tahoma" w:hAnsi="Tahoma" w:cs="Tahoma"/>
          <w:b/>
          <w:color w:val="auto"/>
          <w:sz w:val="21"/>
          <w:szCs w:val="21"/>
        </w:rPr>
        <w:lastRenderedPageBreak/>
        <w:t>II.</w:t>
      </w:r>
    </w:p>
    <w:p w14:paraId="1BE9EDC1" w14:textId="3860051A" w:rsidR="00ED2E36" w:rsidRPr="00CF1BE2" w:rsidRDefault="00ED2E36" w:rsidP="00ED2E36">
      <w:pPr>
        <w:spacing w:after="120"/>
        <w:jc w:val="both"/>
        <w:rPr>
          <w:rFonts w:ascii="Tahoma" w:hAnsi="Tahoma" w:cs="Tahoma"/>
          <w:b/>
          <w:color w:val="auto"/>
          <w:sz w:val="21"/>
          <w:szCs w:val="21"/>
        </w:rPr>
      </w:pPr>
      <w:r w:rsidRPr="00CF1BE2">
        <w:rPr>
          <w:rFonts w:ascii="Tahoma" w:hAnsi="Tahoma" w:cs="Tahoma"/>
          <w:color w:val="auto"/>
          <w:sz w:val="21"/>
          <w:szCs w:val="21"/>
        </w:rPr>
        <w:t>Alulírott ____ mint a(z) ____ (székhely: ____ adószám: ____) ajánlattevő cégjegyzésre jogosult / meghatalmazott képviselője</w:t>
      </w:r>
      <w:r w:rsidRPr="00CF1BE2">
        <w:rPr>
          <w:rFonts w:ascii="Tahoma" w:hAnsi="Tahoma" w:cs="Tahoma"/>
          <w:color w:val="auto"/>
          <w:sz w:val="21"/>
          <w:szCs w:val="21"/>
          <w:vertAlign w:val="superscript"/>
        </w:rPr>
        <w:footnoteReference w:id="64"/>
      </w:r>
      <w:r w:rsidRPr="00CF1BE2">
        <w:rPr>
          <w:rFonts w:ascii="Tahoma" w:hAnsi="Tahoma" w:cs="Tahoma"/>
          <w:color w:val="auto"/>
          <w:sz w:val="21"/>
          <w:szCs w:val="21"/>
        </w:rPr>
        <w:t xml:space="preserve"> a(z) </w:t>
      </w:r>
      <w:r w:rsidR="005E2D03" w:rsidRPr="00CF1BE2">
        <w:rPr>
          <w:rFonts w:ascii="Tahoma" w:hAnsi="Tahoma" w:cs="Tahoma"/>
          <w:b/>
          <w:color w:val="auto"/>
          <w:sz w:val="21"/>
          <w:szCs w:val="21"/>
        </w:rPr>
        <w:t xml:space="preserve">„Komplex Tisza-tó projekt” című </w:t>
      </w:r>
      <w:r w:rsidR="00085076" w:rsidRPr="00CF1BE2">
        <w:rPr>
          <w:rFonts w:ascii="Tahoma" w:hAnsi="Tahoma" w:cs="Tahoma"/>
          <w:b/>
          <w:color w:val="auto"/>
          <w:sz w:val="21"/>
          <w:szCs w:val="21"/>
        </w:rPr>
        <w:t xml:space="preserve">projekt </w:t>
      </w:r>
      <w:r w:rsidR="005E2D03" w:rsidRPr="00CF1BE2">
        <w:rPr>
          <w:rFonts w:ascii="Tahoma" w:hAnsi="Tahoma" w:cs="Tahoma"/>
          <w:b/>
          <w:color w:val="auto"/>
          <w:sz w:val="21"/>
          <w:szCs w:val="21"/>
        </w:rPr>
        <w:t xml:space="preserve"> II. ütemének megvalósításához szükséges </w:t>
      </w:r>
      <w:r w:rsidR="000D14C9" w:rsidRPr="00CF1BE2">
        <w:rPr>
          <w:rFonts w:ascii="Tahoma" w:hAnsi="Tahoma" w:cs="Tahoma"/>
          <w:b/>
          <w:color w:val="auto"/>
          <w:sz w:val="21"/>
          <w:szCs w:val="21"/>
        </w:rPr>
        <w:t xml:space="preserve">FIDIC </w:t>
      </w:r>
      <w:r w:rsidR="005E2D03" w:rsidRPr="00CF1BE2">
        <w:rPr>
          <w:rFonts w:ascii="Tahoma" w:hAnsi="Tahoma" w:cs="Tahoma"/>
          <w:b/>
          <w:color w:val="auto"/>
          <w:sz w:val="21"/>
          <w:szCs w:val="21"/>
        </w:rPr>
        <w:t>mérnöki</w:t>
      </w:r>
      <w:r w:rsidR="000D14C9" w:rsidRPr="00CF1BE2">
        <w:rPr>
          <w:rFonts w:ascii="Tahoma" w:hAnsi="Tahoma" w:cs="Tahoma"/>
          <w:b/>
          <w:color w:val="auto"/>
          <w:sz w:val="21"/>
          <w:szCs w:val="21"/>
        </w:rPr>
        <w:t>,</w:t>
      </w:r>
      <w:r w:rsidR="005E2D03" w:rsidRPr="00CF1BE2">
        <w:rPr>
          <w:rFonts w:ascii="Tahoma" w:hAnsi="Tahoma" w:cs="Tahoma"/>
          <w:b/>
          <w:color w:val="auto"/>
          <w:sz w:val="21"/>
          <w:szCs w:val="21"/>
        </w:rPr>
        <w:t xml:space="preserve"> műszaki ellenőri tevékenység ellátása</w:t>
      </w:r>
      <w:r w:rsidR="009E7E75" w:rsidRPr="00CF1BE2">
        <w:rPr>
          <w:rFonts w:ascii="Tahoma" w:hAnsi="Tahoma" w:cs="Tahoma"/>
          <w:b/>
          <w:color w:val="auto"/>
          <w:sz w:val="21"/>
          <w:szCs w:val="21"/>
        </w:rPr>
        <w:t xml:space="preserve"> KEHOP-1.3.1-15-2015-00001</w:t>
      </w:r>
      <w:r w:rsidR="005E2D03" w:rsidRPr="00CF1BE2">
        <w:rPr>
          <w:rFonts w:ascii="Tahoma" w:hAnsi="Tahoma" w:cs="Tahoma"/>
          <w:b/>
          <w:color w:val="auto"/>
          <w:sz w:val="21"/>
          <w:szCs w:val="21"/>
        </w:rPr>
        <w:t>”</w:t>
      </w:r>
      <w:r w:rsidR="005E2D03" w:rsidRPr="00CF1BE2">
        <w:rPr>
          <w:rFonts w:ascii="Tahoma" w:hAnsi="Tahoma" w:cs="Tahoma"/>
          <w:color w:val="auto"/>
          <w:sz w:val="21"/>
          <w:szCs w:val="21"/>
        </w:rPr>
        <w:t xml:space="preserve"> </w:t>
      </w:r>
      <w:r w:rsidRPr="00CF1BE2">
        <w:rPr>
          <w:rFonts w:ascii="Tahoma" w:hAnsi="Tahoma" w:cs="Tahoma"/>
          <w:color w:val="auto"/>
          <w:sz w:val="21"/>
          <w:szCs w:val="21"/>
        </w:rPr>
        <w:t>tárgyban megindított közbeszerzési eljárással összefüggésben az alábbiakról nyilatkozom</w:t>
      </w:r>
      <w:r w:rsidR="003967A6" w:rsidRPr="00CF1BE2">
        <w:rPr>
          <w:rFonts w:ascii="Tahoma" w:hAnsi="Tahoma" w:cs="Tahoma"/>
          <w:color w:val="auto"/>
          <w:sz w:val="21"/>
          <w:szCs w:val="21"/>
        </w:rPr>
        <w:t>:</w:t>
      </w:r>
    </w:p>
    <w:p w14:paraId="1BE9EDC2" w14:textId="77777777" w:rsidR="00ED2E36" w:rsidRPr="00CF1BE2" w:rsidRDefault="00ED2E36" w:rsidP="00ED2E36">
      <w:pPr>
        <w:spacing w:after="120"/>
        <w:jc w:val="both"/>
        <w:rPr>
          <w:rFonts w:ascii="Tahoma" w:hAnsi="Tahoma" w:cs="Tahoma"/>
          <w:color w:val="auto"/>
          <w:sz w:val="21"/>
          <w:szCs w:val="21"/>
        </w:rPr>
      </w:pPr>
      <w:r w:rsidRPr="00CF1BE2">
        <w:rPr>
          <w:rFonts w:ascii="Tahoma" w:hAnsi="Tahoma" w:cs="Tahoma"/>
          <w:color w:val="auto"/>
          <w:sz w:val="21"/>
          <w:szCs w:val="21"/>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ED2E36" w:rsidRPr="00CF1BE2" w14:paraId="1BE9EDC4" w14:textId="77777777" w:rsidTr="00430A2F">
        <w:tc>
          <w:tcPr>
            <w:tcW w:w="9488" w:type="dxa"/>
            <w:gridSpan w:val="3"/>
          </w:tcPr>
          <w:p w14:paraId="1BE9EDC3" w14:textId="77777777" w:rsidR="00ED2E36" w:rsidRPr="00CF1BE2" w:rsidRDefault="00ED2E36" w:rsidP="00430A2F">
            <w:pPr>
              <w:spacing w:before="120" w:after="12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ED2E36" w:rsidRPr="00CF1BE2" w14:paraId="1BE9EDC8" w14:textId="77777777" w:rsidTr="00430A2F">
        <w:tc>
          <w:tcPr>
            <w:tcW w:w="1495" w:type="dxa"/>
          </w:tcPr>
          <w:p w14:paraId="1BE9EDC5" w14:textId="77777777" w:rsidR="00ED2E36" w:rsidRPr="00CF1BE2" w:rsidRDefault="00ED2E36" w:rsidP="00430A2F">
            <w:pPr>
              <w:spacing w:before="120" w:after="120"/>
              <w:jc w:val="both"/>
              <w:rPr>
                <w:rFonts w:ascii="Tahoma" w:hAnsi="Tahoma" w:cs="Tahoma"/>
                <w:color w:val="auto"/>
                <w:sz w:val="21"/>
                <w:szCs w:val="21"/>
              </w:rPr>
            </w:pPr>
          </w:p>
        </w:tc>
        <w:tc>
          <w:tcPr>
            <w:tcW w:w="3603" w:type="dxa"/>
          </w:tcPr>
          <w:p w14:paraId="1BE9EDC6" w14:textId="77777777" w:rsidR="00ED2E36" w:rsidRPr="00CF1BE2" w:rsidRDefault="00ED2E36" w:rsidP="00430A2F">
            <w:pPr>
              <w:spacing w:before="120" w:after="120"/>
              <w:jc w:val="both"/>
              <w:rPr>
                <w:rFonts w:ascii="Tahoma" w:hAnsi="Tahoma" w:cs="Tahoma"/>
                <w:color w:val="auto"/>
                <w:sz w:val="21"/>
                <w:szCs w:val="21"/>
              </w:rPr>
            </w:pPr>
          </w:p>
        </w:tc>
        <w:tc>
          <w:tcPr>
            <w:tcW w:w="4390" w:type="dxa"/>
            <w:tcBorders>
              <w:bottom w:val="single" w:sz="4" w:space="0" w:color="auto"/>
            </w:tcBorders>
          </w:tcPr>
          <w:p w14:paraId="1BE9EDC7" w14:textId="77777777" w:rsidR="00ED2E36" w:rsidRPr="00CF1BE2" w:rsidRDefault="00ED2E36" w:rsidP="00430A2F">
            <w:pPr>
              <w:spacing w:before="120" w:after="120"/>
              <w:jc w:val="both"/>
              <w:rPr>
                <w:rFonts w:ascii="Tahoma" w:hAnsi="Tahoma" w:cs="Tahoma"/>
                <w:color w:val="auto"/>
                <w:sz w:val="21"/>
                <w:szCs w:val="21"/>
              </w:rPr>
            </w:pPr>
          </w:p>
        </w:tc>
      </w:tr>
      <w:tr w:rsidR="00ED2E36" w:rsidRPr="00CF1BE2" w14:paraId="1BE9EDCC" w14:textId="77777777" w:rsidTr="00430A2F">
        <w:tc>
          <w:tcPr>
            <w:tcW w:w="1495" w:type="dxa"/>
          </w:tcPr>
          <w:p w14:paraId="1BE9EDC9" w14:textId="77777777" w:rsidR="00ED2E36" w:rsidRPr="00CF1BE2" w:rsidRDefault="00ED2E36" w:rsidP="00430A2F">
            <w:pPr>
              <w:spacing w:before="120" w:after="120"/>
              <w:jc w:val="both"/>
              <w:rPr>
                <w:rFonts w:ascii="Tahoma" w:hAnsi="Tahoma" w:cs="Tahoma"/>
                <w:color w:val="auto"/>
                <w:sz w:val="21"/>
                <w:szCs w:val="21"/>
              </w:rPr>
            </w:pPr>
          </w:p>
        </w:tc>
        <w:tc>
          <w:tcPr>
            <w:tcW w:w="3603" w:type="dxa"/>
          </w:tcPr>
          <w:p w14:paraId="1BE9EDCA" w14:textId="77777777" w:rsidR="00ED2E36" w:rsidRPr="00CF1BE2" w:rsidRDefault="00ED2E36" w:rsidP="00430A2F">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DCB" w14:textId="77777777" w:rsidR="00ED2E36" w:rsidRPr="00CF1BE2" w:rsidRDefault="00ED2E36" w:rsidP="00430A2F">
            <w:pPr>
              <w:tabs>
                <w:tab w:val="center" w:pos="6521"/>
              </w:tabs>
              <w:spacing w:before="120" w:after="120"/>
              <w:jc w:val="center"/>
              <w:rPr>
                <w:rFonts w:ascii="Tahoma" w:hAnsi="Tahoma" w:cs="Tahoma"/>
                <w:color w:val="auto"/>
                <w:sz w:val="21"/>
                <w:szCs w:val="21"/>
              </w:rPr>
            </w:pPr>
            <w:r w:rsidRPr="00CF1BE2">
              <w:rPr>
                <w:rFonts w:ascii="Tahoma" w:hAnsi="Tahoma" w:cs="Tahoma"/>
                <w:color w:val="auto"/>
                <w:sz w:val="21"/>
                <w:szCs w:val="21"/>
              </w:rPr>
              <w:t>(cégjegyzésre jogosult vagy szabályszerűen meghatalmazott képviselő aláírása)</w:t>
            </w:r>
          </w:p>
        </w:tc>
      </w:tr>
    </w:tbl>
    <w:p w14:paraId="1BE9EDCD" w14:textId="77777777" w:rsidR="00ED2E36" w:rsidRPr="00CF1BE2" w:rsidRDefault="00ED2E36" w:rsidP="00ED2E36">
      <w:pPr>
        <w:autoSpaceDE w:val="0"/>
        <w:autoSpaceDN w:val="0"/>
        <w:adjustRightInd w:val="0"/>
        <w:spacing w:after="120"/>
        <w:jc w:val="both"/>
        <w:rPr>
          <w:rFonts w:ascii="Tahoma" w:hAnsi="Tahoma" w:cs="Tahoma"/>
          <w:color w:val="auto"/>
          <w:sz w:val="21"/>
          <w:szCs w:val="21"/>
        </w:rPr>
      </w:pPr>
    </w:p>
    <w:p w14:paraId="1BE9EDCE" w14:textId="77777777" w:rsidR="00ED2E36" w:rsidRPr="00CF1BE2" w:rsidRDefault="00ED2E36" w:rsidP="00ED2E36">
      <w:pPr>
        <w:autoSpaceDE w:val="0"/>
        <w:autoSpaceDN w:val="0"/>
        <w:adjustRightInd w:val="0"/>
        <w:spacing w:after="120"/>
        <w:jc w:val="both"/>
        <w:rPr>
          <w:rFonts w:ascii="Tahoma" w:hAnsi="Tahoma" w:cs="Tahoma"/>
          <w:color w:val="auto"/>
          <w:sz w:val="21"/>
          <w:szCs w:val="21"/>
        </w:rPr>
      </w:pPr>
      <w:r w:rsidRPr="00CF1BE2">
        <w:rPr>
          <w:rFonts w:ascii="Tahoma" w:hAnsi="Tahoma" w:cs="Tahoma"/>
          <w:color w:val="auto"/>
          <w:sz w:val="21"/>
          <w:szCs w:val="21"/>
        </w:rPr>
        <w:t xml:space="preserve">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 (ek) megnevezése a következő: </w:t>
      </w:r>
    </w:p>
    <w:p w14:paraId="1BE9EDCF" w14:textId="77777777" w:rsidR="00ED2E36" w:rsidRPr="00CF1BE2" w:rsidRDefault="00ED2E36" w:rsidP="00ED2E36">
      <w:pPr>
        <w:autoSpaceDE w:val="0"/>
        <w:autoSpaceDN w:val="0"/>
        <w:adjustRightInd w:val="0"/>
        <w:spacing w:after="120"/>
        <w:jc w:val="both"/>
        <w:rPr>
          <w:rFonts w:ascii="Tahoma" w:hAnsi="Tahoma" w:cs="Tahoma"/>
          <w:color w:val="auto"/>
          <w:sz w:val="21"/>
          <w:szCs w:val="21"/>
        </w:rPr>
      </w:pPr>
      <w:r w:rsidRPr="00CF1BE2">
        <w:rPr>
          <w:rFonts w:ascii="Tahoma" w:hAnsi="Tahoma" w:cs="Tahoma"/>
          <w:color w:val="auto"/>
          <w:sz w:val="21"/>
          <w:szCs w:val="21"/>
        </w:rPr>
        <w:t>cégnév:</w:t>
      </w:r>
    </w:p>
    <w:p w14:paraId="1BE9EDD0" w14:textId="77777777" w:rsidR="00ED2E36" w:rsidRPr="00CF1BE2" w:rsidRDefault="00ED2E36" w:rsidP="00ED2E36">
      <w:pPr>
        <w:autoSpaceDE w:val="0"/>
        <w:autoSpaceDN w:val="0"/>
        <w:adjustRightInd w:val="0"/>
        <w:spacing w:after="120"/>
        <w:jc w:val="both"/>
        <w:rPr>
          <w:rFonts w:ascii="Tahoma" w:hAnsi="Tahoma" w:cs="Tahoma"/>
          <w:color w:val="auto"/>
          <w:sz w:val="21"/>
          <w:szCs w:val="21"/>
        </w:rPr>
      </w:pPr>
      <w:r w:rsidRPr="00CF1BE2">
        <w:rPr>
          <w:rFonts w:ascii="Tahoma" w:hAnsi="Tahoma" w:cs="Tahoma"/>
          <w:color w:val="auto"/>
          <w:sz w:val="21"/>
          <w:szCs w:val="21"/>
        </w:rPr>
        <w:t>székhely:</w:t>
      </w:r>
    </w:p>
    <w:p w14:paraId="1BE9EDD1" w14:textId="77777777" w:rsidR="00ED2E36" w:rsidRPr="00CF1BE2" w:rsidRDefault="00ED2E36" w:rsidP="00ED2E36">
      <w:pPr>
        <w:autoSpaceDE w:val="0"/>
        <w:autoSpaceDN w:val="0"/>
        <w:adjustRightInd w:val="0"/>
        <w:spacing w:after="120"/>
        <w:jc w:val="both"/>
        <w:rPr>
          <w:rFonts w:ascii="Tahoma" w:hAnsi="Tahoma" w:cs="Tahoma"/>
          <w:color w:val="auto"/>
          <w:sz w:val="21"/>
          <w:szCs w:val="21"/>
        </w:rPr>
      </w:pPr>
      <w:r w:rsidRPr="00CF1BE2">
        <w:rPr>
          <w:rFonts w:ascii="Tahoma" w:hAnsi="Tahoma" w:cs="Tahoma"/>
          <w:color w:val="auto"/>
          <w:sz w:val="21"/>
          <w:szCs w:val="21"/>
        </w:rPr>
        <w:t>Fenti szervezet(ek) vonatkozásában a Kbt. 62. § (1) bekezdés k) pont kc) alpontjában foglalt kizáró feltétel nem áll fenn.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F7D11" w:rsidRPr="00CF1BE2" w14:paraId="1BE9EDD3" w14:textId="77777777" w:rsidTr="00523AFC">
        <w:tc>
          <w:tcPr>
            <w:tcW w:w="9488" w:type="dxa"/>
            <w:gridSpan w:val="3"/>
          </w:tcPr>
          <w:p w14:paraId="1BE9EDD2" w14:textId="77777777" w:rsidR="009F7D11" w:rsidRPr="00CF1BE2" w:rsidRDefault="009F7D11" w:rsidP="007E7816">
            <w:pPr>
              <w:spacing w:before="120" w:after="12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9F7D11" w:rsidRPr="00CF1BE2" w14:paraId="1BE9EDD7" w14:textId="77777777" w:rsidTr="00523AFC">
        <w:tc>
          <w:tcPr>
            <w:tcW w:w="1495" w:type="dxa"/>
          </w:tcPr>
          <w:p w14:paraId="1BE9EDD4" w14:textId="77777777" w:rsidR="009F7D11" w:rsidRPr="00CF1BE2" w:rsidRDefault="009F7D11" w:rsidP="007E7816">
            <w:pPr>
              <w:spacing w:before="120" w:after="120"/>
              <w:jc w:val="both"/>
              <w:rPr>
                <w:rFonts w:ascii="Tahoma" w:hAnsi="Tahoma" w:cs="Tahoma"/>
                <w:color w:val="auto"/>
                <w:sz w:val="21"/>
                <w:szCs w:val="21"/>
              </w:rPr>
            </w:pPr>
          </w:p>
        </w:tc>
        <w:tc>
          <w:tcPr>
            <w:tcW w:w="3603" w:type="dxa"/>
          </w:tcPr>
          <w:p w14:paraId="1BE9EDD5" w14:textId="77777777" w:rsidR="009F7D11" w:rsidRPr="00CF1BE2" w:rsidRDefault="009F7D11"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DD6" w14:textId="77777777" w:rsidR="009F7D11" w:rsidRPr="00CF1BE2" w:rsidRDefault="009F7D11" w:rsidP="007E7816">
            <w:pPr>
              <w:spacing w:before="120" w:after="120"/>
              <w:jc w:val="both"/>
              <w:rPr>
                <w:rFonts w:ascii="Tahoma" w:hAnsi="Tahoma" w:cs="Tahoma"/>
                <w:color w:val="auto"/>
                <w:sz w:val="21"/>
                <w:szCs w:val="21"/>
              </w:rPr>
            </w:pPr>
          </w:p>
        </w:tc>
      </w:tr>
      <w:tr w:rsidR="009F7D11" w:rsidRPr="00CF1BE2" w14:paraId="1BE9EDDB" w14:textId="77777777" w:rsidTr="00523AFC">
        <w:tc>
          <w:tcPr>
            <w:tcW w:w="1495" w:type="dxa"/>
          </w:tcPr>
          <w:p w14:paraId="1BE9EDD8" w14:textId="77777777" w:rsidR="009F7D11" w:rsidRPr="00CF1BE2" w:rsidRDefault="009F7D11" w:rsidP="007E7816">
            <w:pPr>
              <w:spacing w:before="120" w:after="120"/>
              <w:jc w:val="both"/>
              <w:rPr>
                <w:rFonts w:ascii="Tahoma" w:hAnsi="Tahoma" w:cs="Tahoma"/>
                <w:color w:val="auto"/>
                <w:sz w:val="21"/>
                <w:szCs w:val="21"/>
              </w:rPr>
            </w:pPr>
          </w:p>
        </w:tc>
        <w:tc>
          <w:tcPr>
            <w:tcW w:w="3603" w:type="dxa"/>
          </w:tcPr>
          <w:p w14:paraId="1BE9EDD9" w14:textId="77777777" w:rsidR="009F7D11" w:rsidRPr="00CF1BE2" w:rsidRDefault="009F7D11"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DDA" w14:textId="77777777" w:rsidR="009F7D11" w:rsidRPr="00CF1BE2" w:rsidRDefault="009F7D11" w:rsidP="007E7816">
            <w:pPr>
              <w:tabs>
                <w:tab w:val="center" w:pos="6521"/>
              </w:tabs>
              <w:spacing w:before="120" w:after="120"/>
              <w:jc w:val="center"/>
              <w:rPr>
                <w:rFonts w:ascii="Tahoma" w:hAnsi="Tahoma" w:cs="Tahoma"/>
                <w:color w:val="auto"/>
                <w:sz w:val="21"/>
                <w:szCs w:val="21"/>
              </w:rPr>
            </w:pPr>
            <w:r w:rsidRPr="00CF1BE2">
              <w:rPr>
                <w:rFonts w:ascii="Tahoma" w:hAnsi="Tahoma" w:cs="Tahoma"/>
                <w:color w:val="auto"/>
                <w:sz w:val="21"/>
                <w:szCs w:val="21"/>
              </w:rPr>
              <w:t>(cégjegyzésre jogosult vagy szabályszerűen meghatalmazott képviselő aláírása)</w:t>
            </w:r>
          </w:p>
        </w:tc>
      </w:tr>
    </w:tbl>
    <w:p w14:paraId="1BE9EDDC" w14:textId="77777777" w:rsidR="00FD106C" w:rsidRPr="00CF1BE2" w:rsidRDefault="00900437" w:rsidP="007E7816">
      <w:pPr>
        <w:tabs>
          <w:tab w:val="center" w:pos="6521"/>
        </w:tabs>
        <w:spacing w:before="120" w:after="120"/>
        <w:jc w:val="both"/>
        <w:rPr>
          <w:rFonts w:ascii="Tahoma" w:hAnsi="Tahoma" w:cs="Tahoma"/>
          <w:b/>
          <w:color w:val="auto"/>
          <w:sz w:val="21"/>
          <w:szCs w:val="21"/>
        </w:rPr>
      </w:pPr>
      <w:r w:rsidRPr="00CF1BE2">
        <w:rPr>
          <w:rFonts w:ascii="Tahoma" w:hAnsi="Tahoma" w:cs="Tahoma"/>
          <w:b/>
          <w:color w:val="auto"/>
          <w:sz w:val="21"/>
          <w:szCs w:val="21"/>
        </w:rPr>
        <w:br w:type="page"/>
      </w:r>
    </w:p>
    <w:p w14:paraId="1BE9EDDD" w14:textId="77777777" w:rsidR="00E53183" w:rsidRPr="00CF1BE2" w:rsidRDefault="00E53183" w:rsidP="00E53183">
      <w:pPr>
        <w:spacing w:before="120" w:after="120"/>
        <w:ind w:left="7080"/>
        <w:rPr>
          <w:rFonts w:ascii="Tahoma" w:hAnsi="Tahoma" w:cs="Tahoma"/>
          <w:b/>
          <w:color w:val="auto"/>
          <w:sz w:val="21"/>
          <w:szCs w:val="21"/>
        </w:rPr>
      </w:pPr>
      <w:r w:rsidRPr="00CF1BE2">
        <w:rPr>
          <w:rFonts w:ascii="Tahoma" w:hAnsi="Tahoma" w:cs="Tahoma"/>
          <w:b/>
          <w:color w:val="auto"/>
          <w:sz w:val="21"/>
          <w:szCs w:val="21"/>
        </w:rPr>
        <w:lastRenderedPageBreak/>
        <w:t>5/B. számú melléklet</w:t>
      </w:r>
    </w:p>
    <w:p w14:paraId="1BE9EDDE" w14:textId="77777777" w:rsidR="00E53183" w:rsidRPr="00CF1BE2" w:rsidRDefault="00E53183" w:rsidP="00E53183">
      <w:pPr>
        <w:spacing w:before="120" w:after="120"/>
        <w:jc w:val="center"/>
        <w:rPr>
          <w:rFonts w:ascii="Tahoma" w:hAnsi="Tahoma" w:cs="Tahoma"/>
          <w:b/>
          <w:smallCaps/>
          <w:color w:val="auto"/>
          <w:sz w:val="21"/>
          <w:szCs w:val="21"/>
        </w:rPr>
      </w:pPr>
      <w:r w:rsidRPr="00CF1BE2">
        <w:rPr>
          <w:rFonts w:ascii="Tahoma" w:hAnsi="Tahoma" w:cs="Tahoma"/>
          <w:b/>
          <w:smallCaps/>
          <w:color w:val="auto"/>
          <w:sz w:val="21"/>
          <w:szCs w:val="21"/>
        </w:rPr>
        <w:t>NYILATKOZAT</w:t>
      </w:r>
    </w:p>
    <w:p w14:paraId="1BE9EDDF" w14:textId="77777777" w:rsidR="00E53183" w:rsidRPr="00CF1BE2" w:rsidRDefault="00E53183" w:rsidP="00E53183">
      <w:pPr>
        <w:spacing w:before="120" w:after="120"/>
        <w:jc w:val="center"/>
        <w:rPr>
          <w:rFonts w:ascii="Tahoma" w:hAnsi="Tahoma" w:cs="Tahoma"/>
          <w:b/>
          <w:color w:val="auto"/>
          <w:sz w:val="21"/>
          <w:szCs w:val="21"/>
        </w:rPr>
      </w:pPr>
      <w:r w:rsidRPr="00CF1BE2">
        <w:rPr>
          <w:rFonts w:ascii="Tahoma" w:hAnsi="Tahoma" w:cs="Tahoma"/>
          <w:b/>
          <w:color w:val="auto"/>
          <w:sz w:val="21"/>
          <w:szCs w:val="21"/>
        </w:rPr>
        <w:t>a kizáró okok vonatkozásában</w:t>
      </w:r>
      <w:r w:rsidRPr="00CF1BE2">
        <w:rPr>
          <w:rStyle w:val="Lbjegyzet-hivatkozs"/>
          <w:rFonts w:ascii="Tahoma" w:hAnsi="Tahoma" w:cs="Tahoma"/>
          <w:color w:val="auto"/>
          <w:sz w:val="21"/>
          <w:szCs w:val="21"/>
        </w:rPr>
        <w:footnoteReference w:id="65"/>
      </w:r>
    </w:p>
    <w:p w14:paraId="1BE9EDE0" w14:textId="7C66FEBD" w:rsidR="00E53183" w:rsidRPr="00CF1BE2" w:rsidRDefault="00E53183" w:rsidP="00E53183">
      <w:pPr>
        <w:autoSpaceDE w:val="0"/>
        <w:autoSpaceDN w:val="0"/>
        <w:adjustRightInd w:val="0"/>
        <w:spacing w:before="120" w:after="120"/>
        <w:jc w:val="both"/>
        <w:rPr>
          <w:rFonts w:ascii="Tahoma" w:hAnsi="Tahoma" w:cs="Tahoma"/>
          <w:color w:val="auto"/>
          <w:sz w:val="21"/>
          <w:szCs w:val="21"/>
        </w:rPr>
      </w:pPr>
      <w:r w:rsidRPr="00CF1BE2">
        <w:rPr>
          <w:rFonts w:ascii="Tahoma" w:hAnsi="Tahoma" w:cs="Tahoma"/>
          <w:color w:val="auto"/>
          <w:sz w:val="21"/>
          <w:szCs w:val="21"/>
        </w:rPr>
        <w:t xml:space="preserve">Alulírott …………………………………………………………………, mint a(z) ……………….………………….............................................................. (székhely: ………...................................…….......................................) ajánlattevő szervezet cégjegyzésre jogosult képviselője a </w:t>
      </w:r>
      <w:r w:rsidR="005E2D03" w:rsidRPr="00CF1BE2">
        <w:rPr>
          <w:rFonts w:ascii="Tahoma" w:hAnsi="Tahoma" w:cs="Tahoma"/>
          <w:b/>
          <w:bCs/>
          <w:color w:val="auto"/>
          <w:sz w:val="21"/>
          <w:szCs w:val="21"/>
        </w:rPr>
        <w:t xml:space="preserve">„Komplex Tisza-tó projekt” című </w:t>
      </w:r>
      <w:r w:rsidR="00085076" w:rsidRPr="00CF1BE2">
        <w:rPr>
          <w:rFonts w:ascii="Tahoma" w:hAnsi="Tahoma" w:cs="Tahoma"/>
          <w:b/>
          <w:bCs/>
          <w:color w:val="auto"/>
          <w:sz w:val="21"/>
          <w:szCs w:val="21"/>
        </w:rPr>
        <w:t>projekt</w:t>
      </w:r>
      <w:r w:rsidR="005E2D03" w:rsidRPr="00CF1BE2">
        <w:rPr>
          <w:rFonts w:ascii="Tahoma" w:hAnsi="Tahoma" w:cs="Tahoma"/>
          <w:b/>
          <w:bCs/>
          <w:color w:val="auto"/>
          <w:sz w:val="21"/>
          <w:szCs w:val="21"/>
        </w:rPr>
        <w:t xml:space="preserve"> II. ütemének megvalósításához szükséges </w:t>
      </w:r>
      <w:r w:rsidR="000D14C9" w:rsidRPr="00CF1BE2">
        <w:rPr>
          <w:rFonts w:ascii="Tahoma" w:hAnsi="Tahoma" w:cs="Tahoma"/>
          <w:b/>
          <w:bCs/>
          <w:color w:val="auto"/>
          <w:sz w:val="21"/>
          <w:szCs w:val="21"/>
        </w:rPr>
        <w:t xml:space="preserve">FIDIC </w:t>
      </w:r>
      <w:r w:rsidR="005E2D03" w:rsidRPr="00CF1BE2">
        <w:rPr>
          <w:rFonts w:ascii="Tahoma" w:hAnsi="Tahoma" w:cs="Tahoma"/>
          <w:b/>
          <w:bCs/>
          <w:color w:val="auto"/>
          <w:sz w:val="21"/>
          <w:szCs w:val="21"/>
        </w:rPr>
        <w:t>mérnöki</w:t>
      </w:r>
      <w:r w:rsidR="000D14C9" w:rsidRPr="00CF1BE2">
        <w:rPr>
          <w:rFonts w:ascii="Tahoma" w:hAnsi="Tahoma" w:cs="Tahoma"/>
          <w:b/>
          <w:bCs/>
          <w:color w:val="auto"/>
          <w:sz w:val="21"/>
          <w:szCs w:val="21"/>
        </w:rPr>
        <w:t>,</w:t>
      </w:r>
      <w:r w:rsidR="005E2D03" w:rsidRPr="00CF1BE2">
        <w:rPr>
          <w:rFonts w:ascii="Tahoma" w:hAnsi="Tahoma" w:cs="Tahoma"/>
          <w:b/>
          <w:bCs/>
          <w:color w:val="auto"/>
          <w:sz w:val="21"/>
          <w:szCs w:val="21"/>
        </w:rPr>
        <w:t xml:space="preserve"> műszaki ellenőri tevékenység ellátása</w:t>
      </w:r>
      <w:r w:rsidR="009E7E75" w:rsidRPr="00CF1BE2">
        <w:rPr>
          <w:rFonts w:ascii="Tahoma" w:hAnsi="Tahoma" w:cs="Tahoma"/>
          <w:b/>
          <w:bCs/>
          <w:color w:val="auto"/>
          <w:sz w:val="21"/>
          <w:szCs w:val="21"/>
        </w:rPr>
        <w:t xml:space="preserve"> </w:t>
      </w:r>
      <w:r w:rsidR="009E7E75" w:rsidRPr="00CF1BE2">
        <w:rPr>
          <w:rFonts w:ascii="Tahoma" w:hAnsi="Tahoma" w:cs="Tahoma"/>
          <w:b/>
          <w:color w:val="auto"/>
          <w:sz w:val="21"/>
          <w:szCs w:val="21"/>
        </w:rPr>
        <w:t>KEHOP-1.3.1-15-2015-00001</w:t>
      </w:r>
      <w:r w:rsidR="005E2D03" w:rsidRPr="00CF1BE2">
        <w:rPr>
          <w:rFonts w:ascii="Tahoma" w:hAnsi="Tahoma" w:cs="Tahoma"/>
          <w:b/>
          <w:bCs/>
          <w:color w:val="auto"/>
          <w:sz w:val="21"/>
          <w:szCs w:val="21"/>
        </w:rPr>
        <w:t xml:space="preserve">” </w:t>
      </w:r>
      <w:r w:rsidRPr="00CF1BE2">
        <w:rPr>
          <w:rFonts w:ascii="Tahoma" w:hAnsi="Tahoma" w:cs="Tahoma"/>
          <w:color w:val="auto"/>
          <w:sz w:val="21"/>
          <w:szCs w:val="21"/>
        </w:rPr>
        <w:t>tárgyban kiírt közbeszerzési eljárás során az alábbi nyilatkozatot teszem a kizáró okok vonatkozásában:</w:t>
      </w:r>
    </w:p>
    <w:p w14:paraId="1BE9EDE1" w14:textId="77777777" w:rsidR="00E53183" w:rsidRPr="00CF1BE2" w:rsidRDefault="00E53183" w:rsidP="00E53183">
      <w:pPr>
        <w:spacing w:after="120"/>
        <w:jc w:val="both"/>
        <w:rPr>
          <w:rFonts w:ascii="Tahoma" w:hAnsi="Tahoma" w:cs="Tahoma"/>
          <w:color w:val="auto"/>
          <w:sz w:val="21"/>
          <w:szCs w:val="21"/>
        </w:rPr>
      </w:pPr>
      <w:r w:rsidRPr="00CF1BE2">
        <w:rPr>
          <w:rFonts w:ascii="Tahoma" w:hAnsi="Tahoma" w:cs="Tahoma"/>
          <w:color w:val="auto"/>
          <w:sz w:val="21"/>
          <w:szCs w:val="21"/>
        </w:rPr>
        <w:t xml:space="preserve">Nem állnak fenn velünk szemben a közbeszerzésekről szóló 2015. évi CXLIII. törvényben foglalt alábbi kizáró okok, mely szerint nem lehet ajánlattevő, amennyiben: </w:t>
      </w:r>
    </w:p>
    <w:p w14:paraId="1BE9EDE2" w14:textId="77777777" w:rsidR="00E53183" w:rsidRPr="00CF1BE2" w:rsidRDefault="00E53183" w:rsidP="00E53183">
      <w:pPr>
        <w:spacing w:after="120"/>
        <w:jc w:val="both"/>
        <w:rPr>
          <w:rFonts w:ascii="Tahoma" w:hAnsi="Tahoma" w:cs="Tahoma"/>
          <w:b/>
          <w:color w:val="auto"/>
          <w:sz w:val="21"/>
          <w:szCs w:val="21"/>
        </w:rPr>
      </w:pPr>
      <w:r w:rsidRPr="00CF1BE2">
        <w:rPr>
          <w:rFonts w:ascii="Tahoma" w:hAnsi="Tahoma" w:cs="Tahoma"/>
          <w:b/>
          <w:color w:val="auto"/>
          <w:sz w:val="21"/>
          <w:szCs w:val="21"/>
        </w:rPr>
        <w:t>Kbt. 62. § (2) bekezdés:</w:t>
      </w:r>
    </w:p>
    <w:p w14:paraId="1BE9EDE3" w14:textId="77777777" w:rsidR="00E53183" w:rsidRPr="00CF1BE2" w:rsidRDefault="00E53183" w:rsidP="00E53183">
      <w:pPr>
        <w:spacing w:after="120"/>
        <w:jc w:val="both"/>
        <w:rPr>
          <w:rFonts w:ascii="Tahoma" w:hAnsi="Tahoma" w:cs="Tahoma"/>
          <w:color w:val="auto"/>
          <w:sz w:val="21"/>
          <w:szCs w:val="21"/>
        </w:rPr>
      </w:pPr>
      <w:r w:rsidRPr="00CF1BE2">
        <w:rPr>
          <w:rFonts w:ascii="Tahoma" w:hAnsi="Tahoma" w:cs="Tahoma"/>
          <w:color w:val="auto"/>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1BE9EDE4" w14:textId="77777777" w:rsidR="00E53183" w:rsidRPr="00CF1BE2" w:rsidRDefault="00E53183" w:rsidP="00E53183">
      <w:pPr>
        <w:spacing w:after="120"/>
        <w:jc w:val="both"/>
        <w:rPr>
          <w:rFonts w:ascii="Tahoma" w:hAnsi="Tahoma" w:cs="Tahoma"/>
          <w:color w:val="auto"/>
          <w:sz w:val="21"/>
          <w:szCs w:val="21"/>
        </w:rPr>
      </w:pPr>
      <w:r w:rsidRPr="00CF1BE2">
        <w:rPr>
          <w:rFonts w:ascii="Tahoma" w:hAnsi="Tahoma" w:cs="Tahoma"/>
          <w:color w:val="auto"/>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1BE9EDE5" w14:textId="77777777" w:rsidR="00E53183" w:rsidRPr="00CF1BE2" w:rsidRDefault="00E53183" w:rsidP="00E53183">
      <w:pPr>
        <w:autoSpaceDE w:val="0"/>
        <w:autoSpaceDN w:val="0"/>
        <w:adjustRightInd w:val="0"/>
        <w:spacing w:before="120" w:after="120"/>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E53183" w:rsidRPr="00CF1BE2" w14:paraId="1BE9EDE7" w14:textId="77777777" w:rsidTr="00E53183">
        <w:tc>
          <w:tcPr>
            <w:tcW w:w="9488" w:type="dxa"/>
            <w:gridSpan w:val="3"/>
          </w:tcPr>
          <w:p w14:paraId="1BE9EDE6" w14:textId="77777777" w:rsidR="00E53183" w:rsidRPr="00CF1BE2" w:rsidRDefault="00E53183" w:rsidP="00E53183">
            <w:pPr>
              <w:spacing w:before="120" w:after="12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E53183" w:rsidRPr="00CF1BE2" w14:paraId="1BE9EDEB" w14:textId="77777777" w:rsidTr="00E53183">
        <w:tc>
          <w:tcPr>
            <w:tcW w:w="1495" w:type="dxa"/>
          </w:tcPr>
          <w:p w14:paraId="1BE9EDE8" w14:textId="77777777" w:rsidR="00E53183" w:rsidRPr="00CF1BE2" w:rsidRDefault="00E53183" w:rsidP="00E53183">
            <w:pPr>
              <w:spacing w:before="120" w:after="120"/>
              <w:jc w:val="both"/>
              <w:rPr>
                <w:rFonts w:ascii="Tahoma" w:hAnsi="Tahoma" w:cs="Tahoma"/>
                <w:color w:val="auto"/>
                <w:sz w:val="21"/>
                <w:szCs w:val="21"/>
              </w:rPr>
            </w:pPr>
          </w:p>
        </w:tc>
        <w:tc>
          <w:tcPr>
            <w:tcW w:w="3603" w:type="dxa"/>
          </w:tcPr>
          <w:p w14:paraId="1BE9EDE9" w14:textId="77777777" w:rsidR="00E53183" w:rsidRPr="00CF1BE2" w:rsidRDefault="00E53183" w:rsidP="00E53183">
            <w:pPr>
              <w:spacing w:before="120" w:after="120"/>
              <w:jc w:val="both"/>
              <w:rPr>
                <w:rFonts w:ascii="Tahoma" w:hAnsi="Tahoma" w:cs="Tahoma"/>
                <w:color w:val="auto"/>
                <w:sz w:val="21"/>
                <w:szCs w:val="21"/>
              </w:rPr>
            </w:pPr>
          </w:p>
        </w:tc>
        <w:tc>
          <w:tcPr>
            <w:tcW w:w="4390" w:type="dxa"/>
            <w:tcBorders>
              <w:bottom w:val="single" w:sz="4" w:space="0" w:color="auto"/>
            </w:tcBorders>
          </w:tcPr>
          <w:p w14:paraId="1BE9EDEA" w14:textId="77777777" w:rsidR="00E53183" w:rsidRPr="00CF1BE2" w:rsidRDefault="00E53183" w:rsidP="00E53183">
            <w:pPr>
              <w:spacing w:before="120" w:after="120"/>
              <w:jc w:val="both"/>
              <w:rPr>
                <w:rFonts w:ascii="Tahoma" w:hAnsi="Tahoma" w:cs="Tahoma"/>
                <w:color w:val="auto"/>
                <w:sz w:val="21"/>
                <w:szCs w:val="21"/>
              </w:rPr>
            </w:pPr>
          </w:p>
        </w:tc>
      </w:tr>
      <w:tr w:rsidR="00E53183" w:rsidRPr="00CF1BE2" w14:paraId="1BE9EDEF" w14:textId="77777777" w:rsidTr="00E53183">
        <w:tc>
          <w:tcPr>
            <w:tcW w:w="1495" w:type="dxa"/>
          </w:tcPr>
          <w:p w14:paraId="1BE9EDEC" w14:textId="77777777" w:rsidR="00E53183" w:rsidRPr="00CF1BE2" w:rsidRDefault="00E53183" w:rsidP="00E53183">
            <w:pPr>
              <w:spacing w:before="120" w:after="120"/>
              <w:jc w:val="both"/>
              <w:rPr>
                <w:rFonts w:ascii="Tahoma" w:hAnsi="Tahoma" w:cs="Tahoma"/>
                <w:color w:val="auto"/>
                <w:sz w:val="21"/>
                <w:szCs w:val="21"/>
              </w:rPr>
            </w:pPr>
          </w:p>
        </w:tc>
        <w:tc>
          <w:tcPr>
            <w:tcW w:w="3603" w:type="dxa"/>
          </w:tcPr>
          <w:p w14:paraId="1BE9EDED" w14:textId="77777777" w:rsidR="00E53183" w:rsidRPr="00CF1BE2" w:rsidRDefault="00E53183" w:rsidP="00E53183">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DEE" w14:textId="77777777" w:rsidR="00E53183" w:rsidRPr="00CF1BE2" w:rsidRDefault="00E53183" w:rsidP="00E53183">
            <w:pPr>
              <w:tabs>
                <w:tab w:val="center" w:pos="6521"/>
              </w:tabs>
              <w:spacing w:before="120" w:after="120"/>
              <w:jc w:val="center"/>
              <w:rPr>
                <w:rFonts w:ascii="Tahoma" w:hAnsi="Tahoma" w:cs="Tahoma"/>
                <w:color w:val="auto"/>
                <w:sz w:val="21"/>
                <w:szCs w:val="21"/>
              </w:rPr>
            </w:pPr>
            <w:r w:rsidRPr="00CF1BE2">
              <w:rPr>
                <w:rFonts w:ascii="Tahoma" w:hAnsi="Tahoma" w:cs="Tahoma"/>
                <w:color w:val="auto"/>
                <w:sz w:val="21"/>
                <w:szCs w:val="21"/>
              </w:rPr>
              <w:t>(cégjegyzésre jogosult vagy szabályszerűen meghatalmazott képviselő aláírása)</w:t>
            </w:r>
          </w:p>
        </w:tc>
      </w:tr>
      <w:tr w:rsidR="00E53183" w:rsidRPr="00CF1BE2" w14:paraId="1BE9EDF3" w14:textId="77777777" w:rsidTr="00E53183">
        <w:tc>
          <w:tcPr>
            <w:tcW w:w="1495" w:type="dxa"/>
          </w:tcPr>
          <w:p w14:paraId="1BE9EDF0" w14:textId="77777777" w:rsidR="00E53183" w:rsidRPr="00CF1BE2" w:rsidRDefault="00E53183" w:rsidP="00E53183">
            <w:pPr>
              <w:spacing w:before="120" w:after="120"/>
              <w:jc w:val="both"/>
              <w:rPr>
                <w:rFonts w:ascii="Tahoma" w:hAnsi="Tahoma" w:cs="Tahoma"/>
                <w:color w:val="auto"/>
                <w:sz w:val="21"/>
                <w:szCs w:val="21"/>
              </w:rPr>
            </w:pPr>
          </w:p>
        </w:tc>
        <w:tc>
          <w:tcPr>
            <w:tcW w:w="3603" w:type="dxa"/>
          </w:tcPr>
          <w:p w14:paraId="1BE9EDF1" w14:textId="77777777" w:rsidR="00E53183" w:rsidRPr="00CF1BE2" w:rsidRDefault="00E53183" w:rsidP="00E53183">
            <w:pPr>
              <w:spacing w:before="120" w:after="120"/>
              <w:jc w:val="both"/>
              <w:rPr>
                <w:rFonts w:ascii="Tahoma" w:hAnsi="Tahoma" w:cs="Tahoma"/>
                <w:color w:val="auto"/>
                <w:sz w:val="21"/>
                <w:szCs w:val="21"/>
              </w:rPr>
            </w:pPr>
          </w:p>
        </w:tc>
        <w:tc>
          <w:tcPr>
            <w:tcW w:w="4390" w:type="dxa"/>
          </w:tcPr>
          <w:p w14:paraId="1BE9EDF2" w14:textId="77777777" w:rsidR="00E53183" w:rsidRPr="00CF1BE2" w:rsidRDefault="00E53183" w:rsidP="00E53183">
            <w:pPr>
              <w:spacing w:before="120" w:after="120"/>
              <w:jc w:val="both"/>
              <w:rPr>
                <w:rFonts w:ascii="Tahoma" w:hAnsi="Tahoma" w:cs="Tahoma"/>
                <w:color w:val="auto"/>
                <w:sz w:val="21"/>
                <w:szCs w:val="21"/>
              </w:rPr>
            </w:pPr>
          </w:p>
        </w:tc>
      </w:tr>
    </w:tbl>
    <w:p w14:paraId="1BE9EDF4" w14:textId="77777777" w:rsidR="00E53183" w:rsidRPr="00CF1BE2" w:rsidRDefault="00E53183" w:rsidP="00E53183">
      <w:pPr>
        <w:tabs>
          <w:tab w:val="center" w:pos="6521"/>
        </w:tabs>
        <w:spacing w:before="120" w:after="120"/>
        <w:jc w:val="both"/>
        <w:rPr>
          <w:rFonts w:ascii="Tahoma" w:hAnsi="Tahoma" w:cs="Tahoma"/>
          <w:b/>
          <w:color w:val="auto"/>
          <w:sz w:val="21"/>
          <w:szCs w:val="21"/>
        </w:rPr>
      </w:pPr>
      <w:r w:rsidRPr="00CF1BE2">
        <w:rPr>
          <w:rFonts w:ascii="Tahoma" w:hAnsi="Tahoma" w:cs="Tahoma"/>
          <w:b/>
          <w:color w:val="auto"/>
          <w:sz w:val="21"/>
          <w:szCs w:val="21"/>
        </w:rPr>
        <w:br w:type="page"/>
      </w:r>
    </w:p>
    <w:p w14:paraId="1BE9EDF5" w14:textId="77777777" w:rsidR="009961D3" w:rsidRPr="00CF1BE2" w:rsidRDefault="009961D3" w:rsidP="009961D3">
      <w:pPr>
        <w:tabs>
          <w:tab w:val="right" w:pos="0"/>
          <w:tab w:val="right" w:pos="9026"/>
        </w:tabs>
        <w:spacing w:before="120" w:after="120"/>
        <w:jc w:val="right"/>
        <w:outlineLvl w:val="0"/>
        <w:rPr>
          <w:rFonts w:ascii="Tahoma" w:hAnsi="Tahoma" w:cs="Tahoma"/>
          <w:b/>
          <w:bCs/>
          <w:color w:val="auto"/>
          <w:sz w:val="21"/>
          <w:szCs w:val="21"/>
        </w:rPr>
      </w:pPr>
      <w:r w:rsidRPr="00CF1BE2">
        <w:rPr>
          <w:rFonts w:ascii="Tahoma" w:hAnsi="Tahoma" w:cs="Tahoma"/>
          <w:b/>
          <w:bCs/>
          <w:color w:val="auto"/>
          <w:sz w:val="21"/>
          <w:szCs w:val="21"/>
        </w:rPr>
        <w:lastRenderedPageBreak/>
        <w:t>6</w:t>
      </w:r>
      <w:r w:rsidR="00D34F95" w:rsidRPr="00CF1BE2">
        <w:rPr>
          <w:rFonts w:ascii="Tahoma" w:hAnsi="Tahoma" w:cs="Tahoma"/>
          <w:b/>
          <w:bCs/>
          <w:color w:val="auto"/>
          <w:sz w:val="21"/>
          <w:szCs w:val="21"/>
        </w:rPr>
        <w:t>.</w:t>
      </w:r>
      <w:r w:rsidR="00D16FEC" w:rsidRPr="00CF1BE2">
        <w:rPr>
          <w:rFonts w:ascii="Tahoma" w:hAnsi="Tahoma" w:cs="Tahoma"/>
          <w:b/>
          <w:bCs/>
          <w:color w:val="auto"/>
          <w:sz w:val="21"/>
          <w:szCs w:val="21"/>
        </w:rPr>
        <w:t xml:space="preserve"> sz. melléklet</w:t>
      </w:r>
    </w:p>
    <w:p w14:paraId="1BE9EDF6" w14:textId="4E5E573E" w:rsidR="009961D3" w:rsidRPr="00CF1BE2" w:rsidRDefault="009961D3" w:rsidP="009961D3">
      <w:pPr>
        <w:spacing w:after="0"/>
        <w:jc w:val="center"/>
        <w:rPr>
          <w:rFonts w:ascii="Tahoma" w:hAnsi="Tahoma" w:cs="Tahoma"/>
          <w:b/>
          <w:smallCaps/>
          <w:color w:val="auto"/>
          <w:sz w:val="21"/>
          <w:szCs w:val="21"/>
        </w:rPr>
      </w:pPr>
      <w:r w:rsidRPr="00CF1BE2">
        <w:rPr>
          <w:rFonts w:ascii="Tahoma" w:hAnsi="Tahoma" w:cs="Tahoma"/>
          <w:b/>
          <w:smallCaps/>
          <w:color w:val="auto"/>
          <w:sz w:val="21"/>
          <w:szCs w:val="21"/>
        </w:rPr>
        <w:t>NYILATKOZAT A SZAKEM</w:t>
      </w:r>
      <w:r w:rsidR="00805A45" w:rsidRPr="00CF1BE2">
        <w:rPr>
          <w:rFonts w:ascii="Tahoma" w:hAnsi="Tahoma" w:cs="Tahoma"/>
          <w:b/>
          <w:smallCaps/>
          <w:color w:val="auto"/>
          <w:sz w:val="21"/>
          <w:szCs w:val="21"/>
        </w:rPr>
        <w:t>B</w:t>
      </w:r>
      <w:r w:rsidRPr="00CF1BE2">
        <w:rPr>
          <w:rFonts w:ascii="Tahoma" w:hAnsi="Tahoma" w:cs="Tahoma"/>
          <w:b/>
          <w:smallCaps/>
          <w:color w:val="auto"/>
          <w:sz w:val="21"/>
          <w:szCs w:val="21"/>
        </w:rPr>
        <w:t>EREKRŐL</w:t>
      </w:r>
    </w:p>
    <w:p w14:paraId="1BE9EDF7" w14:textId="77777777" w:rsidR="009961D3" w:rsidRPr="00CF1BE2" w:rsidRDefault="009961D3" w:rsidP="009961D3">
      <w:pPr>
        <w:spacing w:after="0"/>
        <w:jc w:val="center"/>
        <w:rPr>
          <w:rFonts w:ascii="Tahoma" w:hAnsi="Tahoma" w:cs="Tahoma"/>
          <w:b/>
          <w:smallCaps/>
          <w:color w:val="auto"/>
          <w:sz w:val="21"/>
          <w:szCs w:val="21"/>
        </w:rPr>
      </w:pPr>
    </w:p>
    <w:p w14:paraId="6B103F8D" w14:textId="50E328EF" w:rsidR="005E2D03" w:rsidRPr="00CF1BE2" w:rsidRDefault="005E2D03" w:rsidP="005E2D03">
      <w:pPr>
        <w:spacing w:after="120"/>
        <w:jc w:val="center"/>
        <w:rPr>
          <w:rFonts w:ascii="Tahoma" w:hAnsi="Tahoma" w:cs="Tahoma"/>
          <w:b/>
          <w:color w:val="auto"/>
          <w:sz w:val="21"/>
          <w:szCs w:val="21"/>
        </w:rPr>
      </w:pPr>
      <w:r w:rsidRPr="00CF1BE2">
        <w:rPr>
          <w:rFonts w:ascii="Tahoma" w:hAnsi="Tahoma" w:cs="Tahoma"/>
          <w:b/>
          <w:color w:val="auto"/>
          <w:sz w:val="21"/>
          <w:szCs w:val="21"/>
        </w:rPr>
        <w:t xml:space="preserve">„Komplex Tisza-tó projekt” című </w:t>
      </w:r>
      <w:r w:rsidR="00085076" w:rsidRPr="00CF1BE2">
        <w:rPr>
          <w:rFonts w:ascii="Tahoma" w:hAnsi="Tahoma" w:cs="Tahoma"/>
          <w:b/>
          <w:color w:val="auto"/>
          <w:sz w:val="21"/>
          <w:szCs w:val="21"/>
        </w:rPr>
        <w:t>projekt</w:t>
      </w:r>
      <w:r w:rsidRPr="00CF1BE2">
        <w:rPr>
          <w:rFonts w:ascii="Tahoma" w:hAnsi="Tahoma" w:cs="Tahoma"/>
          <w:b/>
          <w:color w:val="auto"/>
          <w:sz w:val="21"/>
          <w:szCs w:val="21"/>
        </w:rPr>
        <w:t xml:space="preserve"> II. ütemének megvalósításához szükséges </w:t>
      </w:r>
      <w:r w:rsidR="000D14C9" w:rsidRPr="00CF1BE2">
        <w:rPr>
          <w:rFonts w:ascii="Tahoma" w:hAnsi="Tahoma" w:cs="Tahoma"/>
          <w:b/>
          <w:color w:val="auto"/>
          <w:sz w:val="21"/>
          <w:szCs w:val="21"/>
        </w:rPr>
        <w:t xml:space="preserve">FIDIC </w:t>
      </w:r>
      <w:r w:rsidRPr="00CF1BE2">
        <w:rPr>
          <w:rFonts w:ascii="Tahoma" w:hAnsi="Tahoma" w:cs="Tahoma"/>
          <w:b/>
          <w:color w:val="auto"/>
          <w:sz w:val="21"/>
          <w:szCs w:val="21"/>
        </w:rPr>
        <w:t>mérnöki</w:t>
      </w:r>
      <w:r w:rsidR="000D14C9" w:rsidRPr="00CF1BE2">
        <w:rPr>
          <w:rFonts w:ascii="Tahoma" w:hAnsi="Tahoma" w:cs="Tahoma"/>
          <w:b/>
          <w:color w:val="auto"/>
          <w:sz w:val="21"/>
          <w:szCs w:val="21"/>
        </w:rPr>
        <w:t>,</w:t>
      </w:r>
      <w:r w:rsidRPr="00CF1BE2">
        <w:rPr>
          <w:rFonts w:ascii="Tahoma" w:hAnsi="Tahoma" w:cs="Tahoma"/>
          <w:b/>
          <w:color w:val="auto"/>
          <w:sz w:val="21"/>
          <w:szCs w:val="21"/>
        </w:rPr>
        <w:t xml:space="preserve"> műszaki ellenőri tevékenység ellátása</w:t>
      </w:r>
      <w:r w:rsidR="009E7E75" w:rsidRPr="00CF1BE2">
        <w:rPr>
          <w:rFonts w:ascii="Tahoma" w:hAnsi="Tahoma" w:cs="Tahoma"/>
          <w:b/>
          <w:color w:val="auto"/>
          <w:sz w:val="21"/>
          <w:szCs w:val="21"/>
        </w:rPr>
        <w:t xml:space="preserve"> KEHOP-1.3.1-15-2015-00001</w:t>
      </w:r>
      <w:r w:rsidRPr="00CF1BE2">
        <w:rPr>
          <w:rFonts w:ascii="Tahoma" w:hAnsi="Tahoma" w:cs="Tahoma"/>
          <w:b/>
          <w:color w:val="auto"/>
          <w:sz w:val="21"/>
          <w:szCs w:val="21"/>
        </w:rPr>
        <w:t>”</w:t>
      </w:r>
    </w:p>
    <w:p w14:paraId="1BE9EDF9" w14:textId="6962E9F9" w:rsidR="009961D3" w:rsidRPr="00CF1BE2" w:rsidRDefault="009961D3" w:rsidP="009961D3">
      <w:pPr>
        <w:spacing w:after="120"/>
        <w:jc w:val="both"/>
        <w:rPr>
          <w:rFonts w:ascii="Tahoma" w:hAnsi="Tahoma" w:cs="Tahoma"/>
          <w:b/>
          <w:color w:val="auto"/>
          <w:sz w:val="21"/>
          <w:szCs w:val="21"/>
        </w:rPr>
      </w:pPr>
      <w:r w:rsidRPr="00CF1BE2">
        <w:rPr>
          <w:rFonts w:ascii="Tahoma" w:hAnsi="Tahoma" w:cs="Tahoma"/>
          <w:color w:val="auto"/>
          <w:sz w:val="21"/>
          <w:szCs w:val="21"/>
        </w:rPr>
        <w:t>Alulírott ____ mint a(z) ____ (székhely: ____ adószám: ____) ajánlattevő / közös ajánlattevő / az alkalmasság igazolására igénybe vett kapacitást nyújtó gazdasági szereplő cégjegyzésre jogosult / meghatalmazott képviselője</w:t>
      </w:r>
      <w:r w:rsidRPr="00CF1BE2">
        <w:rPr>
          <w:rFonts w:ascii="Tahoma" w:hAnsi="Tahoma" w:cs="Tahoma"/>
          <w:color w:val="auto"/>
          <w:sz w:val="21"/>
          <w:szCs w:val="21"/>
          <w:vertAlign w:val="superscript"/>
        </w:rPr>
        <w:footnoteReference w:id="66"/>
      </w:r>
      <w:r w:rsidRPr="00CF1BE2">
        <w:rPr>
          <w:rStyle w:val="Lbjegyzet-karakterek"/>
          <w:rFonts w:ascii="Tahoma" w:hAnsi="Tahoma" w:cs="Tahoma"/>
          <w:color w:val="auto"/>
          <w:sz w:val="21"/>
          <w:szCs w:val="21"/>
        </w:rPr>
        <w:t xml:space="preserve"> </w:t>
      </w:r>
      <w:r w:rsidRPr="00CF1BE2">
        <w:rPr>
          <w:rFonts w:ascii="Tahoma" w:hAnsi="Tahoma" w:cs="Tahoma"/>
          <w:color w:val="auto"/>
          <w:sz w:val="21"/>
          <w:szCs w:val="21"/>
        </w:rPr>
        <w:t>ezennel kijelentem, hogy a(z) ____ mint ajánlattevő/közös ajánlattevő/ az alkalmasság igazolására igénybe vett kapacitást nyújtó gazdasági szereplő rendelkezik a felhívásban meghatározott alábbi szakemberekkel:</w:t>
      </w:r>
    </w:p>
    <w:tbl>
      <w:tblPr>
        <w:tblW w:w="0" w:type="auto"/>
        <w:tblInd w:w="-21" w:type="dxa"/>
        <w:tblLayout w:type="fixed"/>
        <w:tblLook w:val="0000" w:firstRow="0" w:lastRow="0" w:firstColumn="0" w:lastColumn="0" w:noHBand="0" w:noVBand="0"/>
      </w:tblPr>
      <w:tblGrid>
        <w:gridCol w:w="1527"/>
        <w:gridCol w:w="1491"/>
        <w:gridCol w:w="2201"/>
        <w:gridCol w:w="2034"/>
        <w:gridCol w:w="2080"/>
      </w:tblGrid>
      <w:tr w:rsidR="009961D3" w:rsidRPr="00CF1BE2" w14:paraId="1BE9EDFF" w14:textId="77777777" w:rsidTr="00265415">
        <w:trPr>
          <w:trHeight w:val="253"/>
        </w:trPr>
        <w:tc>
          <w:tcPr>
            <w:tcW w:w="1527" w:type="dxa"/>
            <w:tcBorders>
              <w:top w:val="thickThinLargeGap" w:sz="6" w:space="0" w:color="000000"/>
              <w:left w:val="thickThinLargeGap" w:sz="6" w:space="0" w:color="000000"/>
              <w:bottom w:val="thickThinLargeGap" w:sz="6" w:space="0" w:color="000000"/>
            </w:tcBorders>
            <w:shd w:val="clear" w:color="auto" w:fill="ACB9CA" w:themeFill="text2" w:themeFillTint="66"/>
            <w:vAlign w:val="center"/>
          </w:tcPr>
          <w:p w14:paraId="1BE9EDFA" w14:textId="77777777" w:rsidR="009961D3" w:rsidRPr="00CF1BE2" w:rsidRDefault="009961D3" w:rsidP="005F4243">
            <w:pPr>
              <w:spacing w:after="120"/>
              <w:jc w:val="center"/>
              <w:rPr>
                <w:rFonts w:ascii="Tahoma" w:hAnsi="Tahoma" w:cs="Tahoma"/>
                <w:b/>
                <w:color w:val="auto"/>
                <w:sz w:val="21"/>
                <w:szCs w:val="21"/>
              </w:rPr>
            </w:pPr>
            <w:r w:rsidRPr="00CF1BE2">
              <w:rPr>
                <w:rFonts w:ascii="Tahoma" w:hAnsi="Tahoma" w:cs="Tahoma"/>
                <w:b/>
                <w:color w:val="auto"/>
                <w:sz w:val="21"/>
                <w:szCs w:val="21"/>
              </w:rPr>
              <w:t>Név</w:t>
            </w:r>
          </w:p>
        </w:tc>
        <w:tc>
          <w:tcPr>
            <w:tcW w:w="1491" w:type="dxa"/>
            <w:tcBorders>
              <w:top w:val="thickThinLargeGap" w:sz="6" w:space="0" w:color="000000"/>
              <w:left w:val="thickThinLargeGap" w:sz="6" w:space="0" w:color="000000"/>
              <w:bottom w:val="thickThinLargeGap" w:sz="6" w:space="0" w:color="000000"/>
            </w:tcBorders>
            <w:shd w:val="clear" w:color="auto" w:fill="ACB9CA" w:themeFill="text2" w:themeFillTint="66"/>
            <w:vAlign w:val="center"/>
          </w:tcPr>
          <w:p w14:paraId="1BE9EDFB" w14:textId="77777777" w:rsidR="009961D3" w:rsidRPr="00CF1BE2" w:rsidRDefault="009961D3" w:rsidP="005F4243">
            <w:pPr>
              <w:spacing w:after="120"/>
              <w:jc w:val="center"/>
              <w:rPr>
                <w:rFonts w:ascii="Tahoma" w:hAnsi="Tahoma" w:cs="Tahoma"/>
                <w:b/>
                <w:color w:val="auto"/>
                <w:sz w:val="21"/>
                <w:szCs w:val="21"/>
              </w:rPr>
            </w:pPr>
            <w:r w:rsidRPr="00CF1BE2">
              <w:rPr>
                <w:rFonts w:ascii="Tahoma" w:hAnsi="Tahoma" w:cs="Tahoma"/>
                <w:b/>
                <w:color w:val="auto"/>
                <w:sz w:val="21"/>
                <w:szCs w:val="21"/>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ACB9CA" w:themeFill="text2" w:themeFillTint="66"/>
            <w:vAlign w:val="center"/>
          </w:tcPr>
          <w:p w14:paraId="1BE9EDFC" w14:textId="77777777" w:rsidR="009961D3" w:rsidRPr="00CF1BE2" w:rsidRDefault="009961D3" w:rsidP="005F4243">
            <w:pPr>
              <w:spacing w:after="120"/>
              <w:jc w:val="center"/>
              <w:rPr>
                <w:rFonts w:ascii="Tahoma" w:hAnsi="Tahoma" w:cs="Tahoma"/>
                <w:b/>
                <w:color w:val="auto"/>
                <w:sz w:val="21"/>
                <w:szCs w:val="21"/>
              </w:rPr>
            </w:pPr>
            <w:r w:rsidRPr="00CF1BE2">
              <w:rPr>
                <w:rFonts w:ascii="Tahoma" w:hAnsi="Tahoma" w:cs="Tahoma"/>
                <w:b/>
                <w:color w:val="auto"/>
                <w:sz w:val="21"/>
                <w:szCs w:val="21"/>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ACB9CA" w:themeFill="text2" w:themeFillTint="66"/>
            <w:vAlign w:val="center"/>
          </w:tcPr>
          <w:p w14:paraId="1BE9EDFD" w14:textId="77777777" w:rsidR="009961D3" w:rsidRPr="00CF1BE2" w:rsidRDefault="009961D3" w:rsidP="005F4243">
            <w:pPr>
              <w:spacing w:after="120"/>
              <w:jc w:val="center"/>
              <w:rPr>
                <w:rFonts w:ascii="Tahoma" w:hAnsi="Tahoma" w:cs="Tahoma"/>
                <w:color w:val="auto"/>
                <w:sz w:val="21"/>
                <w:szCs w:val="21"/>
              </w:rPr>
            </w:pPr>
            <w:r w:rsidRPr="00CF1BE2">
              <w:rPr>
                <w:rFonts w:ascii="Tahoma" w:hAnsi="Tahoma" w:cs="Tahoma"/>
                <w:b/>
                <w:color w:val="auto"/>
                <w:sz w:val="21"/>
                <w:szCs w:val="21"/>
              </w:rPr>
              <w:t>Betöltendő munkakör</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tcPr>
          <w:p w14:paraId="1BE9EDFE" w14:textId="77777777" w:rsidR="009961D3" w:rsidRPr="00CF1BE2" w:rsidRDefault="009961D3" w:rsidP="005F4243">
            <w:pPr>
              <w:spacing w:after="120"/>
              <w:jc w:val="center"/>
              <w:rPr>
                <w:rFonts w:ascii="Tahoma" w:hAnsi="Tahoma" w:cs="Tahoma"/>
                <w:color w:val="auto"/>
                <w:sz w:val="21"/>
                <w:szCs w:val="21"/>
              </w:rPr>
            </w:pPr>
            <w:r w:rsidRPr="00CF1BE2">
              <w:rPr>
                <w:rFonts w:ascii="Tahoma" w:hAnsi="Tahoma" w:cs="Tahoma"/>
                <w:b/>
                <w:color w:val="auto"/>
                <w:sz w:val="21"/>
                <w:szCs w:val="21"/>
              </w:rPr>
              <w:t>Mely alkalmassági feltételnek való megfeleléshez kerül bemutatásra?</w:t>
            </w:r>
          </w:p>
        </w:tc>
      </w:tr>
      <w:tr w:rsidR="009961D3" w:rsidRPr="00CF1BE2" w14:paraId="1BE9EE05"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0" w14:textId="77777777" w:rsidR="009961D3" w:rsidRPr="00CF1BE2"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1" w14:textId="77777777" w:rsidR="009961D3" w:rsidRPr="00CF1BE2"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2" w14:textId="77777777" w:rsidR="009961D3" w:rsidRPr="00CF1BE2"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3" w14:textId="77777777" w:rsidR="009961D3" w:rsidRPr="00CF1BE2"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4"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0B"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6" w14:textId="77777777" w:rsidR="009961D3" w:rsidRPr="00CF1BE2"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7" w14:textId="77777777" w:rsidR="009961D3" w:rsidRPr="00CF1BE2"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8" w14:textId="77777777" w:rsidR="009961D3" w:rsidRPr="00CF1BE2"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9" w14:textId="77777777" w:rsidR="009961D3" w:rsidRPr="00CF1BE2"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A"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11"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C" w14:textId="77777777" w:rsidR="009961D3" w:rsidRPr="00CF1BE2"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D" w14:textId="77777777" w:rsidR="009961D3" w:rsidRPr="00CF1BE2"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E" w14:textId="77777777" w:rsidR="009961D3" w:rsidRPr="00CF1BE2"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F" w14:textId="77777777" w:rsidR="009961D3" w:rsidRPr="00CF1BE2"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0"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17"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12" w14:textId="77777777" w:rsidR="009961D3" w:rsidRPr="00CF1BE2"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13" w14:textId="77777777" w:rsidR="009961D3" w:rsidRPr="00CF1BE2"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14" w14:textId="77777777" w:rsidR="009961D3" w:rsidRPr="00CF1BE2"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15" w14:textId="77777777" w:rsidR="009961D3" w:rsidRPr="00CF1BE2"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6"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1D"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18" w14:textId="77777777" w:rsidR="009961D3" w:rsidRPr="00CF1BE2"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19" w14:textId="77777777" w:rsidR="009961D3" w:rsidRPr="00CF1BE2"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1A" w14:textId="77777777" w:rsidR="009961D3" w:rsidRPr="00CF1BE2"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1B" w14:textId="77777777" w:rsidR="009961D3" w:rsidRPr="00CF1BE2"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C" w14:textId="77777777" w:rsidR="009961D3" w:rsidRPr="00CF1BE2" w:rsidRDefault="009961D3" w:rsidP="005F4243">
            <w:pPr>
              <w:snapToGrid w:val="0"/>
              <w:spacing w:after="120"/>
              <w:jc w:val="center"/>
              <w:rPr>
                <w:rFonts w:ascii="Tahoma" w:hAnsi="Tahoma" w:cs="Tahoma"/>
                <w:color w:val="auto"/>
                <w:sz w:val="21"/>
                <w:szCs w:val="21"/>
              </w:rPr>
            </w:pPr>
          </w:p>
        </w:tc>
      </w:tr>
    </w:tbl>
    <w:p w14:paraId="1BE9EE1E" w14:textId="77777777" w:rsidR="009961D3" w:rsidRPr="00CF1BE2" w:rsidRDefault="009961D3" w:rsidP="009961D3">
      <w:pPr>
        <w:spacing w:after="120"/>
        <w:jc w:val="both"/>
        <w:rPr>
          <w:rFonts w:ascii="Tahoma" w:hAnsi="Tahoma" w:cs="Tahoma"/>
          <w:color w:val="auto"/>
          <w:sz w:val="21"/>
          <w:szCs w:val="21"/>
        </w:rPr>
      </w:pPr>
    </w:p>
    <w:p w14:paraId="1BE9EE1F" w14:textId="77777777" w:rsidR="009961D3" w:rsidRPr="00CF1BE2" w:rsidRDefault="009961D3" w:rsidP="009961D3">
      <w:pPr>
        <w:spacing w:after="120"/>
        <w:rPr>
          <w:rFonts w:ascii="Tahoma" w:hAnsi="Tahoma" w:cs="Tahoma"/>
          <w:color w:val="auto"/>
          <w:sz w:val="21"/>
          <w:szCs w:val="21"/>
        </w:rPr>
      </w:pPr>
      <w:r w:rsidRPr="00CF1BE2">
        <w:rPr>
          <w:rFonts w:ascii="Tahoma" w:hAnsi="Tahoma" w:cs="Tahoma"/>
          <w:color w:val="auto"/>
          <w:sz w:val="21"/>
          <w:szCs w:val="21"/>
        </w:rPr>
        <w:t>Ennek igazolásaként a nyilatkozat mellékletét képezi:</w:t>
      </w:r>
    </w:p>
    <w:p w14:paraId="1BE9EE20" w14:textId="77777777" w:rsidR="009961D3" w:rsidRPr="00CF1BE2" w:rsidRDefault="009961D3" w:rsidP="00235B01">
      <w:pPr>
        <w:numPr>
          <w:ilvl w:val="0"/>
          <w:numId w:val="21"/>
        </w:numPr>
        <w:spacing w:after="120"/>
        <w:jc w:val="both"/>
        <w:rPr>
          <w:rFonts w:ascii="Tahoma" w:hAnsi="Tahoma" w:cs="Tahoma"/>
          <w:color w:val="auto"/>
          <w:sz w:val="21"/>
          <w:szCs w:val="21"/>
        </w:rPr>
      </w:pPr>
      <w:r w:rsidRPr="00CF1BE2">
        <w:rPr>
          <w:rFonts w:ascii="Tahoma" w:hAnsi="Tahoma" w:cs="Tahoma"/>
          <w:color w:val="auto"/>
          <w:sz w:val="21"/>
          <w:szCs w:val="21"/>
        </w:rPr>
        <w:t>a szakember(ek) saját kezűleg aláírt szakmai önéletrajza, olyan részletezettséggel, hogy azok alapján az alkalmasság minimumkövetelményei között előírt feltételek megléte egyértelműen megállapítható legyen;</w:t>
      </w:r>
    </w:p>
    <w:p w14:paraId="1BE9EE21" w14:textId="77777777" w:rsidR="009961D3" w:rsidRPr="00CF1BE2" w:rsidRDefault="009961D3" w:rsidP="00235B01">
      <w:pPr>
        <w:numPr>
          <w:ilvl w:val="0"/>
          <w:numId w:val="21"/>
        </w:numPr>
        <w:spacing w:after="120"/>
        <w:jc w:val="both"/>
        <w:rPr>
          <w:rFonts w:ascii="Tahoma" w:hAnsi="Tahoma" w:cs="Tahoma"/>
          <w:color w:val="auto"/>
          <w:sz w:val="21"/>
          <w:szCs w:val="21"/>
        </w:rPr>
      </w:pPr>
      <w:r w:rsidRPr="00CF1BE2">
        <w:rPr>
          <w:rFonts w:ascii="Tahoma" w:hAnsi="Tahoma" w:cs="Tahoma"/>
          <w:color w:val="auto"/>
          <w:sz w:val="21"/>
          <w:szCs w:val="21"/>
        </w:rPr>
        <w:t>a szakember(ek) végzettségét (és képzettségét) igazoló dokumentumok másolata,</w:t>
      </w:r>
    </w:p>
    <w:p w14:paraId="1BE9EE22" w14:textId="77777777" w:rsidR="009961D3" w:rsidRPr="00CF1BE2" w:rsidRDefault="009961D3" w:rsidP="00235B01">
      <w:pPr>
        <w:numPr>
          <w:ilvl w:val="0"/>
          <w:numId w:val="21"/>
        </w:numPr>
        <w:spacing w:after="120"/>
        <w:jc w:val="both"/>
        <w:rPr>
          <w:rFonts w:ascii="Tahoma" w:hAnsi="Tahoma" w:cs="Tahoma"/>
          <w:color w:val="auto"/>
          <w:sz w:val="21"/>
          <w:szCs w:val="21"/>
        </w:rPr>
      </w:pPr>
      <w:r w:rsidRPr="00CF1BE2">
        <w:rPr>
          <w:rFonts w:ascii="Tahoma" w:hAnsi="Tahoma" w:cs="Tahoma"/>
          <w:color w:val="auto"/>
          <w:sz w:val="21"/>
          <w:szCs w:val="21"/>
        </w:rPr>
        <w:t>a szakember(ek) saját kezűleg aláírt rendelkezésre állási, valamint arra vonatkozó nyilatkozata, hogy az eljárásba történő bevonásáról tudomással bír(nak).</w:t>
      </w:r>
    </w:p>
    <w:p w14:paraId="1BE9EE23" w14:textId="77777777" w:rsidR="009961D3" w:rsidRPr="00CF1BE2" w:rsidRDefault="009961D3" w:rsidP="00235B01">
      <w:pPr>
        <w:numPr>
          <w:ilvl w:val="0"/>
          <w:numId w:val="21"/>
        </w:numPr>
        <w:spacing w:after="120"/>
        <w:jc w:val="both"/>
        <w:rPr>
          <w:rFonts w:ascii="Tahoma" w:hAnsi="Tahoma" w:cs="Tahoma"/>
          <w:color w:val="auto"/>
          <w:sz w:val="21"/>
          <w:szCs w:val="21"/>
        </w:rPr>
      </w:pPr>
      <w:r w:rsidRPr="00CF1BE2">
        <w:rPr>
          <w:rFonts w:ascii="Tahoma" w:hAnsi="Tahoma" w:cs="Tahoma"/>
          <w:color w:val="auto"/>
          <w:sz w:val="21"/>
          <w:szCs w:val="21"/>
          <w:lang w:eastAsia="hu-HU"/>
        </w:rPr>
        <w:t>más tagállamban szerzett jogosultság esetében a küldő vagy származási országban szerzett, a fentiekkel egyenértékű jogosultságot</w:t>
      </w:r>
      <w:r w:rsidRPr="00CF1BE2">
        <w:rPr>
          <w:rFonts w:ascii="Tahoma" w:hAnsi="Tahoma" w:cs="Tahoma"/>
          <w:color w:val="auto"/>
          <w:sz w:val="21"/>
          <w:szCs w:val="21"/>
        </w:rPr>
        <w:t xml:space="preserve"> igazoló dokumentum magyar nyelvű fordítása.</w:t>
      </w:r>
    </w:p>
    <w:p w14:paraId="1BE9EE24" w14:textId="77777777" w:rsidR="009961D3" w:rsidRPr="00CF1BE2" w:rsidRDefault="009961D3" w:rsidP="009961D3">
      <w:pPr>
        <w:spacing w:after="120"/>
        <w:jc w:val="both"/>
        <w:rPr>
          <w:rFonts w:ascii="Tahoma" w:hAnsi="Tahoma" w:cs="Tahoma"/>
          <w:color w:val="auto"/>
          <w:sz w:val="21"/>
          <w:szCs w:val="21"/>
        </w:rPr>
      </w:pPr>
      <w:r w:rsidRPr="00CF1BE2">
        <w:rPr>
          <w:rFonts w:ascii="Tahoma" w:hAnsi="Tahoma" w:cs="Tahoma"/>
          <w:color w:val="auto"/>
          <w:sz w:val="21"/>
          <w:szCs w:val="21"/>
        </w:rPr>
        <w:t>Nyilatkozom továbbá, hogy a megajánlott szakember</w:t>
      </w:r>
      <w:r w:rsidR="00265415" w:rsidRPr="00CF1BE2">
        <w:rPr>
          <w:rFonts w:ascii="Tahoma" w:hAnsi="Tahoma" w:cs="Tahoma"/>
          <w:color w:val="auto"/>
          <w:sz w:val="21"/>
          <w:szCs w:val="21"/>
        </w:rPr>
        <w:t>(ek)</w:t>
      </w:r>
      <w:r w:rsidRPr="00CF1BE2">
        <w:rPr>
          <w:rFonts w:ascii="Tahoma" w:hAnsi="Tahoma" w:cs="Tahoma"/>
          <w:color w:val="auto"/>
          <w:sz w:val="21"/>
          <w:szCs w:val="21"/>
        </w:rPr>
        <w:t xml:space="preserve"> a kam</w:t>
      </w:r>
      <w:r w:rsidR="00050BE8" w:rsidRPr="00CF1BE2">
        <w:rPr>
          <w:rFonts w:ascii="Tahoma" w:hAnsi="Tahoma" w:cs="Tahoma"/>
          <w:color w:val="auto"/>
          <w:sz w:val="21"/>
          <w:szCs w:val="21"/>
        </w:rPr>
        <w:t xml:space="preserve">arai nyilvántartásba vétellel </w:t>
      </w:r>
      <w:r w:rsidRPr="00CF1BE2">
        <w:rPr>
          <w:rFonts w:ascii="Tahoma" w:hAnsi="Tahoma" w:cs="Tahoma"/>
          <w:color w:val="auto"/>
          <w:sz w:val="21"/>
          <w:szCs w:val="21"/>
        </w:rPr>
        <w:t>a szerződés teljes időtartama alatt rendelkezni fog</w:t>
      </w:r>
      <w:r w:rsidR="00050BE8" w:rsidRPr="00CF1BE2">
        <w:rPr>
          <w:rFonts w:ascii="Tahoma" w:hAnsi="Tahoma" w:cs="Tahoma"/>
          <w:color w:val="auto"/>
          <w:sz w:val="21"/>
          <w:szCs w:val="21"/>
        </w:rPr>
        <w:t>(nak)</w:t>
      </w:r>
      <w:r w:rsidRPr="00CF1BE2">
        <w:rPr>
          <w:rFonts w:ascii="Tahoma" w:hAnsi="Tahoma" w:cs="Tahoma"/>
          <w:color w:val="auto"/>
          <w:sz w:val="21"/>
          <w:szCs w:val="21"/>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961D3" w:rsidRPr="00CF1BE2" w14:paraId="1BE9EE26" w14:textId="77777777" w:rsidTr="005F4243">
        <w:tc>
          <w:tcPr>
            <w:tcW w:w="9488" w:type="dxa"/>
            <w:gridSpan w:val="3"/>
          </w:tcPr>
          <w:p w14:paraId="1BE9EE25" w14:textId="77777777" w:rsidR="009961D3" w:rsidRPr="00CF1BE2" w:rsidRDefault="009961D3" w:rsidP="005F4243">
            <w:pPr>
              <w:spacing w:after="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9961D3" w:rsidRPr="00CF1BE2" w14:paraId="1BE9EE2A" w14:textId="77777777" w:rsidTr="005F4243">
        <w:tc>
          <w:tcPr>
            <w:tcW w:w="1495" w:type="dxa"/>
          </w:tcPr>
          <w:p w14:paraId="1BE9EE27" w14:textId="77777777" w:rsidR="009961D3" w:rsidRPr="00CF1BE2" w:rsidRDefault="009961D3" w:rsidP="005F4243">
            <w:pPr>
              <w:spacing w:after="0"/>
              <w:jc w:val="both"/>
              <w:rPr>
                <w:rFonts w:ascii="Tahoma" w:hAnsi="Tahoma" w:cs="Tahoma"/>
                <w:color w:val="auto"/>
                <w:sz w:val="21"/>
                <w:szCs w:val="21"/>
              </w:rPr>
            </w:pPr>
          </w:p>
        </w:tc>
        <w:tc>
          <w:tcPr>
            <w:tcW w:w="3603" w:type="dxa"/>
          </w:tcPr>
          <w:p w14:paraId="1BE9EE28" w14:textId="77777777" w:rsidR="009961D3" w:rsidRPr="00CF1BE2" w:rsidRDefault="009961D3" w:rsidP="005F4243">
            <w:pPr>
              <w:spacing w:after="0"/>
              <w:jc w:val="both"/>
              <w:rPr>
                <w:rFonts w:ascii="Tahoma" w:hAnsi="Tahoma" w:cs="Tahoma"/>
                <w:color w:val="auto"/>
                <w:sz w:val="21"/>
                <w:szCs w:val="21"/>
              </w:rPr>
            </w:pPr>
          </w:p>
        </w:tc>
        <w:tc>
          <w:tcPr>
            <w:tcW w:w="4390" w:type="dxa"/>
            <w:tcBorders>
              <w:bottom w:val="single" w:sz="4" w:space="0" w:color="auto"/>
            </w:tcBorders>
          </w:tcPr>
          <w:p w14:paraId="1BE9EE29" w14:textId="77777777" w:rsidR="009961D3" w:rsidRPr="00CF1BE2" w:rsidRDefault="009961D3" w:rsidP="005F4243">
            <w:pPr>
              <w:spacing w:after="0"/>
              <w:jc w:val="both"/>
              <w:rPr>
                <w:rFonts w:ascii="Tahoma" w:hAnsi="Tahoma" w:cs="Tahoma"/>
                <w:color w:val="auto"/>
                <w:sz w:val="21"/>
                <w:szCs w:val="21"/>
              </w:rPr>
            </w:pPr>
          </w:p>
        </w:tc>
      </w:tr>
      <w:tr w:rsidR="009961D3" w:rsidRPr="00CF1BE2" w14:paraId="1BE9EE2E" w14:textId="77777777" w:rsidTr="005F4243">
        <w:tc>
          <w:tcPr>
            <w:tcW w:w="1495" w:type="dxa"/>
          </w:tcPr>
          <w:p w14:paraId="1BE9EE2B" w14:textId="77777777" w:rsidR="009961D3" w:rsidRPr="00CF1BE2" w:rsidRDefault="009961D3" w:rsidP="005F4243">
            <w:pPr>
              <w:spacing w:after="0"/>
              <w:jc w:val="both"/>
              <w:rPr>
                <w:rFonts w:ascii="Tahoma" w:hAnsi="Tahoma" w:cs="Tahoma"/>
                <w:color w:val="auto"/>
                <w:sz w:val="21"/>
                <w:szCs w:val="21"/>
              </w:rPr>
            </w:pPr>
          </w:p>
        </w:tc>
        <w:tc>
          <w:tcPr>
            <w:tcW w:w="3603" w:type="dxa"/>
          </w:tcPr>
          <w:p w14:paraId="1BE9EE2C" w14:textId="77777777" w:rsidR="009961D3" w:rsidRPr="00CF1BE2" w:rsidRDefault="009961D3" w:rsidP="005F4243">
            <w:pPr>
              <w:spacing w:after="0"/>
              <w:jc w:val="both"/>
              <w:rPr>
                <w:rFonts w:ascii="Tahoma" w:hAnsi="Tahoma" w:cs="Tahoma"/>
                <w:color w:val="auto"/>
                <w:sz w:val="21"/>
                <w:szCs w:val="21"/>
              </w:rPr>
            </w:pPr>
          </w:p>
        </w:tc>
        <w:tc>
          <w:tcPr>
            <w:tcW w:w="4390" w:type="dxa"/>
            <w:tcBorders>
              <w:top w:val="single" w:sz="4" w:space="0" w:color="auto"/>
            </w:tcBorders>
            <w:vAlign w:val="center"/>
          </w:tcPr>
          <w:p w14:paraId="1BE9EE2D" w14:textId="77777777" w:rsidR="009961D3" w:rsidRPr="00CF1BE2" w:rsidRDefault="009961D3" w:rsidP="005F4243">
            <w:pPr>
              <w:tabs>
                <w:tab w:val="center" w:pos="6521"/>
              </w:tabs>
              <w:spacing w:after="0"/>
              <w:jc w:val="center"/>
              <w:rPr>
                <w:rFonts w:ascii="Tahoma" w:hAnsi="Tahoma" w:cs="Tahoma"/>
                <w:color w:val="auto"/>
                <w:sz w:val="21"/>
                <w:szCs w:val="21"/>
              </w:rPr>
            </w:pPr>
            <w:r w:rsidRPr="00CF1BE2">
              <w:rPr>
                <w:rFonts w:ascii="Tahoma" w:hAnsi="Tahoma" w:cs="Tahoma"/>
                <w:color w:val="auto"/>
                <w:sz w:val="21"/>
                <w:szCs w:val="21"/>
              </w:rPr>
              <w:t xml:space="preserve">(cégjegyzésre jogosult vagy szabályszerűen </w:t>
            </w:r>
            <w:r w:rsidRPr="00CF1BE2">
              <w:rPr>
                <w:rFonts w:ascii="Tahoma" w:hAnsi="Tahoma" w:cs="Tahoma"/>
                <w:color w:val="auto"/>
                <w:sz w:val="21"/>
                <w:szCs w:val="21"/>
              </w:rPr>
              <w:lastRenderedPageBreak/>
              <w:t>meghatalmazott képviselő aláírása)</w:t>
            </w:r>
          </w:p>
        </w:tc>
      </w:tr>
    </w:tbl>
    <w:p w14:paraId="1BE9EE33" w14:textId="77777777" w:rsidR="009961D3" w:rsidRPr="00CF1BE2" w:rsidRDefault="009961D3" w:rsidP="009961D3">
      <w:pPr>
        <w:pageBreakBefore/>
        <w:spacing w:after="120"/>
        <w:jc w:val="right"/>
        <w:rPr>
          <w:rFonts w:ascii="Tahoma" w:hAnsi="Tahoma" w:cs="Tahoma"/>
          <w:b/>
          <w:caps/>
          <w:color w:val="auto"/>
          <w:sz w:val="21"/>
          <w:szCs w:val="21"/>
        </w:rPr>
      </w:pPr>
      <w:r w:rsidRPr="00CF1BE2">
        <w:rPr>
          <w:rFonts w:ascii="Tahoma" w:hAnsi="Tahoma" w:cs="Tahoma"/>
          <w:b/>
          <w:color w:val="auto"/>
          <w:sz w:val="21"/>
          <w:szCs w:val="21"/>
        </w:rPr>
        <w:lastRenderedPageBreak/>
        <w:t>7. számú melléklet</w:t>
      </w:r>
    </w:p>
    <w:p w14:paraId="1BE9EE34" w14:textId="77777777" w:rsidR="009961D3" w:rsidRPr="00CF1BE2" w:rsidRDefault="009961D3" w:rsidP="009961D3">
      <w:pPr>
        <w:spacing w:after="120"/>
        <w:jc w:val="center"/>
        <w:rPr>
          <w:rFonts w:ascii="Tahoma" w:hAnsi="Tahoma" w:cs="Tahoma"/>
          <w:b/>
          <w:color w:val="auto"/>
          <w:sz w:val="21"/>
          <w:szCs w:val="21"/>
        </w:rPr>
      </w:pPr>
      <w:r w:rsidRPr="00CF1BE2">
        <w:rPr>
          <w:rFonts w:ascii="Tahoma" w:hAnsi="Tahoma" w:cs="Tahoma"/>
          <w:b/>
          <w:caps/>
          <w:color w:val="auto"/>
          <w:sz w:val="21"/>
          <w:szCs w:val="21"/>
        </w:rPr>
        <w:t>Szakmai önéletrajz</w:t>
      </w:r>
    </w:p>
    <w:tbl>
      <w:tblPr>
        <w:tblW w:w="0" w:type="auto"/>
        <w:jc w:val="center"/>
        <w:tblLayout w:type="fixed"/>
        <w:tblLook w:val="0000" w:firstRow="0" w:lastRow="0" w:firstColumn="0" w:lastColumn="0" w:noHBand="0" w:noVBand="0"/>
      </w:tblPr>
      <w:tblGrid>
        <w:gridCol w:w="2320"/>
        <w:gridCol w:w="2320"/>
        <w:gridCol w:w="2320"/>
        <w:gridCol w:w="2380"/>
      </w:tblGrid>
      <w:tr w:rsidR="009961D3" w:rsidRPr="00CF1BE2" w14:paraId="1BE9EE36" w14:textId="77777777" w:rsidTr="00265415">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14:paraId="1BE9EE35" w14:textId="77777777" w:rsidR="009961D3" w:rsidRPr="00CF1BE2" w:rsidRDefault="009961D3" w:rsidP="005F4243">
            <w:pPr>
              <w:spacing w:after="120"/>
              <w:jc w:val="center"/>
              <w:rPr>
                <w:rFonts w:ascii="Tahoma" w:hAnsi="Tahoma" w:cs="Tahoma"/>
                <w:b/>
                <w:color w:val="auto"/>
                <w:sz w:val="21"/>
                <w:szCs w:val="21"/>
              </w:rPr>
            </w:pPr>
            <w:r w:rsidRPr="00CF1BE2">
              <w:rPr>
                <w:rFonts w:ascii="Tahoma" w:hAnsi="Tahoma" w:cs="Tahoma"/>
                <w:b/>
                <w:color w:val="auto"/>
                <w:sz w:val="21"/>
                <w:szCs w:val="21"/>
              </w:rPr>
              <w:t>SZEMÉLYES ADATOK</w:t>
            </w:r>
          </w:p>
        </w:tc>
      </w:tr>
      <w:tr w:rsidR="009961D3" w:rsidRPr="00CF1BE2" w14:paraId="1BE9EE39"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37" w14:textId="77777777" w:rsidR="009961D3" w:rsidRPr="00CF1BE2" w:rsidRDefault="009961D3" w:rsidP="005F4243">
            <w:pPr>
              <w:spacing w:after="120"/>
              <w:rPr>
                <w:rFonts w:ascii="Tahoma" w:hAnsi="Tahoma" w:cs="Tahoma"/>
                <w:color w:val="auto"/>
                <w:sz w:val="21"/>
                <w:szCs w:val="21"/>
              </w:rPr>
            </w:pPr>
            <w:r w:rsidRPr="00CF1BE2">
              <w:rPr>
                <w:rFonts w:ascii="Tahoma" w:hAnsi="Tahoma" w:cs="Tahoma"/>
                <w:b/>
                <w:color w:val="auto"/>
                <w:sz w:val="21"/>
                <w:szCs w:val="21"/>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38"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3C"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3A" w14:textId="77777777" w:rsidR="009961D3" w:rsidRPr="00CF1BE2" w:rsidRDefault="009961D3" w:rsidP="005F4243">
            <w:pPr>
              <w:spacing w:after="120"/>
              <w:rPr>
                <w:rFonts w:ascii="Tahoma" w:hAnsi="Tahoma" w:cs="Tahoma"/>
                <w:color w:val="auto"/>
                <w:sz w:val="21"/>
                <w:szCs w:val="21"/>
              </w:rPr>
            </w:pPr>
            <w:r w:rsidRPr="00CF1BE2">
              <w:rPr>
                <w:rFonts w:ascii="Tahoma" w:hAnsi="Tahoma" w:cs="Tahoma"/>
                <w:b/>
                <w:color w:val="auto"/>
                <w:sz w:val="21"/>
                <w:szCs w:val="21"/>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3B"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3F"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3D" w14:textId="77777777" w:rsidR="009961D3" w:rsidRPr="00CF1BE2" w:rsidRDefault="009961D3" w:rsidP="005F4243">
            <w:pPr>
              <w:spacing w:after="120"/>
              <w:rPr>
                <w:rFonts w:ascii="Tahoma" w:hAnsi="Tahoma" w:cs="Tahoma"/>
                <w:color w:val="auto"/>
                <w:sz w:val="21"/>
                <w:szCs w:val="21"/>
              </w:rPr>
            </w:pPr>
            <w:r w:rsidRPr="00CF1BE2">
              <w:rPr>
                <w:rFonts w:ascii="Tahoma" w:hAnsi="Tahoma" w:cs="Tahoma"/>
                <w:b/>
                <w:color w:val="auto"/>
                <w:sz w:val="21"/>
                <w:szCs w:val="21"/>
              </w:rPr>
              <w:t>Állampolgárság:</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3E"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42" w14:textId="77777777" w:rsidTr="00265415">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14:paraId="1BE9EE40" w14:textId="77777777" w:rsidR="009961D3" w:rsidRPr="00CF1BE2" w:rsidRDefault="009961D3" w:rsidP="005F4243">
            <w:pPr>
              <w:spacing w:after="120"/>
              <w:jc w:val="center"/>
              <w:rPr>
                <w:rFonts w:ascii="Tahoma" w:hAnsi="Tahoma" w:cs="Tahoma"/>
                <w:color w:val="auto"/>
                <w:sz w:val="21"/>
                <w:szCs w:val="21"/>
              </w:rPr>
            </w:pPr>
            <w:r w:rsidRPr="00CF1BE2">
              <w:rPr>
                <w:rFonts w:ascii="Tahoma" w:hAnsi="Tahoma" w:cs="Tahoma"/>
                <w:b/>
                <w:color w:val="auto"/>
                <w:sz w:val="21"/>
                <w:szCs w:val="21"/>
              </w:rPr>
              <w:t>ISKOLAI VÉGZETTSÉG, EGYÉB TANULMÁNYOK</w:t>
            </w:r>
          </w:p>
          <w:p w14:paraId="1BE9EE41" w14:textId="77777777" w:rsidR="009961D3" w:rsidRPr="00CF1BE2" w:rsidRDefault="009961D3" w:rsidP="005F4243">
            <w:pPr>
              <w:spacing w:after="120"/>
              <w:jc w:val="center"/>
              <w:rPr>
                <w:rFonts w:ascii="Tahoma" w:hAnsi="Tahoma" w:cs="Tahoma"/>
                <w:b/>
                <w:color w:val="auto"/>
                <w:sz w:val="21"/>
                <w:szCs w:val="21"/>
              </w:rPr>
            </w:pPr>
            <w:r w:rsidRPr="00CF1BE2">
              <w:rPr>
                <w:rFonts w:ascii="Tahoma" w:hAnsi="Tahoma" w:cs="Tahoma"/>
                <w:color w:val="auto"/>
                <w:sz w:val="21"/>
                <w:szCs w:val="21"/>
              </w:rPr>
              <w:t>(Kezdje a legfrissebbel, és úgy haladjon az időben visszafelé!)</w:t>
            </w:r>
          </w:p>
        </w:tc>
      </w:tr>
      <w:tr w:rsidR="009961D3" w:rsidRPr="00CF1BE2" w14:paraId="1BE9EE45"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43" w14:textId="77777777" w:rsidR="009961D3" w:rsidRPr="00CF1BE2" w:rsidRDefault="009961D3" w:rsidP="005F4243">
            <w:pPr>
              <w:spacing w:after="120"/>
              <w:rPr>
                <w:rFonts w:ascii="Tahoma" w:hAnsi="Tahoma" w:cs="Tahoma"/>
                <w:b/>
                <w:color w:val="auto"/>
                <w:sz w:val="21"/>
                <w:szCs w:val="21"/>
              </w:rPr>
            </w:pPr>
            <w:r w:rsidRPr="00CF1BE2">
              <w:rPr>
                <w:rFonts w:ascii="Tahoma" w:hAnsi="Tahoma" w:cs="Tahoma"/>
                <w:b/>
                <w:color w:val="auto"/>
                <w:sz w:val="21"/>
                <w:szCs w:val="21"/>
              </w:rPr>
              <w:t>Mettől meddig (év-év)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4" w14:textId="77777777" w:rsidR="009961D3" w:rsidRPr="00CF1BE2" w:rsidRDefault="009961D3" w:rsidP="005F4243">
            <w:pPr>
              <w:spacing w:after="120"/>
              <w:rPr>
                <w:rFonts w:ascii="Tahoma" w:hAnsi="Tahoma" w:cs="Tahoma"/>
                <w:color w:val="auto"/>
                <w:sz w:val="21"/>
                <w:szCs w:val="21"/>
              </w:rPr>
            </w:pPr>
            <w:r w:rsidRPr="00CF1BE2">
              <w:rPr>
                <w:rFonts w:ascii="Tahoma" w:hAnsi="Tahoma" w:cs="Tahoma"/>
                <w:b/>
                <w:color w:val="auto"/>
                <w:sz w:val="21"/>
                <w:szCs w:val="21"/>
              </w:rPr>
              <w:t>Intézmény megnevezése / Végzettség</w:t>
            </w:r>
          </w:p>
        </w:tc>
      </w:tr>
      <w:tr w:rsidR="009961D3" w:rsidRPr="00CF1BE2" w14:paraId="1BE9EE48"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46" w14:textId="77777777" w:rsidR="009961D3" w:rsidRPr="00CF1BE2" w:rsidRDefault="009961D3" w:rsidP="005F4243">
            <w:pPr>
              <w:snapToGrid w:val="0"/>
              <w:spacing w:after="120"/>
              <w:rPr>
                <w:rFonts w:ascii="Tahoma" w:hAnsi="Tahoma" w:cs="Tahoma"/>
                <w:color w:val="auto"/>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7"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4B"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49" w14:textId="77777777" w:rsidR="009961D3" w:rsidRPr="00CF1BE2" w:rsidRDefault="009961D3" w:rsidP="005F4243">
            <w:pPr>
              <w:snapToGrid w:val="0"/>
              <w:spacing w:after="120"/>
              <w:rPr>
                <w:rFonts w:ascii="Tahoma" w:hAnsi="Tahoma" w:cs="Tahoma"/>
                <w:color w:val="auto"/>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A"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4E" w14:textId="77777777" w:rsidTr="00265415">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14:paraId="1BE9EE4C" w14:textId="77777777" w:rsidR="009961D3" w:rsidRPr="00CF1BE2" w:rsidRDefault="009961D3" w:rsidP="005F4243">
            <w:pPr>
              <w:spacing w:after="120"/>
              <w:jc w:val="center"/>
              <w:rPr>
                <w:rFonts w:ascii="Tahoma" w:hAnsi="Tahoma" w:cs="Tahoma"/>
                <w:color w:val="auto"/>
                <w:sz w:val="21"/>
                <w:szCs w:val="21"/>
              </w:rPr>
            </w:pPr>
            <w:r w:rsidRPr="00CF1BE2">
              <w:rPr>
                <w:rFonts w:ascii="Tahoma" w:hAnsi="Tahoma" w:cs="Tahoma"/>
                <w:b/>
                <w:caps/>
                <w:color w:val="auto"/>
                <w:sz w:val="21"/>
                <w:szCs w:val="21"/>
              </w:rPr>
              <w:t>Képzettség, TAPASZTALAT ISMERTETÉSE</w:t>
            </w:r>
          </w:p>
          <w:p w14:paraId="1BE9EE4D" w14:textId="77777777" w:rsidR="009961D3" w:rsidRPr="00CF1BE2" w:rsidRDefault="009961D3" w:rsidP="005F4243">
            <w:pPr>
              <w:spacing w:after="120"/>
              <w:jc w:val="center"/>
              <w:rPr>
                <w:rFonts w:ascii="Tahoma" w:hAnsi="Tahoma" w:cs="Tahoma"/>
                <w:b/>
                <w:color w:val="auto"/>
                <w:sz w:val="21"/>
                <w:szCs w:val="21"/>
              </w:rPr>
            </w:pPr>
            <w:r w:rsidRPr="00CF1BE2">
              <w:rPr>
                <w:rFonts w:ascii="Tahoma" w:hAnsi="Tahoma" w:cs="Tahoma"/>
                <w:color w:val="auto"/>
                <w:sz w:val="21"/>
                <w:szCs w:val="21"/>
              </w:rPr>
              <w:t>(Kezdje a legutolsóval, és úgy haladjon az időben visszafelé!)</w:t>
            </w:r>
          </w:p>
        </w:tc>
      </w:tr>
      <w:tr w:rsidR="009961D3" w:rsidRPr="00CF1BE2" w14:paraId="1BE9EE51"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4F" w14:textId="77777777" w:rsidR="009961D3" w:rsidRPr="00CF1BE2" w:rsidRDefault="009961D3" w:rsidP="005F4243">
            <w:pPr>
              <w:spacing w:after="120"/>
              <w:jc w:val="center"/>
              <w:rPr>
                <w:rFonts w:ascii="Tahoma" w:hAnsi="Tahoma" w:cs="Tahoma"/>
                <w:b/>
                <w:color w:val="auto"/>
                <w:sz w:val="21"/>
                <w:szCs w:val="21"/>
              </w:rPr>
            </w:pPr>
            <w:r w:rsidRPr="00CF1BE2">
              <w:rPr>
                <w:rFonts w:ascii="Tahoma" w:hAnsi="Tahoma" w:cs="Tahoma"/>
                <w:b/>
                <w:color w:val="auto"/>
                <w:sz w:val="21"/>
                <w:szCs w:val="21"/>
              </w:rPr>
              <w:t>Korábbi projektek ismertetése, kezdési és befejezési időpontjai (legalább év-hónap pontossággal)</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0" w14:textId="77777777" w:rsidR="009961D3" w:rsidRPr="00CF1BE2" w:rsidRDefault="009961D3" w:rsidP="005F4243">
            <w:pPr>
              <w:spacing w:after="120"/>
              <w:jc w:val="center"/>
              <w:rPr>
                <w:rFonts w:ascii="Tahoma" w:hAnsi="Tahoma" w:cs="Tahoma"/>
                <w:color w:val="auto"/>
                <w:sz w:val="21"/>
                <w:szCs w:val="21"/>
              </w:rPr>
            </w:pPr>
            <w:r w:rsidRPr="00CF1BE2">
              <w:rPr>
                <w:rFonts w:ascii="Tahoma" w:hAnsi="Tahoma" w:cs="Tahoma"/>
                <w:b/>
                <w:color w:val="auto"/>
                <w:sz w:val="21"/>
                <w:szCs w:val="21"/>
              </w:rPr>
              <w:t>Ellátott funkciók és feladatok felsorolása</w:t>
            </w:r>
          </w:p>
        </w:tc>
      </w:tr>
      <w:tr w:rsidR="009961D3" w:rsidRPr="00CF1BE2" w14:paraId="1BE9EE54"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52" w14:textId="77777777" w:rsidR="009961D3" w:rsidRPr="00CF1BE2" w:rsidRDefault="009961D3" w:rsidP="005F4243">
            <w:pPr>
              <w:snapToGrid w:val="0"/>
              <w:spacing w:after="120"/>
              <w:rPr>
                <w:rFonts w:ascii="Tahoma" w:hAnsi="Tahoma" w:cs="Tahoma"/>
                <w:color w:val="auto"/>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3"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57"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55" w14:textId="77777777" w:rsidR="009961D3" w:rsidRPr="00CF1BE2" w:rsidRDefault="009961D3" w:rsidP="005F4243">
            <w:pPr>
              <w:snapToGrid w:val="0"/>
              <w:spacing w:after="120"/>
              <w:rPr>
                <w:rFonts w:ascii="Tahoma" w:hAnsi="Tahoma" w:cs="Tahoma"/>
                <w:color w:val="auto"/>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6"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5A"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58" w14:textId="77777777" w:rsidR="009961D3" w:rsidRPr="00CF1BE2" w:rsidRDefault="009961D3" w:rsidP="005F4243">
            <w:pPr>
              <w:snapToGrid w:val="0"/>
              <w:spacing w:after="120"/>
              <w:rPr>
                <w:rFonts w:ascii="Tahoma" w:hAnsi="Tahoma" w:cs="Tahoma"/>
                <w:color w:val="auto"/>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9"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5D" w14:textId="77777777" w:rsidTr="00265415">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14:paraId="1BE9EE5B" w14:textId="77777777" w:rsidR="009961D3" w:rsidRPr="00CF1BE2" w:rsidRDefault="009961D3" w:rsidP="005F4243">
            <w:pPr>
              <w:spacing w:after="120"/>
              <w:jc w:val="center"/>
              <w:rPr>
                <w:rFonts w:ascii="Tahoma" w:hAnsi="Tahoma" w:cs="Tahoma"/>
                <w:color w:val="auto"/>
                <w:sz w:val="21"/>
                <w:szCs w:val="21"/>
              </w:rPr>
            </w:pPr>
            <w:r w:rsidRPr="00CF1BE2">
              <w:rPr>
                <w:rFonts w:ascii="Tahoma" w:hAnsi="Tahoma" w:cs="Tahoma"/>
                <w:b/>
                <w:color w:val="auto"/>
                <w:sz w:val="21"/>
                <w:szCs w:val="21"/>
              </w:rPr>
              <w:t>MUNKAHELYEK</w:t>
            </w:r>
          </w:p>
          <w:p w14:paraId="1BE9EE5C" w14:textId="77777777" w:rsidR="009961D3" w:rsidRPr="00CF1BE2" w:rsidRDefault="009961D3" w:rsidP="005F4243">
            <w:pPr>
              <w:spacing w:after="120"/>
              <w:jc w:val="center"/>
              <w:rPr>
                <w:rFonts w:ascii="Tahoma" w:hAnsi="Tahoma" w:cs="Tahoma"/>
                <w:b/>
                <w:color w:val="auto"/>
                <w:sz w:val="21"/>
                <w:szCs w:val="21"/>
              </w:rPr>
            </w:pPr>
            <w:r w:rsidRPr="00CF1BE2">
              <w:rPr>
                <w:rFonts w:ascii="Tahoma" w:hAnsi="Tahoma" w:cs="Tahoma"/>
                <w:color w:val="auto"/>
                <w:sz w:val="21"/>
                <w:szCs w:val="21"/>
              </w:rPr>
              <w:t>(Kezdje a legfrissebbel, és úgy haladjon az időben visszafelé!)</w:t>
            </w:r>
          </w:p>
        </w:tc>
      </w:tr>
      <w:tr w:rsidR="009961D3" w:rsidRPr="00CF1BE2" w14:paraId="1BE9EE60"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5E" w14:textId="77777777" w:rsidR="009961D3" w:rsidRPr="00CF1BE2" w:rsidRDefault="009961D3" w:rsidP="005F4243">
            <w:pPr>
              <w:spacing w:after="120"/>
              <w:rPr>
                <w:rFonts w:ascii="Tahoma" w:hAnsi="Tahoma" w:cs="Tahoma"/>
                <w:b/>
                <w:color w:val="auto"/>
                <w:sz w:val="21"/>
                <w:szCs w:val="21"/>
              </w:rPr>
            </w:pPr>
            <w:r w:rsidRPr="00CF1BE2">
              <w:rPr>
                <w:rFonts w:ascii="Tahoma" w:hAnsi="Tahoma" w:cs="Tahoma"/>
                <w:b/>
                <w:color w:val="auto"/>
                <w:sz w:val="21"/>
                <w:szCs w:val="21"/>
              </w:rPr>
              <w:t>Mettől meddig (év-év)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F" w14:textId="77777777" w:rsidR="009961D3" w:rsidRPr="00CF1BE2" w:rsidRDefault="009961D3" w:rsidP="005F4243">
            <w:pPr>
              <w:spacing w:after="120"/>
              <w:rPr>
                <w:rFonts w:ascii="Tahoma" w:hAnsi="Tahoma" w:cs="Tahoma"/>
                <w:color w:val="auto"/>
                <w:sz w:val="21"/>
                <w:szCs w:val="21"/>
              </w:rPr>
            </w:pPr>
            <w:r w:rsidRPr="00CF1BE2">
              <w:rPr>
                <w:rFonts w:ascii="Tahoma" w:hAnsi="Tahoma" w:cs="Tahoma"/>
                <w:b/>
                <w:color w:val="auto"/>
                <w:sz w:val="21"/>
                <w:szCs w:val="21"/>
              </w:rPr>
              <w:t>Munkahely megnevezése / Beosztás</w:t>
            </w:r>
          </w:p>
        </w:tc>
      </w:tr>
      <w:tr w:rsidR="009961D3" w:rsidRPr="00CF1BE2" w14:paraId="1BE9EE63"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61" w14:textId="77777777" w:rsidR="009961D3" w:rsidRPr="00CF1BE2" w:rsidRDefault="009961D3" w:rsidP="005F4243">
            <w:pPr>
              <w:snapToGrid w:val="0"/>
              <w:spacing w:after="120"/>
              <w:rPr>
                <w:rFonts w:ascii="Tahoma" w:hAnsi="Tahoma" w:cs="Tahoma"/>
                <w:color w:val="auto"/>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62"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66"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64" w14:textId="77777777" w:rsidR="009961D3" w:rsidRPr="00CF1BE2" w:rsidRDefault="009961D3" w:rsidP="005F4243">
            <w:pPr>
              <w:snapToGrid w:val="0"/>
              <w:spacing w:after="120"/>
              <w:rPr>
                <w:rFonts w:ascii="Tahoma" w:hAnsi="Tahoma" w:cs="Tahoma"/>
                <w:color w:val="auto"/>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65"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69" w14:textId="77777777" w:rsidTr="00265415">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14:paraId="1BE9EE67" w14:textId="77777777" w:rsidR="009961D3" w:rsidRPr="00CF1BE2" w:rsidRDefault="009961D3" w:rsidP="005F4243">
            <w:pPr>
              <w:spacing w:after="120"/>
              <w:jc w:val="center"/>
              <w:rPr>
                <w:rFonts w:ascii="Tahoma" w:hAnsi="Tahoma" w:cs="Tahoma"/>
                <w:color w:val="auto"/>
                <w:sz w:val="21"/>
                <w:szCs w:val="21"/>
              </w:rPr>
            </w:pPr>
            <w:r w:rsidRPr="00CF1BE2">
              <w:rPr>
                <w:rFonts w:ascii="Tahoma" w:hAnsi="Tahoma" w:cs="Tahoma"/>
                <w:b/>
                <w:color w:val="auto"/>
                <w:sz w:val="21"/>
                <w:szCs w:val="21"/>
              </w:rPr>
              <w:t>NYELVISMERET</w:t>
            </w:r>
          </w:p>
          <w:p w14:paraId="1BE9EE68" w14:textId="77777777" w:rsidR="009961D3" w:rsidRPr="00CF1BE2" w:rsidRDefault="009961D3" w:rsidP="005F4243">
            <w:pPr>
              <w:spacing w:after="120"/>
              <w:jc w:val="center"/>
              <w:rPr>
                <w:rFonts w:ascii="Tahoma" w:hAnsi="Tahoma" w:cs="Tahoma"/>
                <w:b/>
                <w:color w:val="auto"/>
                <w:sz w:val="21"/>
                <w:szCs w:val="21"/>
              </w:rPr>
            </w:pPr>
            <w:r w:rsidRPr="00CF1BE2">
              <w:rPr>
                <w:rFonts w:ascii="Tahoma" w:hAnsi="Tahoma" w:cs="Tahoma"/>
                <w:color w:val="auto"/>
                <w:sz w:val="21"/>
                <w:szCs w:val="21"/>
              </w:rPr>
              <w:t>(gyenge-közepes-jó-kiváló-anyanyelv)</w:t>
            </w:r>
          </w:p>
        </w:tc>
      </w:tr>
      <w:tr w:rsidR="009961D3" w:rsidRPr="00CF1BE2" w14:paraId="1BE9EE6E" w14:textId="77777777" w:rsidTr="005F4243">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1BE9EE6A" w14:textId="77777777" w:rsidR="009961D3" w:rsidRPr="00CF1BE2" w:rsidRDefault="009961D3" w:rsidP="005F4243">
            <w:pPr>
              <w:spacing w:after="120"/>
              <w:rPr>
                <w:rFonts w:ascii="Tahoma" w:hAnsi="Tahoma" w:cs="Tahoma"/>
                <w:b/>
                <w:color w:val="auto"/>
                <w:sz w:val="21"/>
                <w:szCs w:val="21"/>
              </w:rPr>
            </w:pPr>
            <w:r w:rsidRPr="00CF1BE2">
              <w:rPr>
                <w:rFonts w:ascii="Tahoma" w:hAnsi="Tahoma" w:cs="Tahoma"/>
                <w:b/>
                <w:color w:val="auto"/>
                <w:sz w:val="21"/>
                <w:szCs w:val="21"/>
              </w:rPr>
              <w:t>Idegen nyelvek</w:t>
            </w: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1BE9EE6B" w14:textId="77777777" w:rsidR="009961D3" w:rsidRPr="00CF1BE2" w:rsidRDefault="009961D3" w:rsidP="005F4243">
            <w:pPr>
              <w:spacing w:after="120"/>
              <w:rPr>
                <w:rFonts w:ascii="Tahoma" w:hAnsi="Tahoma" w:cs="Tahoma"/>
                <w:b/>
                <w:color w:val="auto"/>
                <w:sz w:val="21"/>
                <w:szCs w:val="21"/>
              </w:rPr>
            </w:pPr>
            <w:r w:rsidRPr="00CF1BE2">
              <w:rPr>
                <w:rFonts w:ascii="Tahoma" w:hAnsi="Tahoma" w:cs="Tahoma"/>
                <w:b/>
                <w:color w:val="auto"/>
                <w:sz w:val="21"/>
                <w:szCs w:val="21"/>
              </w:rPr>
              <w:t>Beszéd</w:t>
            </w: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1BE9EE6C" w14:textId="77777777" w:rsidR="009961D3" w:rsidRPr="00CF1BE2" w:rsidRDefault="009961D3" w:rsidP="005F4243">
            <w:pPr>
              <w:spacing w:after="120"/>
              <w:rPr>
                <w:rFonts w:ascii="Tahoma" w:hAnsi="Tahoma" w:cs="Tahoma"/>
                <w:b/>
                <w:color w:val="auto"/>
                <w:sz w:val="21"/>
                <w:szCs w:val="21"/>
              </w:rPr>
            </w:pPr>
            <w:r w:rsidRPr="00CF1BE2">
              <w:rPr>
                <w:rFonts w:ascii="Tahoma" w:hAnsi="Tahoma" w:cs="Tahoma"/>
                <w:b/>
                <w:color w:val="auto"/>
                <w:sz w:val="21"/>
                <w:szCs w:val="21"/>
              </w:rPr>
              <w:t>Olvasás</w:t>
            </w: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6D" w14:textId="77777777" w:rsidR="009961D3" w:rsidRPr="00CF1BE2" w:rsidRDefault="009961D3" w:rsidP="005F4243">
            <w:pPr>
              <w:spacing w:after="120"/>
              <w:rPr>
                <w:rFonts w:ascii="Tahoma" w:hAnsi="Tahoma" w:cs="Tahoma"/>
                <w:color w:val="auto"/>
                <w:sz w:val="21"/>
                <w:szCs w:val="21"/>
              </w:rPr>
            </w:pPr>
            <w:r w:rsidRPr="00CF1BE2">
              <w:rPr>
                <w:rFonts w:ascii="Tahoma" w:hAnsi="Tahoma" w:cs="Tahoma"/>
                <w:b/>
                <w:color w:val="auto"/>
                <w:sz w:val="21"/>
                <w:szCs w:val="21"/>
              </w:rPr>
              <w:t>Írás</w:t>
            </w:r>
          </w:p>
        </w:tc>
      </w:tr>
      <w:tr w:rsidR="009961D3" w:rsidRPr="00CF1BE2" w14:paraId="1BE9EE73" w14:textId="77777777" w:rsidTr="005F4243">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1BE9EE6F" w14:textId="77777777" w:rsidR="009961D3" w:rsidRPr="00CF1BE2" w:rsidRDefault="009961D3" w:rsidP="005F4243">
            <w:pPr>
              <w:snapToGrid w:val="0"/>
              <w:spacing w:after="120"/>
              <w:jc w:val="center"/>
              <w:rPr>
                <w:rFonts w:ascii="Tahoma" w:hAnsi="Tahoma" w:cs="Tahoma"/>
                <w:color w:val="auto"/>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1BE9EE70" w14:textId="77777777" w:rsidR="009961D3" w:rsidRPr="00CF1BE2" w:rsidRDefault="009961D3" w:rsidP="005F4243">
            <w:pPr>
              <w:snapToGrid w:val="0"/>
              <w:spacing w:after="120"/>
              <w:jc w:val="center"/>
              <w:rPr>
                <w:rFonts w:ascii="Tahoma" w:hAnsi="Tahoma" w:cs="Tahoma"/>
                <w:color w:val="auto"/>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1BE9EE71" w14:textId="77777777" w:rsidR="009961D3" w:rsidRPr="00CF1BE2" w:rsidRDefault="009961D3" w:rsidP="005F4243">
            <w:pPr>
              <w:snapToGrid w:val="0"/>
              <w:spacing w:after="120"/>
              <w:jc w:val="center"/>
              <w:rPr>
                <w:rFonts w:ascii="Tahoma" w:hAnsi="Tahoma" w:cs="Tahoma"/>
                <w:color w:val="auto"/>
                <w:sz w:val="21"/>
                <w:szCs w:val="21"/>
              </w:rPr>
            </w:pP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72"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78" w14:textId="77777777" w:rsidTr="005F4243">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1BE9EE74" w14:textId="77777777" w:rsidR="009961D3" w:rsidRPr="00CF1BE2" w:rsidRDefault="009961D3" w:rsidP="005F4243">
            <w:pPr>
              <w:snapToGrid w:val="0"/>
              <w:spacing w:after="120"/>
              <w:jc w:val="center"/>
              <w:rPr>
                <w:rFonts w:ascii="Tahoma" w:hAnsi="Tahoma" w:cs="Tahoma"/>
                <w:color w:val="auto"/>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1BE9EE75" w14:textId="77777777" w:rsidR="009961D3" w:rsidRPr="00CF1BE2" w:rsidRDefault="009961D3" w:rsidP="005F4243">
            <w:pPr>
              <w:snapToGrid w:val="0"/>
              <w:spacing w:after="120"/>
              <w:jc w:val="center"/>
              <w:rPr>
                <w:rFonts w:ascii="Tahoma" w:hAnsi="Tahoma" w:cs="Tahoma"/>
                <w:color w:val="auto"/>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1BE9EE76" w14:textId="77777777" w:rsidR="009961D3" w:rsidRPr="00CF1BE2" w:rsidRDefault="009961D3" w:rsidP="005F4243">
            <w:pPr>
              <w:snapToGrid w:val="0"/>
              <w:spacing w:after="120"/>
              <w:jc w:val="center"/>
              <w:rPr>
                <w:rFonts w:ascii="Tahoma" w:hAnsi="Tahoma" w:cs="Tahoma"/>
                <w:color w:val="auto"/>
                <w:sz w:val="21"/>
                <w:szCs w:val="21"/>
              </w:rPr>
            </w:pP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77" w14:textId="77777777" w:rsidR="009961D3" w:rsidRPr="00CF1BE2" w:rsidRDefault="009961D3" w:rsidP="005F4243">
            <w:pPr>
              <w:snapToGrid w:val="0"/>
              <w:spacing w:after="120"/>
              <w:jc w:val="center"/>
              <w:rPr>
                <w:rFonts w:ascii="Tahoma" w:hAnsi="Tahoma" w:cs="Tahoma"/>
                <w:color w:val="auto"/>
                <w:sz w:val="21"/>
                <w:szCs w:val="21"/>
              </w:rPr>
            </w:pPr>
          </w:p>
        </w:tc>
      </w:tr>
    </w:tbl>
    <w:p w14:paraId="1BE9EE79" w14:textId="77777777" w:rsidR="009961D3" w:rsidRPr="00CF1BE2" w:rsidRDefault="009961D3" w:rsidP="009961D3">
      <w:pPr>
        <w:spacing w:after="120"/>
        <w:rPr>
          <w:rFonts w:ascii="Tahoma" w:hAnsi="Tahoma" w:cs="Tahoma"/>
          <w:b/>
          <w:color w:val="auto"/>
          <w:sz w:val="21"/>
          <w:szCs w:val="21"/>
        </w:rPr>
      </w:pPr>
    </w:p>
    <w:p w14:paraId="1BE9EE7A" w14:textId="77777777" w:rsidR="009961D3" w:rsidRPr="00CF1BE2" w:rsidRDefault="009961D3" w:rsidP="009961D3">
      <w:pPr>
        <w:spacing w:after="120"/>
        <w:rPr>
          <w:rFonts w:ascii="Tahoma" w:hAnsi="Tahoma" w:cs="Tahoma"/>
          <w:b/>
          <w:color w:val="auto"/>
          <w:sz w:val="21"/>
          <w:szCs w:val="21"/>
        </w:rPr>
      </w:pPr>
      <w:r w:rsidRPr="00CF1BE2">
        <w:rPr>
          <w:rFonts w:ascii="Tahoma" w:hAnsi="Tahoma" w:cs="Tahoma"/>
          <w:b/>
          <w:color w:val="auto"/>
          <w:sz w:val="21"/>
          <w:szCs w:val="21"/>
        </w:rPr>
        <w:t>EGYÉB</w:t>
      </w:r>
    </w:p>
    <w:p w14:paraId="1BE9EE7B" w14:textId="77777777" w:rsidR="009961D3" w:rsidRPr="00CF1BE2" w:rsidRDefault="009961D3" w:rsidP="009961D3">
      <w:pPr>
        <w:tabs>
          <w:tab w:val="right" w:leader="dot" w:pos="9640"/>
        </w:tabs>
        <w:spacing w:after="120"/>
        <w:ind w:left="142"/>
        <w:rPr>
          <w:rFonts w:ascii="Tahoma" w:hAnsi="Tahoma" w:cs="Tahoma"/>
          <w:color w:val="auto"/>
          <w:sz w:val="21"/>
          <w:szCs w:val="21"/>
        </w:rPr>
      </w:pPr>
      <w:r w:rsidRPr="00CF1BE2">
        <w:rPr>
          <w:rFonts w:ascii="Tahoma" w:hAnsi="Tahoma" w:cs="Tahoma"/>
          <w:b/>
          <w:color w:val="auto"/>
          <w:sz w:val="21"/>
          <w:szCs w:val="21"/>
        </w:rPr>
        <w:lastRenderedPageBreak/>
        <w:t>Egyéb képességek:</w:t>
      </w:r>
      <w:r w:rsidRPr="00CF1BE2">
        <w:rPr>
          <w:rFonts w:ascii="Tahoma" w:hAnsi="Tahoma" w:cs="Tahoma"/>
          <w:color w:val="auto"/>
          <w:sz w:val="21"/>
          <w:szCs w:val="21"/>
        </w:rPr>
        <w:t xml:space="preserve"> </w:t>
      </w:r>
      <w:r w:rsidRPr="00CF1BE2">
        <w:rPr>
          <w:rFonts w:ascii="Tahoma" w:hAnsi="Tahoma" w:cs="Tahoma"/>
          <w:color w:val="auto"/>
          <w:sz w:val="21"/>
          <w:szCs w:val="21"/>
        </w:rPr>
        <w:tab/>
      </w:r>
    </w:p>
    <w:p w14:paraId="1BE9EE7C" w14:textId="77777777" w:rsidR="009961D3" w:rsidRPr="00CF1BE2" w:rsidRDefault="009961D3" w:rsidP="009961D3">
      <w:pPr>
        <w:tabs>
          <w:tab w:val="right" w:leader="dot" w:pos="9640"/>
        </w:tabs>
        <w:spacing w:after="120"/>
        <w:ind w:left="142"/>
        <w:rPr>
          <w:rFonts w:ascii="Tahoma" w:hAnsi="Tahoma" w:cs="Tahoma"/>
          <w:color w:val="auto"/>
          <w:sz w:val="21"/>
          <w:szCs w:val="21"/>
        </w:rPr>
      </w:pPr>
      <w:r w:rsidRPr="00CF1BE2">
        <w:rPr>
          <w:rFonts w:ascii="Tahoma" w:hAnsi="Tahoma" w:cs="Tahoma"/>
          <w:b/>
          <w:color w:val="auto"/>
          <w:sz w:val="21"/>
          <w:szCs w:val="21"/>
        </w:rPr>
        <w:t>Szakértelem:</w:t>
      </w:r>
      <w:r w:rsidRPr="00CF1BE2">
        <w:rPr>
          <w:rFonts w:ascii="Tahoma" w:hAnsi="Tahoma" w:cs="Tahoma"/>
          <w:color w:val="auto"/>
          <w:sz w:val="21"/>
          <w:szCs w:val="21"/>
        </w:rPr>
        <w:tab/>
      </w:r>
    </w:p>
    <w:p w14:paraId="1BE9EE7D" w14:textId="77777777" w:rsidR="009961D3" w:rsidRPr="00CF1BE2" w:rsidRDefault="009961D3" w:rsidP="009961D3">
      <w:pPr>
        <w:tabs>
          <w:tab w:val="right" w:leader="dot" w:pos="9640"/>
        </w:tabs>
        <w:spacing w:after="120"/>
        <w:ind w:left="142"/>
        <w:rPr>
          <w:rFonts w:ascii="Tahoma" w:hAnsi="Tahoma" w:cs="Tahoma"/>
          <w:color w:val="auto"/>
          <w:sz w:val="21"/>
          <w:szCs w:val="21"/>
        </w:rPr>
      </w:pPr>
      <w:r w:rsidRPr="00CF1BE2">
        <w:rPr>
          <w:rFonts w:ascii="Tahoma" w:hAnsi="Tahoma" w:cs="Tahoma"/>
          <w:b/>
          <w:color w:val="auto"/>
          <w:sz w:val="21"/>
          <w:szCs w:val="21"/>
        </w:rPr>
        <w:t>Jogosultság elérési útvonala (amennyiben releváns)</w:t>
      </w:r>
      <w:r w:rsidRPr="00CF1BE2">
        <w:rPr>
          <w:rFonts w:ascii="Tahoma" w:hAnsi="Tahoma" w:cs="Tahoma"/>
          <w:color w:val="auto"/>
          <w:sz w:val="21"/>
          <w:szCs w:val="21"/>
        </w:rPr>
        <w:t xml:space="preserve">: </w:t>
      </w:r>
      <w:r w:rsidRPr="00CF1BE2">
        <w:rPr>
          <w:rFonts w:ascii="Tahoma" w:hAnsi="Tahoma" w:cs="Tahoma"/>
          <w:color w:val="auto"/>
          <w:sz w:val="21"/>
          <w:szCs w:val="21"/>
        </w:rPr>
        <w:tab/>
      </w:r>
    </w:p>
    <w:p w14:paraId="1BE9EE7E" w14:textId="77777777" w:rsidR="009961D3" w:rsidRPr="00CF1BE2" w:rsidRDefault="009961D3" w:rsidP="009961D3">
      <w:pPr>
        <w:tabs>
          <w:tab w:val="right" w:leader="dot" w:pos="9640"/>
        </w:tabs>
        <w:spacing w:after="120"/>
        <w:ind w:left="142"/>
        <w:rPr>
          <w:rFonts w:ascii="Tahoma" w:hAnsi="Tahoma" w:cs="Tahoma"/>
          <w:color w:val="auto"/>
          <w:sz w:val="21"/>
          <w:szCs w:val="21"/>
        </w:rPr>
      </w:pPr>
      <w:r w:rsidRPr="00CF1BE2">
        <w:rPr>
          <w:rFonts w:ascii="Tahoma" w:hAnsi="Tahoma" w:cs="Tahoma"/>
          <w:b/>
          <w:color w:val="auto"/>
          <w:sz w:val="21"/>
          <w:szCs w:val="21"/>
        </w:rPr>
        <w:t>Jogosultság megszerzésének dátuma (amennyiben releváns)</w:t>
      </w:r>
      <w:r w:rsidRPr="00CF1BE2">
        <w:rPr>
          <w:rFonts w:ascii="Tahoma" w:hAnsi="Tahoma" w:cs="Tahoma"/>
          <w:color w:val="auto"/>
          <w:sz w:val="21"/>
          <w:szCs w:val="21"/>
        </w:rPr>
        <w:t xml:space="preserve">: </w:t>
      </w:r>
      <w:r w:rsidRPr="00CF1BE2">
        <w:rPr>
          <w:rFonts w:ascii="Tahoma" w:hAnsi="Tahoma" w:cs="Tahoma"/>
          <w:color w:val="auto"/>
          <w:sz w:val="21"/>
          <w:szCs w:val="21"/>
        </w:rPr>
        <w:tab/>
      </w:r>
    </w:p>
    <w:p w14:paraId="1BE9EE7F" w14:textId="77777777" w:rsidR="009961D3" w:rsidRPr="00CF1BE2" w:rsidRDefault="009961D3" w:rsidP="009961D3">
      <w:pPr>
        <w:tabs>
          <w:tab w:val="right" w:leader="dot" w:pos="9640"/>
        </w:tabs>
        <w:spacing w:after="120"/>
        <w:ind w:left="142"/>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961D3" w:rsidRPr="00CF1BE2" w14:paraId="1BE9EE81" w14:textId="77777777" w:rsidTr="005F4243">
        <w:tc>
          <w:tcPr>
            <w:tcW w:w="9488" w:type="dxa"/>
            <w:gridSpan w:val="3"/>
          </w:tcPr>
          <w:p w14:paraId="1BE9EE80" w14:textId="77777777" w:rsidR="009961D3" w:rsidRPr="00CF1BE2" w:rsidRDefault="009961D3" w:rsidP="005F4243">
            <w:pPr>
              <w:spacing w:after="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9961D3" w:rsidRPr="00CF1BE2" w14:paraId="1BE9EE85" w14:textId="77777777" w:rsidTr="005F4243">
        <w:tc>
          <w:tcPr>
            <w:tcW w:w="1495" w:type="dxa"/>
          </w:tcPr>
          <w:p w14:paraId="1BE9EE82" w14:textId="77777777" w:rsidR="009961D3" w:rsidRPr="00CF1BE2" w:rsidRDefault="009961D3" w:rsidP="005F4243">
            <w:pPr>
              <w:spacing w:after="0"/>
              <w:jc w:val="both"/>
              <w:rPr>
                <w:rFonts w:ascii="Tahoma" w:hAnsi="Tahoma" w:cs="Tahoma"/>
                <w:color w:val="auto"/>
                <w:sz w:val="21"/>
                <w:szCs w:val="21"/>
              </w:rPr>
            </w:pPr>
          </w:p>
        </w:tc>
        <w:tc>
          <w:tcPr>
            <w:tcW w:w="3603" w:type="dxa"/>
          </w:tcPr>
          <w:p w14:paraId="1BE9EE83" w14:textId="77777777" w:rsidR="009961D3" w:rsidRPr="00CF1BE2" w:rsidRDefault="009961D3" w:rsidP="005F4243">
            <w:pPr>
              <w:spacing w:after="0"/>
              <w:jc w:val="both"/>
              <w:rPr>
                <w:rFonts w:ascii="Tahoma" w:hAnsi="Tahoma" w:cs="Tahoma"/>
                <w:color w:val="auto"/>
                <w:sz w:val="21"/>
                <w:szCs w:val="21"/>
              </w:rPr>
            </w:pPr>
          </w:p>
        </w:tc>
        <w:tc>
          <w:tcPr>
            <w:tcW w:w="4390" w:type="dxa"/>
            <w:tcBorders>
              <w:bottom w:val="single" w:sz="4" w:space="0" w:color="auto"/>
            </w:tcBorders>
          </w:tcPr>
          <w:p w14:paraId="1BE9EE84" w14:textId="77777777" w:rsidR="009961D3" w:rsidRPr="00CF1BE2" w:rsidRDefault="009961D3" w:rsidP="005F4243">
            <w:pPr>
              <w:spacing w:after="0"/>
              <w:jc w:val="both"/>
              <w:rPr>
                <w:rFonts w:ascii="Tahoma" w:hAnsi="Tahoma" w:cs="Tahoma"/>
                <w:color w:val="auto"/>
                <w:sz w:val="21"/>
                <w:szCs w:val="21"/>
              </w:rPr>
            </w:pPr>
          </w:p>
        </w:tc>
      </w:tr>
      <w:tr w:rsidR="009961D3" w:rsidRPr="00CF1BE2" w14:paraId="1BE9EE89" w14:textId="77777777" w:rsidTr="005F4243">
        <w:tc>
          <w:tcPr>
            <w:tcW w:w="1495" w:type="dxa"/>
          </w:tcPr>
          <w:p w14:paraId="1BE9EE86" w14:textId="77777777" w:rsidR="009961D3" w:rsidRPr="00CF1BE2" w:rsidRDefault="009961D3" w:rsidP="005F4243">
            <w:pPr>
              <w:spacing w:after="0"/>
              <w:jc w:val="both"/>
              <w:rPr>
                <w:rFonts w:ascii="Tahoma" w:hAnsi="Tahoma" w:cs="Tahoma"/>
                <w:color w:val="auto"/>
                <w:sz w:val="21"/>
                <w:szCs w:val="21"/>
              </w:rPr>
            </w:pPr>
          </w:p>
        </w:tc>
        <w:tc>
          <w:tcPr>
            <w:tcW w:w="3603" w:type="dxa"/>
          </w:tcPr>
          <w:p w14:paraId="1BE9EE87" w14:textId="77777777" w:rsidR="009961D3" w:rsidRPr="00CF1BE2" w:rsidRDefault="009961D3" w:rsidP="005F4243">
            <w:pPr>
              <w:spacing w:after="0"/>
              <w:jc w:val="both"/>
              <w:rPr>
                <w:rFonts w:ascii="Tahoma" w:hAnsi="Tahoma" w:cs="Tahoma"/>
                <w:color w:val="auto"/>
                <w:sz w:val="21"/>
                <w:szCs w:val="21"/>
              </w:rPr>
            </w:pPr>
          </w:p>
        </w:tc>
        <w:tc>
          <w:tcPr>
            <w:tcW w:w="4390" w:type="dxa"/>
            <w:tcBorders>
              <w:top w:val="single" w:sz="4" w:space="0" w:color="auto"/>
            </w:tcBorders>
            <w:vAlign w:val="center"/>
          </w:tcPr>
          <w:p w14:paraId="1BE9EE88" w14:textId="77777777" w:rsidR="009961D3" w:rsidRPr="00CF1BE2" w:rsidRDefault="009961D3" w:rsidP="005F4243">
            <w:pPr>
              <w:tabs>
                <w:tab w:val="center" w:pos="6521"/>
              </w:tabs>
              <w:spacing w:after="0"/>
              <w:jc w:val="center"/>
              <w:rPr>
                <w:rFonts w:ascii="Tahoma" w:hAnsi="Tahoma" w:cs="Tahoma"/>
                <w:color w:val="auto"/>
                <w:sz w:val="21"/>
                <w:szCs w:val="21"/>
              </w:rPr>
            </w:pPr>
            <w:r w:rsidRPr="00CF1BE2">
              <w:rPr>
                <w:rFonts w:ascii="Tahoma" w:hAnsi="Tahoma" w:cs="Tahoma"/>
                <w:color w:val="auto"/>
                <w:sz w:val="21"/>
                <w:szCs w:val="21"/>
              </w:rPr>
              <w:t>(szakember saját kezű aláírása)</w:t>
            </w:r>
          </w:p>
        </w:tc>
      </w:tr>
      <w:tr w:rsidR="009961D3" w:rsidRPr="00CF1BE2" w14:paraId="1BE9EE8D" w14:textId="77777777" w:rsidTr="005F4243">
        <w:tc>
          <w:tcPr>
            <w:tcW w:w="1495" w:type="dxa"/>
          </w:tcPr>
          <w:p w14:paraId="1BE9EE8A" w14:textId="77777777" w:rsidR="009961D3" w:rsidRPr="00CF1BE2" w:rsidRDefault="009961D3" w:rsidP="005F4243">
            <w:pPr>
              <w:spacing w:after="0"/>
              <w:jc w:val="both"/>
              <w:rPr>
                <w:rFonts w:ascii="Tahoma" w:hAnsi="Tahoma" w:cs="Tahoma"/>
                <w:color w:val="auto"/>
                <w:sz w:val="21"/>
                <w:szCs w:val="21"/>
              </w:rPr>
            </w:pPr>
          </w:p>
        </w:tc>
        <w:tc>
          <w:tcPr>
            <w:tcW w:w="3603" w:type="dxa"/>
          </w:tcPr>
          <w:p w14:paraId="1BE9EE8B" w14:textId="77777777" w:rsidR="009961D3" w:rsidRPr="00CF1BE2" w:rsidRDefault="009961D3" w:rsidP="005F4243">
            <w:pPr>
              <w:spacing w:after="0"/>
              <w:jc w:val="both"/>
              <w:rPr>
                <w:rFonts w:ascii="Tahoma" w:hAnsi="Tahoma" w:cs="Tahoma"/>
                <w:color w:val="auto"/>
                <w:sz w:val="21"/>
                <w:szCs w:val="21"/>
              </w:rPr>
            </w:pPr>
          </w:p>
        </w:tc>
        <w:tc>
          <w:tcPr>
            <w:tcW w:w="4390" w:type="dxa"/>
          </w:tcPr>
          <w:p w14:paraId="1BE9EE8C" w14:textId="77777777" w:rsidR="009961D3" w:rsidRPr="00CF1BE2" w:rsidRDefault="009961D3" w:rsidP="005F4243">
            <w:pPr>
              <w:spacing w:after="0"/>
              <w:jc w:val="both"/>
              <w:rPr>
                <w:rFonts w:ascii="Tahoma" w:hAnsi="Tahoma" w:cs="Tahoma"/>
                <w:color w:val="auto"/>
                <w:sz w:val="21"/>
                <w:szCs w:val="21"/>
              </w:rPr>
            </w:pPr>
          </w:p>
        </w:tc>
      </w:tr>
    </w:tbl>
    <w:p w14:paraId="1BE9EE8E" w14:textId="77777777" w:rsidR="009961D3" w:rsidRPr="00CF1BE2" w:rsidRDefault="009961D3" w:rsidP="009961D3">
      <w:pPr>
        <w:spacing w:after="120"/>
        <w:jc w:val="both"/>
        <w:rPr>
          <w:rFonts w:ascii="Tahoma" w:hAnsi="Tahoma" w:cs="Tahoma"/>
          <w:color w:val="auto"/>
          <w:sz w:val="21"/>
          <w:szCs w:val="21"/>
        </w:rPr>
      </w:pPr>
    </w:p>
    <w:p w14:paraId="1BE9EE8F" w14:textId="77777777" w:rsidR="009961D3" w:rsidRPr="00CF1BE2" w:rsidRDefault="009961D3" w:rsidP="009961D3">
      <w:pPr>
        <w:pageBreakBefore/>
        <w:spacing w:after="120"/>
        <w:jc w:val="right"/>
        <w:rPr>
          <w:rFonts w:ascii="Tahoma" w:hAnsi="Tahoma" w:cs="Tahoma"/>
          <w:b/>
          <w:caps/>
          <w:color w:val="auto"/>
          <w:sz w:val="21"/>
          <w:szCs w:val="21"/>
        </w:rPr>
      </w:pPr>
      <w:r w:rsidRPr="00CF1BE2">
        <w:rPr>
          <w:rFonts w:ascii="Tahoma" w:hAnsi="Tahoma" w:cs="Tahoma"/>
          <w:b/>
          <w:color w:val="auto"/>
          <w:sz w:val="21"/>
          <w:szCs w:val="21"/>
        </w:rPr>
        <w:lastRenderedPageBreak/>
        <w:t>8. számú melléklet</w:t>
      </w:r>
    </w:p>
    <w:p w14:paraId="1BE9EE90" w14:textId="77777777" w:rsidR="009961D3" w:rsidRPr="00CF1BE2" w:rsidRDefault="009961D3" w:rsidP="009961D3">
      <w:pPr>
        <w:spacing w:after="120"/>
        <w:jc w:val="center"/>
        <w:rPr>
          <w:rFonts w:ascii="Tahoma" w:hAnsi="Tahoma" w:cs="Tahoma"/>
          <w:b/>
          <w:color w:val="auto"/>
          <w:sz w:val="21"/>
          <w:szCs w:val="21"/>
        </w:rPr>
      </w:pPr>
      <w:r w:rsidRPr="00CF1BE2">
        <w:rPr>
          <w:rFonts w:ascii="Tahoma" w:hAnsi="Tahoma" w:cs="Tahoma"/>
          <w:b/>
          <w:caps/>
          <w:color w:val="auto"/>
          <w:sz w:val="21"/>
          <w:szCs w:val="21"/>
        </w:rPr>
        <w:t>Nyilatkozat</w:t>
      </w:r>
    </w:p>
    <w:p w14:paraId="1BE9EE91" w14:textId="77777777" w:rsidR="009961D3" w:rsidRPr="00CF1BE2" w:rsidRDefault="009961D3" w:rsidP="009961D3">
      <w:pPr>
        <w:spacing w:after="120"/>
        <w:jc w:val="center"/>
        <w:rPr>
          <w:rFonts w:ascii="Tahoma" w:hAnsi="Tahoma" w:cs="Tahoma"/>
          <w:color w:val="auto"/>
          <w:sz w:val="21"/>
          <w:szCs w:val="21"/>
        </w:rPr>
      </w:pPr>
      <w:r w:rsidRPr="00CF1BE2">
        <w:rPr>
          <w:rFonts w:ascii="Tahoma" w:hAnsi="Tahoma" w:cs="Tahoma"/>
          <w:b/>
          <w:color w:val="auto"/>
          <w:sz w:val="21"/>
          <w:szCs w:val="21"/>
        </w:rPr>
        <w:t>a szakember rendelkezésre állásáról</w:t>
      </w:r>
    </w:p>
    <w:p w14:paraId="1BE9EE92" w14:textId="4622FC36" w:rsidR="009961D3" w:rsidRPr="00CF1BE2" w:rsidRDefault="009961D3" w:rsidP="009961D3">
      <w:pPr>
        <w:spacing w:after="120"/>
        <w:jc w:val="both"/>
        <w:rPr>
          <w:rFonts w:ascii="Tahoma" w:hAnsi="Tahoma" w:cs="Tahoma"/>
          <w:b/>
          <w:color w:val="auto"/>
          <w:sz w:val="21"/>
          <w:szCs w:val="21"/>
        </w:rPr>
      </w:pPr>
      <w:r w:rsidRPr="00CF1BE2">
        <w:rPr>
          <w:rFonts w:ascii="Tahoma" w:hAnsi="Tahoma" w:cs="Tahoma"/>
          <w:color w:val="auto"/>
          <w:sz w:val="21"/>
          <w:szCs w:val="21"/>
        </w:rPr>
        <w:t>Alulírott ____ mint a(z) ____ (székhely: ____, adószám: ____) ajánlattevő/az alkalmasság igazolására igénybe vett gazdasági szereplő</w:t>
      </w:r>
      <w:r w:rsidRPr="00CF1BE2">
        <w:rPr>
          <w:rFonts w:ascii="Tahoma" w:hAnsi="Tahoma" w:cs="Tahoma"/>
          <w:color w:val="auto"/>
          <w:sz w:val="21"/>
          <w:szCs w:val="21"/>
          <w:vertAlign w:val="superscript"/>
        </w:rPr>
        <w:footnoteReference w:id="67"/>
      </w:r>
      <w:r w:rsidRPr="00CF1BE2">
        <w:rPr>
          <w:rStyle w:val="Lbjegyzet-hivatkozs10"/>
          <w:rFonts w:ascii="Tahoma" w:hAnsi="Tahoma" w:cs="Tahoma"/>
          <w:color w:val="auto"/>
          <w:sz w:val="21"/>
          <w:szCs w:val="21"/>
        </w:rPr>
        <w:t xml:space="preserve"> </w:t>
      </w:r>
      <w:r w:rsidRPr="00CF1BE2">
        <w:rPr>
          <w:rFonts w:ascii="Tahoma" w:hAnsi="Tahoma" w:cs="Tahoma"/>
          <w:color w:val="auto"/>
          <w:sz w:val="21"/>
          <w:szCs w:val="21"/>
        </w:rPr>
        <w:t xml:space="preserve"> által ajánlott ____ szakember kijelentem, hogy tudomással bírok arról, hogy a fenti ajánlattevő a </w:t>
      </w:r>
      <w:r w:rsidR="005E2D03" w:rsidRPr="00CF1BE2">
        <w:rPr>
          <w:rFonts w:ascii="Tahoma" w:hAnsi="Tahoma" w:cs="Tahoma"/>
          <w:b/>
          <w:color w:val="auto"/>
          <w:sz w:val="21"/>
          <w:szCs w:val="21"/>
        </w:rPr>
        <w:t xml:space="preserve">„Komplex Tisza-tó projekt” című </w:t>
      </w:r>
      <w:r w:rsidR="00085076" w:rsidRPr="00CF1BE2">
        <w:rPr>
          <w:rFonts w:ascii="Tahoma" w:hAnsi="Tahoma" w:cs="Tahoma"/>
          <w:b/>
          <w:color w:val="auto"/>
          <w:sz w:val="21"/>
          <w:szCs w:val="21"/>
        </w:rPr>
        <w:t>projekt</w:t>
      </w:r>
      <w:r w:rsidR="005E2D03" w:rsidRPr="00CF1BE2">
        <w:rPr>
          <w:rFonts w:ascii="Tahoma" w:hAnsi="Tahoma" w:cs="Tahoma"/>
          <w:b/>
          <w:color w:val="auto"/>
          <w:sz w:val="21"/>
          <w:szCs w:val="21"/>
        </w:rPr>
        <w:t xml:space="preserve"> II. ütemének megvalósításához szükséges </w:t>
      </w:r>
      <w:r w:rsidR="000D14C9" w:rsidRPr="00CF1BE2">
        <w:rPr>
          <w:rFonts w:ascii="Tahoma" w:hAnsi="Tahoma" w:cs="Tahoma"/>
          <w:b/>
          <w:color w:val="auto"/>
          <w:sz w:val="21"/>
          <w:szCs w:val="21"/>
        </w:rPr>
        <w:t xml:space="preserve">FIDIC </w:t>
      </w:r>
      <w:r w:rsidR="005E2D03" w:rsidRPr="00CF1BE2">
        <w:rPr>
          <w:rFonts w:ascii="Tahoma" w:hAnsi="Tahoma" w:cs="Tahoma"/>
          <w:b/>
          <w:color w:val="auto"/>
          <w:sz w:val="21"/>
          <w:szCs w:val="21"/>
        </w:rPr>
        <w:t>mérnöki</w:t>
      </w:r>
      <w:r w:rsidR="000D14C9" w:rsidRPr="00CF1BE2">
        <w:rPr>
          <w:rFonts w:ascii="Tahoma" w:hAnsi="Tahoma" w:cs="Tahoma"/>
          <w:b/>
          <w:color w:val="auto"/>
          <w:sz w:val="21"/>
          <w:szCs w:val="21"/>
        </w:rPr>
        <w:t>,</w:t>
      </w:r>
      <w:r w:rsidR="005E2D03" w:rsidRPr="00CF1BE2">
        <w:rPr>
          <w:rFonts w:ascii="Tahoma" w:hAnsi="Tahoma" w:cs="Tahoma"/>
          <w:b/>
          <w:color w:val="auto"/>
          <w:sz w:val="21"/>
          <w:szCs w:val="21"/>
        </w:rPr>
        <w:t xml:space="preserve"> műszaki ellenőri tevékenység ellátása</w:t>
      </w:r>
      <w:r w:rsidR="009E7E75" w:rsidRPr="00CF1BE2">
        <w:rPr>
          <w:rFonts w:ascii="Tahoma" w:hAnsi="Tahoma" w:cs="Tahoma"/>
          <w:b/>
          <w:color w:val="auto"/>
          <w:sz w:val="21"/>
          <w:szCs w:val="21"/>
        </w:rPr>
        <w:t xml:space="preserve"> KEHOP-1.3.1-15-2015-00001</w:t>
      </w:r>
      <w:r w:rsidR="005E2D03" w:rsidRPr="00CF1BE2">
        <w:rPr>
          <w:rFonts w:ascii="Tahoma" w:hAnsi="Tahoma" w:cs="Tahoma"/>
          <w:b/>
          <w:color w:val="auto"/>
          <w:sz w:val="21"/>
          <w:szCs w:val="21"/>
        </w:rPr>
        <w:t xml:space="preserve">” </w:t>
      </w:r>
      <w:r w:rsidRPr="00CF1BE2">
        <w:rPr>
          <w:rFonts w:ascii="Tahoma" w:hAnsi="Tahoma" w:cs="Tahoma"/>
          <w:color w:val="auto"/>
          <w:sz w:val="21"/>
          <w:szCs w:val="21"/>
        </w:rPr>
        <w:t>tárgyban kiírt közbeszerzési eljárás során alkalmassági feltételnek való megfeleléshez és a közbeszerzési eljárás eredményeképpen kötendő teljesítésben történő részvételhez ajánlott.</w:t>
      </w:r>
    </w:p>
    <w:p w14:paraId="1BE9EE93" w14:textId="77777777" w:rsidR="009961D3" w:rsidRPr="00CF1BE2" w:rsidRDefault="009961D3" w:rsidP="009961D3">
      <w:pPr>
        <w:spacing w:after="120"/>
        <w:jc w:val="both"/>
        <w:rPr>
          <w:rFonts w:ascii="Tahoma" w:hAnsi="Tahoma" w:cs="Tahoma"/>
          <w:color w:val="auto"/>
          <w:sz w:val="21"/>
          <w:szCs w:val="21"/>
        </w:rPr>
      </w:pPr>
      <w:r w:rsidRPr="00CF1BE2">
        <w:rPr>
          <w:rFonts w:ascii="Tahoma" w:hAnsi="Tahoma" w:cs="Tahoma"/>
          <w:color w:val="auto"/>
          <w:sz w:val="21"/>
          <w:szCs w:val="21"/>
        </w:rPr>
        <w:t>Kijelentem továbbá, hogy az ajánlat nyertessége esetén képes vagyok dolgozni, és dolgozni kívánok a szerződés teljes időtartama során, az ajánlatban szereplő beosztásban (feladatkörben), melyre vonatkozóan az önéletrajzomat benyújtották.</w:t>
      </w:r>
    </w:p>
    <w:p w14:paraId="1BE9EE94" w14:textId="77777777" w:rsidR="009961D3" w:rsidRPr="00CF1BE2" w:rsidRDefault="009961D3" w:rsidP="009961D3">
      <w:pPr>
        <w:spacing w:after="120"/>
        <w:jc w:val="both"/>
        <w:rPr>
          <w:rFonts w:ascii="Tahoma" w:hAnsi="Tahoma" w:cs="Tahoma"/>
          <w:color w:val="auto"/>
          <w:sz w:val="21"/>
          <w:szCs w:val="21"/>
        </w:rPr>
      </w:pPr>
      <w:r w:rsidRPr="00CF1BE2">
        <w:rPr>
          <w:rFonts w:ascii="Tahoma" w:hAnsi="Tahoma" w:cs="Tahoma"/>
          <w:color w:val="auto"/>
          <w:sz w:val="21"/>
          <w:szCs w:val="21"/>
        </w:rPr>
        <w:t>Nyilatkozatommal kijelentem, hogy nincs más olyan kötelezettségem a fent jelzett időszakra vonatkozóan, amely a jelen szerződésben való munkavégzésemet bármilyen szempontból akadályozná.</w:t>
      </w:r>
    </w:p>
    <w:p w14:paraId="1BE9EE95" w14:textId="77777777" w:rsidR="009961D3" w:rsidRPr="00CF1BE2" w:rsidRDefault="009961D3" w:rsidP="009961D3">
      <w:pPr>
        <w:spacing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961D3" w:rsidRPr="00CF1BE2" w14:paraId="1BE9EE97" w14:textId="77777777" w:rsidTr="005F4243">
        <w:tc>
          <w:tcPr>
            <w:tcW w:w="9488" w:type="dxa"/>
            <w:gridSpan w:val="3"/>
          </w:tcPr>
          <w:p w14:paraId="1BE9EE96" w14:textId="77777777" w:rsidR="009961D3" w:rsidRPr="00CF1BE2" w:rsidRDefault="009961D3" w:rsidP="005F4243">
            <w:pPr>
              <w:spacing w:after="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9961D3" w:rsidRPr="00CF1BE2" w14:paraId="1BE9EE9B" w14:textId="77777777" w:rsidTr="005F4243">
        <w:tc>
          <w:tcPr>
            <w:tcW w:w="1495" w:type="dxa"/>
          </w:tcPr>
          <w:p w14:paraId="1BE9EE98" w14:textId="77777777" w:rsidR="009961D3" w:rsidRPr="00CF1BE2" w:rsidRDefault="009961D3" w:rsidP="005F4243">
            <w:pPr>
              <w:spacing w:after="0"/>
              <w:jc w:val="both"/>
              <w:rPr>
                <w:rFonts w:ascii="Tahoma" w:hAnsi="Tahoma" w:cs="Tahoma"/>
                <w:color w:val="auto"/>
                <w:sz w:val="21"/>
                <w:szCs w:val="21"/>
              </w:rPr>
            </w:pPr>
          </w:p>
        </w:tc>
        <w:tc>
          <w:tcPr>
            <w:tcW w:w="3603" w:type="dxa"/>
          </w:tcPr>
          <w:p w14:paraId="1BE9EE99" w14:textId="77777777" w:rsidR="009961D3" w:rsidRPr="00CF1BE2" w:rsidRDefault="009961D3" w:rsidP="005F4243">
            <w:pPr>
              <w:spacing w:after="0"/>
              <w:jc w:val="both"/>
              <w:rPr>
                <w:rFonts w:ascii="Tahoma" w:hAnsi="Tahoma" w:cs="Tahoma"/>
                <w:color w:val="auto"/>
                <w:sz w:val="21"/>
                <w:szCs w:val="21"/>
              </w:rPr>
            </w:pPr>
          </w:p>
        </w:tc>
        <w:tc>
          <w:tcPr>
            <w:tcW w:w="4390" w:type="dxa"/>
            <w:tcBorders>
              <w:bottom w:val="single" w:sz="4" w:space="0" w:color="auto"/>
            </w:tcBorders>
          </w:tcPr>
          <w:p w14:paraId="1BE9EE9A" w14:textId="77777777" w:rsidR="009961D3" w:rsidRPr="00CF1BE2" w:rsidRDefault="009961D3" w:rsidP="005F4243">
            <w:pPr>
              <w:spacing w:after="0"/>
              <w:jc w:val="both"/>
              <w:rPr>
                <w:rFonts w:ascii="Tahoma" w:hAnsi="Tahoma" w:cs="Tahoma"/>
                <w:color w:val="auto"/>
                <w:sz w:val="21"/>
                <w:szCs w:val="21"/>
              </w:rPr>
            </w:pPr>
          </w:p>
        </w:tc>
      </w:tr>
      <w:tr w:rsidR="009961D3" w:rsidRPr="00CF1BE2" w14:paraId="1BE9EE9F" w14:textId="77777777" w:rsidTr="005F4243">
        <w:tc>
          <w:tcPr>
            <w:tcW w:w="1495" w:type="dxa"/>
          </w:tcPr>
          <w:p w14:paraId="1BE9EE9C" w14:textId="77777777" w:rsidR="009961D3" w:rsidRPr="00CF1BE2" w:rsidRDefault="009961D3" w:rsidP="005F4243">
            <w:pPr>
              <w:spacing w:after="0"/>
              <w:jc w:val="both"/>
              <w:rPr>
                <w:rFonts w:ascii="Tahoma" w:hAnsi="Tahoma" w:cs="Tahoma"/>
                <w:color w:val="auto"/>
                <w:sz w:val="21"/>
                <w:szCs w:val="21"/>
              </w:rPr>
            </w:pPr>
          </w:p>
        </w:tc>
        <w:tc>
          <w:tcPr>
            <w:tcW w:w="3603" w:type="dxa"/>
          </w:tcPr>
          <w:p w14:paraId="1BE9EE9D" w14:textId="77777777" w:rsidR="009961D3" w:rsidRPr="00CF1BE2" w:rsidRDefault="009961D3" w:rsidP="005F4243">
            <w:pPr>
              <w:spacing w:after="0"/>
              <w:jc w:val="both"/>
              <w:rPr>
                <w:rFonts w:ascii="Tahoma" w:hAnsi="Tahoma" w:cs="Tahoma"/>
                <w:color w:val="auto"/>
                <w:sz w:val="21"/>
                <w:szCs w:val="21"/>
              </w:rPr>
            </w:pPr>
          </w:p>
        </w:tc>
        <w:tc>
          <w:tcPr>
            <w:tcW w:w="4390" w:type="dxa"/>
            <w:tcBorders>
              <w:top w:val="single" w:sz="4" w:space="0" w:color="auto"/>
            </w:tcBorders>
            <w:vAlign w:val="center"/>
          </w:tcPr>
          <w:p w14:paraId="1BE9EE9E" w14:textId="77777777" w:rsidR="009961D3" w:rsidRPr="00CF1BE2" w:rsidRDefault="009961D3" w:rsidP="005F4243">
            <w:pPr>
              <w:tabs>
                <w:tab w:val="center" w:pos="6521"/>
              </w:tabs>
              <w:spacing w:after="0"/>
              <w:jc w:val="center"/>
              <w:rPr>
                <w:rFonts w:ascii="Tahoma" w:hAnsi="Tahoma" w:cs="Tahoma"/>
                <w:color w:val="auto"/>
                <w:sz w:val="21"/>
                <w:szCs w:val="21"/>
              </w:rPr>
            </w:pPr>
            <w:r w:rsidRPr="00CF1BE2">
              <w:rPr>
                <w:rFonts w:ascii="Tahoma" w:hAnsi="Tahoma" w:cs="Tahoma"/>
                <w:color w:val="auto"/>
                <w:sz w:val="21"/>
                <w:szCs w:val="21"/>
              </w:rPr>
              <w:t>(szakember saját kezű aláírása)</w:t>
            </w:r>
          </w:p>
        </w:tc>
      </w:tr>
      <w:tr w:rsidR="009961D3" w:rsidRPr="00CF1BE2" w14:paraId="1BE9EEA3" w14:textId="77777777" w:rsidTr="005F4243">
        <w:tc>
          <w:tcPr>
            <w:tcW w:w="1495" w:type="dxa"/>
          </w:tcPr>
          <w:p w14:paraId="1BE9EEA0" w14:textId="77777777" w:rsidR="009961D3" w:rsidRPr="00CF1BE2" w:rsidRDefault="009961D3" w:rsidP="005F4243">
            <w:pPr>
              <w:spacing w:after="0"/>
              <w:jc w:val="both"/>
              <w:rPr>
                <w:rFonts w:ascii="Tahoma" w:hAnsi="Tahoma" w:cs="Tahoma"/>
                <w:color w:val="auto"/>
                <w:sz w:val="21"/>
                <w:szCs w:val="21"/>
              </w:rPr>
            </w:pPr>
          </w:p>
        </w:tc>
        <w:tc>
          <w:tcPr>
            <w:tcW w:w="3603" w:type="dxa"/>
          </w:tcPr>
          <w:p w14:paraId="1BE9EEA1" w14:textId="77777777" w:rsidR="009961D3" w:rsidRPr="00CF1BE2" w:rsidRDefault="009961D3" w:rsidP="005F4243">
            <w:pPr>
              <w:spacing w:after="0"/>
              <w:jc w:val="both"/>
              <w:rPr>
                <w:rFonts w:ascii="Tahoma" w:hAnsi="Tahoma" w:cs="Tahoma"/>
                <w:color w:val="auto"/>
                <w:sz w:val="21"/>
                <w:szCs w:val="21"/>
              </w:rPr>
            </w:pPr>
          </w:p>
        </w:tc>
        <w:tc>
          <w:tcPr>
            <w:tcW w:w="4390" w:type="dxa"/>
          </w:tcPr>
          <w:p w14:paraId="1BE9EEA2" w14:textId="77777777" w:rsidR="009961D3" w:rsidRPr="00CF1BE2" w:rsidRDefault="009961D3" w:rsidP="005F4243">
            <w:pPr>
              <w:spacing w:after="0"/>
              <w:jc w:val="both"/>
              <w:rPr>
                <w:rFonts w:ascii="Tahoma" w:hAnsi="Tahoma" w:cs="Tahoma"/>
                <w:color w:val="auto"/>
                <w:sz w:val="21"/>
                <w:szCs w:val="21"/>
              </w:rPr>
            </w:pPr>
          </w:p>
        </w:tc>
      </w:tr>
    </w:tbl>
    <w:p w14:paraId="1BE9EEA4" w14:textId="77777777" w:rsidR="009F7D11" w:rsidRPr="00CF1BE2" w:rsidRDefault="009F7D11" w:rsidP="007E7816">
      <w:pPr>
        <w:tabs>
          <w:tab w:val="right" w:pos="0"/>
          <w:tab w:val="right" w:pos="9026"/>
        </w:tabs>
        <w:spacing w:before="120" w:after="120"/>
        <w:jc w:val="right"/>
        <w:outlineLvl w:val="0"/>
        <w:rPr>
          <w:rFonts w:ascii="Tahoma" w:hAnsi="Tahoma" w:cs="Tahoma"/>
          <w:b/>
          <w:bCs/>
          <w:color w:val="auto"/>
          <w:sz w:val="21"/>
          <w:szCs w:val="21"/>
        </w:rPr>
      </w:pPr>
    </w:p>
    <w:p w14:paraId="1BE9EEA5" w14:textId="77777777" w:rsidR="000252A1" w:rsidRPr="00CF1BE2" w:rsidRDefault="000252A1" w:rsidP="007E7816">
      <w:pPr>
        <w:tabs>
          <w:tab w:val="right" w:pos="0"/>
          <w:tab w:val="right" w:pos="9026"/>
        </w:tabs>
        <w:spacing w:before="120" w:after="120"/>
        <w:jc w:val="right"/>
        <w:outlineLvl w:val="0"/>
        <w:rPr>
          <w:rFonts w:ascii="Tahoma" w:hAnsi="Tahoma" w:cs="Tahoma"/>
          <w:b/>
          <w:bCs/>
          <w:color w:val="auto"/>
          <w:sz w:val="21"/>
          <w:szCs w:val="21"/>
        </w:rPr>
      </w:pPr>
    </w:p>
    <w:p w14:paraId="1BE9EEA6" w14:textId="77777777" w:rsidR="005A77D6" w:rsidRPr="00CF1BE2" w:rsidRDefault="005A77D6" w:rsidP="007E7816">
      <w:pPr>
        <w:pStyle w:val="llb"/>
        <w:spacing w:before="120" w:after="120"/>
        <w:rPr>
          <w:rFonts w:ascii="Tahoma" w:hAnsi="Tahoma" w:cs="Tahoma"/>
          <w:b/>
          <w:color w:val="auto"/>
          <w:sz w:val="21"/>
          <w:szCs w:val="21"/>
        </w:rPr>
        <w:sectPr w:rsidR="005A77D6" w:rsidRPr="00CF1BE2" w:rsidSect="00762079">
          <w:headerReference w:type="default" r:id="rId30"/>
          <w:footerReference w:type="default" r:id="rId31"/>
          <w:pgSz w:w="11906" w:h="16838"/>
          <w:pgMar w:top="1410" w:right="1274" w:bottom="1410" w:left="1134" w:header="708" w:footer="708" w:gutter="0"/>
          <w:cols w:space="708"/>
          <w:titlePg/>
          <w:docGrid w:linePitch="326"/>
        </w:sectPr>
      </w:pPr>
    </w:p>
    <w:p w14:paraId="1BE9EEEA" w14:textId="412E89DD" w:rsidR="00E53183" w:rsidRPr="00CF1BE2" w:rsidRDefault="005A3A82" w:rsidP="00050BE8">
      <w:pPr>
        <w:spacing w:after="0"/>
        <w:jc w:val="right"/>
        <w:rPr>
          <w:rFonts w:ascii="Tahoma" w:hAnsi="Tahoma" w:cs="Tahoma"/>
          <w:b/>
          <w:caps/>
          <w:color w:val="auto"/>
          <w:sz w:val="21"/>
          <w:szCs w:val="21"/>
        </w:rPr>
      </w:pPr>
      <w:r w:rsidRPr="00CF1BE2">
        <w:rPr>
          <w:rFonts w:ascii="Tahoma" w:hAnsi="Tahoma" w:cs="Tahoma"/>
          <w:b/>
          <w:color w:val="auto"/>
          <w:sz w:val="21"/>
          <w:szCs w:val="21"/>
        </w:rPr>
        <w:lastRenderedPageBreak/>
        <w:t>9</w:t>
      </w:r>
      <w:r w:rsidR="00050BE8" w:rsidRPr="00CF1BE2">
        <w:rPr>
          <w:rFonts w:ascii="Tahoma" w:hAnsi="Tahoma" w:cs="Tahoma"/>
          <w:b/>
          <w:color w:val="auto"/>
          <w:sz w:val="21"/>
          <w:szCs w:val="21"/>
        </w:rPr>
        <w:t>. sz. melléklet</w:t>
      </w:r>
    </w:p>
    <w:p w14:paraId="1BE9EEEB" w14:textId="77777777" w:rsidR="00762079" w:rsidRPr="00CF1BE2" w:rsidRDefault="00762079" w:rsidP="00762079">
      <w:pPr>
        <w:spacing w:after="0" w:line="240" w:lineRule="auto"/>
        <w:jc w:val="center"/>
        <w:rPr>
          <w:rFonts w:ascii="Tahoma" w:hAnsi="Tahoma" w:cs="Tahoma"/>
          <w:b/>
          <w:caps/>
          <w:color w:val="auto"/>
          <w:sz w:val="21"/>
          <w:szCs w:val="21"/>
        </w:rPr>
      </w:pPr>
      <w:r w:rsidRPr="00CF1BE2">
        <w:rPr>
          <w:rFonts w:ascii="Tahoma" w:hAnsi="Tahoma" w:cs="Tahoma"/>
          <w:b/>
          <w:caps/>
          <w:color w:val="auto"/>
          <w:sz w:val="21"/>
          <w:szCs w:val="21"/>
        </w:rPr>
        <w:t xml:space="preserve">Nyilatkozat </w:t>
      </w:r>
    </w:p>
    <w:p w14:paraId="1BE9EEEC" w14:textId="77777777" w:rsidR="00762079" w:rsidRPr="00CF1BE2" w:rsidRDefault="00B53B53" w:rsidP="00762079">
      <w:pPr>
        <w:spacing w:after="0" w:line="240" w:lineRule="auto"/>
        <w:jc w:val="center"/>
        <w:rPr>
          <w:rFonts w:ascii="Tahoma" w:hAnsi="Tahoma" w:cs="Tahoma"/>
          <w:b/>
          <w:color w:val="auto"/>
          <w:sz w:val="21"/>
          <w:szCs w:val="21"/>
        </w:rPr>
      </w:pPr>
      <w:r w:rsidRPr="00CF1BE2">
        <w:rPr>
          <w:rFonts w:ascii="Tahoma" w:hAnsi="Tahoma" w:cs="Tahoma"/>
          <w:b/>
          <w:color w:val="auto"/>
          <w:sz w:val="21"/>
          <w:szCs w:val="21"/>
        </w:rPr>
        <w:t>A KÖZBESZERZÉSI DOKUMENTUMOK LETÖLTÉSÉRŐL</w:t>
      </w:r>
    </w:p>
    <w:p w14:paraId="1BE9EEED" w14:textId="77777777" w:rsidR="00762079" w:rsidRPr="00CF1BE2" w:rsidRDefault="00762079" w:rsidP="00762079">
      <w:pPr>
        <w:spacing w:after="0" w:line="240" w:lineRule="auto"/>
        <w:jc w:val="center"/>
        <w:rPr>
          <w:rFonts w:ascii="Tahoma" w:hAnsi="Tahoma" w:cs="Tahoma"/>
          <w:b/>
          <w:color w:val="auto"/>
          <w:sz w:val="21"/>
          <w:szCs w:val="21"/>
        </w:rPr>
      </w:pPr>
    </w:p>
    <w:p w14:paraId="1BE9EEEE" w14:textId="77777777" w:rsidR="00762079" w:rsidRPr="00CF1BE2" w:rsidRDefault="00762079" w:rsidP="00762079">
      <w:pPr>
        <w:spacing w:after="0" w:line="240" w:lineRule="auto"/>
        <w:jc w:val="center"/>
        <w:rPr>
          <w:rFonts w:ascii="Tahoma" w:hAnsi="Tahoma" w:cs="Tahoma"/>
          <w:b/>
          <w:color w:val="auto"/>
          <w:sz w:val="21"/>
          <w:szCs w:val="21"/>
        </w:rPr>
      </w:pPr>
    </w:p>
    <w:p w14:paraId="1BE9EEEF" w14:textId="77402075" w:rsidR="00762079" w:rsidRPr="00CF1BE2" w:rsidRDefault="00762079" w:rsidP="00762079">
      <w:pPr>
        <w:pStyle w:val="Szvegtrzsbehzssal"/>
        <w:numPr>
          <w:ilvl w:val="12"/>
          <w:numId w:val="0"/>
        </w:numPr>
        <w:spacing w:after="0" w:line="240" w:lineRule="auto"/>
        <w:jc w:val="both"/>
        <w:rPr>
          <w:rFonts w:ascii="Tahoma" w:hAnsi="Tahoma" w:cs="Tahoma"/>
          <w:b/>
          <w:color w:val="auto"/>
          <w:sz w:val="21"/>
          <w:szCs w:val="21"/>
        </w:rPr>
      </w:pPr>
      <w:r w:rsidRPr="00CF1BE2">
        <w:rPr>
          <w:rFonts w:ascii="Tahoma" w:hAnsi="Tahoma" w:cs="Tahoma"/>
          <w:color w:val="auto"/>
          <w:sz w:val="21"/>
          <w:szCs w:val="21"/>
        </w:rPr>
        <w:t xml:space="preserve">Alulírott …………………………….…….., mint a ……………………………… (érdekelt gazdasági szereplő megnevezése) …………………………. (székhelye) </w:t>
      </w:r>
      <w:r w:rsidR="00B53B53" w:rsidRPr="00CF1BE2">
        <w:rPr>
          <w:rFonts w:ascii="Tahoma" w:hAnsi="Tahoma" w:cs="Tahoma"/>
          <w:color w:val="auto"/>
          <w:sz w:val="21"/>
          <w:szCs w:val="21"/>
        </w:rPr>
        <w:t xml:space="preserve">…………………………. (adószáma) </w:t>
      </w:r>
      <w:r w:rsidRPr="00CF1BE2">
        <w:rPr>
          <w:rFonts w:ascii="Tahoma" w:hAnsi="Tahoma" w:cs="Tahoma"/>
          <w:color w:val="auto"/>
          <w:sz w:val="21"/>
          <w:szCs w:val="21"/>
        </w:rPr>
        <w:t>nevében cégjegyzésre jogosult képviselője/meghatalmazott képviselője</w:t>
      </w:r>
      <w:r w:rsidRPr="00CF1BE2">
        <w:rPr>
          <w:rStyle w:val="Lbjegyzet-hivatkozs"/>
          <w:rFonts w:ascii="Tahoma" w:hAnsi="Tahoma" w:cs="Tahoma"/>
          <w:color w:val="auto"/>
          <w:sz w:val="21"/>
          <w:szCs w:val="21"/>
        </w:rPr>
        <w:footnoteReference w:id="68"/>
      </w:r>
      <w:r w:rsidR="005E2D03" w:rsidRPr="00CF1BE2">
        <w:rPr>
          <w:rFonts w:ascii="Tahoma" w:hAnsi="Tahoma" w:cs="Tahoma"/>
          <w:color w:val="auto"/>
          <w:sz w:val="21"/>
          <w:szCs w:val="21"/>
        </w:rPr>
        <w:t>, az Országos Vízügyi Főigazgatóság</w:t>
      </w:r>
      <w:r w:rsidRPr="00CF1BE2">
        <w:rPr>
          <w:rFonts w:ascii="Tahoma" w:hAnsi="Tahoma" w:cs="Tahoma"/>
          <w:color w:val="auto"/>
          <w:sz w:val="21"/>
          <w:szCs w:val="21"/>
        </w:rPr>
        <w:t>, mint Ajánlatkérő által</w:t>
      </w:r>
      <w:r w:rsidRPr="00CF1BE2">
        <w:rPr>
          <w:rFonts w:ascii="Tahoma" w:hAnsi="Tahoma" w:cs="Tahoma"/>
          <w:b/>
          <w:color w:val="auto"/>
          <w:sz w:val="21"/>
          <w:szCs w:val="21"/>
        </w:rPr>
        <w:t xml:space="preserve"> </w:t>
      </w:r>
      <w:r w:rsidR="005E2D03" w:rsidRPr="00CF1BE2">
        <w:rPr>
          <w:rFonts w:ascii="Tahoma" w:hAnsi="Tahoma" w:cs="Tahoma"/>
          <w:b/>
          <w:bCs/>
          <w:color w:val="auto"/>
          <w:sz w:val="21"/>
          <w:szCs w:val="21"/>
        </w:rPr>
        <w:t xml:space="preserve">„Komplex Tisza-tó projekt” című </w:t>
      </w:r>
      <w:r w:rsidR="00085076" w:rsidRPr="00CF1BE2">
        <w:rPr>
          <w:rFonts w:ascii="Tahoma" w:hAnsi="Tahoma" w:cs="Tahoma"/>
          <w:b/>
          <w:bCs/>
          <w:color w:val="auto"/>
          <w:sz w:val="21"/>
          <w:szCs w:val="21"/>
        </w:rPr>
        <w:t>projekt</w:t>
      </w:r>
      <w:r w:rsidR="005E2D03" w:rsidRPr="00CF1BE2">
        <w:rPr>
          <w:rFonts w:ascii="Tahoma" w:hAnsi="Tahoma" w:cs="Tahoma"/>
          <w:b/>
          <w:bCs/>
          <w:color w:val="auto"/>
          <w:sz w:val="21"/>
          <w:szCs w:val="21"/>
        </w:rPr>
        <w:t xml:space="preserve"> II. ütemének megvalósításához szükséges </w:t>
      </w:r>
      <w:r w:rsidR="000D14C9" w:rsidRPr="00CF1BE2">
        <w:rPr>
          <w:rFonts w:ascii="Tahoma" w:hAnsi="Tahoma" w:cs="Tahoma"/>
          <w:b/>
          <w:bCs/>
          <w:color w:val="auto"/>
          <w:sz w:val="21"/>
          <w:szCs w:val="21"/>
        </w:rPr>
        <w:t xml:space="preserve">FIDIC </w:t>
      </w:r>
      <w:r w:rsidR="005E2D03" w:rsidRPr="00CF1BE2">
        <w:rPr>
          <w:rFonts w:ascii="Tahoma" w:hAnsi="Tahoma" w:cs="Tahoma"/>
          <w:b/>
          <w:bCs/>
          <w:color w:val="auto"/>
          <w:sz w:val="21"/>
          <w:szCs w:val="21"/>
        </w:rPr>
        <w:t>mérnöki</w:t>
      </w:r>
      <w:r w:rsidR="000D14C9" w:rsidRPr="00CF1BE2">
        <w:rPr>
          <w:rFonts w:ascii="Tahoma" w:hAnsi="Tahoma" w:cs="Tahoma"/>
          <w:b/>
          <w:bCs/>
          <w:color w:val="auto"/>
          <w:sz w:val="21"/>
          <w:szCs w:val="21"/>
        </w:rPr>
        <w:t>,</w:t>
      </w:r>
      <w:r w:rsidR="005E2D03" w:rsidRPr="00CF1BE2">
        <w:rPr>
          <w:rFonts w:ascii="Tahoma" w:hAnsi="Tahoma" w:cs="Tahoma"/>
          <w:b/>
          <w:bCs/>
          <w:color w:val="auto"/>
          <w:sz w:val="21"/>
          <w:szCs w:val="21"/>
        </w:rPr>
        <w:t xml:space="preserve"> műszaki ellenőri tevékenység ellátása</w:t>
      </w:r>
      <w:r w:rsidR="009E7E75" w:rsidRPr="00CF1BE2">
        <w:rPr>
          <w:rFonts w:ascii="Tahoma" w:hAnsi="Tahoma" w:cs="Tahoma"/>
          <w:b/>
          <w:bCs/>
          <w:color w:val="auto"/>
          <w:sz w:val="21"/>
          <w:szCs w:val="21"/>
        </w:rPr>
        <w:t xml:space="preserve"> </w:t>
      </w:r>
      <w:r w:rsidR="009E7E75" w:rsidRPr="00CF1BE2">
        <w:rPr>
          <w:rFonts w:ascii="Tahoma" w:hAnsi="Tahoma" w:cs="Tahoma"/>
          <w:b/>
          <w:color w:val="auto"/>
          <w:sz w:val="21"/>
          <w:szCs w:val="21"/>
        </w:rPr>
        <w:t>KEHOP-1.3.1-15-2015-00001</w:t>
      </w:r>
      <w:r w:rsidR="005E2D03" w:rsidRPr="00CF1BE2">
        <w:rPr>
          <w:rFonts w:ascii="Tahoma" w:hAnsi="Tahoma" w:cs="Tahoma"/>
          <w:b/>
          <w:bCs/>
          <w:color w:val="auto"/>
          <w:sz w:val="21"/>
          <w:szCs w:val="21"/>
        </w:rPr>
        <w:t xml:space="preserve">” </w:t>
      </w:r>
      <w:r w:rsidRPr="00CF1BE2">
        <w:rPr>
          <w:rFonts w:ascii="Tahoma" w:hAnsi="Tahoma" w:cs="Tahoma"/>
          <w:b/>
          <w:color w:val="auto"/>
          <w:sz w:val="21"/>
          <w:szCs w:val="21"/>
        </w:rPr>
        <w:t>tárgyban</w:t>
      </w:r>
      <w:r w:rsidRPr="00CF1BE2">
        <w:rPr>
          <w:rFonts w:ascii="Tahoma" w:hAnsi="Tahoma" w:cs="Tahoma"/>
          <w:color w:val="auto"/>
          <w:sz w:val="21"/>
          <w:szCs w:val="21"/>
        </w:rPr>
        <w:t xml:space="preserve"> megindított közbeszerzési eljárással összefüggésben</w:t>
      </w:r>
    </w:p>
    <w:p w14:paraId="1BE9EEF0" w14:textId="77777777" w:rsidR="00762079" w:rsidRPr="00CF1BE2" w:rsidRDefault="00762079" w:rsidP="00762079">
      <w:pPr>
        <w:pStyle w:val="Szvegtrzsbehzssal"/>
        <w:numPr>
          <w:ilvl w:val="12"/>
          <w:numId w:val="0"/>
        </w:numPr>
        <w:spacing w:after="0" w:line="240" w:lineRule="auto"/>
        <w:jc w:val="both"/>
        <w:rPr>
          <w:rFonts w:ascii="Tahoma" w:hAnsi="Tahoma" w:cs="Tahoma"/>
          <w:color w:val="auto"/>
          <w:sz w:val="21"/>
          <w:szCs w:val="21"/>
        </w:rPr>
      </w:pPr>
    </w:p>
    <w:p w14:paraId="1BE9EEF1" w14:textId="77777777" w:rsidR="00762079" w:rsidRPr="00CF1BE2" w:rsidRDefault="00762079" w:rsidP="00762079">
      <w:pPr>
        <w:pStyle w:val="Szvegtrzsbehzssal"/>
        <w:numPr>
          <w:ilvl w:val="12"/>
          <w:numId w:val="0"/>
        </w:numPr>
        <w:spacing w:after="0" w:line="240" w:lineRule="auto"/>
        <w:jc w:val="center"/>
        <w:rPr>
          <w:rFonts w:ascii="Tahoma" w:hAnsi="Tahoma" w:cs="Tahoma"/>
          <w:b/>
          <w:color w:val="auto"/>
          <w:sz w:val="21"/>
          <w:szCs w:val="21"/>
        </w:rPr>
      </w:pPr>
      <w:r w:rsidRPr="00CF1BE2">
        <w:rPr>
          <w:rFonts w:ascii="Tahoma" w:hAnsi="Tahoma" w:cs="Tahoma"/>
          <w:b/>
          <w:color w:val="auto"/>
          <w:sz w:val="21"/>
          <w:szCs w:val="21"/>
        </w:rPr>
        <w:t>nyilatkozom</w:t>
      </w:r>
      <w:r w:rsidRPr="00CF1BE2">
        <w:rPr>
          <w:rFonts w:ascii="Tahoma" w:hAnsi="Tahoma" w:cs="Tahoma"/>
          <w:color w:val="auto"/>
          <w:sz w:val="21"/>
          <w:szCs w:val="21"/>
        </w:rPr>
        <w:t>,</w:t>
      </w:r>
    </w:p>
    <w:p w14:paraId="1BE9EEF2" w14:textId="77777777" w:rsidR="00762079" w:rsidRPr="00CF1BE2" w:rsidRDefault="00762079" w:rsidP="00762079">
      <w:pPr>
        <w:pStyle w:val="Szvegtrzsbehzssal3"/>
        <w:numPr>
          <w:ilvl w:val="12"/>
          <w:numId w:val="0"/>
        </w:numPr>
        <w:spacing w:after="0" w:line="240" w:lineRule="auto"/>
        <w:ind w:right="397"/>
        <w:jc w:val="both"/>
        <w:rPr>
          <w:rFonts w:ascii="Tahoma" w:hAnsi="Tahoma" w:cs="Tahoma"/>
          <w:sz w:val="21"/>
          <w:szCs w:val="21"/>
        </w:rPr>
      </w:pPr>
    </w:p>
    <w:p w14:paraId="1BE9EEF3" w14:textId="35EF1A0C" w:rsidR="00762079" w:rsidRPr="00CF1BE2" w:rsidRDefault="00762079" w:rsidP="00762079">
      <w:pPr>
        <w:pStyle w:val="Szvegtrzsbehzssal3"/>
        <w:numPr>
          <w:ilvl w:val="12"/>
          <w:numId w:val="0"/>
        </w:numPr>
        <w:spacing w:after="0" w:line="240" w:lineRule="auto"/>
        <w:ind w:right="397"/>
        <w:jc w:val="both"/>
        <w:rPr>
          <w:rFonts w:ascii="Tahoma" w:hAnsi="Tahoma" w:cs="Tahoma"/>
          <w:sz w:val="21"/>
          <w:szCs w:val="21"/>
        </w:rPr>
      </w:pPr>
      <w:r w:rsidRPr="00CF1BE2">
        <w:rPr>
          <w:rFonts w:ascii="Tahoma" w:hAnsi="Tahoma" w:cs="Tahoma"/>
          <w:sz w:val="21"/>
          <w:szCs w:val="21"/>
        </w:rPr>
        <w:t>hogy tárgyi eljárás közbeszerzési dokumentumait</w:t>
      </w:r>
      <w:r w:rsidR="005E2D03" w:rsidRPr="00CF1BE2">
        <w:rPr>
          <w:rFonts w:ascii="Tahoma" w:hAnsi="Tahoma" w:cs="Tahoma"/>
          <w:sz w:val="21"/>
          <w:szCs w:val="21"/>
        </w:rPr>
        <w:t xml:space="preserve"> az Országos Vízügyi Főigazgatóság </w:t>
      </w:r>
      <w:r w:rsidRPr="00CF1BE2">
        <w:rPr>
          <w:rFonts w:ascii="Tahoma" w:hAnsi="Tahoma" w:cs="Tahoma"/>
          <w:sz w:val="21"/>
          <w:szCs w:val="21"/>
        </w:rPr>
        <w:t xml:space="preserve">honlapjáról </w:t>
      </w:r>
      <w:r w:rsidR="00050BE8" w:rsidRPr="00CF1BE2">
        <w:rPr>
          <w:rFonts w:ascii="Tahoma" w:hAnsi="Tahoma" w:cs="Tahoma"/>
          <w:sz w:val="21"/>
          <w:szCs w:val="21"/>
        </w:rPr>
        <w:t>201_</w:t>
      </w:r>
      <w:r w:rsidRPr="00CF1BE2">
        <w:rPr>
          <w:rFonts w:ascii="Tahoma" w:hAnsi="Tahoma" w:cs="Tahoma"/>
          <w:sz w:val="21"/>
          <w:szCs w:val="21"/>
        </w:rPr>
        <w:t xml:space="preserve"> __________________ hó ___ napján letöltöttem.</w:t>
      </w:r>
    </w:p>
    <w:p w14:paraId="1BE9EEF4" w14:textId="77777777" w:rsidR="00762079" w:rsidRPr="00CF1BE2" w:rsidRDefault="00762079" w:rsidP="00762079">
      <w:pPr>
        <w:tabs>
          <w:tab w:val="left" w:pos="1418"/>
          <w:tab w:val="left" w:pos="5670"/>
          <w:tab w:val="left" w:leader="dot" w:pos="8505"/>
          <w:tab w:val="right" w:pos="8789"/>
        </w:tabs>
        <w:spacing w:after="0" w:line="240" w:lineRule="auto"/>
        <w:ind w:right="-567"/>
        <w:rPr>
          <w:rFonts w:ascii="Tahoma" w:hAnsi="Tahoma" w:cs="Tahoma"/>
          <w:color w:val="auto"/>
          <w:sz w:val="21"/>
          <w:szCs w:val="21"/>
          <w:u w:val="single"/>
        </w:rPr>
      </w:pPr>
    </w:p>
    <w:p w14:paraId="1BE9EEF5" w14:textId="77777777" w:rsidR="00762079" w:rsidRPr="00CF1BE2" w:rsidRDefault="00B53B53" w:rsidP="00762079">
      <w:pPr>
        <w:tabs>
          <w:tab w:val="left" w:pos="1418"/>
          <w:tab w:val="left" w:pos="5670"/>
          <w:tab w:val="left" w:leader="dot" w:pos="8505"/>
          <w:tab w:val="right" w:pos="8789"/>
        </w:tabs>
        <w:spacing w:after="0" w:line="240" w:lineRule="auto"/>
        <w:ind w:right="-567"/>
        <w:rPr>
          <w:rFonts w:ascii="Tahoma" w:hAnsi="Tahoma" w:cs="Tahoma"/>
          <w:color w:val="auto"/>
          <w:sz w:val="21"/>
          <w:szCs w:val="21"/>
          <w:u w:val="single"/>
        </w:rPr>
      </w:pPr>
      <w:r w:rsidRPr="00CF1BE2">
        <w:rPr>
          <w:rFonts w:ascii="Tahoma" w:hAnsi="Tahoma" w:cs="Tahoma"/>
          <w:color w:val="auto"/>
          <w:sz w:val="21"/>
          <w:szCs w:val="21"/>
          <w:u w:val="single"/>
        </w:rPr>
        <w:t>Érdekelt Gazdasági Szereplő</w:t>
      </w:r>
      <w:r w:rsidR="00762079" w:rsidRPr="00CF1BE2">
        <w:rPr>
          <w:rFonts w:ascii="Tahoma" w:hAnsi="Tahoma" w:cs="Tahoma"/>
          <w:color w:val="auto"/>
          <w:sz w:val="21"/>
          <w:szCs w:val="21"/>
          <w:u w:val="single"/>
        </w:rPr>
        <w:t xml:space="preserve"> elérhetőségei, adatai:</w:t>
      </w:r>
    </w:p>
    <w:p w14:paraId="1BE9EEF6" w14:textId="77777777" w:rsidR="00762079" w:rsidRPr="00CF1BE2" w:rsidRDefault="00762079" w:rsidP="00762079">
      <w:pPr>
        <w:tabs>
          <w:tab w:val="left" w:pos="1418"/>
          <w:tab w:val="left" w:pos="5670"/>
          <w:tab w:val="left" w:leader="dot" w:pos="8505"/>
          <w:tab w:val="right" w:pos="8789"/>
        </w:tabs>
        <w:spacing w:after="0" w:line="240" w:lineRule="auto"/>
        <w:ind w:right="-567"/>
        <w:rPr>
          <w:rFonts w:ascii="Tahoma" w:hAnsi="Tahoma" w:cs="Tahoma"/>
          <w:color w:val="auto"/>
          <w:sz w:val="21"/>
          <w:szCs w:val="21"/>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4"/>
        <w:gridCol w:w="4455"/>
      </w:tblGrid>
      <w:tr w:rsidR="00762079" w:rsidRPr="00CF1BE2" w14:paraId="1BE9EEF9"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E9EEF7" w14:textId="77777777" w:rsidR="00762079" w:rsidRPr="00CF1BE2" w:rsidRDefault="00762079" w:rsidP="005F4243">
            <w:pPr>
              <w:spacing w:after="0" w:line="240" w:lineRule="auto"/>
              <w:rPr>
                <w:rFonts w:ascii="Tahoma" w:hAnsi="Tahoma" w:cs="Tahoma"/>
                <w:color w:val="auto"/>
                <w:sz w:val="21"/>
                <w:szCs w:val="21"/>
              </w:rPr>
            </w:pPr>
            <w:r w:rsidRPr="00CF1BE2">
              <w:rPr>
                <w:rFonts w:ascii="Tahoma" w:hAnsi="Tahoma" w:cs="Tahoma"/>
                <w:color w:val="auto"/>
                <w:sz w:val="21"/>
                <w:szCs w:val="21"/>
              </w:rPr>
              <w:t>Az eljárásban illetékes kapcsolattartó személy neve:</w:t>
            </w:r>
          </w:p>
        </w:tc>
        <w:tc>
          <w:tcPr>
            <w:tcW w:w="4395" w:type="dxa"/>
            <w:tcBorders>
              <w:top w:val="inset" w:sz="6" w:space="0" w:color="auto"/>
              <w:left w:val="inset" w:sz="6" w:space="0" w:color="auto"/>
              <w:bottom w:val="inset" w:sz="6" w:space="0" w:color="auto"/>
              <w:right w:val="inset" w:sz="6" w:space="0" w:color="auto"/>
            </w:tcBorders>
            <w:vAlign w:val="center"/>
          </w:tcPr>
          <w:p w14:paraId="1BE9EEF8" w14:textId="77777777" w:rsidR="00762079" w:rsidRPr="00CF1BE2" w:rsidRDefault="00762079" w:rsidP="005F4243">
            <w:pPr>
              <w:spacing w:after="0" w:line="240" w:lineRule="auto"/>
              <w:rPr>
                <w:rFonts w:ascii="Tahoma" w:hAnsi="Tahoma" w:cs="Tahoma"/>
                <w:color w:val="auto"/>
                <w:sz w:val="21"/>
                <w:szCs w:val="21"/>
              </w:rPr>
            </w:pPr>
          </w:p>
        </w:tc>
      </w:tr>
      <w:tr w:rsidR="00762079" w:rsidRPr="00CF1BE2" w14:paraId="1BE9EEFC"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E9EEFA" w14:textId="77777777" w:rsidR="00762079" w:rsidRPr="00CF1BE2" w:rsidRDefault="00762079" w:rsidP="005F4243">
            <w:pPr>
              <w:spacing w:after="0" w:line="240" w:lineRule="auto"/>
              <w:ind w:left="404"/>
              <w:rPr>
                <w:rFonts w:ascii="Tahoma" w:hAnsi="Tahoma" w:cs="Tahoma"/>
                <w:color w:val="auto"/>
                <w:sz w:val="21"/>
                <w:szCs w:val="21"/>
              </w:rPr>
            </w:pPr>
            <w:r w:rsidRPr="00CF1BE2">
              <w:rPr>
                <w:rFonts w:ascii="Tahoma" w:hAnsi="Tahoma" w:cs="Tahoma"/>
                <w:color w:val="auto"/>
                <w:sz w:val="21"/>
                <w:szCs w:val="21"/>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1BE9EEFB" w14:textId="77777777" w:rsidR="00762079" w:rsidRPr="00CF1BE2" w:rsidRDefault="00762079" w:rsidP="005F4243">
            <w:pPr>
              <w:spacing w:after="0" w:line="240" w:lineRule="auto"/>
              <w:rPr>
                <w:rFonts w:ascii="Tahoma" w:hAnsi="Tahoma" w:cs="Tahoma"/>
                <w:color w:val="auto"/>
                <w:sz w:val="21"/>
                <w:szCs w:val="21"/>
              </w:rPr>
            </w:pPr>
          </w:p>
        </w:tc>
      </w:tr>
      <w:tr w:rsidR="00762079" w:rsidRPr="00CF1BE2" w14:paraId="1BE9EEFF"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E9EEFD" w14:textId="77777777" w:rsidR="00762079" w:rsidRPr="00CF1BE2" w:rsidRDefault="00762079" w:rsidP="005F4243">
            <w:pPr>
              <w:spacing w:after="0" w:line="240" w:lineRule="auto"/>
              <w:ind w:left="404"/>
              <w:rPr>
                <w:rFonts w:ascii="Tahoma" w:hAnsi="Tahoma" w:cs="Tahoma"/>
                <w:color w:val="auto"/>
                <w:sz w:val="21"/>
                <w:szCs w:val="21"/>
              </w:rPr>
            </w:pPr>
            <w:r w:rsidRPr="00CF1BE2">
              <w:rPr>
                <w:rFonts w:ascii="Tahoma" w:hAnsi="Tahoma" w:cs="Tahoma"/>
                <w:color w:val="auto"/>
                <w:sz w:val="21"/>
                <w:szCs w:val="21"/>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1BE9EEFE" w14:textId="77777777" w:rsidR="00762079" w:rsidRPr="00CF1BE2" w:rsidRDefault="00762079" w:rsidP="005F4243">
            <w:pPr>
              <w:spacing w:after="0" w:line="240" w:lineRule="auto"/>
              <w:rPr>
                <w:rFonts w:ascii="Tahoma" w:hAnsi="Tahoma" w:cs="Tahoma"/>
                <w:color w:val="auto"/>
                <w:sz w:val="21"/>
                <w:szCs w:val="21"/>
              </w:rPr>
            </w:pPr>
          </w:p>
        </w:tc>
      </w:tr>
      <w:tr w:rsidR="00762079" w:rsidRPr="00CF1BE2" w14:paraId="1BE9EF02"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E9EF00" w14:textId="77777777" w:rsidR="00762079" w:rsidRPr="00CF1BE2" w:rsidRDefault="00762079" w:rsidP="005F4243">
            <w:pPr>
              <w:spacing w:after="0" w:line="240" w:lineRule="auto"/>
              <w:ind w:left="404"/>
              <w:rPr>
                <w:rFonts w:ascii="Tahoma" w:hAnsi="Tahoma" w:cs="Tahoma"/>
                <w:color w:val="auto"/>
                <w:sz w:val="21"/>
                <w:szCs w:val="21"/>
              </w:rPr>
            </w:pPr>
            <w:r w:rsidRPr="00CF1BE2">
              <w:rPr>
                <w:rFonts w:ascii="Tahoma" w:hAnsi="Tahoma" w:cs="Tahoma"/>
                <w:color w:val="auto"/>
                <w:sz w:val="21"/>
                <w:szCs w:val="21"/>
              </w:rPr>
              <w:t>Telefax szám</w:t>
            </w:r>
            <w:r w:rsidRPr="00CF1BE2">
              <w:rPr>
                <w:rStyle w:val="Lbjegyzet-hivatkozs"/>
                <w:rFonts w:ascii="Tahoma" w:hAnsi="Tahoma" w:cs="Tahoma"/>
                <w:color w:val="auto"/>
                <w:sz w:val="21"/>
                <w:szCs w:val="21"/>
              </w:rPr>
              <w:footnoteReference w:id="69"/>
            </w:r>
            <w:r w:rsidRPr="00CF1BE2">
              <w:rPr>
                <w:rFonts w:ascii="Tahoma" w:hAnsi="Tahoma" w:cs="Tahoma"/>
                <w:color w:val="auto"/>
                <w:sz w:val="21"/>
                <w:szCs w:val="21"/>
              </w:rPr>
              <w:t>:</w:t>
            </w:r>
          </w:p>
        </w:tc>
        <w:tc>
          <w:tcPr>
            <w:tcW w:w="4395" w:type="dxa"/>
            <w:tcBorders>
              <w:top w:val="inset" w:sz="6" w:space="0" w:color="auto"/>
              <w:left w:val="inset" w:sz="6" w:space="0" w:color="auto"/>
              <w:bottom w:val="inset" w:sz="6" w:space="0" w:color="auto"/>
              <w:right w:val="inset" w:sz="6" w:space="0" w:color="auto"/>
            </w:tcBorders>
            <w:vAlign w:val="center"/>
          </w:tcPr>
          <w:p w14:paraId="1BE9EF01" w14:textId="77777777" w:rsidR="00762079" w:rsidRPr="00CF1BE2" w:rsidRDefault="00762079" w:rsidP="005F4243">
            <w:pPr>
              <w:spacing w:after="0" w:line="240" w:lineRule="auto"/>
              <w:rPr>
                <w:rFonts w:ascii="Tahoma" w:hAnsi="Tahoma" w:cs="Tahoma"/>
                <w:color w:val="auto"/>
                <w:sz w:val="21"/>
                <w:szCs w:val="21"/>
              </w:rPr>
            </w:pPr>
          </w:p>
        </w:tc>
      </w:tr>
      <w:tr w:rsidR="00762079" w:rsidRPr="00CF1BE2" w14:paraId="1BE9EF05"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E9EF03" w14:textId="77777777" w:rsidR="00762079" w:rsidRPr="00CF1BE2" w:rsidRDefault="00762079" w:rsidP="005F4243">
            <w:pPr>
              <w:spacing w:after="0" w:line="240" w:lineRule="auto"/>
              <w:ind w:left="404"/>
              <w:rPr>
                <w:rFonts w:ascii="Tahoma" w:hAnsi="Tahoma" w:cs="Tahoma"/>
                <w:color w:val="auto"/>
                <w:sz w:val="21"/>
                <w:szCs w:val="21"/>
              </w:rPr>
            </w:pPr>
            <w:r w:rsidRPr="00CF1BE2">
              <w:rPr>
                <w:rFonts w:ascii="Tahoma" w:hAnsi="Tahoma" w:cs="Tahoma"/>
                <w:color w:val="auto"/>
                <w:sz w:val="21"/>
                <w:szCs w:val="21"/>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1BE9EF04" w14:textId="77777777" w:rsidR="00762079" w:rsidRPr="00CF1BE2" w:rsidRDefault="00762079" w:rsidP="005F4243">
            <w:pPr>
              <w:spacing w:after="0" w:line="240" w:lineRule="auto"/>
              <w:rPr>
                <w:rFonts w:ascii="Tahoma" w:hAnsi="Tahoma" w:cs="Tahoma"/>
                <w:color w:val="auto"/>
                <w:sz w:val="21"/>
                <w:szCs w:val="21"/>
              </w:rPr>
            </w:pPr>
          </w:p>
        </w:tc>
      </w:tr>
    </w:tbl>
    <w:p w14:paraId="1BE9EF06" w14:textId="77777777" w:rsidR="00762079" w:rsidRPr="00CF1BE2" w:rsidRDefault="00762079" w:rsidP="007E7816">
      <w:pPr>
        <w:spacing w:before="120" w:after="120"/>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F7D11" w:rsidRPr="00CF1BE2" w14:paraId="1BE9EF08" w14:textId="77777777" w:rsidTr="00BB7279">
        <w:trPr>
          <w:jc w:val="center"/>
        </w:trPr>
        <w:tc>
          <w:tcPr>
            <w:tcW w:w="9070" w:type="dxa"/>
            <w:gridSpan w:val="3"/>
          </w:tcPr>
          <w:p w14:paraId="1BE9EF07" w14:textId="77777777" w:rsidR="009F7D11" w:rsidRPr="00CF1BE2" w:rsidRDefault="009F7D11" w:rsidP="007E7816">
            <w:pPr>
              <w:spacing w:before="120" w:after="12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9F7D11" w:rsidRPr="00CF1BE2" w14:paraId="1BE9EF0C" w14:textId="77777777" w:rsidTr="00BB7279">
        <w:trPr>
          <w:jc w:val="center"/>
        </w:trPr>
        <w:tc>
          <w:tcPr>
            <w:tcW w:w="1423" w:type="dxa"/>
          </w:tcPr>
          <w:p w14:paraId="1BE9EF09" w14:textId="77777777" w:rsidR="009F7D11" w:rsidRPr="00CF1BE2" w:rsidRDefault="009F7D11" w:rsidP="007E7816">
            <w:pPr>
              <w:spacing w:before="120" w:after="120"/>
              <w:jc w:val="both"/>
              <w:rPr>
                <w:rFonts w:ascii="Tahoma" w:hAnsi="Tahoma" w:cs="Tahoma"/>
                <w:color w:val="auto"/>
                <w:sz w:val="21"/>
                <w:szCs w:val="21"/>
              </w:rPr>
            </w:pPr>
          </w:p>
        </w:tc>
        <w:tc>
          <w:tcPr>
            <w:tcW w:w="3410" w:type="dxa"/>
          </w:tcPr>
          <w:p w14:paraId="1BE9EF0A" w14:textId="77777777" w:rsidR="009F7D11" w:rsidRPr="00CF1BE2" w:rsidRDefault="009F7D11" w:rsidP="007E7816">
            <w:pPr>
              <w:spacing w:before="120" w:after="120"/>
              <w:jc w:val="both"/>
              <w:rPr>
                <w:rFonts w:ascii="Tahoma" w:hAnsi="Tahoma" w:cs="Tahoma"/>
                <w:color w:val="auto"/>
                <w:sz w:val="21"/>
                <w:szCs w:val="21"/>
              </w:rPr>
            </w:pPr>
          </w:p>
        </w:tc>
        <w:tc>
          <w:tcPr>
            <w:tcW w:w="4237" w:type="dxa"/>
            <w:tcBorders>
              <w:bottom w:val="single" w:sz="4" w:space="0" w:color="auto"/>
            </w:tcBorders>
          </w:tcPr>
          <w:p w14:paraId="1BE9EF0B" w14:textId="77777777" w:rsidR="009F7D11" w:rsidRPr="00CF1BE2" w:rsidRDefault="009F7D11" w:rsidP="007E7816">
            <w:pPr>
              <w:spacing w:before="120" w:after="120"/>
              <w:jc w:val="both"/>
              <w:rPr>
                <w:rFonts w:ascii="Tahoma" w:hAnsi="Tahoma" w:cs="Tahoma"/>
                <w:color w:val="auto"/>
                <w:sz w:val="21"/>
                <w:szCs w:val="21"/>
              </w:rPr>
            </w:pPr>
          </w:p>
        </w:tc>
      </w:tr>
      <w:tr w:rsidR="009F7D11" w:rsidRPr="00CF1BE2" w14:paraId="1BE9EF10" w14:textId="77777777" w:rsidTr="00BB7279">
        <w:trPr>
          <w:jc w:val="center"/>
        </w:trPr>
        <w:tc>
          <w:tcPr>
            <w:tcW w:w="1423" w:type="dxa"/>
          </w:tcPr>
          <w:p w14:paraId="1BE9EF0D" w14:textId="77777777" w:rsidR="009F7D11" w:rsidRPr="00CF1BE2" w:rsidRDefault="009F7D11" w:rsidP="007E7816">
            <w:pPr>
              <w:spacing w:before="120" w:after="120"/>
              <w:jc w:val="both"/>
              <w:rPr>
                <w:rFonts w:ascii="Tahoma" w:hAnsi="Tahoma" w:cs="Tahoma"/>
                <w:color w:val="auto"/>
                <w:sz w:val="21"/>
                <w:szCs w:val="21"/>
              </w:rPr>
            </w:pPr>
          </w:p>
        </w:tc>
        <w:tc>
          <w:tcPr>
            <w:tcW w:w="3410" w:type="dxa"/>
          </w:tcPr>
          <w:p w14:paraId="1BE9EF0E" w14:textId="77777777" w:rsidR="009F7D11" w:rsidRPr="00CF1BE2" w:rsidRDefault="009F7D11" w:rsidP="007E7816">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1BE9EF0F" w14:textId="77777777" w:rsidR="009F7D11" w:rsidRPr="00CF1BE2" w:rsidRDefault="009F7D11" w:rsidP="007E7816">
            <w:pPr>
              <w:tabs>
                <w:tab w:val="center" w:pos="6521"/>
              </w:tabs>
              <w:spacing w:before="120" w:after="120"/>
              <w:jc w:val="center"/>
              <w:rPr>
                <w:rFonts w:ascii="Tahoma" w:hAnsi="Tahoma" w:cs="Tahoma"/>
                <w:color w:val="auto"/>
                <w:sz w:val="21"/>
                <w:szCs w:val="21"/>
              </w:rPr>
            </w:pPr>
            <w:r w:rsidRPr="00CF1BE2">
              <w:rPr>
                <w:rFonts w:ascii="Tahoma" w:hAnsi="Tahoma" w:cs="Tahoma"/>
                <w:color w:val="auto"/>
                <w:sz w:val="21"/>
                <w:szCs w:val="21"/>
              </w:rPr>
              <w:t>(cégjegyzésre jogosult vagy szabályszerűen meghatalmazott képviselő aláírása)</w:t>
            </w:r>
          </w:p>
        </w:tc>
      </w:tr>
    </w:tbl>
    <w:p w14:paraId="1BE9EF11" w14:textId="77777777" w:rsidR="009F7D11" w:rsidRPr="00CF1BE2" w:rsidRDefault="009F7D11" w:rsidP="007E7816">
      <w:pPr>
        <w:spacing w:before="120" w:after="120"/>
        <w:jc w:val="right"/>
        <w:rPr>
          <w:rFonts w:ascii="Tahoma" w:hAnsi="Tahoma" w:cs="Tahoma"/>
          <w:b/>
          <w:color w:val="auto"/>
          <w:sz w:val="21"/>
          <w:szCs w:val="21"/>
        </w:rPr>
      </w:pPr>
    </w:p>
    <w:p w14:paraId="1BE9EF12" w14:textId="77777777" w:rsidR="009F7D11" w:rsidRPr="00CF1BE2" w:rsidRDefault="009F7D11" w:rsidP="007E7816">
      <w:pPr>
        <w:suppressAutoHyphens w:val="0"/>
        <w:spacing w:before="120" w:after="120"/>
        <w:textAlignment w:val="auto"/>
        <w:rPr>
          <w:rFonts w:ascii="Tahoma" w:hAnsi="Tahoma" w:cs="Tahoma"/>
          <w:b/>
          <w:color w:val="auto"/>
          <w:sz w:val="21"/>
          <w:szCs w:val="21"/>
        </w:rPr>
      </w:pPr>
      <w:r w:rsidRPr="00CF1BE2">
        <w:rPr>
          <w:rFonts w:ascii="Tahoma" w:hAnsi="Tahoma" w:cs="Tahoma"/>
          <w:b/>
          <w:color w:val="auto"/>
          <w:sz w:val="21"/>
          <w:szCs w:val="21"/>
        </w:rPr>
        <w:br w:type="page"/>
      </w:r>
    </w:p>
    <w:p w14:paraId="1BE9EF13" w14:textId="0A7FFDF9" w:rsidR="002058B4" w:rsidRPr="00CF1BE2" w:rsidRDefault="0094218C" w:rsidP="007E7816">
      <w:pPr>
        <w:pageBreakBefore/>
        <w:spacing w:before="120" w:after="120"/>
        <w:jc w:val="right"/>
        <w:rPr>
          <w:rFonts w:ascii="Tahoma" w:hAnsi="Tahoma" w:cs="Tahoma"/>
          <w:color w:val="auto"/>
          <w:sz w:val="21"/>
          <w:szCs w:val="21"/>
        </w:rPr>
      </w:pPr>
      <w:r w:rsidRPr="00CF1BE2">
        <w:rPr>
          <w:rFonts w:ascii="Tahoma" w:hAnsi="Tahoma" w:cs="Tahoma"/>
          <w:b/>
          <w:color w:val="auto"/>
          <w:sz w:val="21"/>
          <w:szCs w:val="21"/>
        </w:rPr>
        <w:lastRenderedPageBreak/>
        <w:t>1</w:t>
      </w:r>
      <w:r w:rsidR="005A3A82" w:rsidRPr="00CF1BE2">
        <w:rPr>
          <w:rFonts w:ascii="Tahoma" w:hAnsi="Tahoma" w:cs="Tahoma"/>
          <w:b/>
          <w:color w:val="auto"/>
          <w:sz w:val="21"/>
          <w:szCs w:val="21"/>
        </w:rPr>
        <w:t>0</w:t>
      </w:r>
      <w:r w:rsidR="009961D3" w:rsidRPr="00CF1BE2">
        <w:rPr>
          <w:rFonts w:ascii="Tahoma" w:hAnsi="Tahoma" w:cs="Tahoma"/>
          <w:b/>
          <w:color w:val="auto"/>
          <w:sz w:val="21"/>
          <w:szCs w:val="21"/>
        </w:rPr>
        <w:t>.</w:t>
      </w:r>
      <w:r w:rsidR="002058B4" w:rsidRPr="00CF1BE2">
        <w:rPr>
          <w:rFonts w:ascii="Tahoma" w:hAnsi="Tahoma" w:cs="Tahoma"/>
          <w:b/>
          <w:color w:val="auto"/>
          <w:sz w:val="21"/>
          <w:szCs w:val="21"/>
        </w:rPr>
        <w:t xml:space="preserve"> számú melléklet</w:t>
      </w:r>
    </w:p>
    <w:p w14:paraId="1BE9EF14" w14:textId="77777777" w:rsidR="002058B4" w:rsidRPr="00CF1BE2" w:rsidRDefault="002058B4" w:rsidP="007E7816">
      <w:pPr>
        <w:spacing w:before="120" w:after="120"/>
        <w:jc w:val="both"/>
        <w:rPr>
          <w:rFonts w:ascii="Tahoma" w:hAnsi="Tahoma" w:cs="Tahoma"/>
          <w:color w:val="auto"/>
          <w:sz w:val="21"/>
          <w:szCs w:val="21"/>
        </w:rPr>
      </w:pPr>
    </w:p>
    <w:p w14:paraId="1BE9EF15" w14:textId="77777777" w:rsidR="009F7D11" w:rsidRPr="00CF1BE2" w:rsidRDefault="009F7D11" w:rsidP="007E7816">
      <w:pPr>
        <w:spacing w:before="120" w:after="120"/>
        <w:jc w:val="center"/>
        <w:rPr>
          <w:rFonts w:ascii="Tahoma" w:hAnsi="Tahoma" w:cs="Tahoma"/>
          <w:color w:val="auto"/>
          <w:sz w:val="21"/>
          <w:szCs w:val="21"/>
        </w:rPr>
      </w:pPr>
      <w:r w:rsidRPr="00CF1BE2">
        <w:rPr>
          <w:rFonts w:ascii="Tahoma" w:hAnsi="Tahoma" w:cs="Tahoma"/>
          <w:b/>
          <w:color w:val="auto"/>
          <w:sz w:val="21"/>
          <w:szCs w:val="21"/>
        </w:rPr>
        <w:t>MEGHATALMAZÁS</w:t>
      </w:r>
    </w:p>
    <w:p w14:paraId="1BE9EF16" w14:textId="77777777" w:rsidR="009F7D11" w:rsidRPr="00CF1BE2" w:rsidRDefault="009F7D11" w:rsidP="007E7816">
      <w:pPr>
        <w:spacing w:before="120" w:after="120"/>
        <w:jc w:val="both"/>
        <w:rPr>
          <w:rFonts w:ascii="Tahoma" w:hAnsi="Tahoma" w:cs="Tahoma"/>
          <w:color w:val="auto"/>
          <w:sz w:val="21"/>
          <w:szCs w:val="21"/>
        </w:rPr>
      </w:pPr>
    </w:p>
    <w:p w14:paraId="1BE9EF17" w14:textId="54DEAB4B" w:rsidR="009F7D11" w:rsidRPr="00CF1BE2" w:rsidRDefault="009F7D11" w:rsidP="007E7816">
      <w:pPr>
        <w:spacing w:before="120" w:after="120"/>
        <w:jc w:val="both"/>
        <w:rPr>
          <w:rFonts w:ascii="Tahoma" w:hAnsi="Tahoma" w:cs="Tahoma"/>
          <w:color w:val="auto"/>
          <w:sz w:val="21"/>
          <w:szCs w:val="21"/>
        </w:rPr>
      </w:pPr>
      <w:r w:rsidRPr="00CF1BE2">
        <w:rPr>
          <w:rFonts w:ascii="Tahoma" w:hAnsi="Tahoma" w:cs="Tahoma"/>
          <w:color w:val="auto"/>
          <w:sz w:val="21"/>
          <w:szCs w:val="21"/>
        </w:rPr>
        <w:t xml:space="preserve">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a(z) </w:t>
      </w:r>
      <w:r w:rsidR="005E2D03" w:rsidRPr="00CF1BE2">
        <w:rPr>
          <w:rFonts w:ascii="Tahoma" w:hAnsi="Tahoma" w:cs="Tahoma"/>
          <w:b/>
          <w:i/>
          <w:color w:val="auto"/>
          <w:sz w:val="21"/>
          <w:szCs w:val="21"/>
        </w:rPr>
        <w:t xml:space="preserve">„Komplex Tisza-tó projekt” című </w:t>
      </w:r>
      <w:r w:rsidR="00085076" w:rsidRPr="00CF1BE2">
        <w:rPr>
          <w:rFonts w:ascii="Tahoma" w:hAnsi="Tahoma" w:cs="Tahoma"/>
          <w:b/>
          <w:i/>
          <w:color w:val="auto"/>
          <w:sz w:val="21"/>
          <w:szCs w:val="21"/>
        </w:rPr>
        <w:t>projekt</w:t>
      </w:r>
      <w:r w:rsidR="005E2D03" w:rsidRPr="00CF1BE2">
        <w:rPr>
          <w:rFonts w:ascii="Tahoma" w:hAnsi="Tahoma" w:cs="Tahoma"/>
          <w:b/>
          <w:i/>
          <w:color w:val="auto"/>
          <w:sz w:val="21"/>
          <w:szCs w:val="21"/>
        </w:rPr>
        <w:t xml:space="preserve"> II. ütemének megvalósításához szükséges </w:t>
      </w:r>
      <w:r w:rsidR="000D14C9" w:rsidRPr="00CF1BE2">
        <w:rPr>
          <w:rFonts w:ascii="Tahoma" w:hAnsi="Tahoma" w:cs="Tahoma"/>
          <w:b/>
          <w:i/>
          <w:color w:val="auto"/>
          <w:sz w:val="21"/>
          <w:szCs w:val="21"/>
        </w:rPr>
        <w:t xml:space="preserve">FIDIC </w:t>
      </w:r>
      <w:r w:rsidR="005E2D03" w:rsidRPr="00CF1BE2">
        <w:rPr>
          <w:rFonts w:ascii="Tahoma" w:hAnsi="Tahoma" w:cs="Tahoma"/>
          <w:b/>
          <w:i/>
          <w:color w:val="auto"/>
          <w:sz w:val="21"/>
          <w:szCs w:val="21"/>
        </w:rPr>
        <w:t>mérnöki</w:t>
      </w:r>
      <w:r w:rsidR="000D14C9" w:rsidRPr="00CF1BE2">
        <w:rPr>
          <w:rFonts w:ascii="Tahoma" w:hAnsi="Tahoma" w:cs="Tahoma"/>
          <w:b/>
          <w:i/>
          <w:color w:val="auto"/>
          <w:sz w:val="21"/>
          <w:szCs w:val="21"/>
        </w:rPr>
        <w:t>,</w:t>
      </w:r>
      <w:r w:rsidR="005E2D03" w:rsidRPr="00CF1BE2">
        <w:rPr>
          <w:rFonts w:ascii="Tahoma" w:hAnsi="Tahoma" w:cs="Tahoma"/>
          <w:b/>
          <w:i/>
          <w:color w:val="auto"/>
          <w:sz w:val="21"/>
          <w:szCs w:val="21"/>
        </w:rPr>
        <w:t xml:space="preserve"> műszaki ellenőri tevékenység ellátása</w:t>
      </w:r>
      <w:r w:rsidR="009E7E75" w:rsidRPr="00CF1BE2">
        <w:rPr>
          <w:rFonts w:ascii="Tahoma" w:hAnsi="Tahoma" w:cs="Tahoma"/>
          <w:b/>
          <w:i/>
          <w:color w:val="auto"/>
          <w:sz w:val="21"/>
          <w:szCs w:val="21"/>
        </w:rPr>
        <w:t xml:space="preserve"> </w:t>
      </w:r>
      <w:r w:rsidR="009E7E75" w:rsidRPr="00CF1BE2">
        <w:rPr>
          <w:rFonts w:ascii="Tahoma" w:hAnsi="Tahoma" w:cs="Tahoma"/>
          <w:b/>
          <w:color w:val="auto"/>
          <w:sz w:val="21"/>
          <w:szCs w:val="21"/>
        </w:rPr>
        <w:t>KEHOP-1.3.1-15-2015-00001</w:t>
      </w:r>
      <w:r w:rsidR="005E2D03" w:rsidRPr="00CF1BE2">
        <w:rPr>
          <w:rFonts w:ascii="Tahoma" w:hAnsi="Tahoma" w:cs="Tahoma"/>
          <w:b/>
          <w:i/>
          <w:color w:val="auto"/>
          <w:sz w:val="21"/>
          <w:szCs w:val="21"/>
        </w:rPr>
        <w:t xml:space="preserve">”  </w:t>
      </w:r>
      <w:r w:rsidRPr="00CF1BE2">
        <w:rPr>
          <w:rFonts w:ascii="Tahoma" w:hAnsi="Tahoma" w:cs="Tahoma"/>
          <w:color w:val="auto"/>
          <w:sz w:val="21"/>
          <w:szCs w:val="21"/>
        </w:rPr>
        <w:t>tárgyban készített ajánlatunkat aláírásával lássa el.</w:t>
      </w:r>
    </w:p>
    <w:p w14:paraId="1BE9EF18" w14:textId="77777777" w:rsidR="009F7D11" w:rsidRPr="00CF1BE2" w:rsidRDefault="009F7D11" w:rsidP="007E7816">
      <w:pPr>
        <w:spacing w:before="120"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9F7D11" w:rsidRPr="00CF1BE2" w14:paraId="1BE9EF1A" w14:textId="77777777" w:rsidTr="00523AFC">
        <w:tc>
          <w:tcPr>
            <w:tcW w:w="9070" w:type="dxa"/>
            <w:gridSpan w:val="3"/>
          </w:tcPr>
          <w:p w14:paraId="1BE9EF19" w14:textId="77777777" w:rsidR="009F7D11" w:rsidRPr="00CF1BE2" w:rsidRDefault="009F7D11" w:rsidP="007E7816">
            <w:pPr>
              <w:tabs>
                <w:tab w:val="right" w:pos="0"/>
                <w:tab w:val="right" w:pos="9026"/>
              </w:tabs>
              <w:spacing w:before="120" w:after="120"/>
              <w:jc w:val="both"/>
              <w:outlineLvl w:val="0"/>
              <w:rPr>
                <w:rFonts w:ascii="Tahoma" w:hAnsi="Tahoma" w:cs="Tahoma"/>
                <w:bCs/>
                <w:color w:val="auto"/>
                <w:sz w:val="21"/>
                <w:szCs w:val="21"/>
              </w:rPr>
            </w:pPr>
            <w:r w:rsidRPr="00CF1BE2">
              <w:rPr>
                <w:rFonts w:ascii="Tahoma" w:hAnsi="Tahoma" w:cs="Tahoma"/>
                <w:bCs/>
                <w:color w:val="auto"/>
                <w:sz w:val="21"/>
                <w:szCs w:val="21"/>
              </w:rPr>
              <w:t>Keltezés (helység, év, hónap, nap)</w:t>
            </w:r>
          </w:p>
        </w:tc>
      </w:tr>
      <w:tr w:rsidR="009F7D11" w:rsidRPr="00CF1BE2" w14:paraId="1BE9EF21" w14:textId="77777777" w:rsidTr="00523AFC">
        <w:tc>
          <w:tcPr>
            <w:tcW w:w="3969" w:type="dxa"/>
            <w:tcBorders>
              <w:bottom w:val="single" w:sz="4" w:space="0" w:color="auto"/>
            </w:tcBorders>
          </w:tcPr>
          <w:p w14:paraId="1BE9EF1B" w14:textId="77777777" w:rsidR="009F7D11" w:rsidRPr="00CF1BE2" w:rsidRDefault="009F7D11" w:rsidP="007E7816">
            <w:pPr>
              <w:spacing w:before="120" w:after="120"/>
              <w:jc w:val="both"/>
              <w:rPr>
                <w:rFonts w:ascii="Tahoma" w:hAnsi="Tahoma" w:cs="Tahoma"/>
                <w:color w:val="auto"/>
                <w:sz w:val="21"/>
                <w:szCs w:val="21"/>
              </w:rPr>
            </w:pPr>
          </w:p>
          <w:p w14:paraId="1BE9EF1C" w14:textId="77777777" w:rsidR="009F7D11" w:rsidRPr="00CF1BE2" w:rsidRDefault="009F7D11" w:rsidP="007E7816">
            <w:pPr>
              <w:spacing w:before="120" w:after="120"/>
              <w:jc w:val="both"/>
              <w:rPr>
                <w:rFonts w:ascii="Tahoma" w:hAnsi="Tahoma" w:cs="Tahoma"/>
                <w:color w:val="auto"/>
                <w:sz w:val="21"/>
                <w:szCs w:val="21"/>
              </w:rPr>
            </w:pPr>
          </w:p>
          <w:p w14:paraId="1BE9EF1D" w14:textId="77777777" w:rsidR="009F7D11" w:rsidRPr="00CF1BE2" w:rsidRDefault="009F7D11" w:rsidP="007E7816">
            <w:pPr>
              <w:spacing w:before="120" w:after="120"/>
              <w:jc w:val="both"/>
              <w:rPr>
                <w:rFonts w:ascii="Tahoma" w:hAnsi="Tahoma" w:cs="Tahoma"/>
                <w:color w:val="auto"/>
                <w:sz w:val="21"/>
                <w:szCs w:val="21"/>
              </w:rPr>
            </w:pPr>
          </w:p>
          <w:p w14:paraId="1BE9EF1E" w14:textId="77777777" w:rsidR="009F7D11" w:rsidRPr="00CF1BE2" w:rsidRDefault="009F7D11" w:rsidP="007E7816">
            <w:pPr>
              <w:spacing w:before="120" w:after="120"/>
              <w:jc w:val="both"/>
              <w:rPr>
                <w:rFonts w:ascii="Tahoma" w:hAnsi="Tahoma" w:cs="Tahoma"/>
                <w:color w:val="auto"/>
                <w:sz w:val="21"/>
                <w:szCs w:val="21"/>
              </w:rPr>
            </w:pPr>
          </w:p>
        </w:tc>
        <w:tc>
          <w:tcPr>
            <w:tcW w:w="861" w:type="dxa"/>
          </w:tcPr>
          <w:p w14:paraId="1BE9EF1F" w14:textId="77777777" w:rsidR="009F7D11" w:rsidRPr="00CF1BE2" w:rsidRDefault="009F7D11" w:rsidP="007E7816">
            <w:pPr>
              <w:spacing w:before="120" w:after="120"/>
              <w:jc w:val="both"/>
              <w:rPr>
                <w:rFonts w:ascii="Tahoma" w:hAnsi="Tahoma" w:cs="Tahoma"/>
                <w:color w:val="auto"/>
                <w:sz w:val="21"/>
                <w:szCs w:val="21"/>
              </w:rPr>
            </w:pPr>
          </w:p>
        </w:tc>
        <w:tc>
          <w:tcPr>
            <w:tcW w:w="4240" w:type="dxa"/>
            <w:tcBorders>
              <w:bottom w:val="single" w:sz="4" w:space="0" w:color="auto"/>
            </w:tcBorders>
          </w:tcPr>
          <w:p w14:paraId="1BE9EF20" w14:textId="77777777" w:rsidR="009F7D11" w:rsidRPr="00CF1BE2" w:rsidRDefault="009F7D11" w:rsidP="007E7816">
            <w:pPr>
              <w:spacing w:before="120" w:after="120"/>
              <w:jc w:val="both"/>
              <w:rPr>
                <w:rFonts w:ascii="Tahoma" w:hAnsi="Tahoma" w:cs="Tahoma"/>
                <w:color w:val="auto"/>
                <w:sz w:val="21"/>
                <w:szCs w:val="21"/>
              </w:rPr>
            </w:pPr>
          </w:p>
        </w:tc>
      </w:tr>
      <w:tr w:rsidR="009F7D11" w:rsidRPr="00CF1BE2" w14:paraId="1BE9EF25" w14:textId="77777777" w:rsidTr="00523AFC">
        <w:tc>
          <w:tcPr>
            <w:tcW w:w="3969" w:type="dxa"/>
            <w:tcBorders>
              <w:top w:val="single" w:sz="4" w:space="0" w:color="auto"/>
            </w:tcBorders>
          </w:tcPr>
          <w:p w14:paraId="1BE9EF22" w14:textId="77777777" w:rsidR="009F7D11" w:rsidRPr="00CF1BE2" w:rsidRDefault="009F7D11" w:rsidP="007E7816">
            <w:pPr>
              <w:tabs>
                <w:tab w:val="right" w:pos="0"/>
                <w:tab w:val="right" w:pos="9026"/>
              </w:tabs>
              <w:spacing w:before="120" w:after="120"/>
              <w:jc w:val="center"/>
              <w:outlineLvl w:val="0"/>
              <w:rPr>
                <w:rFonts w:ascii="Tahoma" w:hAnsi="Tahoma" w:cs="Tahoma"/>
                <w:bCs/>
                <w:color w:val="auto"/>
                <w:sz w:val="21"/>
                <w:szCs w:val="21"/>
              </w:rPr>
            </w:pPr>
            <w:r w:rsidRPr="00CF1BE2">
              <w:rPr>
                <w:rFonts w:ascii="Tahoma" w:hAnsi="Tahoma" w:cs="Tahoma"/>
                <w:bCs/>
                <w:color w:val="auto"/>
                <w:sz w:val="21"/>
                <w:szCs w:val="21"/>
              </w:rPr>
              <w:t xml:space="preserve">(meghatalmazó </w:t>
            </w:r>
            <w:r w:rsidRPr="00CF1BE2">
              <w:rPr>
                <w:rFonts w:ascii="Tahoma" w:hAnsi="Tahoma" w:cs="Tahoma"/>
                <w:color w:val="auto"/>
                <w:sz w:val="21"/>
                <w:szCs w:val="21"/>
              </w:rPr>
              <w:t xml:space="preserve">cégjegyzésre jogosultképviselőjének </w:t>
            </w:r>
            <w:r w:rsidRPr="00CF1BE2">
              <w:rPr>
                <w:rFonts w:ascii="Tahoma" w:hAnsi="Tahoma" w:cs="Tahoma"/>
                <w:bCs/>
                <w:color w:val="auto"/>
                <w:sz w:val="21"/>
                <w:szCs w:val="21"/>
              </w:rPr>
              <w:t>aláírása)</w:t>
            </w:r>
          </w:p>
        </w:tc>
        <w:tc>
          <w:tcPr>
            <w:tcW w:w="861" w:type="dxa"/>
          </w:tcPr>
          <w:p w14:paraId="1BE9EF23" w14:textId="77777777" w:rsidR="009F7D11" w:rsidRPr="00CF1BE2" w:rsidRDefault="009F7D11" w:rsidP="007E7816">
            <w:pPr>
              <w:tabs>
                <w:tab w:val="right" w:pos="0"/>
                <w:tab w:val="right" w:pos="9026"/>
              </w:tabs>
              <w:spacing w:before="120" w:after="120"/>
              <w:jc w:val="both"/>
              <w:outlineLvl w:val="0"/>
              <w:rPr>
                <w:rFonts w:ascii="Tahoma" w:hAnsi="Tahoma" w:cs="Tahoma"/>
                <w:bCs/>
                <w:color w:val="auto"/>
                <w:sz w:val="21"/>
                <w:szCs w:val="21"/>
              </w:rPr>
            </w:pPr>
          </w:p>
        </w:tc>
        <w:tc>
          <w:tcPr>
            <w:tcW w:w="4240" w:type="dxa"/>
            <w:tcBorders>
              <w:top w:val="single" w:sz="4" w:space="0" w:color="auto"/>
            </w:tcBorders>
            <w:vAlign w:val="center"/>
          </w:tcPr>
          <w:p w14:paraId="1BE9EF24" w14:textId="77777777" w:rsidR="009F7D11" w:rsidRPr="00CF1BE2" w:rsidRDefault="009F7D11" w:rsidP="007E7816">
            <w:pPr>
              <w:tabs>
                <w:tab w:val="right" w:pos="0"/>
                <w:tab w:val="right" w:pos="9026"/>
              </w:tabs>
              <w:spacing w:before="120" w:after="120"/>
              <w:jc w:val="center"/>
              <w:outlineLvl w:val="0"/>
              <w:rPr>
                <w:rFonts w:ascii="Tahoma" w:hAnsi="Tahoma" w:cs="Tahoma"/>
                <w:bCs/>
                <w:color w:val="auto"/>
                <w:sz w:val="21"/>
                <w:szCs w:val="21"/>
              </w:rPr>
            </w:pPr>
            <w:r w:rsidRPr="00CF1BE2">
              <w:rPr>
                <w:rFonts w:ascii="Tahoma" w:hAnsi="Tahoma" w:cs="Tahoma"/>
                <w:bCs/>
                <w:color w:val="auto"/>
                <w:sz w:val="21"/>
                <w:szCs w:val="21"/>
              </w:rPr>
              <w:t>(meghatalmazott aláírása)</w:t>
            </w:r>
          </w:p>
        </w:tc>
      </w:tr>
    </w:tbl>
    <w:p w14:paraId="1BE9EF26" w14:textId="77777777" w:rsidR="009F7D11" w:rsidRPr="00CF1BE2" w:rsidRDefault="009F7D11" w:rsidP="007E7816">
      <w:pPr>
        <w:tabs>
          <w:tab w:val="center" w:pos="7088"/>
        </w:tabs>
        <w:spacing w:before="120" w:after="120"/>
        <w:rPr>
          <w:rFonts w:ascii="Tahoma" w:hAnsi="Tahoma" w:cs="Tahoma"/>
          <w:color w:val="auto"/>
          <w:sz w:val="21"/>
          <w:szCs w:val="21"/>
        </w:rPr>
      </w:pPr>
    </w:p>
    <w:p w14:paraId="1BE9EF27" w14:textId="77777777" w:rsidR="009F7D11" w:rsidRPr="00CF1BE2" w:rsidRDefault="009F7D11" w:rsidP="007E7816">
      <w:pPr>
        <w:tabs>
          <w:tab w:val="center" w:pos="7088"/>
        </w:tabs>
        <w:spacing w:before="120" w:after="120"/>
        <w:rPr>
          <w:rFonts w:ascii="Tahoma" w:hAnsi="Tahoma" w:cs="Tahoma"/>
          <w:color w:val="auto"/>
          <w:sz w:val="21"/>
          <w:szCs w:val="21"/>
        </w:rPr>
      </w:pPr>
    </w:p>
    <w:p w14:paraId="1BE9EF28" w14:textId="77777777" w:rsidR="009F7D11" w:rsidRPr="00CF1BE2" w:rsidRDefault="009F7D11" w:rsidP="007E7816">
      <w:pPr>
        <w:tabs>
          <w:tab w:val="center" w:pos="7088"/>
        </w:tabs>
        <w:spacing w:before="120" w:after="120"/>
        <w:rPr>
          <w:rFonts w:ascii="Tahoma" w:hAnsi="Tahoma" w:cs="Tahoma"/>
          <w:color w:val="auto"/>
          <w:sz w:val="21"/>
          <w:szCs w:val="21"/>
        </w:rPr>
      </w:pPr>
      <w:r w:rsidRPr="00CF1BE2">
        <w:rPr>
          <w:rFonts w:ascii="Tahoma" w:hAnsi="Tahoma" w:cs="Tahoma"/>
          <w:color w:val="auto"/>
          <w:sz w:val="21"/>
          <w:szCs w:val="21"/>
        </w:rPr>
        <w:t>Előttünk, mint tanúk előtt:</w:t>
      </w:r>
    </w:p>
    <w:p w14:paraId="1BE9EF29" w14:textId="77777777" w:rsidR="009F7D11" w:rsidRPr="00CF1BE2" w:rsidRDefault="009F7D11" w:rsidP="007E7816">
      <w:pPr>
        <w:tabs>
          <w:tab w:val="left" w:pos="5387"/>
        </w:tabs>
        <w:spacing w:before="120" w:after="120"/>
        <w:rPr>
          <w:rFonts w:ascii="Tahoma" w:hAnsi="Tahoma" w:cs="Tahoma"/>
          <w:color w:val="auto"/>
          <w:sz w:val="21"/>
          <w:szCs w:val="21"/>
        </w:rPr>
      </w:pPr>
    </w:p>
    <w:p w14:paraId="1BE9EF2A" w14:textId="77777777" w:rsidR="009F7D11" w:rsidRPr="00CF1BE2" w:rsidRDefault="009F7D11" w:rsidP="007E7816">
      <w:pPr>
        <w:tabs>
          <w:tab w:val="left" w:pos="4536"/>
        </w:tabs>
        <w:spacing w:before="120" w:after="120"/>
        <w:rPr>
          <w:rFonts w:ascii="Tahoma" w:hAnsi="Tahoma" w:cs="Tahoma"/>
          <w:color w:val="auto"/>
          <w:sz w:val="21"/>
          <w:szCs w:val="21"/>
        </w:rPr>
      </w:pPr>
      <w:r w:rsidRPr="00CF1BE2">
        <w:rPr>
          <w:rFonts w:ascii="Tahoma" w:hAnsi="Tahoma" w:cs="Tahoma"/>
          <w:color w:val="auto"/>
          <w:sz w:val="21"/>
          <w:szCs w:val="21"/>
        </w:rPr>
        <w:t>Aláírás:</w:t>
      </w:r>
      <w:r w:rsidRPr="00CF1BE2">
        <w:rPr>
          <w:rFonts w:ascii="Tahoma" w:hAnsi="Tahoma" w:cs="Tahoma"/>
          <w:color w:val="auto"/>
          <w:sz w:val="21"/>
          <w:szCs w:val="21"/>
        </w:rPr>
        <w:tab/>
        <w:t>Aláírás:</w:t>
      </w:r>
    </w:p>
    <w:p w14:paraId="1BE9EF2B" w14:textId="77777777" w:rsidR="009F7D11" w:rsidRPr="00CF1BE2" w:rsidRDefault="009F7D11" w:rsidP="007E7816">
      <w:pPr>
        <w:tabs>
          <w:tab w:val="left" w:pos="4536"/>
        </w:tabs>
        <w:spacing w:before="120" w:after="120"/>
        <w:rPr>
          <w:rFonts w:ascii="Tahoma" w:hAnsi="Tahoma" w:cs="Tahoma"/>
          <w:color w:val="auto"/>
          <w:sz w:val="21"/>
          <w:szCs w:val="21"/>
        </w:rPr>
      </w:pPr>
      <w:r w:rsidRPr="00CF1BE2">
        <w:rPr>
          <w:rFonts w:ascii="Tahoma" w:hAnsi="Tahoma" w:cs="Tahoma"/>
          <w:color w:val="auto"/>
          <w:sz w:val="21"/>
          <w:szCs w:val="21"/>
        </w:rPr>
        <w:t>Név:</w:t>
      </w:r>
      <w:r w:rsidRPr="00CF1BE2">
        <w:rPr>
          <w:rFonts w:ascii="Tahoma" w:hAnsi="Tahoma" w:cs="Tahoma"/>
          <w:color w:val="auto"/>
          <w:sz w:val="21"/>
          <w:szCs w:val="21"/>
        </w:rPr>
        <w:tab/>
        <w:t>Név:</w:t>
      </w:r>
    </w:p>
    <w:p w14:paraId="1BE9EF2C" w14:textId="77777777" w:rsidR="00E53183" w:rsidRPr="00CF1BE2" w:rsidRDefault="009F7D11" w:rsidP="007E7816">
      <w:pPr>
        <w:tabs>
          <w:tab w:val="left" w:pos="4536"/>
        </w:tabs>
        <w:spacing w:before="120" w:after="120"/>
        <w:rPr>
          <w:rFonts w:ascii="Tahoma" w:hAnsi="Tahoma" w:cs="Tahoma"/>
          <w:color w:val="auto"/>
          <w:sz w:val="21"/>
          <w:szCs w:val="21"/>
        </w:rPr>
      </w:pPr>
      <w:r w:rsidRPr="00CF1BE2">
        <w:rPr>
          <w:rFonts w:ascii="Tahoma" w:hAnsi="Tahoma" w:cs="Tahoma"/>
          <w:color w:val="auto"/>
          <w:sz w:val="21"/>
          <w:szCs w:val="21"/>
        </w:rPr>
        <w:t>Lakcím:</w:t>
      </w:r>
      <w:r w:rsidRPr="00CF1BE2">
        <w:rPr>
          <w:rFonts w:ascii="Tahoma" w:hAnsi="Tahoma" w:cs="Tahoma"/>
          <w:color w:val="auto"/>
          <w:sz w:val="21"/>
          <w:szCs w:val="21"/>
        </w:rPr>
        <w:tab/>
        <w:t>Lakcím:</w:t>
      </w:r>
    </w:p>
    <w:p w14:paraId="1BE9EF2D" w14:textId="77777777" w:rsidR="00327581" w:rsidRPr="00CF1BE2" w:rsidRDefault="00327581">
      <w:pPr>
        <w:suppressAutoHyphens w:val="0"/>
        <w:spacing w:after="0" w:line="240" w:lineRule="auto"/>
        <w:textAlignment w:val="auto"/>
        <w:rPr>
          <w:rFonts w:ascii="Tahoma" w:hAnsi="Tahoma" w:cs="Tahoma"/>
          <w:color w:val="auto"/>
          <w:sz w:val="21"/>
          <w:szCs w:val="21"/>
        </w:rPr>
      </w:pPr>
      <w:r w:rsidRPr="00CF1BE2">
        <w:rPr>
          <w:rFonts w:ascii="Tahoma" w:hAnsi="Tahoma" w:cs="Tahoma"/>
          <w:color w:val="auto"/>
          <w:sz w:val="21"/>
          <w:szCs w:val="21"/>
        </w:rPr>
        <w:br w:type="page"/>
      </w:r>
    </w:p>
    <w:p w14:paraId="1BE9EF2E" w14:textId="5C3C809B" w:rsidR="00327581" w:rsidRPr="00CF1BE2" w:rsidRDefault="0094218C" w:rsidP="00050BE8">
      <w:pPr>
        <w:spacing w:after="0"/>
        <w:ind w:left="426"/>
        <w:jc w:val="right"/>
        <w:rPr>
          <w:rFonts w:ascii="Tahoma" w:hAnsi="Tahoma" w:cs="Tahoma"/>
          <w:b/>
          <w:color w:val="auto"/>
          <w:sz w:val="21"/>
          <w:szCs w:val="21"/>
        </w:rPr>
      </w:pPr>
      <w:r w:rsidRPr="00CF1BE2">
        <w:rPr>
          <w:rFonts w:ascii="Tahoma" w:hAnsi="Tahoma" w:cs="Tahoma"/>
          <w:b/>
          <w:color w:val="auto"/>
          <w:sz w:val="21"/>
          <w:szCs w:val="21"/>
        </w:rPr>
        <w:lastRenderedPageBreak/>
        <w:t>1</w:t>
      </w:r>
      <w:r w:rsidR="005A3A82" w:rsidRPr="00CF1BE2">
        <w:rPr>
          <w:rFonts w:ascii="Tahoma" w:hAnsi="Tahoma" w:cs="Tahoma"/>
          <w:b/>
          <w:color w:val="auto"/>
          <w:sz w:val="21"/>
          <w:szCs w:val="21"/>
        </w:rPr>
        <w:t>1</w:t>
      </w:r>
      <w:r w:rsidR="00050BE8" w:rsidRPr="00CF1BE2">
        <w:rPr>
          <w:rFonts w:ascii="Tahoma" w:hAnsi="Tahoma" w:cs="Tahoma"/>
          <w:b/>
          <w:color w:val="auto"/>
          <w:sz w:val="21"/>
          <w:szCs w:val="21"/>
        </w:rPr>
        <w:t xml:space="preserve">. </w:t>
      </w:r>
      <w:r w:rsidR="00327581" w:rsidRPr="00CF1BE2">
        <w:rPr>
          <w:rFonts w:ascii="Tahoma" w:hAnsi="Tahoma" w:cs="Tahoma"/>
          <w:b/>
          <w:color w:val="auto"/>
          <w:sz w:val="21"/>
          <w:szCs w:val="21"/>
        </w:rPr>
        <w:t>sz. melléklet</w:t>
      </w:r>
    </w:p>
    <w:p w14:paraId="1BE9EF2F" w14:textId="77777777" w:rsidR="00327581" w:rsidRPr="00CF1BE2" w:rsidRDefault="00050BE8" w:rsidP="00327581">
      <w:pPr>
        <w:spacing w:after="0"/>
        <w:ind w:left="426"/>
        <w:jc w:val="center"/>
        <w:rPr>
          <w:rFonts w:ascii="Tahoma" w:hAnsi="Tahoma" w:cs="Tahoma"/>
          <w:b/>
          <w:color w:val="auto"/>
          <w:sz w:val="21"/>
          <w:szCs w:val="21"/>
        </w:rPr>
      </w:pPr>
      <w:r w:rsidRPr="00CF1BE2">
        <w:rPr>
          <w:rFonts w:ascii="Tahoma" w:hAnsi="Tahoma" w:cs="Tahoma"/>
          <w:b/>
          <w:color w:val="auto"/>
          <w:sz w:val="21"/>
          <w:szCs w:val="21"/>
        </w:rPr>
        <w:t>NYILATKOZAT FELELŐSSÉGBIZTOSÍTÁSRÓL</w:t>
      </w:r>
    </w:p>
    <w:p w14:paraId="1BE9EF30" w14:textId="77777777" w:rsidR="00327581" w:rsidRPr="00CF1BE2" w:rsidRDefault="00327581" w:rsidP="00327581">
      <w:pPr>
        <w:spacing w:after="0"/>
        <w:ind w:left="426"/>
        <w:jc w:val="center"/>
        <w:rPr>
          <w:rFonts w:ascii="Tahoma" w:hAnsi="Tahoma" w:cs="Tahoma"/>
          <w:b/>
          <w:color w:val="auto"/>
          <w:sz w:val="21"/>
          <w:szCs w:val="21"/>
        </w:rPr>
      </w:pPr>
    </w:p>
    <w:p w14:paraId="1BE9EF31" w14:textId="22B53703" w:rsidR="00327581" w:rsidRPr="00CF1BE2" w:rsidRDefault="00327581" w:rsidP="00327581">
      <w:pPr>
        <w:ind w:left="360"/>
        <w:jc w:val="both"/>
        <w:rPr>
          <w:rFonts w:ascii="Tahoma" w:hAnsi="Tahoma" w:cs="Tahoma"/>
          <w:color w:val="auto"/>
          <w:sz w:val="21"/>
          <w:szCs w:val="21"/>
        </w:rPr>
      </w:pPr>
      <w:r w:rsidRPr="00CF1BE2">
        <w:rPr>
          <w:rFonts w:ascii="Tahoma" w:hAnsi="Tahoma" w:cs="Tahoma"/>
          <w:color w:val="auto"/>
          <w:sz w:val="21"/>
          <w:szCs w:val="21"/>
        </w:rPr>
        <w:t xml:space="preserve">Alulírott …………………………………………………………………, mint a(z) ……………….………………….............................................................. (székhely: ………...................................…….......................................) ajánlattevő szervezet cégjegyzésre jogosult képviselője </w:t>
      </w:r>
      <w:r w:rsidR="005E2D03" w:rsidRPr="00CF1BE2">
        <w:rPr>
          <w:rFonts w:ascii="Tahoma" w:hAnsi="Tahoma" w:cs="Tahoma"/>
          <w:b/>
          <w:bCs/>
          <w:color w:val="auto"/>
          <w:sz w:val="21"/>
          <w:szCs w:val="21"/>
        </w:rPr>
        <w:t xml:space="preserve">„Komplex Tisza-tó projekt” című </w:t>
      </w:r>
      <w:r w:rsidR="00085076" w:rsidRPr="00CF1BE2">
        <w:rPr>
          <w:rFonts w:ascii="Tahoma" w:hAnsi="Tahoma" w:cs="Tahoma"/>
          <w:b/>
          <w:bCs/>
          <w:color w:val="auto"/>
          <w:sz w:val="21"/>
          <w:szCs w:val="21"/>
        </w:rPr>
        <w:t>projekt</w:t>
      </w:r>
      <w:r w:rsidR="005E2D03" w:rsidRPr="00CF1BE2">
        <w:rPr>
          <w:rFonts w:ascii="Tahoma" w:hAnsi="Tahoma" w:cs="Tahoma"/>
          <w:b/>
          <w:bCs/>
          <w:color w:val="auto"/>
          <w:sz w:val="21"/>
          <w:szCs w:val="21"/>
        </w:rPr>
        <w:t xml:space="preserve"> II. ütemének megvalósításához szükséges </w:t>
      </w:r>
      <w:r w:rsidR="000D14C9" w:rsidRPr="00CF1BE2">
        <w:rPr>
          <w:rFonts w:ascii="Tahoma" w:hAnsi="Tahoma" w:cs="Tahoma"/>
          <w:b/>
          <w:bCs/>
          <w:color w:val="auto"/>
          <w:sz w:val="21"/>
          <w:szCs w:val="21"/>
        </w:rPr>
        <w:t xml:space="preserve">FIDIC </w:t>
      </w:r>
      <w:r w:rsidR="005E2D03" w:rsidRPr="00CF1BE2">
        <w:rPr>
          <w:rFonts w:ascii="Tahoma" w:hAnsi="Tahoma" w:cs="Tahoma"/>
          <w:b/>
          <w:bCs/>
          <w:color w:val="auto"/>
          <w:sz w:val="21"/>
          <w:szCs w:val="21"/>
        </w:rPr>
        <w:t>mérnöki</w:t>
      </w:r>
      <w:r w:rsidR="000D14C9" w:rsidRPr="00CF1BE2">
        <w:rPr>
          <w:rFonts w:ascii="Tahoma" w:hAnsi="Tahoma" w:cs="Tahoma"/>
          <w:b/>
          <w:bCs/>
          <w:color w:val="auto"/>
          <w:sz w:val="21"/>
          <w:szCs w:val="21"/>
        </w:rPr>
        <w:t>,</w:t>
      </w:r>
      <w:r w:rsidR="005E2D03" w:rsidRPr="00CF1BE2">
        <w:rPr>
          <w:rFonts w:ascii="Tahoma" w:hAnsi="Tahoma" w:cs="Tahoma"/>
          <w:b/>
          <w:bCs/>
          <w:color w:val="auto"/>
          <w:sz w:val="21"/>
          <w:szCs w:val="21"/>
        </w:rPr>
        <w:t xml:space="preserve"> műszaki ellenőri tevékenység ellátása</w:t>
      </w:r>
      <w:r w:rsidR="009E7E75" w:rsidRPr="00CF1BE2">
        <w:rPr>
          <w:rFonts w:ascii="Tahoma" w:hAnsi="Tahoma" w:cs="Tahoma"/>
          <w:b/>
          <w:bCs/>
          <w:color w:val="auto"/>
          <w:sz w:val="21"/>
          <w:szCs w:val="21"/>
        </w:rPr>
        <w:t xml:space="preserve"> </w:t>
      </w:r>
      <w:r w:rsidR="009E7E75" w:rsidRPr="00CF1BE2">
        <w:rPr>
          <w:rFonts w:ascii="Tahoma" w:hAnsi="Tahoma" w:cs="Tahoma"/>
          <w:b/>
          <w:color w:val="auto"/>
          <w:sz w:val="21"/>
          <w:szCs w:val="21"/>
        </w:rPr>
        <w:t>KEHOP-1.3.1-15-2015-00001</w:t>
      </w:r>
      <w:r w:rsidRPr="00CF1BE2">
        <w:rPr>
          <w:rFonts w:ascii="Tahoma" w:hAnsi="Tahoma" w:cs="Tahoma"/>
          <w:color w:val="auto"/>
          <w:sz w:val="21"/>
          <w:szCs w:val="21"/>
        </w:rPr>
        <w:t>”</w:t>
      </w:r>
      <w:r w:rsidRPr="00CF1BE2">
        <w:rPr>
          <w:rFonts w:ascii="Tahoma" w:hAnsi="Tahoma" w:cs="Tahoma"/>
          <w:i/>
          <w:color w:val="auto"/>
          <w:sz w:val="21"/>
          <w:szCs w:val="21"/>
        </w:rPr>
        <w:t xml:space="preserve"> </w:t>
      </w:r>
      <w:r w:rsidRPr="00CF1BE2">
        <w:rPr>
          <w:rFonts w:ascii="Tahoma" w:hAnsi="Tahoma" w:cs="Tahoma"/>
          <w:color w:val="auto"/>
          <w:sz w:val="21"/>
          <w:szCs w:val="21"/>
        </w:rPr>
        <w:t>tárgyában kiírt közbeszerzési eljárás során az alábbi nyilatkozatot teszem.</w:t>
      </w:r>
    </w:p>
    <w:p w14:paraId="1BE9EF32" w14:textId="77777777" w:rsidR="00327581" w:rsidRPr="00CF1BE2" w:rsidRDefault="00327581" w:rsidP="00327581">
      <w:pPr>
        <w:ind w:left="360"/>
        <w:rPr>
          <w:rFonts w:ascii="Tahoma" w:hAnsi="Tahoma" w:cs="Tahoma"/>
          <w:b/>
          <w:bCs/>
          <w:color w:val="auto"/>
          <w:sz w:val="21"/>
          <w:szCs w:val="21"/>
        </w:rPr>
      </w:pPr>
      <w:r w:rsidRPr="00CF1BE2">
        <w:rPr>
          <w:rFonts w:ascii="Tahoma" w:hAnsi="Tahoma" w:cs="Tahoma"/>
          <w:color w:val="auto"/>
          <w:sz w:val="21"/>
          <w:szCs w:val="21"/>
        </w:rPr>
        <w:t>Ezúton</w:t>
      </w:r>
    </w:p>
    <w:p w14:paraId="1BE9EF33" w14:textId="77777777" w:rsidR="00327581" w:rsidRPr="00CF1BE2" w:rsidRDefault="00327581" w:rsidP="00327581">
      <w:pPr>
        <w:ind w:left="360"/>
        <w:jc w:val="center"/>
        <w:rPr>
          <w:rFonts w:ascii="Tahoma" w:hAnsi="Tahoma" w:cs="Tahoma"/>
          <w:b/>
          <w:bCs/>
          <w:color w:val="auto"/>
          <w:sz w:val="21"/>
          <w:szCs w:val="21"/>
        </w:rPr>
      </w:pPr>
      <w:r w:rsidRPr="00CF1BE2">
        <w:rPr>
          <w:rFonts w:ascii="Tahoma" w:hAnsi="Tahoma" w:cs="Tahoma"/>
          <w:b/>
          <w:bCs/>
          <w:color w:val="auto"/>
          <w:sz w:val="21"/>
          <w:szCs w:val="21"/>
        </w:rPr>
        <w:t>n y i l a t k o z o m, hogy</w:t>
      </w:r>
    </w:p>
    <w:p w14:paraId="1BE9EF34" w14:textId="5686F0FC" w:rsidR="00327581" w:rsidRPr="00CF1BE2" w:rsidRDefault="00327581" w:rsidP="00327581">
      <w:pPr>
        <w:pStyle w:val="NormlWeb"/>
        <w:spacing w:before="0" w:after="120" w:line="276" w:lineRule="auto"/>
        <w:ind w:left="360" w:right="150"/>
        <w:jc w:val="both"/>
        <w:rPr>
          <w:rFonts w:ascii="Tahoma" w:hAnsi="Tahoma" w:cs="Tahoma"/>
          <w:sz w:val="21"/>
          <w:szCs w:val="21"/>
          <w:shd w:val="clear" w:color="auto" w:fill="FFFFFF"/>
        </w:rPr>
      </w:pPr>
      <w:r w:rsidRPr="00CF1BE2">
        <w:rPr>
          <w:rFonts w:ascii="Tahoma" w:hAnsi="Tahoma" w:cs="Tahoma"/>
          <w:sz w:val="21"/>
          <w:szCs w:val="21"/>
          <w:shd w:val="clear" w:color="auto" w:fill="FFFFFF"/>
        </w:rPr>
        <w:t xml:space="preserve">nyertességem esetén vállalom, hogy a szerződéskötés időpontjában az ajánlati felhívás </w:t>
      </w:r>
      <w:r w:rsidR="005E2D03" w:rsidRPr="00CF1BE2">
        <w:rPr>
          <w:rFonts w:ascii="Tahoma" w:hAnsi="Tahoma" w:cs="Tahoma"/>
          <w:sz w:val="21"/>
          <w:szCs w:val="21"/>
          <w:shd w:val="clear" w:color="auto" w:fill="FFFFFF"/>
        </w:rPr>
        <w:t>VI.3</w:t>
      </w:r>
      <w:r w:rsidRPr="00CF1BE2">
        <w:rPr>
          <w:rFonts w:ascii="Tahoma" w:hAnsi="Tahoma" w:cs="Tahoma"/>
          <w:sz w:val="21"/>
          <w:szCs w:val="21"/>
          <w:shd w:val="clear" w:color="auto" w:fill="FFFFFF"/>
        </w:rPr>
        <w:t xml:space="preserve">) pont </w:t>
      </w:r>
      <w:r w:rsidR="005E2D03" w:rsidRPr="00CF1BE2">
        <w:rPr>
          <w:rFonts w:ascii="Tahoma" w:hAnsi="Tahoma" w:cs="Tahoma"/>
          <w:sz w:val="21"/>
          <w:szCs w:val="21"/>
          <w:shd w:val="clear" w:color="auto" w:fill="FFFFFF"/>
        </w:rPr>
        <w:t>22</w:t>
      </w:r>
      <w:r w:rsidRPr="00CF1BE2">
        <w:rPr>
          <w:rFonts w:ascii="Tahoma" w:hAnsi="Tahoma" w:cs="Tahoma"/>
          <w:sz w:val="21"/>
          <w:szCs w:val="21"/>
          <w:shd w:val="clear" w:color="auto" w:fill="FFFFFF"/>
        </w:rPr>
        <w:t xml:space="preserve">. alpontjában foglalt legalább </w:t>
      </w:r>
      <w:r w:rsidR="0094218C" w:rsidRPr="00CF1BE2">
        <w:rPr>
          <w:rFonts w:ascii="Tahoma" w:hAnsi="Tahoma" w:cs="Tahoma"/>
          <w:sz w:val="21"/>
          <w:szCs w:val="21"/>
        </w:rPr>
        <w:t xml:space="preserve">minimum </w:t>
      </w:r>
      <w:r w:rsidR="005E2D03" w:rsidRPr="00CF1BE2">
        <w:rPr>
          <w:rFonts w:ascii="Tahoma" w:hAnsi="Tahoma" w:cs="Tahoma"/>
          <w:sz w:val="21"/>
          <w:szCs w:val="21"/>
        </w:rPr>
        <w:t>30</w:t>
      </w:r>
      <w:r w:rsidR="0094218C" w:rsidRPr="00CF1BE2">
        <w:rPr>
          <w:rFonts w:ascii="Tahoma" w:hAnsi="Tahoma" w:cs="Tahoma"/>
          <w:sz w:val="21"/>
          <w:szCs w:val="21"/>
        </w:rPr>
        <w:t xml:space="preserve">.000.000,- Ft/év és legalább 10.000.000 Ft/ káresemény összegű </w:t>
      </w:r>
      <w:r w:rsidR="005E2D03" w:rsidRPr="00CF1BE2">
        <w:rPr>
          <w:rFonts w:ascii="Tahoma" w:hAnsi="Tahoma" w:cs="Tahoma"/>
          <w:sz w:val="21"/>
          <w:szCs w:val="21"/>
          <w:shd w:val="clear" w:color="auto" w:fill="FFFFFF"/>
        </w:rPr>
        <w:t xml:space="preserve">mérnöki és műszaki ellenőri feladatok ellátására vonatkozó </w:t>
      </w:r>
      <w:r w:rsidRPr="00CF1BE2">
        <w:rPr>
          <w:rFonts w:ascii="Tahoma" w:hAnsi="Tahoma" w:cs="Tahoma"/>
          <w:sz w:val="21"/>
          <w:szCs w:val="21"/>
          <w:shd w:val="clear" w:color="auto" w:fill="FFFFFF"/>
        </w:rPr>
        <w:t>felelősségbiztosítással rendelkezni fogok.</w:t>
      </w:r>
    </w:p>
    <w:p w14:paraId="1BE9EF35" w14:textId="77777777" w:rsidR="00327581" w:rsidRPr="00CF1BE2" w:rsidRDefault="00327581" w:rsidP="00327581">
      <w:pPr>
        <w:pStyle w:val="Listaszerbekezds11"/>
        <w:spacing w:after="120" w:line="276" w:lineRule="auto"/>
        <w:ind w:left="360"/>
        <w:rPr>
          <w:rFonts w:ascii="Tahoma" w:hAnsi="Tahoma" w:cs="Tahoma"/>
          <w:sz w:val="21"/>
          <w:szCs w:val="21"/>
        </w:rPr>
      </w:pPr>
    </w:p>
    <w:p w14:paraId="1BE9EF36" w14:textId="77777777" w:rsidR="00327581" w:rsidRPr="00CF1BE2" w:rsidRDefault="00327581" w:rsidP="00327581">
      <w:pPr>
        <w:ind w:left="360"/>
        <w:rPr>
          <w:rFonts w:ascii="Tahoma" w:hAnsi="Tahoma" w:cs="Tahoma"/>
          <w:color w:val="auto"/>
          <w:sz w:val="21"/>
          <w:szCs w:val="21"/>
        </w:rPr>
      </w:pPr>
      <w:r w:rsidRPr="00CF1BE2">
        <w:rPr>
          <w:rFonts w:ascii="Tahoma" w:hAnsi="Tahoma" w:cs="Tahoma"/>
          <w:color w:val="auto"/>
          <w:sz w:val="21"/>
          <w:szCs w:val="21"/>
        </w:rPr>
        <w:t>Keltezés (helység, év, hónap, nap)</w:t>
      </w:r>
    </w:p>
    <w:p w14:paraId="1BE9EF37" w14:textId="77777777" w:rsidR="00327581" w:rsidRPr="00CF1BE2" w:rsidRDefault="00327581" w:rsidP="00327581">
      <w:pPr>
        <w:ind w:left="360"/>
        <w:rPr>
          <w:rFonts w:ascii="Tahoma" w:hAnsi="Tahoma" w:cs="Tahoma"/>
          <w:color w:val="auto"/>
          <w:sz w:val="21"/>
          <w:szCs w:val="21"/>
        </w:rPr>
      </w:pPr>
    </w:p>
    <w:p w14:paraId="1BE9EF38" w14:textId="77777777" w:rsidR="00327581" w:rsidRPr="00CF1BE2" w:rsidRDefault="00327581" w:rsidP="00327581">
      <w:pPr>
        <w:ind w:left="360"/>
        <w:rPr>
          <w:rFonts w:ascii="Tahoma" w:hAnsi="Tahoma" w:cs="Tahoma"/>
          <w:color w:val="auto"/>
          <w:sz w:val="21"/>
          <w:szCs w:val="21"/>
        </w:rPr>
      </w:pPr>
    </w:p>
    <w:p w14:paraId="1BE9EF39" w14:textId="77777777" w:rsidR="00327581" w:rsidRPr="00CF1BE2" w:rsidRDefault="00327581" w:rsidP="00327581">
      <w:pPr>
        <w:ind w:left="360"/>
        <w:rPr>
          <w:rFonts w:ascii="Tahoma" w:hAnsi="Tahoma" w:cs="Tahoma"/>
          <w:color w:val="auto"/>
          <w:sz w:val="21"/>
          <w:szCs w:val="21"/>
        </w:rPr>
      </w:pPr>
    </w:p>
    <w:p w14:paraId="1BE9EF3A" w14:textId="77777777" w:rsidR="00327581" w:rsidRPr="00CF1BE2" w:rsidRDefault="00327581" w:rsidP="00327581">
      <w:pPr>
        <w:tabs>
          <w:tab w:val="center" w:pos="7088"/>
        </w:tabs>
        <w:ind w:left="360"/>
        <w:rPr>
          <w:rFonts w:ascii="Tahoma" w:hAnsi="Tahoma" w:cs="Tahoma"/>
          <w:color w:val="auto"/>
          <w:sz w:val="21"/>
          <w:szCs w:val="21"/>
        </w:rPr>
      </w:pPr>
      <w:r w:rsidRPr="00CF1BE2">
        <w:rPr>
          <w:rFonts w:ascii="Tahoma" w:hAnsi="Tahoma" w:cs="Tahoma"/>
          <w:color w:val="auto"/>
          <w:sz w:val="21"/>
          <w:szCs w:val="21"/>
        </w:rPr>
        <w:tab/>
        <w:t>………………………………………………</w:t>
      </w:r>
    </w:p>
    <w:p w14:paraId="1BE9EF3B" w14:textId="77777777" w:rsidR="00327581" w:rsidRPr="00CF1BE2" w:rsidRDefault="00327581" w:rsidP="00327581">
      <w:pPr>
        <w:tabs>
          <w:tab w:val="center" w:pos="7088"/>
        </w:tabs>
        <w:ind w:left="360"/>
        <w:rPr>
          <w:rFonts w:ascii="Tahoma" w:hAnsi="Tahoma" w:cs="Tahoma"/>
          <w:color w:val="auto"/>
          <w:sz w:val="21"/>
          <w:szCs w:val="21"/>
        </w:rPr>
      </w:pPr>
      <w:r w:rsidRPr="00CF1BE2">
        <w:rPr>
          <w:rFonts w:ascii="Tahoma" w:hAnsi="Tahoma" w:cs="Tahoma"/>
          <w:color w:val="auto"/>
          <w:sz w:val="21"/>
          <w:szCs w:val="21"/>
        </w:rPr>
        <w:tab/>
        <w:t xml:space="preserve">(cégjegyzésre jogosult vagy szabályszerűen </w:t>
      </w:r>
    </w:p>
    <w:p w14:paraId="3E091B36" w14:textId="5A4C6729" w:rsidR="005E2D03" w:rsidRPr="00CF1BE2" w:rsidRDefault="00327581" w:rsidP="005E2D03">
      <w:pPr>
        <w:suppressAutoHyphens w:val="0"/>
        <w:spacing w:after="0" w:line="240" w:lineRule="auto"/>
        <w:textAlignment w:val="auto"/>
        <w:rPr>
          <w:rFonts w:ascii="Tahoma" w:hAnsi="Tahoma" w:cs="Tahoma"/>
          <w:color w:val="auto"/>
          <w:sz w:val="21"/>
          <w:szCs w:val="21"/>
        </w:rPr>
      </w:pPr>
      <w:r w:rsidRPr="00CF1BE2">
        <w:rPr>
          <w:rFonts w:ascii="Tahoma" w:hAnsi="Tahoma" w:cs="Tahoma"/>
          <w:color w:val="auto"/>
          <w:sz w:val="21"/>
          <w:szCs w:val="21"/>
        </w:rPr>
        <w:br w:type="page"/>
      </w:r>
      <w:bookmarkEnd w:id="2"/>
      <w:bookmarkEnd w:id="3"/>
      <w:bookmarkEnd w:id="12"/>
      <w:bookmarkEnd w:id="13"/>
    </w:p>
    <w:p w14:paraId="4610BD8F" w14:textId="53F4C7B1" w:rsidR="009F12D0" w:rsidRPr="00CF1BE2" w:rsidRDefault="009F12D0" w:rsidP="005E2D03">
      <w:pPr>
        <w:suppressAutoHyphens w:val="0"/>
        <w:spacing w:after="0" w:line="240" w:lineRule="auto"/>
        <w:textAlignment w:val="auto"/>
        <w:rPr>
          <w:rFonts w:ascii="Tahoma" w:hAnsi="Tahoma" w:cs="Tahoma"/>
          <w:color w:val="auto"/>
          <w:sz w:val="21"/>
          <w:szCs w:val="21"/>
        </w:rPr>
      </w:pPr>
    </w:p>
    <w:p w14:paraId="790C539C" w14:textId="60726FA6" w:rsidR="009F12D0" w:rsidRPr="00CF1BE2" w:rsidRDefault="009F12D0" w:rsidP="009F12D0">
      <w:pPr>
        <w:suppressAutoHyphens w:val="0"/>
        <w:spacing w:after="0" w:line="240" w:lineRule="auto"/>
        <w:jc w:val="right"/>
        <w:textAlignment w:val="auto"/>
        <w:rPr>
          <w:rFonts w:ascii="Tahoma" w:hAnsi="Tahoma" w:cs="Tahoma"/>
          <w:b/>
          <w:color w:val="auto"/>
          <w:sz w:val="21"/>
          <w:szCs w:val="21"/>
        </w:rPr>
      </w:pPr>
      <w:r w:rsidRPr="00CF1BE2">
        <w:rPr>
          <w:rFonts w:ascii="Tahoma" w:hAnsi="Tahoma" w:cs="Tahoma"/>
          <w:b/>
          <w:color w:val="auto"/>
          <w:sz w:val="21"/>
          <w:szCs w:val="21"/>
        </w:rPr>
        <w:t>1</w:t>
      </w:r>
      <w:r w:rsidR="005A3A82" w:rsidRPr="00CF1BE2">
        <w:rPr>
          <w:rFonts w:ascii="Tahoma" w:hAnsi="Tahoma" w:cs="Tahoma"/>
          <w:b/>
          <w:color w:val="auto"/>
          <w:sz w:val="21"/>
          <w:szCs w:val="21"/>
        </w:rPr>
        <w:t>2</w:t>
      </w:r>
      <w:r w:rsidRPr="00CF1BE2">
        <w:rPr>
          <w:rFonts w:ascii="Tahoma" w:hAnsi="Tahoma" w:cs="Tahoma"/>
          <w:b/>
          <w:color w:val="auto"/>
          <w:sz w:val="21"/>
          <w:szCs w:val="21"/>
        </w:rPr>
        <w:t>. számú melléklet</w:t>
      </w:r>
    </w:p>
    <w:p w14:paraId="58FBEE60" w14:textId="77777777" w:rsidR="009F12D0" w:rsidRPr="00CF1BE2" w:rsidRDefault="009F12D0" w:rsidP="005E2D03">
      <w:pPr>
        <w:suppressAutoHyphens w:val="0"/>
        <w:spacing w:after="0" w:line="240" w:lineRule="auto"/>
        <w:textAlignment w:val="auto"/>
        <w:rPr>
          <w:rFonts w:ascii="Tahoma" w:hAnsi="Tahoma" w:cs="Tahoma"/>
          <w:color w:val="auto"/>
          <w:sz w:val="21"/>
          <w:szCs w:val="21"/>
        </w:rPr>
      </w:pPr>
    </w:p>
    <w:p w14:paraId="3BB0EF97" w14:textId="77777777" w:rsidR="009F12D0" w:rsidRPr="00CF1BE2" w:rsidRDefault="009F12D0" w:rsidP="009F12D0">
      <w:pPr>
        <w:spacing w:after="0"/>
        <w:contextualSpacing/>
        <w:jc w:val="center"/>
        <w:rPr>
          <w:rFonts w:ascii="Tahoma" w:eastAsia="Times New Roman" w:hAnsi="Tahoma" w:cs="Tahoma"/>
          <w:b/>
          <w:bCs/>
          <w:caps/>
          <w:color w:val="auto"/>
          <w:sz w:val="21"/>
          <w:szCs w:val="21"/>
          <w:lang w:val="en-GB"/>
        </w:rPr>
      </w:pPr>
      <w:r w:rsidRPr="00CF1BE2">
        <w:rPr>
          <w:rFonts w:ascii="Tahoma" w:eastAsia="Times New Roman" w:hAnsi="Tahoma" w:cs="Tahoma"/>
          <w:b/>
          <w:bCs/>
          <w:caps/>
          <w:color w:val="auto"/>
          <w:sz w:val="21"/>
          <w:szCs w:val="21"/>
          <w:lang w:val="en-GB"/>
        </w:rPr>
        <w:t>nyilatkozat</w:t>
      </w:r>
    </w:p>
    <w:p w14:paraId="0DE435B9" w14:textId="77777777" w:rsidR="009F12D0" w:rsidRPr="00CF1BE2" w:rsidRDefault="009F12D0" w:rsidP="009F12D0">
      <w:pPr>
        <w:spacing w:after="0"/>
        <w:contextualSpacing/>
        <w:jc w:val="center"/>
        <w:rPr>
          <w:rFonts w:ascii="Tahoma" w:eastAsia="Times New Roman" w:hAnsi="Tahoma" w:cs="Tahoma"/>
          <w:b/>
          <w:bCs/>
          <w:caps/>
          <w:color w:val="auto"/>
          <w:sz w:val="21"/>
          <w:szCs w:val="21"/>
          <w:lang w:val="en-GB"/>
        </w:rPr>
      </w:pPr>
    </w:p>
    <w:p w14:paraId="06EDA0B9" w14:textId="3DC76F11" w:rsidR="009F12D0" w:rsidRPr="00CF1BE2" w:rsidRDefault="00285383" w:rsidP="009F12D0">
      <w:pPr>
        <w:spacing w:after="0"/>
        <w:contextualSpacing/>
        <w:jc w:val="center"/>
        <w:rPr>
          <w:rFonts w:ascii="Tahoma" w:eastAsia="Times New Roman" w:hAnsi="Tahoma" w:cs="Tahoma"/>
          <w:b/>
          <w:bCs/>
          <w:color w:val="auto"/>
          <w:sz w:val="21"/>
          <w:szCs w:val="21"/>
        </w:rPr>
      </w:pPr>
      <w:r w:rsidRPr="00CF1BE2">
        <w:rPr>
          <w:rFonts w:ascii="Tahoma" w:eastAsia="Times New Roman" w:hAnsi="Tahoma" w:cs="Tahoma"/>
          <w:b/>
          <w:bCs/>
          <w:color w:val="auto"/>
          <w:sz w:val="21"/>
          <w:szCs w:val="21"/>
        </w:rPr>
        <w:t>a Kbt. 134</w:t>
      </w:r>
      <w:r w:rsidR="009F12D0" w:rsidRPr="00CF1BE2">
        <w:rPr>
          <w:rFonts w:ascii="Tahoma" w:eastAsia="Times New Roman" w:hAnsi="Tahoma" w:cs="Tahoma"/>
          <w:b/>
          <w:bCs/>
          <w:color w:val="auto"/>
          <w:sz w:val="21"/>
          <w:szCs w:val="21"/>
        </w:rPr>
        <w:t xml:space="preserve">. § (5) bekezdés szerint </w:t>
      </w:r>
      <w:r w:rsidR="009F12D0" w:rsidRPr="00CF1BE2">
        <w:rPr>
          <w:rFonts w:ascii="Tahoma" w:eastAsia="Times New Roman" w:hAnsi="Tahoma" w:cs="Tahoma"/>
          <w:b/>
          <w:color w:val="auto"/>
          <w:sz w:val="21"/>
          <w:szCs w:val="21"/>
          <w:shd w:val="clear" w:color="auto" w:fill="FFFFFF"/>
        </w:rPr>
        <w:t>előleg-visszafizetési</w:t>
      </w:r>
      <w:r w:rsidR="00A878B9" w:rsidRPr="00CF1BE2">
        <w:rPr>
          <w:rFonts w:ascii="Tahoma" w:eastAsia="Times New Roman" w:hAnsi="Tahoma" w:cs="Tahoma"/>
          <w:b/>
          <w:color w:val="auto"/>
          <w:sz w:val="21"/>
          <w:szCs w:val="21"/>
          <w:shd w:val="clear" w:color="auto" w:fill="FFFFFF"/>
        </w:rPr>
        <w:t xml:space="preserve">, </w:t>
      </w:r>
      <w:r w:rsidR="009F12D0" w:rsidRPr="00CF1BE2">
        <w:rPr>
          <w:rFonts w:ascii="Tahoma" w:eastAsia="Times New Roman" w:hAnsi="Tahoma" w:cs="Tahoma"/>
          <w:b/>
          <w:color w:val="auto"/>
          <w:sz w:val="21"/>
          <w:szCs w:val="21"/>
          <w:shd w:val="clear" w:color="auto" w:fill="FFFFFF"/>
        </w:rPr>
        <w:t xml:space="preserve">teljesítési biztosíték </w:t>
      </w:r>
      <w:r w:rsidR="007E0A33" w:rsidRPr="00CF1BE2">
        <w:rPr>
          <w:rFonts w:ascii="Tahoma" w:eastAsia="Times New Roman" w:hAnsi="Tahoma" w:cs="Tahoma"/>
          <w:b/>
          <w:color w:val="auto"/>
          <w:sz w:val="21"/>
          <w:szCs w:val="21"/>
          <w:shd w:val="clear" w:color="auto" w:fill="FFFFFF"/>
        </w:rPr>
        <w:t xml:space="preserve">és rendelkezésre állási biztosíték </w:t>
      </w:r>
      <w:r w:rsidR="009F12D0" w:rsidRPr="00CF1BE2">
        <w:rPr>
          <w:rFonts w:ascii="Tahoma" w:eastAsia="Times New Roman" w:hAnsi="Tahoma" w:cs="Tahoma"/>
          <w:b/>
          <w:bCs/>
          <w:color w:val="auto"/>
          <w:sz w:val="21"/>
          <w:szCs w:val="21"/>
        </w:rPr>
        <w:t>rendelkezésre bocsátásáról</w:t>
      </w:r>
    </w:p>
    <w:p w14:paraId="653B9A9E" w14:textId="77777777" w:rsidR="009F12D0" w:rsidRPr="00CF1BE2" w:rsidRDefault="009F12D0" w:rsidP="009F12D0">
      <w:pPr>
        <w:spacing w:after="0"/>
        <w:contextualSpacing/>
        <w:rPr>
          <w:rFonts w:ascii="Tahoma" w:eastAsia="Times New Roman" w:hAnsi="Tahoma" w:cs="Tahoma"/>
          <w:b/>
          <w:bCs/>
          <w:color w:val="auto"/>
          <w:sz w:val="21"/>
          <w:szCs w:val="21"/>
          <w:lang w:val="en-GB"/>
        </w:rPr>
      </w:pPr>
    </w:p>
    <w:p w14:paraId="3AA78F31" w14:textId="76288111" w:rsidR="009F12D0" w:rsidRPr="00CF1BE2" w:rsidRDefault="009F12D0" w:rsidP="009F12D0">
      <w:pPr>
        <w:jc w:val="both"/>
        <w:rPr>
          <w:rFonts w:ascii="Tahoma" w:hAnsi="Tahoma" w:cs="Tahoma"/>
          <w:color w:val="auto"/>
          <w:sz w:val="21"/>
          <w:szCs w:val="21"/>
        </w:rPr>
      </w:pPr>
      <w:r w:rsidRPr="00CF1BE2">
        <w:rPr>
          <w:rFonts w:ascii="Tahoma" w:hAnsi="Tahoma" w:cs="Tahoma"/>
          <w:color w:val="auto"/>
          <w:sz w:val="21"/>
          <w:szCs w:val="21"/>
        </w:rPr>
        <w:t xml:space="preserve">Alulírott …………………………………………………………………, mint a(z) ……………….………………….............................................................. (székhely: ………...................................…….......................................) ajánlattevő szervezet cégjegyzésre jogosult képviselője a(z) </w:t>
      </w:r>
      <w:r w:rsidRPr="00CF1BE2">
        <w:rPr>
          <w:rFonts w:ascii="Tahoma" w:hAnsi="Tahoma" w:cs="Tahoma"/>
          <w:b/>
          <w:color w:val="auto"/>
          <w:sz w:val="21"/>
          <w:szCs w:val="21"/>
        </w:rPr>
        <w:t>Országos Vízügyi Főigazgatóság,</w:t>
      </w:r>
      <w:r w:rsidRPr="00CF1BE2">
        <w:rPr>
          <w:rFonts w:ascii="Tahoma" w:hAnsi="Tahoma" w:cs="Tahoma"/>
          <w:color w:val="auto"/>
          <w:sz w:val="21"/>
          <w:szCs w:val="21"/>
        </w:rPr>
        <w:t xml:space="preserve"> mint Ajánlatkérő által </w:t>
      </w:r>
      <w:r w:rsidR="00285383" w:rsidRPr="00CF1BE2">
        <w:rPr>
          <w:rFonts w:ascii="Tahoma" w:hAnsi="Tahoma" w:cs="Tahoma"/>
          <w:b/>
          <w:bCs/>
          <w:color w:val="auto"/>
          <w:sz w:val="21"/>
          <w:szCs w:val="21"/>
        </w:rPr>
        <w:t xml:space="preserve">„Komplex Tisza-tó projekt” című </w:t>
      </w:r>
      <w:r w:rsidR="00085076" w:rsidRPr="00CF1BE2">
        <w:rPr>
          <w:rFonts w:ascii="Tahoma" w:hAnsi="Tahoma" w:cs="Tahoma"/>
          <w:b/>
          <w:bCs/>
          <w:color w:val="auto"/>
          <w:sz w:val="21"/>
          <w:szCs w:val="21"/>
        </w:rPr>
        <w:t>projekt</w:t>
      </w:r>
      <w:r w:rsidR="00285383" w:rsidRPr="00CF1BE2">
        <w:rPr>
          <w:rFonts w:ascii="Tahoma" w:hAnsi="Tahoma" w:cs="Tahoma"/>
          <w:b/>
          <w:bCs/>
          <w:color w:val="auto"/>
          <w:sz w:val="21"/>
          <w:szCs w:val="21"/>
        </w:rPr>
        <w:t xml:space="preserve"> II. ütemének megvalósításához szükséges </w:t>
      </w:r>
      <w:r w:rsidR="000D14C9" w:rsidRPr="00CF1BE2">
        <w:rPr>
          <w:rFonts w:ascii="Tahoma" w:hAnsi="Tahoma" w:cs="Tahoma"/>
          <w:b/>
          <w:bCs/>
          <w:color w:val="auto"/>
          <w:sz w:val="21"/>
          <w:szCs w:val="21"/>
        </w:rPr>
        <w:t xml:space="preserve">FIDIC </w:t>
      </w:r>
      <w:r w:rsidR="00285383" w:rsidRPr="00CF1BE2">
        <w:rPr>
          <w:rFonts w:ascii="Tahoma" w:hAnsi="Tahoma" w:cs="Tahoma"/>
          <w:b/>
          <w:bCs/>
          <w:color w:val="auto"/>
          <w:sz w:val="21"/>
          <w:szCs w:val="21"/>
        </w:rPr>
        <w:t>mérnöki</w:t>
      </w:r>
      <w:r w:rsidR="000D14C9" w:rsidRPr="00CF1BE2">
        <w:rPr>
          <w:rFonts w:ascii="Tahoma" w:hAnsi="Tahoma" w:cs="Tahoma"/>
          <w:b/>
          <w:bCs/>
          <w:color w:val="auto"/>
          <w:sz w:val="21"/>
          <w:szCs w:val="21"/>
        </w:rPr>
        <w:t>,</w:t>
      </w:r>
      <w:r w:rsidR="00285383" w:rsidRPr="00CF1BE2">
        <w:rPr>
          <w:rFonts w:ascii="Tahoma" w:hAnsi="Tahoma" w:cs="Tahoma"/>
          <w:b/>
          <w:bCs/>
          <w:color w:val="auto"/>
          <w:sz w:val="21"/>
          <w:szCs w:val="21"/>
        </w:rPr>
        <w:t xml:space="preserve"> műszaki ellenőri tevékenység ellátása</w:t>
      </w:r>
      <w:r w:rsidR="009E7E75" w:rsidRPr="00CF1BE2">
        <w:rPr>
          <w:rFonts w:ascii="Tahoma" w:hAnsi="Tahoma" w:cs="Tahoma"/>
          <w:b/>
          <w:bCs/>
          <w:color w:val="auto"/>
          <w:sz w:val="21"/>
          <w:szCs w:val="21"/>
        </w:rPr>
        <w:t xml:space="preserve"> </w:t>
      </w:r>
      <w:r w:rsidR="009E7E75" w:rsidRPr="00CF1BE2">
        <w:rPr>
          <w:rFonts w:ascii="Tahoma" w:hAnsi="Tahoma" w:cs="Tahoma"/>
          <w:b/>
          <w:color w:val="auto"/>
          <w:sz w:val="21"/>
          <w:szCs w:val="21"/>
        </w:rPr>
        <w:t>KEHOP-1.3.1-15-2015-00001</w:t>
      </w:r>
      <w:r w:rsidR="00285383" w:rsidRPr="00CF1BE2">
        <w:rPr>
          <w:rFonts w:ascii="Tahoma" w:hAnsi="Tahoma" w:cs="Tahoma"/>
          <w:color w:val="auto"/>
          <w:sz w:val="21"/>
          <w:szCs w:val="21"/>
        </w:rPr>
        <w:t>”</w:t>
      </w:r>
      <w:r w:rsidR="00285383" w:rsidRPr="00CF1BE2">
        <w:rPr>
          <w:rFonts w:ascii="Tahoma" w:hAnsi="Tahoma" w:cs="Tahoma"/>
          <w:i/>
          <w:color w:val="auto"/>
          <w:sz w:val="21"/>
          <w:szCs w:val="21"/>
        </w:rPr>
        <w:t xml:space="preserve"> </w:t>
      </w:r>
      <w:r w:rsidRPr="00CF1BE2">
        <w:rPr>
          <w:rFonts w:ascii="Tahoma" w:hAnsi="Tahoma" w:cs="Tahoma"/>
          <w:bCs/>
          <w:color w:val="auto"/>
          <w:sz w:val="21"/>
          <w:szCs w:val="21"/>
        </w:rPr>
        <w:t>tárgyban</w:t>
      </w:r>
      <w:r w:rsidRPr="00CF1BE2">
        <w:rPr>
          <w:rFonts w:ascii="Tahoma" w:hAnsi="Tahoma" w:cs="Tahoma"/>
          <w:color w:val="auto"/>
          <w:sz w:val="21"/>
          <w:szCs w:val="21"/>
        </w:rPr>
        <w:t xml:space="preserve"> kiírt közbeszerzési eljárás során az alábbi nyilatkozatot teszem.</w:t>
      </w:r>
    </w:p>
    <w:p w14:paraId="492D24F0" w14:textId="77777777" w:rsidR="009F12D0" w:rsidRPr="00CF1BE2" w:rsidRDefault="009F12D0" w:rsidP="009F12D0">
      <w:pPr>
        <w:jc w:val="both"/>
        <w:rPr>
          <w:rFonts w:ascii="Tahoma" w:hAnsi="Tahoma" w:cs="Tahoma"/>
          <w:color w:val="auto"/>
          <w:sz w:val="21"/>
          <w:szCs w:val="21"/>
        </w:rPr>
      </w:pPr>
      <w:r w:rsidRPr="00CF1BE2">
        <w:rPr>
          <w:rFonts w:ascii="Tahoma" w:hAnsi="Tahoma" w:cs="Tahoma"/>
          <w:color w:val="auto"/>
          <w:sz w:val="21"/>
          <w:szCs w:val="21"/>
        </w:rPr>
        <w:t>Ezúton</w:t>
      </w:r>
    </w:p>
    <w:p w14:paraId="63EEF8BB" w14:textId="77777777" w:rsidR="009F12D0" w:rsidRPr="00CF1BE2" w:rsidRDefault="009F12D0" w:rsidP="009F12D0">
      <w:pPr>
        <w:jc w:val="center"/>
        <w:rPr>
          <w:rFonts w:ascii="Tahoma" w:hAnsi="Tahoma" w:cs="Tahoma"/>
          <w:b/>
          <w:bCs/>
          <w:color w:val="auto"/>
          <w:sz w:val="21"/>
          <w:szCs w:val="21"/>
        </w:rPr>
      </w:pPr>
      <w:r w:rsidRPr="00CF1BE2">
        <w:rPr>
          <w:rFonts w:ascii="Tahoma" w:hAnsi="Tahoma" w:cs="Tahoma"/>
          <w:b/>
          <w:bCs/>
          <w:color w:val="auto"/>
          <w:sz w:val="21"/>
          <w:szCs w:val="21"/>
        </w:rPr>
        <w:t>n y i l a t k o z o m, hogy</w:t>
      </w:r>
    </w:p>
    <w:p w14:paraId="05B9DCFC" w14:textId="3CE8A722" w:rsidR="00285383" w:rsidRPr="00CF1BE2" w:rsidRDefault="009F12D0" w:rsidP="009F12D0">
      <w:pPr>
        <w:spacing w:before="240" w:after="0"/>
        <w:jc w:val="both"/>
        <w:rPr>
          <w:rFonts w:ascii="Tahoma" w:eastAsia="Times New Roman" w:hAnsi="Tahoma" w:cs="Tahoma"/>
          <w:color w:val="auto"/>
          <w:sz w:val="21"/>
          <w:szCs w:val="21"/>
          <w:shd w:val="clear" w:color="auto" w:fill="FFFFFF"/>
          <w:lang w:eastAsia="hu-HU"/>
        </w:rPr>
      </w:pPr>
      <w:r w:rsidRPr="00CF1BE2">
        <w:rPr>
          <w:rFonts w:ascii="Tahoma" w:eastAsia="Times New Roman" w:hAnsi="Tahoma" w:cs="Tahoma"/>
          <w:color w:val="auto"/>
          <w:sz w:val="21"/>
          <w:szCs w:val="21"/>
          <w:lang w:eastAsia="hu-HU"/>
        </w:rPr>
        <w:t>amennyiben előlegigényléssel kívánok élni, a közbeszerzési eljárás eredményeként kötött szerződés elszámolható összegének 10%-a és az igényelt szállítói előleg különbözetére jutó támogatás összegének megfelelő mértékű</w:t>
      </w:r>
      <w:r w:rsidRPr="00CF1BE2">
        <w:rPr>
          <w:rFonts w:ascii="Tahoma" w:eastAsia="Times New Roman" w:hAnsi="Tahoma" w:cs="Tahoma"/>
          <w:color w:val="auto"/>
          <w:sz w:val="21"/>
          <w:szCs w:val="21"/>
          <w:shd w:val="clear" w:color="auto" w:fill="FFFFFF"/>
          <w:lang w:eastAsia="hu-HU"/>
        </w:rPr>
        <w:t xml:space="preserve"> </w:t>
      </w:r>
      <w:r w:rsidRPr="00CF1BE2">
        <w:rPr>
          <w:rFonts w:ascii="Tahoma" w:eastAsia="Times New Roman" w:hAnsi="Tahoma" w:cs="Tahoma"/>
          <w:b/>
          <w:color w:val="auto"/>
          <w:sz w:val="21"/>
          <w:szCs w:val="21"/>
          <w:shd w:val="clear" w:color="auto" w:fill="FFFFFF"/>
          <w:lang w:eastAsia="hu-HU"/>
        </w:rPr>
        <w:t>előleg-visszafizetési biztosítékot</w:t>
      </w:r>
      <w:r w:rsidR="00285383" w:rsidRPr="00CF1BE2">
        <w:rPr>
          <w:rFonts w:ascii="Tahoma" w:eastAsia="Times New Roman" w:hAnsi="Tahoma" w:cs="Tahoma"/>
          <w:color w:val="auto"/>
          <w:sz w:val="21"/>
          <w:szCs w:val="21"/>
          <w:shd w:val="clear" w:color="auto" w:fill="FFFFFF"/>
          <w:lang w:eastAsia="hu-HU"/>
        </w:rPr>
        <w:t xml:space="preserve"> a Kbt. 135. § (9</w:t>
      </w:r>
      <w:r w:rsidRPr="00CF1BE2">
        <w:rPr>
          <w:rFonts w:ascii="Tahoma" w:eastAsia="Times New Roman" w:hAnsi="Tahoma" w:cs="Tahoma"/>
          <w:color w:val="auto"/>
          <w:sz w:val="21"/>
          <w:szCs w:val="21"/>
          <w:shd w:val="clear" w:color="auto" w:fill="FFFFFF"/>
          <w:lang w:eastAsia="hu-HU"/>
        </w:rPr>
        <w:t xml:space="preserve">) bekezdésben  foglaltak </w:t>
      </w:r>
      <w:r w:rsidR="00285383" w:rsidRPr="00CF1BE2">
        <w:rPr>
          <w:rFonts w:ascii="Tahoma" w:eastAsia="Times New Roman" w:hAnsi="Tahoma" w:cs="Tahoma"/>
          <w:color w:val="auto"/>
          <w:sz w:val="21"/>
          <w:szCs w:val="21"/>
          <w:lang w:eastAsia="hu-HU"/>
        </w:rPr>
        <w:t>illetve a 272/2014</w:t>
      </w:r>
      <w:r w:rsidRPr="00CF1BE2">
        <w:rPr>
          <w:rFonts w:ascii="Tahoma" w:eastAsia="Times New Roman" w:hAnsi="Tahoma" w:cs="Tahoma"/>
          <w:color w:val="auto"/>
          <w:sz w:val="21"/>
          <w:szCs w:val="21"/>
          <w:lang w:eastAsia="hu-HU"/>
        </w:rPr>
        <w:t>. Korm</w:t>
      </w:r>
      <w:r w:rsidR="00BE7E18" w:rsidRPr="00CF1BE2">
        <w:rPr>
          <w:rFonts w:ascii="Tahoma" w:eastAsia="Times New Roman" w:hAnsi="Tahoma" w:cs="Tahoma"/>
          <w:color w:val="auto"/>
          <w:sz w:val="21"/>
          <w:szCs w:val="21"/>
          <w:lang w:eastAsia="hu-HU"/>
        </w:rPr>
        <w:t>.</w:t>
      </w:r>
      <w:r w:rsidRPr="00CF1BE2">
        <w:rPr>
          <w:rFonts w:ascii="Tahoma" w:eastAsia="Times New Roman" w:hAnsi="Tahoma" w:cs="Tahoma"/>
          <w:color w:val="auto"/>
          <w:sz w:val="21"/>
          <w:szCs w:val="21"/>
          <w:lang w:eastAsia="hu-HU"/>
        </w:rPr>
        <w:t xml:space="preserve"> rendelet </w:t>
      </w:r>
      <w:r w:rsidRPr="00CF1BE2">
        <w:rPr>
          <w:rFonts w:ascii="Tahoma" w:eastAsia="Times New Roman" w:hAnsi="Tahoma" w:cs="Tahoma"/>
          <w:color w:val="auto"/>
          <w:sz w:val="21"/>
          <w:szCs w:val="21"/>
          <w:shd w:val="clear" w:color="auto" w:fill="FFFFFF"/>
          <w:lang w:eastAsia="hu-HU"/>
        </w:rPr>
        <w:t xml:space="preserve">szerint rendelkezésre bocsátom, legkésőbb az előlegbekérő benyújtásának időpontjáig, </w:t>
      </w:r>
      <w:r w:rsidRPr="00CF1BE2">
        <w:rPr>
          <w:rFonts w:ascii="Tahoma" w:eastAsia="Times New Roman" w:hAnsi="Tahoma" w:cs="Tahoma"/>
          <w:color w:val="auto"/>
          <w:sz w:val="21"/>
          <w:szCs w:val="21"/>
          <w:lang w:eastAsia="hu-HU"/>
        </w:rPr>
        <w:t>kivéve, ha az igényelt előleg összege nem haladja meg a közbeszerzési eljárás eredményeként kötött szerződés elszámolható összegének 10%-át</w:t>
      </w:r>
      <w:r w:rsidRPr="00CF1BE2">
        <w:rPr>
          <w:rFonts w:ascii="Tahoma" w:eastAsia="Times New Roman" w:hAnsi="Tahoma" w:cs="Tahoma"/>
          <w:color w:val="auto"/>
          <w:sz w:val="21"/>
          <w:szCs w:val="21"/>
          <w:shd w:val="clear" w:color="auto" w:fill="FFFFFF"/>
          <w:lang w:eastAsia="hu-HU"/>
        </w:rPr>
        <w:t>.</w:t>
      </w:r>
    </w:p>
    <w:p w14:paraId="5A5B74AC" w14:textId="27617BAB" w:rsidR="00285383" w:rsidRPr="00CF1BE2" w:rsidRDefault="00285383" w:rsidP="009F12D0">
      <w:pPr>
        <w:spacing w:before="240" w:after="0"/>
        <w:jc w:val="both"/>
        <w:rPr>
          <w:rFonts w:ascii="Tahoma" w:eastAsia="Times New Roman" w:hAnsi="Tahoma" w:cs="Tahoma"/>
          <w:color w:val="auto"/>
          <w:sz w:val="21"/>
          <w:szCs w:val="21"/>
          <w:shd w:val="clear" w:color="auto" w:fill="FFFFFF"/>
          <w:lang w:eastAsia="hu-HU"/>
        </w:rPr>
      </w:pPr>
      <w:r w:rsidRPr="00CF1BE2">
        <w:rPr>
          <w:rFonts w:ascii="Tahoma" w:eastAsia="Times New Roman" w:hAnsi="Tahoma" w:cs="Tahoma"/>
          <w:color w:val="auto"/>
          <w:sz w:val="21"/>
          <w:szCs w:val="21"/>
          <w:shd w:val="clear" w:color="auto" w:fill="FFFFFF"/>
          <w:lang w:eastAsia="hu-HU"/>
        </w:rPr>
        <w:t>Ezú</w:t>
      </w:r>
      <w:r w:rsidR="00F64DCB" w:rsidRPr="00CF1BE2">
        <w:rPr>
          <w:rFonts w:ascii="Tahoma" w:eastAsia="Times New Roman" w:hAnsi="Tahoma" w:cs="Tahoma"/>
          <w:color w:val="auto"/>
          <w:sz w:val="21"/>
          <w:szCs w:val="21"/>
          <w:shd w:val="clear" w:color="auto" w:fill="FFFFFF"/>
          <w:lang w:eastAsia="hu-HU"/>
        </w:rPr>
        <w:t xml:space="preserve">ton </w:t>
      </w:r>
    </w:p>
    <w:p w14:paraId="7E05E2BA" w14:textId="77777777" w:rsidR="00F64DCB" w:rsidRPr="00CF1BE2" w:rsidRDefault="00F64DCB" w:rsidP="00F64DCB">
      <w:pPr>
        <w:jc w:val="center"/>
        <w:rPr>
          <w:rFonts w:ascii="Tahoma" w:hAnsi="Tahoma" w:cs="Tahoma"/>
          <w:b/>
          <w:bCs/>
          <w:color w:val="auto"/>
          <w:sz w:val="21"/>
          <w:szCs w:val="21"/>
        </w:rPr>
      </w:pPr>
      <w:r w:rsidRPr="00CF1BE2">
        <w:rPr>
          <w:rFonts w:ascii="Tahoma" w:hAnsi="Tahoma" w:cs="Tahoma"/>
          <w:b/>
          <w:bCs/>
          <w:color w:val="auto"/>
          <w:sz w:val="21"/>
          <w:szCs w:val="21"/>
        </w:rPr>
        <w:t>n y i l a t k o z o m, hogy</w:t>
      </w:r>
    </w:p>
    <w:p w14:paraId="4CB6DD9C" w14:textId="2B561E56" w:rsidR="00373F07" w:rsidRPr="00CF1BE2" w:rsidRDefault="00373F07" w:rsidP="00373F07">
      <w:pPr>
        <w:jc w:val="both"/>
        <w:rPr>
          <w:rFonts w:ascii="Tahoma" w:hAnsi="Tahoma" w:cs="Tahoma"/>
          <w:color w:val="auto"/>
          <w:sz w:val="21"/>
          <w:szCs w:val="21"/>
        </w:rPr>
      </w:pPr>
      <w:r w:rsidRPr="00CF1BE2">
        <w:rPr>
          <w:rFonts w:ascii="Tahoma" w:hAnsi="Tahoma" w:cs="Tahoma"/>
          <w:color w:val="auto"/>
          <w:sz w:val="21"/>
          <w:szCs w:val="21"/>
        </w:rPr>
        <w:t xml:space="preserve">a kikötött  - a </w:t>
      </w:r>
      <w:r w:rsidRPr="00CF1BE2">
        <w:rPr>
          <w:rFonts w:ascii="Tahoma" w:hAnsi="Tahoma" w:cs="Tahoma"/>
          <w:color w:val="auto"/>
          <w:sz w:val="21"/>
          <w:szCs w:val="21"/>
          <w:lang w:eastAsia="hu-HU"/>
        </w:rPr>
        <w:t xml:space="preserve">szerződés szerinti, áfa nélkül számított ellenszolgáltatás 5 %-a </w:t>
      </w:r>
      <w:r w:rsidRPr="00CF1BE2">
        <w:rPr>
          <w:rFonts w:ascii="Tahoma" w:hAnsi="Tahoma" w:cs="Tahoma"/>
          <w:color w:val="auto"/>
          <w:sz w:val="21"/>
          <w:szCs w:val="21"/>
        </w:rPr>
        <w:t xml:space="preserve">mértékű – </w:t>
      </w:r>
      <w:r w:rsidRPr="00CF1BE2">
        <w:rPr>
          <w:rFonts w:ascii="Tahoma" w:hAnsi="Tahoma" w:cs="Tahoma"/>
          <w:b/>
          <w:bCs/>
          <w:color w:val="auto"/>
          <w:sz w:val="21"/>
          <w:szCs w:val="21"/>
        </w:rPr>
        <w:t>teljesítési biztosítékot</w:t>
      </w:r>
      <w:r w:rsidRPr="00CF1BE2">
        <w:rPr>
          <w:rFonts w:ascii="Tahoma" w:hAnsi="Tahoma" w:cs="Tahoma"/>
          <w:color w:val="auto"/>
          <w:sz w:val="21"/>
          <w:szCs w:val="21"/>
        </w:rPr>
        <w:t xml:space="preserve"> a szerződés hatálybalépésének időpontjától rendelkezésre bocsátom. </w:t>
      </w:r>
    </w:p>
    <w:p w14:paraId="575D3F58" w14:textId="1A44DA9F" w:rsidR="007E0A33" w:rsidRPr="00CF1BE2" w:rsidRDefault="007E0A33" w:rsidP="00373F07">
      <w:pPr>
        <w:jc w:val="both"/>
        <w:rPr>
          <w:rFonts w:ascii="Tahoma" w:hAnsi="Tahoma" w:cs="Tahoma"/>
          <w:color w:val="auto"/>
          <w:sz w:val="21"/>
          <w:szCs w:val="21"/>
        </w:rPr>
      </w:pPr>
      <w:r w:rsidRPr="00CF1BE2">
        <w:rPr>
          <w:rFonts w:ascii="Tahoma" w:hAnsi="Tahoma" w:cs="Tahoma"/>
          <w:color w:val="auto"/>
          <w:sz w:val="21"/>
          <w:szCs w:val="21"/>
        </w:rPr>
        <w:t>Ez</w:t>
      </w:r>
      <w:r w:rsidR="00085076" w:rsidRPr="00CF1BE2">
        <w:rPr>
          <w:rFonts w:ascii="Tahoma" w:hAnsi="Tahoma" w:cs="Tahoma"/>
          <w:color w:val="auto"/>
          <w:sz w:val="21"/>
          <w:szCs w:val="21"/>
        </w:rPr>
        <w:t>ú</w:t>
      </w:r>
      <w:r w:rsidRPr="00CF1BE2">
        <w:rPr>
          <w:rFonts w:ascii="Tahoma" w:hAnsi="Tahoma" w:cs="Tahoma"/>
          <w:color w:val="auto"/>
          <w:sz w:val="21"/>
          <w:szCs w:val="21"/>
        </w:rPr>
        <w:t>t</w:t>
      </w:r>
      <w:r w:rsidR="00085076" w:rsidRPr="00CF1BE2">
        <w:rPr>
          <w:rFonts w:ascii="Tahoma" w:hAnsi="Tahoma" w:cs="Tahoma"/>
          <w:color w:val="auto"/>
          <w:sz w:val="21"/>
          <w:szCs w:val="21"/>
        </w:rPr>
        <w:t>o</w:t>
      </w:r>
      <w:r w:rsidRPr="00CF1BE2">
        <w:rPr>
          <w:rFonts w:ascii="Tahoma" w:hAnsi="Tahoma" w:cs="Tahoma"/>
          <w:color w:val="auto"/>
          <w:sz w:val="21"/>
          <w:szCs w:val="21"/>
        </w:rPr>
        <w:t xml:space="preserve">n nyilatkozom, hogy </w:t>
      </w:r>
    </w:p>
    <w:p w14:paraId="5678AE6C" w14:textId="38624275" w:rsidR="007E0A33" w:rsidRPr="00CF1BE2" w:rsidRDefault="007E0A33" w:rsidP="00373F07">
      <w:pPr>
        <w:jc w:val="both"/>
        <w:rPr>
          <w:rFonts w:ascii="Tahoma" w:hAnsi="Tahoma" w:cs="Tahoma"/>
          <w:color w:val="auto"/>
          <w:sz w:val="21"/>
          <w:szCs w:val="21"/>
        </w:rPr>
      </w:pPr>
      <w:r w:rsidRPr="00CF1BE2">
        <w:rPr>
          <w:rFonts w:ascii="Tahoma" w:hAnsi="Tahoma" w:cs="Tahoma"/>
          <w:color w:val="auto"/>
          <w:sz w:val="21"/>
          <w:szCs w:val="21"/>
        </w:rPr>
        <w:t xml:space="preserve">a kikötött  - szerződés szerinti, áfa nélkül számított ellenszolgáltatás 5%-a mértékű – rendelkezésre állási biztosítékot a rendelkezésre állási kötelezettség kezdő időpontjában </w:t>
      </w:r>
      <w:r w:rsidR="00085076" w:rsidRPr="00CF1BE2">
        <w:rPr>
          <w:rFonts w:ascii="Tahoma" w:hAnsi="Tahoma" w:cs="Tahoma"/>
          <w:color w:val="auto"/>
          <w:sz w:val="21"/>
          <w:szCs w:val="21"/>
        </w:rPr>
        <w:t xml:space="preserve">- amely nem lehet későbbi, mint a teljesítési biztosíték lejáratának időpontja - </w:t>
      </w:r>
      <w:r w:rsidR="00246611" w:rsidRPr="00CF1BE2">
        <w:rPr>
          <w:rFonts w:ascii="Tahoma" w:hAnsi="Tahoma" w:cs="Tahoma"/>
          <w:color w:val="auto"/>
          <w:sz w:val="21"/>
          <w:szCs w:val="21"/>
        </w:rPr>
        <w:t>rendelkezésre bocsátom.</w:t>
      </w:r>
    </w:p>
    <w:p w14:paraId="1E607D85" w14:textId="1D6EAA39" w:rsidR="00373F07" w:rsidRPr="00CF1BE2" w:rsidRDefault="00373F07" w:rsidP="00373F07">
      <w:pPr>
        <w:autoSpaceDE w:val="0"/>
        <w:autoSpaceDN w:val="0"/>
        <w:adjustRightInd w:val="0"/>
        <w:spacing w:after="0"/>
        <w:jc w:val="both"/>
        <w:rPr>
          <w:rFonts w:ascii="Tahoma" w:hAnsi="Tahoma" w:cs="Tahoma"/>
          <w:color w:val="auto"/>
          <w:sz w:val="21"/>
          <w:szCs w:val="21"/>
          <w:shd w:val="clear" w:color="auto" w:fill="FFFFFF"/>
        </w:rPr>
      </w:pPr>
      <w:r w:rsidRPr="00CF1BE2">
        <w:rPr>
          <w:rFonts w:ascii="Tahoma" w:hAnsi="Tahoma" w:cs="Tahoma"/>
          <w:color w:val="auto"/>
          <w:sz w:val="21"/>
          <w:szCs w:val="21"/>
          <w:shd w:val="clear" w:color="auto" w:fill="FFFFFF"/>
        </w:rPr>
        <w:t xml:space="preserve">Tudomásul veszem, hogy a biztosíték az ajánlattevőként szerződő fél választása szerint </w:t>
      </w:r>
      <w:r w:rsidRPr="00CF1BE2">
        <w:rPr>
          <w:rFonts w:ascii="Tahoma" w:hAnsi="Tahoma" w:cs="Tahoma"/>
          <w:color w:val="auto"/>
          <w:sz w:val="21"/>
          <w:szCs w:val="21"/>
        </w:rPr>
        <w:t>óvadékként</w:t>
      </w:r>
      <w:r w:rsidRPr="00CF1BE2">
        <w:rPr>
          <w:rFonts w:ascii="Tahoma" w:hAnsi="Tahoma" w:cs="Tahoma"/>
          <w:color w:val="auto"/>
          <w:sz w:val="21"/>
          <w:szCs w:val="21"/>
          <w:shd w:val="clear" w:color="auto" w:fill="FFFFFF"/>
        </w:rPr>
        <w:t xml:space="preserve"> az előírt pénzösszegnek az ajánlatkérőként szerződő fél fizetési számlájára történő </w:t>
      </w:r>
      <w:r w:rsidRPr="00CF1BE2">
        <w:rPr>
          <w:rFonts w:ascii="Tahoma" w:hAnsi="Tahoma" w:cs="Tahoma"/>
          <w:color w:val="auto"/>
          <w:sz w:val="21"/>
          <w:szCs w:val="21"/>
        </w:rPr>
        <w:t>befizetésével (átutalásával), pénzügyi intézmény vagy biztosító által vállalt garancia biztosításával vagy biztosítási szerződés alapján kiállított - készfizető kezességvállalást tartalmazó - kötelezvénnyel</w:t>
      </w:r>
      <w:r w:rsidRPr="00CF1BE2">
        <w:rPr>
          <w:rFonts w:ascii="Tahoma" w:hAnsi="Tahoma" w:cs="Tahoma"/>
          <w:color w:val="auto"/>
          <w:sz w:val="21"/>
          <w:szCs w:val="21"/>
          <w:shd w:val="clear" w:color="auto" w:fill="FFFFFF"/>
        </w:rPr>
        <w:t xml:space="preserve"> teljesíthető.</w:t>
      </w:r>
    </w:p>
    <w:p w14:paraId="286F6E7A" w14:textId="77777777" w:rsidR="00373F07" w:rsidRPr="00CF1BE2" w:rsidRDefault="00373F07" w:rsidP="00373F07">
      <w:pPr>
        <w:autoSpaceDE w:val="0"/>
        <w:autoSpaceDN w:val="0"/>
        <w:adjustRightInd w:val="0"/>
        <w:spacing w:after="0"/>
        <w:jc w:val="both"/>
        <w:rPr>
          <w:rFonts w:ascii="Tahoma" w:hAnsi="Tahoma" w:cs="Tahoma"/>
          <w:color w:val="auto"/>
          <w:sz w:val="21"/>
          <w:szCs w:val="21"/>
          <w:shd w:val="clear" w:color="auto" w:fill="FFFFFF"/>
        </w:rPr>
      </w:pPr>
    </w:p>
    <w:p w14:paraId="55EE1503" w14:textId="77777777" w:rsidR="00373F07" w:rsidRPr="00CF1BE2" w:rsidRDefault="00373F07" w:rsidP="00373F07">
      <w:pPr>
        <w:rPr>
          <w:rFonts w:ascii="Tahoma" w:hAnsi="Tahoma" w:cs="Tahoma"/>
          <w:color w:val="auto"/>
          <w:sz w:val="21"/>
          <w:szCs w:val="21"/>
        </w:rPr>
      </w:pPr>
      <w:r w:rsidRPr="00CF1BE2">
        <w:rPr>
          <w:rFonts w:ascii="Tahoma" w:hAnsi="Tahoma" w:cs="Tahoma"/>
          <w:color w:val="auto"/>
          <w:sz w:val="21"/>
          <w:szCs w:val="21"/>
        </w:rPr>
        <w:t>Keltezés (helység, év, hónap, nap)</w:t>
      </w:r>
    </w:p>
    <w:p w14:paraId="29A8F400" w14:textId="77777777" w:rsidR="00373F07" w:rsidRPr="00CF1BE2" w:rsidRDefault="00373F07" w:rsidP="00373F07">
      <w:pPr>
        <w:tabs>
          <w:tab w:val="center" w:pos="6237"/>
        </w:tabs>
        <w:spacing w:after="0"/>
        <w:jc w:val="both"/>
        <w:rPr>
          <w:rFonts w:ascii="Tahoma" w:hAnsi="Tahoma" w:cs="Tahoma"/>
          <w:color w:val="auto"/>
          <w:sz w:val="21"/>
          <w:szCs w:val="21"/>
        </w:rPr>
      </w:pPr>
      <w:r w:rsidRPr="00CF1BE2">
        <w:rPr>
          <w:rFonts w:ascii="Tahoma" w:hAnsi="Tahoma" w:cs="Tahoma"/>
          <w:color w:val="auto"/>
          <w:sz w:val="21"/>
          <w:szCs w:val="21"/>
        </w:rPr>
        <w:tab/>
        <w:t>______________________________</w:t>
      </w:r>
    </w:p>
    <w:p w14:paraId="51A56AA8" w14:textId="77777777" w:rsidR="00373F07" w:rsidRPr="00CF1BE2" w:rsidRDefault="00373F07" w:rsidP="00373F07">
      <w:pPr>
        <w:tabs>
          <w:tab w:val="center" w:pos="6237"/>
        </w:tabs>
        <w:spacing w:after="0"/>
        <w:jc w:val="both"/>
        <w:rPr>
          <w:rFonts w:ascii="Tahoma" w:hAnsi="Tahoma" w:cs="Tahoma"/>
          <w:color w:val="auto"/>
          <w:sz w:val="21"/>
          <w:szCs w:val="21"/>
        </w:rPr>
      </w:pPr>
      <w:r w:rsidRPr="00CF1BE2">
        <w:rPr>
          <w:rFonts w:ascii="Tahoma" w:hAnsi="Tahoma" w:cs="Tahoma"/>
          <w:color w:val="auto"/>
          <w:sz w:val="21"/>
          <w:szCs w:val="21"/>
        </w:rPr>
        <w:tab/>
        <w:t>(cégjegyzésre jogosult vagy szabályszerűen</w:t>
      </w:r>
    </w:p>
    <w:p w14:paraId="51F993E2" w14:textId="77777777" w:rsidR="00373F07" w:rsidRPr="00CF1BE2" w:rsidRDefault="00373F07" w:rsidP="00373F07">
      <w:pPr>
        <w:tabs>
          <w:tab w:val="center" w:pos="6237"/>
        </w:tabs>
        <w:spacing w:after="0"/>
        <w:rPr>
          <w:rFonts w:ascii="Tahoma" w:hAnsi="Tahoma" w:cs="Tahoma"/>
          <w:color w:val="auto"/>
          <w:sz w:val="21"/>
          <w:szCs w:val="21"/>
        </w:rPr>
      </w:pPr>
      <w:r w:rsidRPr="00CF1BE2">
        <w:rPr>
          <w:rFonts w:ascii="Tahoma" w:hAnsi="Tahoma" w:cs="Tahoma"/>
          <w:color w:val="auto"/>
          <w:sz w:val="21"/>
          <w:szCs w:val="21"/>
        </w:rPr>
        <w:lastRenderedPageBreak/>
        <w:tab/>
        <w:t>meghatalmazott képviselő aláírása)</w:t>
      </w:r>
    </w:p>
    <w:p w14:paraId="6EAB31AC" w14:textId="77777777" w:rsidR="00373F07" w:rsidRPr="00CF1BE2" w:rsidRDefault="00373F07" w:rsidP="00373F07">
      <w:pPr>
        <w:suppressAutoHyphens w:val="0"/>
        <w:spacing w:after="0"/>
        <w:textAlignment w:val="auto"/>
        <w:rPr>
          <w:rFonts w:ascii="Tahoma" w:hAnsi="Tahoma" w:cs="Tahoma"/>
          <w:b/>
          <w:bCs/>
          <w:color w:val="auto"/>
          <w:sz w:val="21"/>
          <w:szCs w:val="21"/>
        </w:rPr>
      </w:pPr>
      <w:r w:rsidRPr="00CF1BE2">
        <w:rPr>
          <w:rFonts w:ascii="Tahoma" w:hAnsi="Tahoma" w:cs="Tahoma"/>
          <w:b/>
          <w:bCs/>
          <w:color w:val="auto"/>
          <w:sz w:val="21"/>
          <w:szCs w:val="21"/>
        </w:rPr>
        <w:br w:type="page"/>
      </w:r>
    </w:p>
    <w:p w14:paraId="700C6A93" w14:textId="77777777" w:rsidR="00F64DCB" w:rsidRPr="00CF1BE2" w:rsidRDefault="00F64DCB" w:rsidP="009F12D0">
      <w:pPr>
        <w:spacing w:before="240" w:after="0"/>
        <w:jc w:val="both"/>
        <w:rPr>
          <w:rFonts w:ascii="Tahoma" w:eastAsia="Times New Roman" w:hAnsi="Tahoma" w:cs="Tahoma"/>
          <w:color w:val="auto"/>
          <w:sz w:val="21"/>
          <w:szCs w:val="21"/>
          <w:shd w:val="clear" w:color="auto" w:fill="FFFFFF"/>
          <w:lang w:eastAsia="hu-HU"/>
        </w:rPr>
      </w:pPr>
    </w:p>
    <w:p w14:paraId="3950465E" w14:textId="5F825FE0" w:rsidR="009F12D0" w:rsidRPr="00CF1BE2" w:rsidRDefault="005A3A82" w:rsidP="00535F9D">
      <w:pPr>
        <w:suppressAutoHyphens w:val="0"/>
        <w:spacing w:after="0" w:line="240" w:lineRule="auto"/>
        <w:jc w:val="right"/>
        <w:textAlignment w:val="auto"/>
        <w:rPr>
          <w:rFonts w:ascii="Tahoma" w:hAnsi="Tahoma" w:cs="Tahoma"/>
          <w:b/>
          <w:color w:val="auto"/>
          <w:sz w:val="21"/>
          <w:szCs w:val="21"/>
        </w:rPr>
      </w:pPr>
      <w:r w:rsidRPr="00CF1BE2">
        <w:rPr>
          <w:rFonts w:ascii="Tahoma" w:hAnsi="Tahoma" w:cs="Tahoma"/>
          <w:b/>
          <w:color w:val="auto"/>
          <w:sz w:val="21"/>
          <w:szCs w:val="21"/>
        </w:rPr>
        <w:t>13</w:t>
      </w:r>
      <w:r w:rsidR="003F0576" w:rsidRPr="00CF1BE2">
        <w:rPr>
          <w:rFonts w:ascii="Tahoma" w:hAnsi="Tahoma" w:cs="Tahoma"/>
          <w:b/>
          <w:color w:val="auto"/>
          <w:sz w:val="21"/>
          <w:szCs w:val="21"/>
        </w:rPr>
        <w:t>. számú melléklet</w:t>
      </w:r>
    </w:p>
    <w:p w14:paraId="2C0972E5" w14:textId="77777777" w:rsidR="003F0576" w:rsidRPr="00CF1BE2" w:rsidRDefault="003F0576" w:rsidP="00535F9D">
      <w:pPr>
        <w:suppressAutoHyphens w:val="0"/>
        <w:spacing w:after="0" w:line="240" w:lineRule="auto"/>
        <w:jc w:val="center"/>
        <w:textAlignment w:val="auto"/>
        <w:rPr>
          <w:rFonts w:ascii="Tahoma" w:hAnsi="Tahoma" w:cs="Tahoma"/>
          <w:color w:val="auto"/>
          <w:sz w:val="21"/>
          <w:szCs w:val="21"/>
        </w:rPr>
      </w:pPr>
    </w:p>
    <w:p w14:paraId="0C058062" w14:textId="77777777" w:rsidR="003F0576" w:rsidRPr="00CF1BE2" w:rsidRDefault="003F0576" w:rsidP="003F0576">
      <w:pPr>
        <w:spacing w:after="120"/>
        <w:jc w:val="center"/>
        <w:rPr>
          <w:rFonts w:ascii="Tahoma" w:hAnsi="Tahoma" w:cs="Tahoma"/>
          <w:b/>
          <w:smallCaps/>
          <w:color w:val="auto"/>
          <w:spacing w:val="74"/>
          <w:sz w:val="21"/>
          <w:szCs w:val="21"/>
        </w:rPr>
      </w:pPr>
      <w:r w:rsidRPr="00CF1BE2">
        <w:rPr>
          <w:rFonts w:ascii="Tahoma" w:hAnsi="Tahoma" w:cs="Tahoma"/>
          <w:b/>
          <w:smallCaps/>
          <w:color w:val="auto"/>
          <w:spacing w:val="74"/>
          <w:sz w:val="21"/>
          <w:szCs w:val="21"/>
        </w:rPr>
        <w:t>Nyilatkozat</w:t>
      </w:r>
    </w:p>
    <w:p w14:paraId="4A1ADE22" w14:textId="77777777" w:rsidR="003F0576" w:rsidRPr="00CF1BE2" w:rsidRDefault="003F0576" w:rsidP="003F0576">
      <w:pPr>
        <w:spacing w:after="120"/>
        <w:jc w:val="center"/>
        <w:rPr>
          <w:rFonts w:ascii="Tahoma" w:hAnsi="Tahoma" w:cs="Tahoma"/>
          <w:b/>
          <w:color w:val="auto"/>
          <w:sz w:val="21"/>
          <w:szCs w:val="21"/>
        </w:rPr>
      </w:pPr>
      <w:r w:rsidRPr="00CF1BE2">
        <w:rPr>
          <w:rFonts w:ascii="Tahoma" w:hAnsi="Tahoma" w:cs="Tahoma"/>
          <w:b/>
          <w:color w:val="auto"/>
          <w:sz w:val="21"/>
          <w:szCs w:val="21"/>
        </w:rPr>
        <w:t>a szerződés alapján teljesíthető kifizetésekkel kapcsolatos átláthatósági követelmények teljesüléséről</w:t>
      </w:r>
    </w:p>
    <w:p w14:paraId="03C8907A" w14:textId="77777777" w:rsidR="003F0576" w:rsidRPr="00CF1BE2" w:rsidRDefault="003F0576" w:rsidP="003F0576">
      <w:pPr>
        <w:jc w:val="center"/>
        <w:rPr>
          <w:rFonts w:ascii="Tahoma" w:hAnsi="Tahoma" w:cs="Tahoma"/>
          <w:color w:val="auto"/>
          <w:sz w:val="21"/>
          <w:szCs w:val="21"/>
        </w:rPr>
      </w:pPr>
      <w:r w:rsidRPr="00CF1BE2">
        <w:rPr>
          <w:rFonts w:ascii="Tahoma" w:hAnsi="Tahoma" w:cs="Tahoma"/>
          <w:color w:val="auto"/>
          <w:sz w:val="21"/>
          <w:szCs w:val="21"/>
        </w:rPr>
        <w:t>(készült Magyarország Alaptörvénye 39. cikkének (1) bekezdése, valamint az államháztartásról szóló 2011. évi CXCV. törvény 41. § (6) bekezdése alapján)</w:t>
      </w:r>
    </w:p>
    <w:p w14:paraId="405B4ECB" w14:textId="77777777" w:rsidR="003F0576" w:rsidRPr="00CF1BE2" w:rsidRDefault="003F0576" w:rsidP="00F33664">
      <w:pPr>
        <w:numPr>
          <w:ilvl w:val="0"/>
          <w:numId w:val="42"/>
        </w:numPr>
        <w:tabs>
          <w:tab w:val="clear" w:pos="720"/>
          <w:tab w:val="num" w:pos="360"/>
        </w:tabs>
        <w:suppressAutoHyphens w:val="0"/>
        <w:spacing w:before="240" w:after="120" w:line="240" w:lineRule="auto"/>
        <w:ind w:hanging="720"/>
        <w:textAlignment w:val="auto"/>
        <w:rPr>
          <w:rFonts w:ascii="Tahoma" w:hAnsi="Tahoma" w:cs="Tahoma"/>
          <w:color w:val="auto"/>
          <w:sz w:val="21"/>
          <w:szCs w:val="21"/>
        </w:rPr>
      </w:pPr>
      <w:r w:rsidRPr="00CF1BE2">
        <w:rPr>
          <w:rFonts w:ascii="Tahoma" w:hAnsi="Tahoma" w:cs="Tahoma"/>
          <w:color w:val="auto"/>
          <w:sz w:val="21"/>
          <w:szCs w:val="21"/>
        </w:rPr>
        <w:t>A nyilatkozattételre kötelezett szervezet adatai a cégkivonat és az aláírási címpéldány alapján:</w:t>
      </w:r>
    </w:p>
    <w:tbl>
      <w:tblPr>
        <w:tblW w:w="9213" w:type="dxa"/>
        <w:tblInd w:w="-5" w:type="dxa"/>
        <w:tblCellMar>
          <w:left w:w="70" w:type="dxa"/>
          <w:right w:w="70" w:type="dxa"/>
        </w:tblCellMar>
        <w:tblLook w:val="0000" w:firstRow="0" w:lastRow="0" w:firstColumn="0" w:lastColumn="0" w:noHBand="0" w:noVBand="0"/>
      </w:tblPr>
      <w:tblGrid>
        <w:gridCol w:w="2719"/>
        <w:gridCol w:w="6494"/>
      </w:tblGrid>
      <w:tr w:rsidR="003F0576" w:rsidRPr="00CF1BE2" w14:paraId="783D9EB1" w14:textId="77777777" w:rsidTr="0049495D">
        <w:trPr>
          <w:trHeight w:val="300"/>
        </w:trPr>
        <w:tc>
          <w:tcPr>
            <w:tcW w:w="2719" w:type="dxa"/>
            <w:tcBorders>
              <w:top w:val="single" w:sz="4" w:space="0" w:color="auto"/>
              <w:left w:val="single" w:sz="4" w:space="0" w:color="auto"/>
              <w:bottom w:val="single" w:sz="4" w:space="0" w:color="auto"/>
              <w:right w:val="single" w:sz="4" w:space="0" w:color="auto"/>
            </w:tcBorders>
            <w:noWrap/>
            <w:vAlign w:val="center"/>
          </w:tcPr>
          <w:p w14:paraId="09EA9D9D" w14:textId="77777777" w:rsidR="003F0576" w:rsidRPr="00CF1BE2" w:rsidRDefault="003F0576" w:rsidP="0049495D">
            <w:pPr>
              <w:rPr>
                <w:rFonts w:ascii="Tahoma" w:hAnsi="Tahoma" w:cs="Tahoma"/>
                <w:color w:val="auto"/>
                <w:sz w:val="21"/>
                <w:szCs w:val="21"/>
              </w:rPr>
            </w:pPr>
            <w:r w:rsidRPr="00CF1BE2">
              <w:rPr>
                <w:rFonts w:ascii="Tahoma" w:hAnsi="Tahoma" w:cs="Tahoma"/>
                <w:color w:val="auto"/>
                <w:sz w:val="21"/>
                <w:szCs w:val="21"/>
              </w:rPr>
              <w:t>Szervezet neve:</w:t>
            </w:r>
          </w:p>
        </w:tc>
        <w:tc>
          <w:tcPr>
            <w:tcW w:w="6494" w:type="dxa"/>
            <w:tcBorders>
              <w:top w:val="single" w:sz="4" w:space="0" w:color="auto"/>
              <w:left w:val="nil"/>
              <w:bottom w:val="single" w:sz="4" w:space="0" w:color="auto"/>
              <w:right w:val="single" w:sz="4" w:space="0" w:color="auto"/>
            </w:tcBorders>
            <w:noWrap/>
            <w:vAlign w:val="bottom"/>
          </w:tcPr>
          <w:p w14:paraId="08AD37AD" w14:textId="77777777" w:rsidR="003F0576" w:rsidRPr="00CF1BE2" w:rsidRDefault="003F0576" w:rsidP="0049495D">
            <w:pPr>
              <w:rPr>
                <w:rFonts w:ascii="Tahoma" w:hAnsi="Tahoma" w:cs="Tahoma"/>
                <w:color w:val="auto"/>
                <w:sz w:val="21"/>
                <w:szCs w:val="21"/>
              </w:rPr>
            </w:pPr>
          </w:p>
        </w:tc>
      </w:tr>
      <w:tr w:rsidR="003F0576" w:rsidRPr="00CF1BE2" w14:paraId="4E90154A" w14:textId="77777777" w:rsidTr="0049495D">
        <w:trPr>
          <w:trHeight w:val="300"/>
        </w:trPr>
        <w:tc>
          <w:tcPr>
            <w:tcW w:w="2719" w:type="dxa"/>
            <w:tcBorders>
              <w:top w:val="nil"/>
              <w:left w:val="single" w:sz="4" w:space="0" w:color="auto"/>
              <w:bottom w:val="single" w:sz="4" w:space="0" w:color="auto"/>
              <w:right w:val="single" w:sz="4" w:space="0" w:color="auto"/>
            </w:tcBorders>
            <w:noWrap/>
            <w:vAlign w:val="center"/>
          </w:tcPr>
          <w:p w14:paraId="6EFDEB01" w14:textId="77777777" w:rsidR="003F0576" w:rsidRPr="00CF1BE2" w:rsidRDefault="003F0576" w:rsidP="0049495D">
            <w:pPr>
              <w:rPr>
                <w:rFonts w:ascii="Tahoma" w:hAnsi="Tahoma" w:cs="Tahoma"/>
                <w:color w:val="auto"/>
                <w:sz w:val="21"/>
                <w:szCs w:val="21"/>
              </w:rPr>
            </w:pPr>
            <w:r w:rsidRPr="00CF1BE2">
              <w:rPr>
                <w:rFonts w:ascii="Tahoma" w:hAnsi="Tahoma" w:cs="Tahoma"/>
                <w:color w:val="auto"/>
                <w:sz w:val="21"/>
                <w:szCs w:val="21"/>
              </w:rPr>
              <w:t>Székhelye:</w:t>
            </w:r>
          </w:p>
        </w:tc>
        <w:tc>
          <w:tcPr>
            <w:tcW w:w="6494" w:type="dxa"/>
            <w:tcBorders>
              <w:top w:val="nil"/>
              <w:left w:val="nil"/>
              <w:bottom w:val="single" w:sz="4" w:space="0" w:color="auto"/>
              <w:right w:val="single" w:sz="4" w:space="0" w:color="auto"/>
            </w:tcBorders>
            <w:noWrap/>
            <w:vAlign w:val="bottom"/>
          </w:tcPr>
          <w:p w14:paraId="1E2D6533" w14:textId="77777777" w:rsidR="003F0576" w:rsidRPr="00CF1BE2" w:rsidRDefault="003F0576" w:rsidP="0049495D">
            <w:pPr>
              <w:rPr>
                <w:rFonts w:ascii="Tahoma" w:hAnsi="Tahoma" w:cs="Tahoma"/>
                <w:color w:val="auto"/>
                <w:sz w:val="21"/>
                <w:szCs w:val="21"/>
              </w:rPr>
            </w:pPr>
          </w:p>
        </w:tc>
      </w:tr>
      <w:tr w:rsidR="003F0576" w:rsidRPr="00CF1BE2" w14:paraId="7ABC91DF" w14:textId="77777777" w:rsidTr="0049495D">
        <w:trPr>
          <w:trHeight w:val="600"/>
        </w:trPr>
        <w:tc>
          <w:tcPr>
            <w:tcW w:w="2719" w:type="dxa"/>
            <w:tcBorders>
              <w:top w:val="nil"/>
              <w:left w:val="single" w:sz="4" w:space="0" w:color="auto"/>
              <w:bottom w:val="single" w:sz="4" w:space="0" w:color="auto"/>
              <w:right w:val="single" w:sz="4" w:space="0" w:color="auto"/>
            </w:tcBorders>
            <w:vAlign w:val="center"/>
          </w:tcPr>
          <w:p w14:paraId="088DA7D4" w14:textId="77777777" w:rsidR="003F0576" w:rsidRPr="00CF1BE2" w:rsidRDefault="003F0576" w:rsidP="0049495D">
            <w:pPr>
              <w:rPr>
                <w:rFonts w:ascii="Tahoma" w:hAnsi="Tahoma" w:cs="Tahoma"/>
                <w:color w:val="auto"/>
                <w:sz w:val="21"/>
                <w:szCs w:val="21"/>
              </w:rPr>
            </w:pPr>
            <w:r w:rsidRPr="00CF1BE2">
              <w:rPr>
                <w:rFonts w:ascii="Tahoma" w:hAnsi="Tahoma" w:cs="Tahoma"/>
                <w:color w:val="auto"/>
                <w:sz w:val="21"/>
                <w:szCs w:val="21"/>
              </w:rPr>
              <w:t>Adóilletősége (ha az nem Magyarország):</w:t>
            </w:r>
          </w:p>
        </w:tc>
        <w:tc>
          <w:tcPr>
            <w:tcW w:w="6494" w:type="dxa"/>
            <w:tcBorders>
              <w:top w:val="nil"/>
              <w:left w:val="nil"/>
              <w:bottom w:val="single" w:sz="4" w:space="0" w:color="auto"/>
              <w:right w:val="single" w:sz="4" w:space="0" w:color="auto"/>
            </w:tcBorders>
            <w:noWrap/>
            <w:vAlign w:val="bottom"/>
          </w:tcPr>
          <w:p w14:paraId="3D6C31BA" w14:textId="77777777" w:rsidR="003F0576" w:rsidRPr="00CF1BE2" w:rsidRDefault="003F0576" w:rsidP="0049495D">
            <w:pPr>
              <w:rPr>
                <w:rFonts w:ascii="Tahoma" w:hAnsi="Tahoma" w:cs="Tahoma"/>
                <w:color w:val="auto"/>
                <w:sz w:val="21"/>
                <w:szCs w:val="21"/>
              </w:rPr>
            </w:pPr>
          </w:p>
        </w:tc>
      </w:tr>
      <w:tr w:rsidR="003F0576" w:rsidRPr="00CF1BE2" w14:paraId="3207B28C" w14:textId="77777777" w:rsidTr="0049495D">
        <w:trPr>
          <w:trHeight w:val="300"/>
        </w:trPr>
        <w:tc>
          <w:tcPr>
            <w:tcW w:w="2719" w:type="dxa"/>
            <w:tcBorders>
              <w:top w:val="nil"/>
              <w:left w:val="single" w:sz="4" w:space="0" w:color="auto"/>
              <w:bottom w:val="single" w:sz="4" w:space="0" w:color="auto"/>
              <w:right w:val="single" w:sz="4" w:space="0" w:color="auto"/>
            </w:tcBorders>
            <w:noWrap/>
            <w:vAlign w:val="center"/>
          </w:tcPr>
          <w:p w14:paraId="2F350808" w14:textId="77777777" w:rsidR="003F0576" w:rsidRPr="00CF1BE2" w:rsidRDefault="003F0576" w:rsidP="0049495D">
            <w:pPr>
              <w:rPr>
                <w:rFonts w:ascii="Tahoma" w:hAnsi="Tahoma" w:cs="Tahoma"/>
                <w:color w:val="auto"/>
                <w:sz w:val="21"/>
                <w:szCs w:val="21"/>
              </w:rPr>
            </w:pPr>
            <w:r w:rsidRPr="00CF1BE2">
              <w:rPr>
                <w:rFonts w:ascii="Tahoma" w:hAnsi="Tahoma" w:cs="Tahoma"/>
                <w:color w:val="auto"/>
                <w:sz w:val="21"/>
                <w:szCs w:val="21"/>
              </w:rPr>
              <w:t>Cégjegyzékszáma:</w:t>
            </w:r>
          </w:p>
        </w:tc>
        <w:tc>
          <w:tcPr>
            <w:tcW w:w="6494" w:type="dxa"/>
            <w:tcBorders>
              <w:top w:val="nil"/>
              <w:left w:val="nil"/>
              <w:bottom w:val="single" w:sz="4" w:space="0" w:color="auto"/>
              <w:right w:val="single" w:sz="4" w:space="0" w:color="auto"/>
            </w:tcBorders>
            <w:noWrap/>
            <w:vAlign w:val="bottom"/>
          </w:tcPr>
          <w:p w14:paraId="2081E3AA" w14:textId="77777777" w:rsidR="003F0576" w:rsidRPr="00CF1BE2" w:rsidRDefault="003F0576" w:rsidP="0049495D">
            <w:pPr>
              <w:rPr>
                <w:rFonts w:ascii="Tahoma" w:hAnsi="Tahoma" w:cs="Tahoma"/>
                <w:color w:val="auto"/>
                <w:sz w:val="21"/>
                <w:szCs w:val="21"/>
              </w:rPr>
            </w:pPr>
          </w:p>
        </w:tc>
      </w:tr>
      <w:tr w:rsidR="003F0576" w:rsidRPr="00CF1BE2" w14:paraId="6C06277F" w14:textId="77777777" w:rsidTr="0049495D">
        <w:trPr>
          <w:trHeight w:val="300"/>
        </w:trPr>
        <w:tc>
          <w:tcPr>
            <w:tcW w:w="2719" w:type="dxa"/>
            <w:tcBorders>
              <w:top w:val="nil"/>
              <w:left w:val="single" w:sz="4" w:space="0" w:color="auto"/>
              <w:bottom w:val="single" w:sz="4" w:space="0" w:color="auto"/>
              <w:right w:val="single" w:sz="4" w:space="0" w:color="auto"/>
            </w:tcBorders>
            <w:noWrap/>
            <w:vAlign w:val="center"/>
          </w:tcPr>
          <w:p w14:paraId="6C596AC4" w14:textId="77777777" w:rsidR="003F0576" w:rsidRPr="00CF1BE2" w:rsidRDefault="003F0576" w:rsidP="0049495D">
            <w:pPr>
              <w:rPr>
                <w:rFonts w:ascii="Tahoma" w:hAnsi="Tahoma" w:cs="Tahoma"/>
                <w:color w:val="auto"/>
                <w:sz w:val="21"/>
                <w:szCs w:val="21"/>
              </w:rPr>
            </w:pPr>
            <w:r w:rsidRPr="00CF1BE2">
              <w:rPr>
                <w:rFonts w:ascii="Tahoma" w:hAnsi="Tahoma" w:cs="Tahoma"/>
                <w:color w:val="auto"/>
                <w:sz w:val="21"/>
                <w:szCs w:val="21"/>
              </w:rPr>
              <w:t>Adószáma:</w:t>
            </w:r>
          </w:p>
        </w:tc>
        <w:tc>
          <w:tcPr>
            <w:tcW w:w="6494" w:type="dxa"/>
            <w:tcBorders>
              <w:top w:val="nil"/>
              <w:left w:val="nil"/>
              <w:bottom w:val="single" w:sz="4" w:space="0" w:color="auto"/>
              <w:right w:val="single" w:sz="4" w:space="0" w:color="auto"/>
            </w:tcBorders>
            <w:noWrap/>
            <w:vAlign w:val="bottom"/>
          </w:tcPr>
          <w:p w14:paraId="3D61CD1A" w14:textId="77777777" w:rsidR="003F0576" w:rsidRPr="00CF1BE2" w:rsidRDefault="003F0576" w:rsidP="0049495D">
            <w:pPr>
              <w:rPr>
                <w:rFonts w:ascii="Tahoma" w:hAnsi="Tahoma" w:cs="Tahoma"/>
                <w:color w:val="auto"/>
                <w:sz w:val="21"/>
                <w:szCs w:val="21"/>
              </w:rPr>
            </w:pPr>
          </w:p>
        </w:tc>
      </w:tr>
      <w:tr w:rsidR="003F0576" w:rsidRPr="00CF1BE2" w14:paraId="3BAFEF59" w14:textId="77777777" w:rsidTr="0049495D">
        <w:trPr>
          <w:trHeight w:val="300"/>
        </w:trPr>
        <w:tc>
          <w:tcPr>
            <w:tcW w:w="2719" w:type="dxa"/>
            <w:tcBorders>
              <w:top w:val="nil"/>
              <w:left w:val="single" w:sz="4" w:space="0" w:color="auto"/>
              <w:bottom w:val="single" w:sz="4" w:space="0" w:color="auto"/>
              <w:right w:val="single" w:sz="4" w:space="0" w:color="auto"/>
            </w:tcBorders>
            <w:noWrap/>
            <w:vAlign w:val="center"/>
          </w:tcPr>
          <w:p w14:paraId="43263729" w14:textId="77777777" w:rsidR="003F0576" w:rsidRPr="00CF1BE2" w:rsidRDefault="003F0576" w:rsidP="0049495D">
            <w:pPr>
              <w:rPr>
                <w:rFonts w:ascii="Tahoma" w:hAnsi="Tahoma" w:cs="Tahoma"/>
                <w:color w:val="auto"/>
                <w:sz w:val="21"/>
                <w:szCs w:val="21"/>
              </w:rPr>
            </w:pPr>
            <w:r w:rsidRPr="00CF1BE2">
              <w:rPr>
                <w:rFonts w:ascii="Tahoma" w:hAnsi="Tahoma" w:cs="Tahoma"/>
                <w:color w:val="auto"/>
                <w:sz w:val="21"/>
                <w:szCs w:val="21"/>
              </w:rPr>
              <w:t>Statisztikai számjele:</w:t>
            </w:r>
          </w:p>
        </w:tc>
        <w:tc>
          <w:tcPr>
            <w:tcW w:w="6494" w:type="dxa"/>
            <w:tcBorders>
              <w:top w:val="nil"/>
              <w:left w:val="nil"/>
              <w:bottom w:val="single" w:sz="4" w:space="0" w:color="auto"/>
              <w:right w:val="single" w:sz="4" w:space="0" w:color="auto"/>
            </w:tcBorders>
            <w:noWrap/>
            <w:vAlign w:val="bottom"/>
          </w:tcPr>
          <w:p w14:paraId="2C1EFBD5" w14:textId="77777777" w:rsidR="003F0576" w:rsidRPr="00CF1BE2" w:rsidRDefault="003F0576" w:rsidP="0049495D">
            <w:pPr>
              <w:rPr>
                <w:rFonts w:ascii="Tahoma" w:hAnsi="Tahoma" w:cs="Tahoma"/>
                <w:color w:val="auto"/>
                <w:sz w:val="21"/>
                <w:szCs w:val="21"/>
              </w:rPr>
            </w:pPr>
          </w:p>
        </w:tc>
      </w:tr>
      <w:tr w:rsidR="003F0576" w:rsidRPr="00CF1BE2" w14:paraId="0B306385" w14:textId="77777777" w:rsidTr="0049495D">
        <w:trPr>
          <w:trHeight w:val="600"/>
        </w:trPr>
        <w:tc>
          <w:tcPr>
            <w:tcW w:w="2719" w:type="dxa"/>
            <w:tcBorders>
              <w:top w:val="nil"/>
              <w:left w:val="single" w:sz="4" w:space="0" w:color="auto"/>
              <w:bottom w:val="single" w:sz="4" w:space="0" w:color="auto"/>
              <w:right w:val="single" w:sz="4" w:space="0" w:color="auto"/>
            </w:tcBorders>
            <w:vAlign w:val="center"/>
          </w:tcPr>
          <w:p w14:paraId="677E026B" w14:textId="77777777" w:rsidR="003F0576" w:rsidRPr="00CF1BE2" w:rsidRDefault="003F0576" w:rsidP="0049495D">
            <w:pPr>
              <w:rPr>
                <w:rFonts w:ascii="Tahoma" w:hAnsi="Tahoma" w:cs="Tahoma"/>
                <w:color w:val="auto"/>
                <w:sz w:val="21"/>
                <w:szCs w:val="21"/>
              </w:rPr>
            </w:pPr>
            <w:r w:rsidRPr="00CF1BE2">
              <w:rPr>
                <w:rFonts w:ascii="Tahoma" w:hAnsi="Tahoma" w:cs="Tahoma"/>
                <w:color w:val="auto"/>
                <w:sz w:val="21"/>
                <w:szCs w:val="21"/>
              </w:rPr>
              <w:t>Cégjegyzésre jogosult képviselő(k) neve:</w:t>
            </w:r>
          </w:p>
        </w:tc>
        <w:tc>
          <w:tcPr>
            <w:tcW w:w="6494" w:type="dxa"/>
            <w:tcBorders>
              <w:top w:val="nil"/>
              <w:left w:val="nil"/>
              <w:bottom w:val="single" w:sz="4" w:space="0" w:color="auto"/>
              <w:right w:val="single" w:sz="4" w:space="0" w:color="auto"/>
            </w:tcBorders>
            <w:noWrap/>
            <w:vAlign w:val="bottom"/>
          </w:tcPr>
          <w:p w14:paraId="682FC1F3" w14:textId="77777777" w:rsidR="003F0576" w:rsidRPr="00CF1BE2" w:rsidRDefault="003F0576" w:rsidP="0049495D">
            <w:pPr>
              <w:rPr>
                <w:rFonts w:ascii="Tahoma" w:hAnsi="Tahoma" w:cs="Tahoma"/>
                <w:color w:val="auto"/>
                <w:sz w:val="21"/>
                <w:szCs w:val="21"/>
              </w:rPr>
            </w:pPr>
          </w:p>
        </w:tc>
      </w:tr>
      <w:tr w:rsidR="003F0576" w:rsidRPr="00CF1BE2" w14:paraId="374297AD" w14:textId="77777777" w:rsidTr="0049495D">
        <w:trPr>
          <w:trHeight w:val="388"/>
        </w:trPr>
        <w:tc>
          <w:tcPr>
            <w:tcW w:w="2719" w:type="dxa"/>
            <w:tcBorders>
              <w:top w:val="nil"/>
              <w:left w:val="single" w:sz="4" w:space="0" w:color="auto"/>
              <w:bottom w:val="single" w:sz="4" w:space="0" w:color="auto"/>
              <w:right w:val="single" w:sz="4" w:space="0" w:color="auto"/>
            </w:tcBorders>
            <w:noWrap/>
            <w:vAlign w:val="center"/>
          </w:tcPr>
          <w:p w14:paraId="5A66896E" w14:textId="77777777" w:rsidR="003F0576" w:rsidRPr="00CF1BE2" w:rsidRDefault="003F0576" w:rsidP="0049495D">
            <w:pPr>
              <w:rPr>
                <w:rFonts w:ascii="Tahoma" w:hAnsi="Tahoma" w:cs="Tahoma"/>
                <w:color w:val="auto"/>
                <w:sz w:val="21"/>
                <w:szCs w:val="21"/>
              </w:rPr>
            </w:pPr>
            <w:r w:rsidRPr="00CF1BE2">
              <w:rPr>
                <w:rFonts w:ascii="Tahoma" w:hAnsi="Tahoma" w:cs="Tahoma"/>
                <w:color w:val="auto"/>
                <w:sz w:val="21"/>
                <w:szCs w:val="21"/>
              </w:rPr>
              <w:t>Cégjegyzés módja:</w:t>
            </w:r>
          </w:p>
        </w:tc>
        <w:tc>
          <w:tcPr>
            <w:tcW w:w="6494" w:type="dxa"/>
            <w:tcBorders>
              <w:top w:val="nil"/>
              <w:left w:val="nil"/>
              <w:bottom w:val="single" w:sz="4" w:space="0" w:color="auto"/>
              <w:right w:val="single" w:sz="4" w:space="0" w:color="auto"/>
            </w:tcBorders>
            <w:noWrap/>
            <w:vAlign w:val="center"/>
          </w:tcPr>
          <w:p w14:paraId="2AB32FEE" w14:textId="77777777" w:rsidR="003F0576" w:rsidRPr="00CF1BE2" w:rsidRDefault="003F0576" w:rsidP="0049495D">
            <w:pPr>
              <w:rPr>
                <w:rFonts w:ascii="Tahoma" w:hAnsi="Tahoma" w:cs="Tahoma"/>
                <w:color w:val="auto"/>
                <w:sz w:val="21"/>
                <w:szCs w:val="21"/>
              </w:rPr>
            </w:pPr>
            <w:r w:rsidRPr="00CF1BE2">
              <w:rPr>
                <w:rFonts w:ascii="Tahoma" w:hAnsi="Tahoma" w:cs="Tahoma"/>
                <w:color w:val="auto"/>
                <w:sz w:val="21"/>
                <w:szCs w:val="21"/>
              </w:rPr>
              <w:t>önálló vagy együttes (a megfelelő aláhúzandó)</w:t>
            </w:r>
          </w:p>
        </w:tc>
      </w:tr>
    </w:tbl>
    <w:p w14:paraId="10C19600" w14:textId="77777777" w:rsidR="003F0576" w:rsidRPr="00CF1BE2" w:rsidRDefault="003F0576" w:rsidP="00F33664">
      <w:pPr>
        <w:numPr>
          <w:ilvl w:val="0"/>
          <w:numId w:val="42"/>
        </w:numPr>
        <w:tabs>
          <w:tab w:val="clear" w:pos="720"/>
          <w:tab w:val="num" w:pos="360"/>
        </w:tabs>
        <w:suppressAutoHyphens w:val="0"/>
        <w:spacing w:before="120" w:after="40" w:line="240" w:lineRule="auto"/>
        <w:ind w:left="357" w:hanging="357"/>
        <w:jc w:val="both"/>
        <w:textAlignment w:val="auto"/>
        <w:rPr>
          <w:rFonts w:ascii="Tahoma" w:hAnsi="Tahoma" w:cs="Tahoma"/>
          <w:color w:val="auto"/>
          <w:sz w:val="21"/>
          <w:szCs w:val="21"/>
        </w:rPr>
      </w:pPr>
      <w:r w:rsidRPr="00CF1BE2">
        <w:rPr>
          <w:rFonts w:ascii="Tahoma" w:hAnsi="Tahoma" w:cs="Tahoma"/>
          <w:color w:val="auto"/>
          <w:sz w:val="21"/>
          <w:szCs w:val="21"/>
        </w:rPr>
        <w:t xml:space="preserve">Alulírott/alulírottak, mint az 1.) pontban meghatározott szervezet cégjegyzésre jogosult képviselője/képviselői, akként nyilatkozom/nyilatkozunk, hogy az általam/általunk jegyzett </w:t>
      </w:r>
      <w:r w:rsidRPr="00CF1BE2">
        <w:rPr>
          <w:rFonts w:ascii="Tahoma" w:hAnsi="Tahoma" w:cs="Tahoma"/>
          <w:b/>
          <w:color w:val="auto"/>
          <w:sz w:val="21"/>
          <w:szCs w:val="21"/>
        </w:rPr>
        <w:t>gazdálkodó</w:t>
      </w:r>
      <w:r w:rsidRPr="00CF1BE2">
        <w:rPr>
          <w:rFonts w:ascii="Tahoma" w:hAnsi="Tahoma" w:cs="Tahoma"/>
          <w:color w:val="auto"/>
          <w:sz w:val="21"/>
          <w:szCs w:val="21"/>
        </w:rPr>
        <w:t xml:space="preserve"> </w:t>
      </w:r>
      <w:r w:rsidRPr="00CF1BE2">
        <w:rPr>
          <w:rFonts w:ascii="Tahoma" w:hAnsi="Tahoma" w:cs="Tahoma"/>
          <w:b/>
          <w:color w:val="auto"/>
          <w:sz w:val="21"/>
          <w:szCs w:val="21"/>
        </w:rPr>
        <w:t>szervezet</w:t>
      </w:r>
      <w:r w:rsidRPr="00CF1BE2">
        <w:rPr>
          <w:rFonts w:ascii="Tahoma" w:hAnsi="Tahoma" w:cs="Tahoma"/>
          <w:color w:val="auto"/>
          <w:sz w:val="21"/>
          <w:szCs w:val="21"/>
        </w:rPr>
        <w:t xml:space="preserve"> megfelel az alábbi feltételeknek, melynek alapján átlátható szervezetnek minősül:</w:t>
      </w:r>
    </w:p>
    <w:p w14:paraId="6DA442C8" w14:textId="77777777" w:rsidR="003F0576" w:rsidRPr="00CF1BE2" w:rsidRDefault="003F0576" w:rsidP="00F33664">
      <w:pPr>
        <w:numPr>
          <w:ilvl w:val="1"/>
          <w:numId w:val="42"/>
        </w:numPr>
        <w:tabs>
          <w:tab w:val="clear" w:pos="1440"/>
          <w:tab w:val="num" w:pos="720"/>
        </w:tabs>
        <w:suppressAutoHyphens w:val="0"/>
        <w:spacing w:after="40" w:line="240" w:lineRule="auto"/>
        <w:ind w:left="714" w:hanging="357"/>
        <w:jc w:val="both"/>
        <w:textAlignment w:val="auto"/>
        <w:rPr>
          <w:rFonts w:ascii="Tahoma" w:hAnsi="Tahoma" w:cs="Tahoma"/>
          <w:color w:val="auto"/>
          <w:sz w:val="21"/>
          <w:szCs w:val="21"/>
        </w:rPr>
      </w:pPr>
      <w:r w:rsidRPr="00CF1BE2">
        <w:rPr>
          <w:rFonts w:ascii="Tahoma" w:hAnsi="Tahoma" w:cs="Tahoma"/>
          <w:color w:val="auto"/>
          <w:sz w:val="21"/>
          <w:szCs w:val="21"/>
        </w:rPr>
        <w:t xml:space="preserve">a szervezet </w:t>
      </w:r>
      <w:r w:rsidRPr="00CF1BE2">
        <w:rPr>
          <w:rFonts w:ascii="Tahoma" w:hAnsi="Tahoma" w:cs="Tahoma"/>
          <w:b/>
          <w:color w:val="auto"/>
          <w:sz w:val="21"/>
          <w:szCs w:val="21"/>
        </w:rPr>
        <w:t>tulajdonosi szerkezete</w:t>
      </w:r>
      <w:r w:rsidRPr="00CF1BE2">
        <w:rPr>
          <w:rFonts w:ascii="Tahoma" w:hAnsi="Tahoma" w:cs="Tahoma"/>
          <w:color w:val="auto"/>
          <w:sz w:val="21"/>
          <w:szCs w:val="21"/>
        </w:rPr>
        <w:t>, a pénzmosás és a terrorizmus finanszírozása megelő</w:t>
      </w:r>
      <w:r w:rsidRPr="00CF1BE2">
        <w:rPr>
          <w:rFonts w:ascii="Tahoma" w:hAnsi="Tahoma" w:cs="Tahoma"/>
          <w:color w:val="auto"/>
          <w:sz w:val="21"/>
          <w:szCs w:val="21"/>
        </w:rPr>
        <w:softHyphen/>
        <w:t xml:space="preserve">zéséről és megakadályozásáról szóló törvény szerint meghatározott </w:t>
      </w:r>
      <w:r w:rsidRPr="00CF1BE2">
        <w:rPr>
          <w:rFonts w:ascii="Tahoma" w:hAnsi="Tahoma" w:cs="Tahoma"/>
          <w:b/>
          <w:color w:val="auto"/>
          <w:sz w:val="21"/>
          <w:szCs w:val="21"/>
        </w:rPr>
        <w:t>tényleges tulajdonosa megismerhető</w:t>
      </w:r>
      <w:r w:rsidRPr="00CF1BE2">
        <w:rPr>
          <w:rFonts w:ascii="Tahoma" w:hAnsi="Tahoma" w:cs="Tahoma"/>
          <w:color w:val="auto"/>
          <w:sz w:val="21"/>
          <w:szCs w:val="21"/>
        </w:rPr>
        <w:t>;</w:t>
      </w:r>
    </w:p>
    <w:p w14:paraId="51A2E91E" w14:textId="77777777" w:rsidR="003F0576" w:rsidRPr="00CF1BE2" w:rsidRDefault="003F0576" w:rsidP="00F33664">
      <w:pPr>
        <w:numPr>
          <w:ilvl w:val="1"/>
          <w:numId w:val="42"/>
        </w:numPr>
        <w:tabs>
          <w:tab w:val="clear" w:pos="1440"/>
          <w:tab w:val="num" w:pos="720"/>
        </w:tabs>
        <w:suppressAutoHyphens w:val="0"/>
        <w:spacing w:after="40" w:line="240" w:lineRule="auto"/>
        <w:ind w:left="714" w:hanging="357"/>
        <w:jc w:val="both"/>
        <w:textAlignment w:val="auto"/>
        <w:rPr>
          <w:rFonts w:ascii="Tahoma" w:hAnsi="Tahoma" w:cs="Tahoma"/>
          <w:b/>
          <w:color w:val="auto"/>
          <w:sz w:val="21"/>
          <w:szCs w:val="21"/>
        </w:rPr>
      </w:pPr>
      <w:r w:rsidRPr="00CF1BE2">
        <w:rPr>
          <w:rFonts w:ascii="Tahoma" w:hAnsi="Tahoma" w:cs="Tahoma"/>
          <w:color w:val="auto"/>
          <w:sz w:val="21"/>
          <w:szCs w:val="21"/>
        </w:rPr>
        <w:t xml:space="preserve">a szervezet az Európai Unió valamely tagállamában, az Európai Gazdasági Térségről szóló megállapodásban részes államában, a Gazdasági Együttműködési és Fejlesztési Szervezet valamely tagállamában vagy </w:t>
      </w:r>
      <w:r w:rsidRPr="00CF1BE2">
        <w:rPr>
          <w:rFonts w:ascii="Tahoma" w:hAnsi="Tahoma" w:cs="Tahoma"/>
          <w:b/>
          <w:color w:val="auto"/>
          <w:sz w:val="21"/>
          <w:szCs w:val="21"/>
        </w:rPr>
        <w:t>olyan más államban rendelkezik adóilletőséggel, amellyel Magyarország a kettős adóztatás elkerüléséről szóló egyezményt kötött</w:t>
      </w:r>
      <w:r w:rsidRPr="00CF1BE2">
        <w:rPr>
          <w:rFonts w:ascii="Tahoma" w:hAnsi="Tahoma" w:cs="Tahoma"/>
          <w:color w:val="auto"/>
          <w:sz w:val="21"/>
          <w:szCs w:val="21"/>
        </w:rPr>
        <w:t>;</w:t>
      </w:r>
    </w:p>
    <w:p w14:paraId="71D6047A" w14:textId="77777777" w:rsidR="003F0576" w:rsidRPr="00CF1BE2" w:rsidRDefault="003F0576" w:rsidP="00F33664">
      <w:pPr>
        <w:numPr>
          <w:ilvl w:val="1"/>
          <w:numId w:val="42"/>
        </w:numPr>
        <w:tabs>
          <w:tab w:val="clear" w:pos="1440"/>
          <w:tab w:val="num" w:pos="720"/>
        </w:tabs>
        <w:suppressAutoHyphens w:val="0"/>
        <w:spacing w:after="40" w:line="240" w:lineRule="auto"/>
        <w:ind w:left="714" w:hanging="357"/>
        <w:jc w:val="both"/>
        <w:textAlignment w:val="auto"/>
        <w:rPr>
          <w:rFonts w:ascii="Tahoma" w:hAnsi="Tahoma" w:cs="Tahoma"/>
          <w:color w:val="auto"/>
          <w:sz w:val="21"/>
          <w:szCs w:val="21"/>
        </w:rPr>
      </w:pPr>
      <w:r w:rsidRPr="00CF1BE2">
        <w:rPr>
          <w:rFonts w:ascii="Tahoma" w:hAnsi="Tahoma" w:cs="Tahoma"/>
          <w:color w:val="auto"/>
          <w:sz w:val="21"/>
          <w:szCs w:val="21"/>
        </w:rPr>
        <w:t xml:space="preserve">a szervezet </w:t>
      </w:r>
      <w:r w:rsidRPr="00CF1BE2">
        <w:rPr>
          <w:rFonts w:ascii="Tahoma" w:hAnsi="Tahoma" w:cs="Tahoma"/>
          <w:b/>
          <w:color w:val="auto"/>
          <w:sz w:val="21"/>
          <w:szCs w:val="21"/>
        </w:rPr>
        <w:t>nem minősül</w:t>
      </w:r>
      <w:r w:rsidRPr="00CF1BE2">
        <w:rPr>
          <w:rFonts w:ascii="Tahoma" w:hAnsi="Tahoma" w:cs="Tahoma"/>
          <w:color w:val="auto"/>
          <w:sz w:val="21"/>
          <w:szCs w:val="21"/>
        </w:rPr>
        <w:t xml:space="preserve"> a társasági adóról és az osztalékadóról szóló törvény szerint meghatározott </w:t>
      </w:r>
      <w:r w:rsidRPr="00CF1BE2">
        <w:rPr>
          <w:rFonts w:ascii="Tahoma" w:hAnsi="Tahoma" w:cs="Tahoma"/>
          <w:b/>
          <w:color w:val="auto"/>
          <w:sz w:val="21"/>
          <w:szCs w:val="21"/>
        </w:rPr>
        <w:t>ellenőrzött külföldi társaságnak;</w:t>
      </w:r>
    </w:p>
    <w:p w14:paraId="3A76C1B1" w14:textId="77777777" w:rsidR="003F0576" w:rsidRPr="00CF1BE2" w:rsidRDefault="003F0576" w:rsidP="00F33664">
      <w:pPr>
        <w:numPr>
          <w:ilvl w:val="1"/>
          <w:numId w:val="42"/>
        </w:numPr>
        <w:tabs>
          <w:tab w:val="clear" w:pos="1440"/>
          <w:tab w:val="num" w:pos="720"/>
        </w:tabs>
        <w:suppressAutoHyphens w:val="0"/>
        <w:spacing w:after="40" w:line="240" w:lineRule="auto"/>
        <w:ind w:left="714" w:hanging="357"/>
        <w:jc w:val="both"/>
        <w:textAlignment w:val="auto"/>
        <w:rPr>
          <w:rFonts w:ascii="Tahoma" w:hAnsi="Tahoma" w:cs="Tahoma"/>
          <w:b/>
          <w:color w:val="auto"/>
          <w:sz w:val="21"/>
          <w:szCs w:val="21"/>
        </w:rPr>
      </w:pPr>
      <w:r w:rsidRPr="00CF1BE2">
        <w:rPr>
          <w:rFonts w:ascii="Tahoma" w:hAnsi="Tahoma" w:cs="Tahoma"/>
          <w:color w:val="auto"/>
          <w:sz w:val="21"/>
          <w:szCs w:val="21"/>
        </w:rPr>
        <w:t xml:space="preserve">a szervezetben </w:t>
      </w:r>
      <w:r w:rsidRPr="00CF1BE2">
        <w:rPr>
          <w:rFonts w:ascii="Tahoma" w:hAnsi="Tahoma" w:cs="Tahoma"/>
          <w:b/>
          <w:color w:val="auto"/>
          <w:sz w:val="21"/>
          <w:szCs w:val="21"/>
        </w:rPr>
        <w:t>közvetlenül vagy közvetetten több, mint 25%-os tulajdonnal, befolyással vagy szavazati joggal bíró jogi személy, jogi személyiséggel nem rendelkező gazdálkodó szervezet tekintetében az a.), b.) és c.) pont szerinti feltételek fennállnak;</w:t>
      </w:r>
      <w:r w:rsidRPr="00CF1BE2">
        <w:rPr>
          <w:rFonts w:ascii="Tahoma" w:hAnsi="Tahoma" w:cs="Tahoma"/>
          <w:color w:val="auto"/>
          <w:sz w:val="21"/>
          <w:szCs w:val="21"/>
        </w:rPr>
        <w:t xml:space="preserve"> továbbá</w:t>
      </w:r>
    </w:p>
    <w:p w14:paraId="78F1896D" w14:textId="77777777" w:rsidR="003F0576" w:rsidRPr="00CF1BE2" w:rsidRDefault="003F0576" w:rsidP="00F33664">
      <w:pPr>
        <w:numPr>
          <w:ilvl w:val="1"/>
          <w:numId w:val="42"/>
        </w:numPr>
        <w:tabs>
          <w:tab w:val="clear" w:pos="1440"/>
          <w:tab w:val="num" w:pos="720"/>
        </w:tabs>
        <w:suppressAutoHyphens w:val="0"/>
        <w:spacing w:after="40" w:line="240" w:lineRule="auto"/>
        <w:ind w:left="714" w:hanging="357"/>
        <w:jc w:val="both"/>
        <w:textAlignment w:val="auto"/>
        <w:rPr>
          <w:rFonts w:ascii="Tahoma" w:hAnsi="Tahoma" w:cs="Tahoma"/>
          <w:b/>
          <w:color w:val="auto"/>
          <w:sz w:val="21"/>
          <w:szCs w:val="21"/>
        </w:rPr>
      </w:pPr>
      <w:r w:rsidRPr="00CF1BE2">
        <w:rPr>
          <w:rFonts w:ascii="Tahoma" w:hAnsi="Tahoma" w:cs="Tahoma"/>
          <w:b/>
          <w:color w:val="auto"/>
          <w:sz w:val="21"/>
          <w:szCs w:val="21"/>
        </w:rPr>
        <w:t xml:space="preserve">az államháztartásról szóló 2011. évi CXCV. törvény </w:t>
      </w:r>
      <w:r w:rsidRPr="00CF1BE2">
        <w:rPr>
          <w:rFonts w:ascii="Tahoma" w:hAnsi="Tahoma" w:cs="Tahoma"/>
          <w:color w:val="auto"/>
          <w:sz w:val="21"/>
          <w:szCs w:val="21"/>
        </w:rPr>
        <w:t>(a továbbiakban:</w:t>
      </w:r>
      <w:r w:rsidRPr="00CF1BE2">
        <w:rPr>
          <w:rFonts w:ascii="Tahoma" w:hAnsi="Tahoma" w:cs="Tahoma"/>
          <w:b/>
          <w:color w:val="auto"/>
          <w:sz w:val="21"/>
          <w:szCs w:val="21"/>
        </w:rPr>
        <w:t xml:space="preserve"> </w:t>
      </w:r>
      <w:r w:rsidRPr="00CF1BE2">
        <w:rPr>
          <w:rFonts w:ascii="Tahoma" w:hAnsi="Tahoma" w:cs="Tahoma"/>
          <w:color w:val="auto"/>
          <w:sz w:val="21"/>
          <w:szCs w:val="21"/>
        </w:rPr>
        <w:t>„</w:t>
      </w:r>
      <w:r w:rsidRPr="00CF1BE2">
        <w:rPr>
          <w:rFonts w:ascii="Tahoma" w:hAnsi="Tahoma" w:cs="Tahoma"/>
          <w:b/>
          <w:color w:val="auto"/>
          <w:sz w:val="21"/>
          <w:szCs w:val="21"/>
        </w:rPr>
        <w:t>Áht.</w:t>
      </w:r>
      <w:r w:rsidRPr="00CF1BE2">
        <w:rPr>
          <w:rFonts w:ascii="Tahoma" w:hAnsi="Tahoma" w:cs="Tahoma"/>
          <w:color w:val="auto"/>
          <w:sz w:val="21"/>
          <w:szCs w:val="21"/>
        </w:rPr>
        <w:t>”)</w:t>
      </w:r>
      <w:r w:rsidRPr="00CF1BE2">
        <w:rPr>
          <w:rFonts w:ascii="Tahoma" w:hAnsi="Tahoma" w:cs="Tahoma"/>
          <w:b/>
          <w:color w:val="auto"/>
          <w:sz w:val="21"/>
          <w:szCs w:val="21"/>
        </w:rPr>
        <w:t xml:space="preserve"> 41. § (6) bekezdésének is megfelelően átlátható szervezetnek minősül,</w:t>
      </w:r>
      <w:r w:rsidRPr="00CF1BE2">
        <w:rPr>
          <w:rFonts w:ascii="Tahoma" w:hAnsi="Tahoma" w:cs="Tahoma"/>
          <w:color w:val="auto"/>
          <w:sz w:val="21"/>
          <w:szCs w:val="21"/>
        </w:rPr>
        <w:t xml:space="preserve"> és a kötelezettségvállaló (OVF) ezen feltétel ellenőrzése céljából, a szerződésből eredő </w:t>
      </w:r>
      <w:r w:rsidRPr="00CF1BE2">
        <w:rPr>
          <w:rFonts w:ascii="Tahoma" w:hAnsi="Tahoma" w:cs="Tahoma"/>
          <w:color w:val="auto"/>
          <w:sz w:val="21"/>
          <w:szCs w:val="21"/>
        </w:rPr>
        <w:lastRenderedPageBreak/>
        <w:t xml:space="preserve">követelések elévüléséig – az Áht. 54/A. §-ában foglaltak szerint – jogosult a jogi személy, jogi személyiséggel nem rendelkező szervezet átláthatóságával összefüggő, az Áht. </w:t>
      </w:r>
      <w:r w:rsidRPr="00CF1BE2">
        <w:rPr>
          <w:rFonts w:ascii="Tahoma" w:hAnsi="Tahoma" w:cs="Tahoma"/>
          <w:bCs/>
          <w:color w:val="auto"/>
          <w:sz w:val="21"/>
          <w:szCs w:val="21"/>
        </w:rPr>
        <w:t>54/A. §-á</w:t>
      </w:r>
      <w:r w:rsidRPr="00CF1BE2">
        <w:rPr>
          <w:rFonts w:ascii="Tahoma" w:hAnsi="Tahoma" w:cs="Tahoma"/>
          <w:color w:val="auto"/>
          <w:sz w:val="21"/>
          <w:szCs w:val="21"/>
        </w:rPr>
        <w:t>ban meghatározott adatokat kezelni, azzal, hogy ahol az Áht. 54/A. §. kedvezményezettről rendelkezik, azon a jogi személyt, jogi személyiséggel nem rendelkező szervezetet kell érteni.</w:t>
      </w:r>
    </w:p>
    <w:p w14:paraId="65320A8A" w14:textId="77777777" w:rsidR="003F0576" w:rsidRPr="00CF1BE2" w:rsidRDefault="003F0576" w:rsidP="00F33664">
      <w:pPr>
        <w:numPr>
          <w:ilvl w:val="0"/>
          <w:numId w:val="42"/>
        </w:numPr>
        <w:tabs>
          <w:tab w:val="clear" w:pos="720"/>
          <w:tab w:val="num" w:pos="360"/>
        </w:tabs>
        <w:suppressAutoHyphens w:val="0"/>
        <w:spacing w:before="120" w:after="120" w:line="240" w:lineRule="auto"/>
        <w:ind w:left="357" w:hanging="357"/>
        <w:jc w:val="both"/>
        <w:textAlignment w:val="auto"/>
        <w:rPr>
          <w:rFonts w:ascii="Tahoma" w:hAnsi="Tahoma" w:cs="Tahoma"/>
          <w:color w:val="auto"/>
          <w:sz w:val="21"/>
          <w:szCs w:val="21"/>
        </w:rPr>
      </w:pPr>
      <w:r w:rsidRPr="00CF1BE2">
        <w:rPr>
          <w:rFonts w:ascii="Tahoma" w:hAnsi="Tahoma" w:cs="Tahoma"/>
          <w:color w:val="auto"/>
          <w:sz w:val="21"/>
          <w:szCs w:val="21"/>
        </w:rPr>
        <w:t>Tudomásul veszem/vesszük, hogy</w:t>
      </w:r>
    </w:p>
    <w:p w14:paraId="4BCB385C" w14:textId="77777777" w:rsidR="003F0576" w:rsidRPr="00CF1BE2" w:rsidRDefault="003F0576" w:rsidP="00F33664">
      <w:pPr>
        <w:numPr>
          <w:ilvl w:val="0"/>
          <w:numId w:val="43"/>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kötelezettségvállaló csak a fenti feltételnek megfelelő gazdálkodó szervezet részére teljesíthet szerződés alapján kifizetést;</w:t>
      </w:r>
    </w:p>
    <w:p w14:paraId="4E3DEE4C" w14:textId="77777777" w:rsidR="003F0576" w:rsidRPr="00CF1BE2" w:rsidRDefault="003F0576" w:rsidP="00F33664">
      <w:pPr>
        <w:numPr>
          <w:ilvl w:val="0"/>
          <w:numId w:val="43"/>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valótlan tartalmú nyilatkozat alapján kötött szerződés semmis;</w:t>
      </w:r>
    </w:p>
    <w:p w14:paraId="38EBC163" w14:textId="77777777" w:rsidR="003F0576" w:rsidRPr="00CF1BE2" w:rsidRDefault="003F0576" w:rsidP="00F33664">
      <w:pPr>
        <w:numPr>
          <w:ilvl w:val="0"/>
          <w:numId w:val="43"/>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jelen nyilatkozat késedelmes benyújtásából eredő jogkövetkezmény a nyilatkozattevőt/nyilatkozattevőket terheli.</w:t>
      </w:r>
    </w:p>
    <w:p w14:paraId="4766BC65" w14:textId="77777777" w:rsidR="003F0576" w:rsidRPr="00CF1BE2" w:rsidRDefault="003F0576" w:rsidP="00F33664">
      <w:pPr>
        <w:numPr>
          <w:ilvl w:val="0"/>
          <w:numId w:val="42"/>
        </w:numPr>
        <w:tabs>
          <w:tab w:val="clear" w:pos="720"/>
          <w:tab w:val="num" w:pos="360"/>
        </w:tabs>
        <w:suppressAutoHyphens w:val="0"/>
        <w:spacing w:before="120" w:after="0" w:line="240" w:lineRule="auto"/>
        <w:ind w:left="357" w:hanging="357"/>
        <w:jc w:val="both"/>
        <w:textAlignment w:val="auto"/>
        <w:rPr>
          <w:rFonts w:ascii="Tahoma" w:hAnsi="Tahoma" w:cs="Tahoma"/>
          <w:color w:val="auto"/>
          <w:sz w:val="21"/>
          <w:szCs w:val="21"/>
        </w:rPr>
      </w:pPr>
      <w:r w:rsidRPr="00CF1BE2">
        <w:rPr>
          <w:rFonts w:ascii="Tahoma" w:hAnsi="Tahoma" w:cs="Tahoma"/>
          <w:color w:val="auto"/>
          <w:sz w:val="21"/>
          <w:szCs w:val="21"/>
        </w:rPr>
        <w:t>Kijelentem/kijelentjük és aláírásommal/aláírásunkkal büntetőjogi felelősségem/felelősségünk tudatában igazolom/igazoljuk, hogy a jelen nyilatkozatban foglaltak a valóságnak mindenben megfelelnek.</w:t>
      </w:r>
    </w:p>
    <w:p w14:paraId="4B5648D4" w14:textId="77777777" w:rsidR="003F0576" w:rsidRPr="00CF1BE2" w:rsidRDefault="003F0576" w:rsidP="003F0576">
      <w:pPr>
        <w:spacing w:before="240" w:after="480"/>
        <w:jc w:val="both"/>
        <w:rPr>
          <w:rFonts w:ascii="Tahoma" w:hAnsi="Tahoma" w:cs="Tahoma"/>
          <w:color w:val="auto"/>
          <w:sz w:val="21"/>
          <w:szCs w:val="21"/>
        </w:rPr>
      </w:pPr>
      <w:r w:rsidRPr="00CF1BE2">
        <w:rPr>
          <w:rFonts w:ascii="Tahoma" w:hAnsi="Tahoma" w:cs="Tahoma"/>
          <w:color w:val="auto"/>
          <w:sz w:val="21"/>
          <w:szCs w:val="21"/>
        </w:rPr>
        <w:t>Kelt: ……………………..…………..</w:t>
      </w:r>
    </w:p>
    <w:tbl>
      <w:tblPr>
        <w:tblW w:w="0" w:type="auto"/>
        <w:tblLook w:val="00A0" w:firstRow="1" w:lastRow="0" w:firstColumn="1" w:lastColumn="0" w:noHBand="0" w:noVBand="0"/>
      </w:tblPr>
      <w:tblGrid>
        <w:gridCol w:w="4572"/>
        <w:gridCol w:w="4572"/>
      </w:tblGrid>
      <w:tr w:rsidR="003F0576" w:rsidRPr="00CF1BE2" w14:paraId="6CD02711" w14:textId="77777777" w:rsidTr="0049495D">
        <w:tc>
          <w:tcPr>
            <w:tcW w:w="4605" w:type="dxa"/>
          </w:tcPr>
          <w:p w14:paraId="4834DA90" w14:textId="77777777" w:rsidR="003F0576" w:rsidRPr="00CF1BE2" w:rsidRDefault="003F0576" w:rsidP="0049495D">
            <w:pPr>
              <w:jc w:val="center"/>
              <w:rPr>
                <w:rFonts w:ascii="Tahoma" w:hAnsi="Tahoma" w:cs="Tahoma"/>
                <w:color w:val="auto"/>
                <w:sz w:val="21"/>
                <w:szCs w:val="21"/>
              </w:rPr>
            </w:pPr>
            <w:r w:rsidRPr="00CF1BE2">
              <w:rPr>
                <w:rFonts w:ascii="Tahoma" w:hAnsi="Tahoma" w:cs="Tahoma"/>
                <w:color w:val="auto"/>
                <w:sz w:val="21"/>
                <w:szCs w:val="21"/>
              </w:rPr>
              <w:t>_________________________</w:t>
            </w:r>
          </w:p>
        </w:tc>
        <w:tc>
          <w:tcPr>
            <w:tcW w:w="4605" w:type="dxa"/>
          </w:tcPr>
          <w:p w14:paraId="2EB18F38" w14:textId="77777777" w:rsidR="003F0576" w:rsidRPr="00CF1BE2" w:rsidRDefault="003F0576" w:rsidP="0049495D">
            <w:pPr>
              <w:jc w:val="center"/>
              <w:rPr>
                <w:rFonts w:ascii="Tahoma" w:hAnsi="Tahoma" w:cs="Tahoma"/>
                <w:color w:val="auto"/>
                <w:sz w:val="21"/>
                <w:szCs w:val="21"/>
              </w:rPr>
            </w:pPr>
            <w:r w:rsidRPr="00CF1BE2">
              <w:rPr>
                <w:rFonts w:ascii="Tahoma" w:hAnsi="Tahoma" w:cs="Tahoma"/>
                <w:color w:val="auto"/>
                <w:sz w:val="21"/>
                <w:szCs w:val="21"/>
              </w:rPr>
              <w:t>_________________________</w:t>
            </w:r>
          </w:p>
        </w:tc>
      </w:tr>
      <w:tr w:rsidR="003F0576" w:rsidRPr="00CF1BE2" w14:paraId="1D2C7E05" w14:textId="77777777" w:rsidTr="0049495D">
        <w:tc>
          <w:tcPr>
            <w:tcW w:w="4605" w:type="dxa"/>
          </w:tcPr>
          <w:p w14:paraId="08779B35" w14:textId="77777777" w:rsidR="003F0576" w:rsidRPr="00CF1BE2" w:rsidRDefault="003F0576" w:rsidP="0049495D">
            <w:pPr>
              <w:jc w:val="center"/>
              <w:rPr>
                <w:rFonts w:ascii="Tahoma" w:hAnsi="Tahoma" w:cs="Tahoma"/>
                <w:color w:val="auto"/>
                <w:sz w:val="21"/>
                <w:szCs w:val="21"/>
              </w:rPr>
            </w:pPr>
            <w:r w:rsidRPr="00CF1BE2">
              <w:rPr>
                <w:rFonts w:ascii="Tahoma" w:hAnsi="Tahoma" w:cs="Tahoma"/>
                <w:color w:val="auto"/>
                <w:sz w:val="21"/>
                <w:szCs w:val="21"/>
              </w:rPr>
              <w:t>cégszerű aláírás</w:t>
            </w:r>
          </w:p>
        </w:tc>
        <w:tc>
          <w:tcPr>
            <w:tcW w:w="4605" w:type="dxa"/>
          </w:tcPr>
          <w:p w14:paraId="6F8A069C" w14:textId="77777777" w:rsidR="003F0576" w:rsidRPr="00CF1BE2" w:rsidRDefault="003F0576" w:rsidP="0049495D">
            <w:pPr>
              <w:jc w:val="center"/>
              <w:rPr>
                <w:rFonts w:ascii="Tahoma" w:hAnsi="Tahoma" w:cs="Tahoma"/>
                <w:color w:val="auto"/>
                <w:sz w:val="21"/>
                <w:szCs w:val="21"/>
              </w:rPr>
            </w:pPr>
            <w:r w:rsidRPr="00CF1BE2">
              <w:rPr>
                <w:rFonts w:ascii="Tahoma" w:hAnsi="Tahoma" w:cs="Tahoma"/>
                <w:color w:val="auto"/>
                <w:sz w:val="21"/>
                <w:szCs w:val="21"/>
              </w:rPr>
              <w:t>cégszerű aláírás</w:t>
            </w:r>
          </w:p>
        </w:tc>
      </w:tr>
    </w:tbl>
    <w:p w14:paraId="4EEB364B" w14:textId="77777777" w:rsidR="003F0576" w:rsidRPr="00CF1BE2" w:rsidRDefault="003F0576" w:rsidP="003F0576">
      <w:pPr>
        <w:jc w:val="both"/>
        <w:rPr>
          <w:rFonts w:ascii="Tahoma" w:hAnsi="Tahoma" w:cs="Tahoma"/>
          <w:color w:val="auto"/>
          <w:sz w:val="21"/>
          <w:szCs w:val="21"/>
        </w:rPr>
      </w:pPr>
    </w:p>
    <w:p w14:paraId="308EC918" w14:textId="77777777" w:rsidR="003F0576" w:rsidRPr="00CF1BE2" w:rsidRDefault="003F0576" w:rsidP="003F0576">
      <w:pPr>
        <w:spacing w:after="0" w:line="240" w:lineRule="auto"/>
        <w:jc w:val="right"/>
        <w:rPr>
          <w:rFonts w:ascii="Tahoma" w:hAnsi="Tahoma" w:cs="Tahoma"/>
          <w:b/>
          <w:color w:val="auto"/>
          <w:sz w:val="21"/>
          <w:szCs w:val="21"/>
        </w:rPr>
      </w:pPr>
    </w:p>
    <w:p w14:paraId="70C55C22" w14:textId="77777777" w:rsidR="003F0576" w:rsidRPr="00CF1BE2" w:rsidRDefault="003F0576" w:rsidP="003F0576">
      <w:pPr>
        <w:spacing w:after="0" w:line="240" w:lineRule="auto"/>
        <w:jc w:val="center"/>
        <w:rPr>
          <w:rFonts w:ascii="Tahoma" w:hAnsi="Tahoma" w:cs="Tahoma"/>
          <w:color w:val="auto"/>
          <w:sz w:val="21"/>
          <w:szCs w:val="21"/>
        </w:rPr>
        <w:sectPr w:rsidR="003F0576" w:rsidRPr="00CF1BE2" w:rsidSect="0049495D">
          <w:footerReference w:type="even" r:id="rId32"/>
          <w:pgSz w:w="11906" w:h="16838"/>
          <w:pgMar w:top="1418" w:right="1418" w:bottom="1418" w:left="1560" w:header="709" w:footer="709" w:gutter="0"/>
          <w:cols w:space="708"/>
          <w:rtlGutter/>
          <w:docGrid w:linePitch="360"/>
        </w:sectPr>
      </w:pPr>
    </w:p>
    <w:p w14:paraId="68BBA7F2" w14:textId="77777777" w:rsidR="009F12D0" w:rsidRPr="00CF1BE2" w:rsidRDefault="009F12D0" w:rsidP="005E2D03">
      <w:pPr>
        <w:suppressAutoHyphens w:val="0"/>
        <w:spacing w:after="0" w:line="240" w:lineRule="auto"/>
        <w:textAlignment w:val="auto"/>
        <w:rPr>
          <w:rFonts w:ascii="Tahoma" w:hAnsi="Tahoma" w:cs="Tahoma"/>
          <w:color w:val="auto"/>
          <w:sz w:val="21"/>
          <w:szCs w:val="21"/>
        </w:rPr>
      </w:pPr>
    </w:p>
    <w:p w14:paraId="7E65B224" w14:textId="77777777" w:rsidR="005E2D03" w:rsidRPr="00CF1BE2" w:rsidRDefault="005E2D03" w:rsidP="005E2D03">
      <w:pPr>
        <w:spacing w:after="0" w:line="240" w:lineRule="auto"/>
        <w:rPr>
          <w:rFonts w:ascii="Tahoma" w:hAnsi="Tahoma" w:cs="Tahoma"/>
          <w:bCs/>
          <w:color w:val="auto"/>
          <w:sz w:val="21"/>
          <w:szCs w:val="21"/>
          <w:shd w:val="clear" w:color="auto" w:fill="FFFFFF"/>
        </w:rPr>
      </w:pPr>
    </w:p>
    <w:p w14:paraId="1E7012E1" w14:textId="77777777" w:rsidR="005E2D03" w:rsidRPr="00CF1BE2" w:rsidRDefault="005E2D03" w:rsidP="005E2D03">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olor w:val="auto"/>
          <w:sz w:val="21"/>
          <w:szCs w:val="21"/>
        </w:rPr>
      </w:pPr>
      <w:r w:rsidRPr="00CF1BE2">
        <w:rPr>
          <w:rFonts w:ascii="Tahoma" w:hAnsi="Tahoma" w:cs="Tahoma"/>
          <w:b/>
          <w:color w:val="auto"/>
          <w:sz w:val="21"/>
          <w:szCs w:val="21"/>
        </w:rPr>
        <w:t xml:space="preserve">5. KÖTET </w:t>
      </w:r>
    </w:p>
    <w:p w14:paraId="4C9108B2" w14:textId="77777777" w:rsidR="005E2D03" w:rsidRPr="00CF1BE2" w:rsidRDefault="005E2D03" w:rsidP="005E2D03">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aps/>
          <w:color w:val="auto"/>
          <w:sz w:val="21"/>
          <w:szCs w:val="21"/>
        </w:rPr>
      </w:pPr>
      <w:r w:rsidRPr="00CF1BE2">
        <w:rPr>
          <w:rFonts w:ascii="Tahoma" w:hAnsi="Tahoma" w:cs="Tahoma"/>
          <w:b/>
          <w:color w:val="auto"/>
          <w:sz w:val="21"/>
          <w:szCs w:val="21"/>
        </w:rPr>
        <w:t>MŰSZAKI LEÍRÁS</w:t>
      </w:r>
    </w:p>
    <w:p w14:paraId="73076F06" w14:textId="77777777" w:rsidR="005E2D03" w:rsidRPr="00CF1BE2" w:rsidRDefault="005E2D03" w:rsidP="005E2D03">
      <w:pPr>
        <w:rPr>
          <w:rFonts w:ascii="Tahoma" w:hAnsi="Tahoma" w:cs="Tahoma"/>
          <w:color w:val="auto"/>
          <w:sz w:val="21"/>
          <w:szCs w:val="21"/>
        </w:rPr>
      </w:pPr>
    </w:p>
    <w:p w14:paraId="7F3B3BA0" w14:textId="77777777" w:rsidR="005E2D03" w:rsidRPr="00CF1BE2" w:rsidRDefault="005E2D03" w:rsidP="005E2D03">
      <w:pPr>
        <w:jc w:val="center"/>
        <w:rPr>
          <w:rFonts w:ascii="Tahoma" w:hAnsi="Tahoma" w:cs="Tahoma"/>
          <w:color w:val="auto"/>
          <w:sz w:val="21"/>
          <w:szCs w:val="21"/>
        </w:rPr>
      </w:pPr>
      <w:r w:rsidRPr="00CF1BE2">
        <w:rPr>
          <w:rFonts w:ascii="Tahoma" w:hAnsi="Tahoma" w:cs="Tahoma"/>
          <w:b/>
          <w:bCs/>
          <w:color w:val="auto"/>
          <w:sz w:val="21"/>
          <w:szCs w:val="21"/>
        </w:rPr>
        <w:t>MŰSZAKI ÖSSZEFOGLALÓ</w:t>
      </w:r>
    </w:p>
    <w:p w14:paraId="1E6B7279" w14:textId="77777777" w:rsidR="005E2D03" w:rsidRPr="00CF1BE2" w:rsidRDefault="005E2D03" w:rsidP="005E2D03">
      <w:pPr>
        <w:jc w:val="center"/>
        <w:rPr>
          <w:rFonts w:ascii="Tahoma" w:hAnsi="Tahoma" w:cs="Tahoma"/>
          <w:b/>
          <w:color w:val="auto"/>
          <w:sz w:val="21"/>
          <w:szCs w:val="21"/>
        </w:rPr>
      </w:pPr>
      <w:r w:rsidRPr="00CF1BE2">
        <w:rPr>
          <w:rFonts w:ascii="Tahoma" w:hAnsi="Tahoma" w:cs="Tahoma"/>
          <w:b/>
          <w:color w:val="auto"/>
          <w:sz w:val="21"/>
          <w:szCs w:val="21"/>
        </w:rPr>
        <w:t>a Komplex Tisza-tó Projekt II. szakaszában megvalósuló</w:t>
      </w:r>
    </w:p>
    <w:p w14:paraId="1B133D7D" w14:textId="77777777" w:rsidR="005E2D03" w:rsidRPr="00CF1BE2" w:rsidRDefault="005E2D03" w:rsidP="005E2D03">
      <w:pPr>
        <w:jc w:val="center"/>
        <w:rPr>
          <w:rFonts w:ascii="Tahoma" w:hAnsi="Tahoma" w:cs="Tahoma"/>
          <w:b/>
          <w:color w:val="auto"/>
          <w:sz w:val="21"/>
          <w:szCs w:val="21"/>
        </w:rPr>
      </w:pPr>
      <w:r w:rsidRPr="00CF1BE2">
        <w:rPr>
          <w:rFonts w:ascii="Tahoma" w:hAnsi="Tahoma" w:cs="Tahoma"/>
          <w:b/>
          <w:color w:val="auto"/>
          <w:sz w:val="21"/>
          <w:szCs w:val="21"/>
        </w:rPr>
        <w:t xml:space="preserve">Keleti- főcsatorna rekonstrukciója </w:t>
      </w:r>
    </w:p>
    <w:p w14:paraId="4C2A9A5C" w14:textId="77777777" w:rsidR="005E2D03" w:rsidRPr="00CF1BE2" w:rsidRDefault="005E2D03" w:rsidP="005E2D03">
      <w:pPr>
        <w:rPr>
          <w:rFonts w:ascii="Tahoma" w:hAnsi="Tahoma" w:cs="Tahoma"/>
          <w:b/>
          <w:caps/>
          <w:color w:val="auto"/>
          <w:sz w:val="21"/>
          <w:szCs w:val="21"/>
          <w:u w:val="single"/>
        </w:rPr>
      </w:pPr>
    </w:p>
    <w:p w14:paraId="19708CDF" w14:textId="77777777" w:rsidR="005E2D03" w:rsidRPr="00CF1BE2" w:rsidRDefault="005E2D03" w:rsidP="005E2D03">
      <w:pPr>
        <w:spacing w:line="300" w:lineRule="atLeast"/>
        <w:jc w:val="both"/>
        <w:rPr>
          <w:rFonts w:ascii="Tahoma" w:hAnsi="Tahoma" w:cs="Tahoma"/>
          <w:color w:val="auto"/>
          <w:sz w:val="21"/>
          <w:szCs w:val="21"/>
        </w:rPr>
      </w:pPr>
      <w:r w:rsidRPr="00CF1BE2">
        <w:rPr>
          <w:rFonts w:ascii="Tahoma" w:hAnsi="Tahoma" w:cs="Tahoma"/>
          <w:color w:val="auto"/>
          <w:sz w:val="21"/>
          <w:szCs w:val="21"/>
        </w:rPr>
        <w:t xml:space="preserve">A projekt megvalósításában az OVF, valamint a fejlesztésben érintett regionális felügyeleti joggal bíró vízügyi igazgatóság vesz részt, konzorciumi együttműködési megállapodás keretében. </w:t>
      </w:r>
    </w:p>
    <w:p w14:paraId="0DD90B80" w14:textId="77777777" w:rsidR="005E2D03" w:rsidRPr="00CF1BE2" w:rsidRDefault="005E2D03" w:rsidP="005E2D03">
      <w:pPr>
        <w:spacing w:after="120" w:line="300" w:lineRule="atLeast"/>
        <w:jc w:val="both"/>
        <w:rPr>
          <w:rFonts w:ascii="Tahoma" w:hAnsi="Tahoma" w:cs="Tahoma"/>
          <w:color w:val="auto"/>
          <w:sz w:val="21"/>
          <w:szCs w:val="21"/>
        </w:rPr>
      </w:pPr>
      <w:r w:rsidRPr="00CF1BE2">
        <w:rPr>
          <w:rFonts w:ascii="Tahoma" w:hAnsi="Tahoma" w:cs="Tahoma"/>
          <w:color w:val="auto"/>
          <w:sz w:val="21"/>
          <w:szCs w:val="21"/>
        </w:rPr>
        <w:t xml:space="preserve">Konzorciumvezető: Országos Vízügyi Főigazgatóság </w:t>
      </w:r>
    </w:p>
    <w:p w14:paraId="5A9AE1B9" w14:textId="77777777" w:rsidR="005E2D03" w:rsidRPr="00CF1BE2" w:rsidRDefault="005E2D03" w:rsidP="005E2D03">
      <w:pPr>
        <w:spacing w:line="300" w:lineRule="atLeast"/>
        <w:jc w:val="both"/>
        <w:rPr>
          <w:rFonts w:ascii="Tahoma" w:hAnsi="Tahoma" w:cs="Tahoma"/>
          <w:color w:val="auto"/>
          <w:sz w:val="21"/>
          <w:szCs w:val="21"/>
        </w:rPr>
      </w:pPr>
      <w:r w:rsidRPr="00CF1BE2">
        <w:rPr>
          <w:rFonts w:ascii="Tahoma" w:hAnsi="Tahoma" w:cs="Tahoma"/>
          <w:color w:val="auto"/>
          <w:sz w:val="21"/>
          <w:szCs w:val="21"/>
        </w:rPr>
        <w:t xml:space="preserve">Konzorciumi tag: </w:t>
      </w:r>
    </w:p>
    <w:p w14:paraId="02D26734" w14:textId="77777777" w:rsidR="005E2D03" w:rsidRPr="00CF1BE2" w:rsidRDefault="005E2D03" w:rsidP="005E2D03">
      <w:pPr>
        <w:spacing w:line="300" w:lineRule="atLeast"/>
        <w:jc w:val="both"/>
        <w:rPr>
          <w:rFonts w:ascii="Tahoma" w:hAnsi="Tahoma" w:cs="Tahoma"/>
          <w:color w:val="auto"/>
          <w:sz w:val="21"/>
          <w:szCs w:val="21"/>
        </w:rPr>
      </w:pPr>
      <w:r w:rsidRPr="00CF1BE2">
        <w:rPr>
          <w:rFonts w:ascii="Tahoma" w:hAnsi="Tahoma" w:cs="Tahoma"/>
          <w:color w:val="auto"/>
          <w:sz w:val="21"/>
          <w:szCs w:val="21"/>
        </w:rPr>
        <w:t>- Tiszántúli Vízügyi Igazgatóság (TIVIZIG),</w:t>
      </w:r>
    </w:p>
    <w:p w14:paraId="725533A0" w14:textId="1AF747DF" w:rsidR="000D14C9" w:rsidRPr="00CF1BE2" w:rsidRDefault="000D14C9" w:rsidP="005E2D03">
      <w:pPr>
        <w:spacing w:line="300" w:lineRule="atLeast"/>
        <w:jc w:val="both"/>
        <w:rPr>
          <w:rFonts w:ascii="Tahoma" w:hAnsi="Tahoma" w:cs="Tahoma"/>
          <w:color w:val="auto"/>
          <w:sz w:val="21"/>
          <w:szCs w:val="21"/>
        </w:rPr>
      </w:pPr>
      <w:r w:rsidRPr="00CF1BE2">
        <w:rPr>
          <w:rFonts w:ascii="Tahoma" w:hAnsi="Tahoma" w:cs="Tahoma"/>
          <w:color w:val="auto"/>
          <w:sz w:val="21"/>
          <w:szCs w:val="21"/>
        </w:rPr>
        <w:t>Közép-Tisza-vidéki Vízügyi Igazgatóság (KÖTIVIZIG),</w:t>
      </w:r>
    </w:p>
    <w:p w14:paraId="1B8CF46E" w14:textId="6F7336E6" w:rsidR="000D14C9" w:rsidRPr="00CF1BE2" w:rsidRDefault="000D14C9" w:rsidP="005E2D03">
      <w:pPr>
        <w:spacing w:line="300" w:lineRule="atLeast"/>
        <w:jc w:val="both"/>
        <w:rPr>
          <w:rFonts w:ascii="Tahoma" w:hAnsi="Tahoma" w:cs="Tahoma"/>
          <w:color w:val="auto"/>
          <w:sz w:val="21"/>
          <w:szCs w:val="21"/>
        </w:rPr>
      </w:pPr>
      <w:r w:rsidRPr="00CF1BE2">
        <w:rPr>
          <w:rFonts w:ascii="Tahoma" w:hAnsi="Tahoma" w:cs="Tahoma"/>
          <w:color w:val="auto"/>
          <w:sz w:val="21"/>
          <w:szCs w:val="21"/>
        </w:rPr>
        <w:t>Körös-vidéki Vízügyi Igazgatóság (KÖVIZIG).</w:t>
      </w:r>
    </w:p>
    <w:p w14:paraId="5CCDE611" w14:textId="77777777" w:rsidR="005E2D03" w:rsidRPr="00CF1BE2" w:rsidRDefault="005E2D03" w:rsidP="005E2D03">
      <w:pPr>
        <w:spacing w:line="300" w:lineRule="atLeast"/>
        <w:jc w:val="both"/>
        <w:rPr>
          <w:rFonts w:ascii="Tahoma" w:hAnsi="Tahoma" w:cs="Tahoma"/>
          <w:b/>
          <w:color w:val="auto"/>
          <w:sz w:val="21"/>
          <w:szCs w:val="21"/>
        </w:rPr>
      </w:pPr>
      <w:r w:rsidRPr="00CF1BE2">
        <w:rPr>
          <w:rFonts w:ascii="Tahoma" w:hAnsi="Tahoma" w:cs="Tahoma"/>
          <w:b/>
          <w:color w:val="auto"/>
          <w:sz w:val="21"/>
          <w:szCs w:val="21"/>
        </w:rPr>
        <w:t xml:space="preserve">Előzmények: </w:t>
      </w:r>
    </w:p>
    <w:p w14:paraId="62001283" w14:textId="77777777" w:rsidR="005E2D03" w:rsidRPr="00CF1BE2" w:rsidRDefault="005E2D03" w:rsidP="005E2D03">
      <w:pPr>
        <w:spacing w:line="300" w:lineRule="atLeast"/>
        <w:jc w:val="both"/>
        <w:rPr>
          <w:rFonts w:ascii="Tahoma" w:hAnsi="Tahoma" w:cs="Tahoma"/>
          <w:color w:val="auto"/>
          <w:sz w:val="21"/>
          <w:szCs w:val="21"/>
        </w:rPr>
      </w:pPr>
      <w:r w:rsidRPr="00CF1BE2">
        <w:rPr>
          <w:rFonts w:ascii="Tahoma" w:hAnsi="Tahoma" w:cs="Tahoma"/>
          <w:color w:val="auto"/>
          <w:sz w:val="21"/>
          <w:szCs w:val="21"/>
        </w:rPr>
        <w:t xml:space="preserve">A Tisza folyó, a Tisza-tó és csatlakozó rendszerei egyre növekvő szerepet töltenek be az Alföld vízgazdálkodásában, a vízhiányos időszakok kiegyenlítésében. A klímaváltozással jelentőségük egyre jobban növekszik. Ezért merült fel az igény arra, hogy a Tisza-tóval kapcsolatos komplex lehetőségeket ki lehessen terjeszteni a térség nagyobb területeire – a Keleti- és a Nagykunsági-főcsatornára – is. A Komplex Tisza-tó Projekt tehát egy átfogó fejlesztést jelent, amelynek eredményeként az Alföld vízellátása és vízháztartása jelentősen javulhat. </w:t>
      </w:r>
    </w:p>
    <w:p w14:paraId="37D3117E" w14:textId="77777777" w:rsidR="005E2D03" w:rsidRPr="00CF1BE2" w:rsidRDefault="005E2D03" w:rsidP="005E2D03">
      <w:pPr>
        <w:adjustRightInd w:val="0"/>
        <w:spacing w:after="240"/>
        <w:jc w:val="both"/>
        <w:rPr>
          <w:rFonts w:ascii="Tahoma" w:hAnsi="Tahoma" w:cs="Tahoma"/>
          <w:color w:val="auto"/>
          <w:sz w:val="21"/>
          <w:szCs w:val="21"/>
        </w:rPr>
      </w:pPr>
      <w:r w:rsidRPr="00CF1BE2">
        <w:rPr>
          <w:rFonts w:ascii="Tahoma" w:hAnsi="Tahoma" w:cs="Tahoma"/>
          <w:color w:val="auto"/>
          <w:sz w:val="21"/>
          <w:szCs w:val="21"/>
        </w:rPr>
        <w:t>Az öt alprojekt együttesen a Komplex Tisza-tó Projektben megvalósuló rekonstrukció, és a Tisza-tó alapfunkciója – amelyre a klímaváltozás miatt egyre nagyobb szükség van – kölcsönösen kiegészíti egymást. Az Alföld területének 1/3-án biztosítja középtávon a vízrendszerek fenntartását és a legoptimálisabb nemzetgazdasági céloknak való megfelelést.</w:t>
      </w:r>
    </w:p>
    <w:p w14:paraId="3752E9D0" w14:textId="77777777" w:rsidR="005E2D03" w:rsidRPr="00CF1BE2" w:rsidRDefault="005E2D03" w:rsidP="005E2D03">
      <w:pPr>
        <w:adjustRightInd w:val="0"/>
        <w:spacing w:after="240"/>
        <w:jc w:val="both"/>
        <w:rPr>
          <w:rFonts w:ascii="Tahoma" w:hAnsi="Tahoma" w:cs="Tahoma"/>
          <w:color w:val="auto"/>
          <w:sz w:val="21"/>
          <w:szCs w:val="21"/>
        </w:rPr>
      </w:pPr>
      <w:r w:rsidRPr="00CF1BE2">
        <w:rPr>
          <w:rFonts w:ascii="Tahoma" w:hAnsi="Tahoma" w:cs="Tahoma"/>
          <w:color w:val="auto"/>
          <w:sz w:val="21"/>
          <w:szCs w:val="21"/>
        </w:rPr>
        <w:t xml:space="preserve"> Komplex Tisza-tó projekt  - I. szakaszban megvalósult alprojektek</w:t>
      </w:r>
    </w:p>
    <w:p w14:paraId="02E09EA4" w14:textId="77777777" w:rsidR="005E2D03" w:rsidRPr="00CF1BE2" w:rsidRDefault="005E2D03" w:rsidP="00F33664">
      <w:pPr>
        <w:numPr>
          <w:ilvl w:val="0"/>
          <w:numId w:val="33"/>
        </w:numPr>
        <w:suppressAutoHyphens w:val="0"/>
        <w:adjustRightInd w:val="0"/>
        <w:jc w:val="both"/>
        <w:textAlignment w:val="auto"/>
        <w:rPr>
          <w:rFonts w:ascii="Tahoma" w:hAnsi="Tahoma" w:cs="Tahoma"/>
          <w:color w:val="auto"/>
          <w:sz w:val="21"/>
          <w:szCs w:val="21"/>
        </w:rPr>
      </w:pPr>
      <w:r w:rsidRPr="00CF1BE2">
        <w:rPr>
          <w:rFonts w:ascii="Tahoma" w:hAnsi="Tahoma" w:cs="Tahoma"/>
          <w:color w:val="auto"/>
          <w:sz w:val="21"/>
          <w:szCs w:val="21"/>
        </w:rPr>
        <w:t>Tisza-tó természetközeli állapotra hozása</w:t>
      </w:r>
    </w:p>
    <w:p w14:paraId="7E32B764" w14:textId="77777777" w:rsidR="005E2D03" w:rsidRPr="00CF1BE2" w:rsidRDefault="005E2D03" w:rsidP="00F33664">
      <w:pPr>
        <w:numPr>
          <w:ilvl w:val="0"/>
          <w:numId w:val="33"/>
        </w:numPr>
        <w:suppressAutoHyphens w:val="0"/>
        <w:adjustRightInd w:val="0"/>
        <w:jc w:val="both"/>
        <w:textAlignment w:val="auto"/>
        <w:rPr>
          <w:rFonts w:ascii="Tahoma" w:hAnsi="Tahoma" w:cs="Tahoma"/>
          <w:color w:val="auto"/>
          <w:sz w:val="21"/>
          <w:szCs w:val="21"/>
        </w:rPr>
      </w:pPr>
      <w:r w:rsidRPr="00CF1BE2">
        <w:rPr>
          <w:rFonts w:ascii="Tahoma" w:hAnsi="Tahoma" w:cs="Tahoma"/>
          <w:color w:val="auto"/>
          <w:sz w:val="21"/>
          <w:szCs w:val="21"/>
        </w:rPr>
        <w:t xml:space="preserve">A szarvas–kákai szivattyútelep és az öntözőrendszer K-1-es főcsatornájának, valamint a Hortobágy-Berettyó árvízkapujának rekonstrukciója </w:t>
      </w:r>
    </w:p>
    <w:p w14:paraId="7AB271E9" w14:textId="77777777" w:rsidR="005E2D03" w:rsidRPr="00CF1BE2" w:rsidRDefault="005E2D03" w:rsidP="00F33664">
      <w:pPr>
        <w:numPr>
          <w:ilvl w:val="0"/>
          <w:numId w:val="33"/>
        </w:numPr>
        <w:suppressAutoHyphens w:val="0"/>
        <w:adjustRightInd w:val="0"/>
        <w:jc w:val="both"/>
        <w:textAlignment w:val="auto"/>
        <w:rPr>
          <w:rFonts w:ascii="Tahoma" w:hAnsi="Tahoma" w:cs="Tahoma"/>
          <w:color w:val="auto"/>
          <w:sz w:val="21"/>
          <w:szCs w:val="21"/>
        </w:rPr>
      </w:pPr>
      <w:r w:rsidRPr="00CF1BE2">
        <w:rPr>
          <w:rFonts w:ascii="Tahoma" w:hAnsi="Tahoma" w:cs="Tahoma"/>
          <w:color w:val="auto"/>
          <w:sz w:val="21"/>
          <w:szCs w:val="21"/>
        </w:rPr>
        <w:t xml:space="preserve">A Nagykunsági-főcsatorna műtárgyainak rekonstrukciója </w:t>
      </w:r>
    </w:p>
    <w:p w14:paraId="2AC8EEDB" w14:textId="77777777" w:rsidR="005E2D03" w:rsidRPr="00CF1BE2" w:rsidRDefault="005E2D03" w:rsidP="00F33664">
      <w:pPr>
        <w:numPr>
          <w:ilvl w:val="0"/>
          <w:numId w:val="33"/>
        </w:numPr>
        <w:suppressAutoHyphens w:val="0"/>
        <w:adjustRightInd w:val="0"/>
        <w:jc w:val="both"/>
        <w:textAlignment w:val="auto"/>
        <w:rPr>
          <w:rFonts w:ascii="Tahoma" w:hAnsi="Tahoma" w:cs="Tahoma"/>
          <w:color w:val="auto"/>
          <w:sz w:val="21"/>
          <w:szCs w:val="21"/>
        </w:rPr>
      </w:pPr>
      <w:r w:rsidRPr="00CF1BE2">
        <w:rPr>
          <w:rFonts w:ascii="Tahoma" w:hAnsi="Tahoma" w:cs="Tahoma"/>
          <w:color w:val="auto"/>
          <w:sz w:val="21"/>
          <w:szCs w:val="21"/>
        </w:rPr>
        <w:t>Vezérlő - szabályozó rendszer kialakítása</w:t>
      </w:r>
    </w:p>
    <w:p w14:paraId="79802118" w14:textId="77777777" w:rsidR="005E2D03" w:rsidRPr="00CF1BE2" w:rsidRDefault="005E2D03" w:rsidP="005E2D03">
      <w:pPr>
        <w:jc w:val="both"/>
        <w:rPr>
          <w:rFonts w:ascii="Tahoma" w:hAnsi="Tahoma" w:cs="Tahoma"/>
          <w:b/>
          <w:bCs/>
          <w:color w:val="auto"/>
          <w:sz w:val="21"/>
          <w:szCs w:val="21"/>
          <w:u w:val="single"/>
        </w:rPr>
      </w:pPr>
    </w:p>
    <w:p w14:paraId="4382983E" w14:textId="42A58984" w:rsidR="005E2D03" w:rsidRPr="00CF1BE2" w:rsidRDefault="005E2D03" w:rsidP="005E2D03">
      <w:pPr>
        <w:jc w:val="both"/>
        <w:rPr>
          <w:rFonts w:ascii="Tahoma" w:hAnsi="Tahoma" w:cs="Tahoma"/>
          <w:b/>
          <w:bCs/>
          <w:color w:val="auto"/>
          <w:sz w:val="21"/>
          <w:szCs w:val="21"/>
        </w:rPr>
      </w:pPr>
      <w:r w:rsidRPr="00CF1BE2">
        <w:rPr>
          <w:rFonts w:ascii="Tahoma" w:hAnsi="Tahoma" w:cs="Tahoma"/>
          <w:b/>
          <w:bCs/>
          <w:color w:val="auto"/>
          <w:sz w:val="21"/>
          <w:szCs w:val="21"/>
        </w:rPr>
        <w:lastRenderedPageBreak/>
        <w:t xml:space="preserve">KOMPLEX TISZA–TÓ PROJEKT II. SZAKASZ </w:t>
      </w:r>
    </w:p>
    <w:p w14:paraId="04176C8D" w14:textId="77777777" w:rsidR="005E2D03" w:rsidRPr="00CF1BE2" w:rsidRDefault="005E2D03" w:rsidP="005E2D03">
      <w:pPr>
        <w:jc w:val="both"/>
        <w:rPr>
          <w:rFonts w:ascii="Tahoma" w:hAnsi="Tahoma" w:cs="Tahoma"/>
          <w:b/>
          <w:bCs/>
          <w:color w:val="auto"/>
          <w:sz w:val="21"/>
          <w:szCs w:val="21"/>
          <w:u w:val="single"/>
        </w:rPr>
      </w:pPr>
      <w:r w:rsidRPr="00CF1BE2">
        <w:rPr>
          <w:rFonts w:ascii="Tahoma" w:hAnsi="Tahoma" w:cs="Tahoma"/>
          <w:b/>
          <w:bCs/>
          <w:color w:val="auto"/>
          <w:sz w:val="21"/>
          <w:szCs w:val="21"/>
        </w:rPr>
        <w:t xml:space="preserve">Keleti-főcsatorna rekonstrukciója </w:t>
      </w:r>
    </w:p>
    <w:p w14:paraId="11AC1187" w14:textId="77777777" w:rsidR="005E2D03" w:rsidRPr="00CF1BE2" w:rsidRDefault="005E2D03" w:rsidP="00F33664">
      <w:pPr>
        <w:keepNext/>
        <w:numPr>
          <w:ilvl w:val="0"/>
          <w:numId w:val="54"/>
        </w:numPr>
        <w:suppressAutoHyphens w:val="0"/>
        <w:spacing w:after="0"/>
        <w:ind w:right="567"/>
        <w:textAlignment w:val="auto"/>
        <w:outlineLvl w:val="1"/>
        <w:rPr>
          <w:rFonts w:ascii="Tahoma" w:hAnsi="Tahoma" w:cs="Tahoma"/>
          <w:b/>
          <w:snapToGrid w:val="0"/>
          <w:color w:val="auto"/>
          <w:sz w:val="21"/>
          <w:szCs w:val="21"/>
        </w:rPr>
      </w:pPr>
      <w:r w:rsidRPr="00CF1BE2">
        <w:rPr>
          <w:rFonts w:ascii="Tahoma" w:hAnsi="Tahoma" w:cs="Tahoma"/>
          <w:b/>
          <w:snapToGrid w:val="0"/>
          <w:color w:val="auto"/>
          <w:sz w:val="21"/>
          <w:szCs w:val="21"/>
        </w:rPr>
        <w:t>A BERUHÁZÁS MŰSZAKI LEÍRÁSÁNAK ÖSSZEFOGLALÓJA:</w:t>
      </w:r>
    </w:p>
    <w:p w14:paraId="11291348" w14:textId="77777777" w:rsidR="005E2D03" w:rsidRPr="00CF1BE2" w:rsidRDefault="005E2D03" w:rsidP="005E2D03">
      <w:pPr>
        <w:jc w:val="both"/>
        <w:rPr>
          <w:rFonts w:ascii="Tahoma" w:hAnsi="Tahoma" w:cs="Tahoma"/>
          <w:b/>
          <w:bCs/>
          <w:color w:val="auto"/>
          <w:sz w:val="21"/>
          <w:szCs w:val="21"/>
          <w:u w:val="single"/>
        </w:rPr>
      </w:pPr>
      <w:r w:rsidRPr="00CF1BE2">
        <w:rPr>
          <w:rFonts w:ascii="Tahoma" w:hAnsi="Tahoma" w:cs="Tahoma"/>
          <w:b/>
          <w:bCs/>
          <w:color w:val="auto"/>
          <w:sz w:val="21"/>
          <w:szCs w:val="21"/>
          <w:u w:val="single"/>
        </w:rPr>
        <w:t>A Keleti-főcsatorna létesítményeinek felújítása</w:t>
      </w:r>
    </w:p>
    <w:p w14:paraId="6FD55D36" w14:textId="77777777" w:rsidR="005E2D03" w:rsidRPr="00CF1BE2" w:rsidRDefault="005E2D03" w:rsidP="005E2D03">
      <w:pPr>
        <w:jc w:val="both"/>
        <w:rPr>
          <w:rFonts w:ascii="Tahoma" w:hAnsi="Tahoma" w:cs="Tahoma"/>
          <w:b/>
          <w:bCs/>
          <w:color w:val="auto"/>
          <w:sz w:val="21"/>
          <w:szCs w:val="21"/>
        </w:rPr>
      </w:pPr>
    </w:p>
    <w:p w14:paraId="6765D953" w14:textId="77777777" w:rsidR="005E2D03" w:rsidRPr="00CF1BE2" w:rsidRDefault="005E2D03" w:rsidP="005E2D03">
      <w:pPr>
        <w:jc w:val="both"/>
        <w:rPr>
          <w:rFonts w:ascii="Tahoma" w:hAnsi="Tahoma" w:cs="Tahoma"/>
          <w:b/>
          <w:bCs/>
          <w:color w:val="auto"/>
          <w:sz w:val="21"/>
          <w:szCs w:val="21"/>
        </w:rPr>
      </w:pPr>
      <w:r w:rsidRPr="00CF1BE2">
        <w:rPr>
          <w:rFonts w:ascii="Tahoma" w:hAnsi="Tahoma" w:cs="Tahoma"/>
          <w:b/>
          <w:bCs/>
          <w:color w:val="auto"/>
          <w:sz w:val="21"/>
          <w:szCs w:val="21"/>
        </w:rPr>
        <w:t>II-1. A Kfcs. torkolati szakaszán a feliszapoltság megszüntetése:</w:t>
      </w:r>
    </w:p>
    <w:p w14:paraId="494F36F8"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Keleti-főcsatorna torkolati szakasza 4,7 km hosszú, mely a 0+000 szelvénytől a Kfcs. tiszavasvári beeresztőzsilipig tart. A meder vízszállító kapacitásának helyreállítása érdekében a lerakódott iszapot el kell távolítani.</w:t>
      </w:r>
    </w:p>
    <w:p w14:paraId="7EFC9E8F"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Az iszap eltávolítását az alábbi technológiával tervezzük:</w:t>
      </w:r>
    </w:p>
    <w:p w14:paraId="3C5BC551"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feliszapoltság megszüntetése két lényeges munkafázisban történik. A parti sávban található nádtorzsás iszap kitermelése és a belső nádpadkán történő deponálása hidraulikus kotróval, valamint a mederszelvény fennmaradó részéből úszó kotróval történő iszapeltávolítás és az iszap elhelyezése egy zagyvezeték felhasználásával a Tisza folyó sodorvonalában.</w:t>
      </w:r>
    </w:p>
    <w:p w14:paraId="27AD8786"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hidromechanizációval kitermelhető összes iszapmennyiség (71.170 m3) befogadója a Tisza folyó Tiszalöki Duzzasztó alvízi szelvénye.</w:t>
      </w:r>
    </w:p>
    <w:p w14:paraId="4734E404"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Ehhez a Keleti Főcsatornán a Tisza folyó Tiszalöki Duzzasztó alvízi szelvényétől a Tiszavasvári zsilipig ki kell építeni egy legalább NÁ 400 mm-es mobil zagyvezetéket a szükséges számú nyomásfokozó egységgel.    </w:t>
      </w:r>
    </w:p>
    <w:p w14:paraId="531C3A1B"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hidraulikus kotróval kitermelhető nádtorzsás iszap, ill. bevágás a Keleti főcsatorna 0+560 - 4+667 fkm szelvények közötti belső padkáin kerül deponálásra, elhelyezésre (49.976 m3)</w:t>
      </w:r>
    </w:p>
    <w:p w14:paraId="7CEDF0AD"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Az elvégzendő főbb munkafázisok:</w:t>
      </w:r>
    </w:p>
    <w:p w14:paraId="4F371901"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1. A hidraulikus kotróval kitermelhető nádtorzsás iszap, ill. bevágás a Keleti főcsatorna 0+560 - 4+667 fkm szelvények között és elhelyezés a belső padkákon.</w:t>
      </w:r>
    </w:p>
    <w:p w14:paraId="0FC71475"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2. Iszapkotrás úszó kotróval a 90,40–90,00 mBf-i kiépítési szintig a 0+000 - 4+667 fkm szelvények között valamint az iszap elhelyezése a zagyvezeték felhasználásával a Tisza folyó sodorvonalában.</w:t>
      </w:r>
    </w:p>
    <w:p w14:paraId="63687EDB" w14:textId="77777777" w:rsidR="005E2D03" w:rsidRPr="00CF1BE2" w:rsidRDefault="005E2D03" w:rsidP="005E2D03">
      <w:pPr>
        <w:jc w:val="both"/>
        <w:rPr>
          <w:rFonts w:ascii="Tahoma" w:hAnsi="Tahoma" w:cs="Tahoma"/>
          <w:color w:val="auto"/>
          <w:sz w:val="21"/>
          <w:szCs w:val="21"/>
        </w:rPr>
      </w:pPr>
      <w:r w:rsidRPr="00CF1BE2">
        <w:rPr>
          <w:rFonts w:ascii="Tahoma" w:hAnsi="Tahoma" w:cs="Tahoma"/>
          <w:b/>
          <w:color w:val="auto"/>
          <w:sz w:val="21"/>
          <w:szCs w:val="21"/>
        </w:rPr>
        <w:t>II-2. A Kfcs. torkolati szakaszán hordalék- és uszadékterelés:</w:t>
      </w:r>
    </w:p>
    <w:p w14:paraId="3AD773CC" w14:textId="77777777" w:rsidR="005E2D03" w:rsidRPr="00CF1BE2" w:rsidRDefault="005E2D03" w:rsidP="005E2D03">
      <w:pPr>
        <w:adjustRightInd w:val="0"/>
        <w:jc w:val="both"/>
        <w:rPr>
          <w:rFonts w:ascii="Tahoma" w:hAnsi="Tahoma" w:cs="Tahoma"/>
          <w:color w:val="auto"/>
          <w:sz w:val="21"/>
          <w:szCs w:val="21"/>
        </w:rPr>
      </w:pPr>
      <w:r w:rsidRPr="00CF1BE2">
        <w:rPr>
          <w:rFonts w:ascii="Tahoma" w:hAnsi="Tahoma" w:cs="Tahoma"/>
          <w:color w:val="auto"/>
          <w:sz w:val="21"/>
          <w:szCs w:val="21"/>
        </w:rPr>
        <w:t xml:space="preserve">A Kfcs. torkolatánál jelenleg nincs kiépítve a folyón érkező szennyeződések kizárására alkalmas torkolati mű. A vízfelszínen úszó szennyeződések terelésére az 1980-as évek elején beépítésre került egy úszómű, amely azonban csak árvízmentes időszakban üzemel, sajnos rossz hatékonysággal. Az elmúlt években többször fordult elő, hogy a folyót külföldi eredetű oldott szennyeződés érte (pl. 2000-ben cianid- és nehézfém szennyezés). Előzetes vizsgálatok igazolták, hogy a főcsatorna torkolati szakaszának erős feliszapolódása visszavezethető annak kedvezőtlen kialakítású (tölcsérszerűen kiszélesedő) vonalvezetésre. Alapvető érdek tehát, hogy a nagy hatásterülettel rendelkező, térségi vízpótlási feladatokat ellátó Keleti-főcsatorna rendszerében megóvjuk a vízkészletek minőségét. A probléma megoldására a projekt keretében olyan – több </w:t>
      </w:r>
      <w:r w:rsidRPr="00CF1BE2">
        <w:rPr>
          <w:rFonts w:ascii="Tahoma" w:hAnsi="Tahoma" w:cs="Tahoma"/>
          <w:color w:val="auto"/>
          <w:sz w:val="21"/>
          <w:szCs w:val="21"/>
        </w:rPr>
        <w:lastRenderedPageBreak/>
        <w:t xml:space="preserve">funkciójú – torkolati műtárgyat valósítunk meg, amely kedvezően alakítja a főcsatorna torkolati részének hidraulikai viszonyait, ezáltal csökkenti a hordalékbejutás lehetőségét, eltereli a felszínen úszó szennyeződéseket, és megteremti a lehetőségét egy esetleges teljes lezárásnak is. A Kfcs. első 45 km-es szakasza II. kategóriás belvízi hajóút, ezért a tervezett létesítménynek meg kell felelnie a hajózási előírásoknak is.  A torkolati műtárgy helyének és kialakításának meghatározásához a tervezés során hidraulikai kisminta vizsgálat készült. A kisminta vizsgálat eredményeit tartalmazó dokumentum az ajánlati dokumentáció mellékletét képezi.  </w:t>
      </w:r>
    </w:p>
    <w:p w14:paraId="76822396"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műtárgy anyagát tekintve acél szádfalak közé épített vízépítési kőmű, sarkantyúszerű kialakítással. A kivitelezés során bal oldali sarkantyú és jobb oldali parti hídfő kiépítésére kerül sor LARSEN és Cs-2 típusú szádlemezek felhasználásával, U-220-as hevedergerendázattal, DYWIDAG típusú horgonyzással.</w:t>
      </w:r>
    </w:p>
    <w:p w14:paraId="799C2075"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kivitelezéssel érintett terület NATURA 2000 védettségű.</w:t>
      </w:r>
    </w:p>
    <w:p w14:paraId="75962927"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Főbb paraméterek: </w:t>
      </w:r>
      <w:r w:rsidRPr="00CF1BE2">
        <w:rPr>
          <w:rFonts w:ascii="Tahoma" w:hAnsi="Tahoma" w:cs="Tahoma"/>
          <w:color w:val="auto"/>
          <w:sz w:val="21"/>
          <w:szCs w:val="21"/>
        </w:rPr>
        <w:tab/>
      </w:r>
    </w:p>
    <w:p w14:paraId="1CB5B8BA" w14:textId="77777777" w:rsidR="005E2D03" w:rsidRPr="00CF1BE2" w:rsidRDefault="005E2D03" w:rsidP="00F33664">
      <w:pPr>
        <w:numPr>
          <w:ilvl w:val="0"/>
          <w:numId w:val="23"/>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Min. vízmélység: </w:t>
      </w:r>
      <w:r w:rsidRPr="00CF1BE2">
        <w:rPr>
          <w:rFonts w:ascii="Tahoma" w:hAnsi="Tahoma" w:cs="Tahoma"/>
          <w:color w:val="auto"/>
          <w:sz w:val="21"/>
          <w:szCs w:val="21"/>
        </w:rPr>
        <w:tab/>
      </w:r>
      <w:r w:rsidRPr="00CF1BE2">
        <w:rPr>
          <w:rFonts w:ascii="Tahoma" w:hAnsi="Tahoma" w:cs="Tahoma"/>
          <w:color w:val="auto"/>
          <w:sz w:val="21"/>
          <w:szCs w:val="21"/>
        </w:rPr>
        <w:tab/>
        <w:t>3,0 m</w:t>
      </w:r>
    </w:p>
    <w:p w14:paraId="027C7F48" w14:textId="77777777" w:rsidR="005E2D03" w:rsidRPr="00CF1BE2" w:rsidRDefault="005E2D03" w:rsidP="00F33664">
      <w:pPr>
        <w:numPr>
          <w:ilvl w:val="0"/>
          <w:numId w:val="23"/>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A hajóút szélessége: </w:t>
      </w:r>
      <w:r w:rsidRPr="00CF1BE2">
        <w:rPr>
          <w:rFonts w:ascii="Tahoma" w:hAnsi="Tahoma" w:cs="Tahoma"/>
          <w:color w:val="auto"/>
          <w:sz w:val="21"/>
          <w:szCs w:val="21"/>
        </w:rPr>
        <w:tab/>
      </w:r>
      <w:r w:rsidRPr="00CF1BE2">
        <w:rPr>
          <w:rFonts w:ascii="Tahoma" w:hAnsi="Tahoma" w:cs="Tahoma"/>
          <w:color w:val="auto"/>
          <w:sz w:val="21"/>
          <w:szCs w:val="21"/>
        </w:rPr>
        <w:tab/>
        <w:t>26 m</w:t>
      </w:r>
    </w:p>
    <w:p w14:paraId="7D2B9A1C" w14:textId="77777777" w:rsidR="005E2D03" w:rsidRPr="00CF1BE2" w:rsidRDefault="005E2D03" w:rsidP="00F33664">
      <w:pPr>
        <w:numPr>
          <w:ilvl w:val="0"/>
          <w:numId w:val="23"/>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Fenékszintje: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90,00 mBf</w:t>
      </w:r>
    </w:p>
    <w:p w14:paraId="0CC423C8" w14:textId="77777777" w:rsidR="005E2D03" w:rsidRPr="00CF1BE2" w:rsidRDefault="005E2D03" w:rsidP="00F33664">
      <w:pPr>
        <w:numPr>
          <w:ilvl w:val="0"/>
          <w:numId w:val="23"/>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Max. duzz. vízszint:</w:t>
      </w:r>
      <w:r w:rsidRPr="00CF1BE2">
        <w:rPr>
          <w:rFonts w:ascii="Tahoma" w:hAnsi="Tahoma" w:cs="Tahoma"/>
          <w:color w:val="auto"/>
          <w:sz w:val="21"/>
          <w:szCs w:val="21"/>
        </w:rPr>
        <w:tab/>
      </w:r>
      <w:r w:rsidRPr="00CF1BE2">
        <w:rPr>
          <w:rFonts w:ascii="Tahoma" w:hAnsi="Tahoma" w:cs="Tahoma"/>
          <w:color w:val="auto"/>
          <w:sz w:val="21"/>
          <w:szCs w:val="21"/>
        </w:rPr>
        <w:tab/>
        <w:t>94,52 mBf</w:t>
      </w:r>
    </w:p>
    <w:p w14:paraId="5B9D6095" w14:textId="77777777" w:rsidR="005E2D03" w:rsidRPr="00CF1BE2" w:rsidRDefault="005E2D03" w:rsidP="00F33664">
      <w:pPr>
        <w:numPr>
          <w:ilvl w:val="0"/>
          <w:numId w:val="23"/>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Lnv.:</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97,64 mBf</w:t>
      </w:r>
    </w:p>
    <w:p w14:paraId="3F8F256C" w14:textId="77777777" w:rsidR="005E2D03" w:rsidRPr="00CF1BE2" w:rsidRDefault="005E2D03" w:rsidP="00F33664">
      <w:pPr>
        <w:numPr>
          <w:ilvl w:val="0"/>
          <w:numId w:val="23"/>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Mértékadó vízhozam: </w:t>
      </w:r>
      <w:r w:rsidRPr="00CF1BE2">
        <w:rPr>
          <w:rFonts w:ascii="Tahoma" w:hAnsi="Tahoma" w:cs="Tahoma"/>
          <w:color w:val="auto"/>
          <w:sz w:val="21"/>
          <w:szCs w:val="21"/>
        </w:rPr>
        <w:tab/>
        <w:t>60 m</w:t>
      </w:r>
      <w:r w:rsidRPr="00CF1BE2">
        <w:rPr>
          <w:rFonts w:ascii="Tahoma" w:hAnsi="Tahoma" w:cs="Tahoma"/>
          <w:color w:val="auto"/>
          <w:sz w:val="21"/>
          <w:szCs w:val="21"/>
          <w:vertAlign w:val="superscript"/>
        </w:rPr>
        <w:t>3</w:t>
      </w:r>
      <w:r w:rsidRPr="00CF1BE2">
        <w:rPr>
          <w:rFonts w:ascii="Tahoma" w:hAnsi="Tahoma" w:cs="Tahoma"/>
          <w:color w:val="auto"/>
          <w:sz w:val="21"/>
          <w:szCs w:val="21"/>
        </w:rPr>
        <w:t>/s</w:t>
      </w:r>
    </w:p>
    <w:p w14:paraId="719B6C49" w14:textId="77777777" w:rsidR="005E2D03" w:rsidRPr="00CF1BE2" w:rsidRDefault="005E2D03" w:rsidP="005E2D03">
      <w:pPr>
        <w:jc w:val="both"/>
        <w:rPr>
          <w:rFonts w:ascii="Tahoma" w:hAnsi="Tahoma" w:cs="Tahoma"/>
          <w:color w:val="auto"/>
          <w:sz w:val="21"/>
          <w:szCs w:val="21"/>
        </w:rPr>
      </w:pPr>
    </w:p>
    <w:p w14:paraId="7296145E" w14:textId="77777777" w:rsidR="005E2D03" w:rsidRPr="00CF1BE2" w:rsidRDefault="005E2D03" w:rsidP="005E2D03">
      <w:pPr>
        <w:jc w:val="both"/>
        <w:rPr>
          <w:rFonts w:ascii="Tahoma" w:hAnsi="Tahoma" w:cs="Tahoma"/>
          <w:b/>
          <w:bCs/>
          <w:color w:val="auto"/>
          <w:sz w:val="21"/>
          <w:szCs w:val="21"/>
        </w:rPr>
      </w:pPr>
      <w:r w:rsidRPr="00CF1BE2">
        <w:rPr>
          <w:rFonts w:ascii="Tahoma" w:hAnsi="Tahoma" w:cs="Tahoma"/>
          <w:b/>
          <w:bCs/>
          <w:color w:val="auto"/>
          <w:sz w:val="21"/>
          <w:szCs w:val="21"/>
        </w:rPr>
        <w:t>II-3. A Kfcs. beeresztőzsilipének a rekonstrukciója</w:t>
      </w:r>
    </w:p>
    <w:p w14:paraId="02985110"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A 94/2007 KVVM rendelet értelmében a zsilip kiemelten nagy műtárgynak minősül, ezért időszakos ellenőrzéséről illetve felújításáról gondoskodni kell. A beeresztőzsilip elsőrendű árvízvédelmi műtárgy, tekintettel arra, hogy a főcsatorna torkolati szakaszán a Tisza folyó mindenkori vízszintje érvényesül.   </w:t>
      </w:r>
    </w:p>
    <w:p w14:paraId="286A907B"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Keleti-főcsatorna beeresztőzsilipénél a 2000. évben tervezett teljes felújítás csak részben valósult meg. A 2000–2003 között elvégzett rekonstrukció a létesítmény alépítményeire és az elzárótáblák felújítására terjedt ki. A munka további folytatása indokolt, mivel a működtető-szerkezetek, ellensúlyok, illetve az üzemi épület felújítására nem került sor. A további rekonstrukció elmaradása veszélyezteti a zsilip működését, ezzel a vízszolgáltatást és a Körös-völgyi vízleadást.</w:t>
      </w:r>
    </w:p>
    <w:p w14:paraId="1B3584F9"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projekt keretében az alábbi munkák kerülnek megvalósításra:</w:t>
      </w:r>
    </w:p>
    <w:p w14:paraId="6F3AF71B" w14:textId="77777777" w:rsidR="005E2D03" w:rsidRPr="00CF1BE2" w:rsidRDefault="005E2D03" w:rsidP="00F33664">
      <w:pPr>
        <w:numPr>
          <w:ilvl w:val="0"/>
          <w:numId w:val="32"/>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főelzáró tábla felújítása.</w:t>
      </w:r>
    </w:p>
    <w:p w14:paraId="4426BEEB" w14:textId="77777777" w:rsidR="005E2D03" w:rsidRPr="00CF1BE2" w:rsidRDefault="005E2D03" w:rsidP="00F33664">
      <w:pPr>
        <w:numPr>
          <w:ilvl w:val="0"/>
          <w:numId w:val="32"/>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főelzáró tábla mozgató berendezésének felújítása.</w:t>
      </w:r>
    </w:p>
    <w:p w14:paraId="1D771DCE" w14:textId="77777777" w:rsidR="005E2D03" w:rsidRPr="00CF1BE2" w:rsidRDefault="005E2D03" w:rsidP="00F33664">
      <w:pPr>
        <w:numPr>
          <w:ilvl w:val="0"/>
          <w:numId w:val="32"/>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Az ellensúlyaknák és az ellensúlyok felújítása.</w:t>
      </w:r>
    </w:p>
    <w:p w14:paraId="7DBF38E8" w14:textId="77777777" w:rsidR="005E2D03" w:rsidRPr="00CF1BE2" w:rsidRDefault="005E2D03" w:rsidP="00F33664">
      <w:pPr>
        <w:numPr>
          <w:ilvl w:val="0"/>
          <w:numId w:val="32"/>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Kezelőépület felújítása</w:t>
      </w:r>
    </w:p>
    <w:p w14:paraId="2BF70AA7" w14:textId="77777777" w:rsidR="005E2D03" w:rsidRPr="00CF1BE2" w:rsidRDefault="005E2D03" w:rsidP="005E2D03">
      <w:pPr>
        <w:jc w:val="both"/>
        <w:rPr>
          <w:rFonts w:ascii="Tahoma" w:hAnsi="Tahoma" w:cs="Tahoma"/>
          <w:b/>
          <w:bCs/>
          <w:color w:val="auto"/>
          <w:sz w:val="21"/>
          <w:szCs w:val="21"/>
        </w:rPr>
      </w:pPr>
    </w:p>
    <w:p w14:paraId="3F607193" w14:textId="77777777" w:rsidR="005E2D03" w:rsidRPr="00CF1BE2" w:rsidRDefault="005E2D03" w:rsidP="005E2D03">
      <w:pPr>
        <w:jc w:val="both"/>
        <w:rPr>
          <w:rFonts w:ascii="Tahoma" w:hAnsi="Tahoma" w:cs="Tahoma"/>
          <w:b/>
          <w:bCs/>
          <w:color w:val="auto"/>
          <w:sz w:val="21"/>
          <w:szCs w:val="21"/>
        </w:rPr>
      </w:pPr>
      <w:r w:rsidRPr="00CF1BE2">
        <w:rPr>
          <w:rFonts w:ascii="Tahoma" w:hAnsi="Tahoma" w:cs="Tahoma"/>
          <w:b/>
          <w:bCs/>
          <w:color w:val="auto"/>
          <w:sz w:val="21"/>
          <w:szCs w:val="21"/>
        </w:rPr>
        <w:t>II-4.  A Kfcs. balmazújvárosi bukójának a rekonstrukciója:</w:t>
      </w:r>
    </w:p>
    <w:p w14:paraId="71F1E420"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Besorolását tekintve a zsilip kiemelten nagy műtárgynak minősül, ezért időszakos ellenőrzéséről illetve felújításáról gondoskodni kell. A balmazújvárosi bukó 1992–93-ban volt utoljára felújítva, </w:t>
      </w:r>
      <w:r w:rsidRPr="00CF1BE2">
        <w:rPr>
          <w:rFonts w:ascii="Tahoma" w:hAnsi="Tahoma" w:cs="Tahoma"/>
          <w:color w:val="auto"/>
          <w:sz w:val="21"/>
          <w:szCs w:val="21"/>
        </w:rPr>
        <w:lastRenderedPageBreak/>
        <w:t xml:space="preserve">így a soron következő felújítást már nem lehet halogatni, mivel gond lehet a műtárgy acél- és betonszerkezetével. </w:t>
      </w:r>
    </w:p>
    <w:p w14:paraId="67C983A7"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projekt keretében el kell végezni az elzárótáblát jelenleg működtető hidraulika-rendszer felújítását, valamint tartalék hidraulika berendezést kell beépíteni a meglévő kézi működtetésű Gall-láncos rendszer helyett. Továbbá el kell végezni a víz alatti műtárgyrészek halaszthatatlan javítási munkáit.</w:t>
      </w:r>
    </w:p>
    <w:p w14:paraId="38CC8A64"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rekonstrukció elvégzéséhez szükséges a műtárgy teljes víztelenítése, tekintettel arra, hogy a víz alatti szerkezetek átvizsgálása, a szükséges javítások elvégzése csak a műtárgy víztelenített állapotában lehetséges.</w:t>
      </w:r>
    </w:p>
    <w:p w14:paraId="19E5E750"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A műtárgy jobb oldalán található hidraulikus emelőmű három részből áll: </w:t>
      </w:r>
    </w:p>
    <w:p w14:paraId="23E79865" w14:textId="77777777" w:rsidR="005E2D03" w:rsidRPr="00CF1BE2" w:rsidRDefault="005E2D03" w:rsidP="00F33664">
      <w:pPr>
        <w:numPr>
          <w:ilvl w:val="0"/>
          <w:numId w:val="24"/>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Hidraulikus munkahenger, típusa: C1, 400/180x2200 gömbcsukló dugattyúrúd fejjel.</w:t>
      </w:r>
    </w:p>
    <w:p w14:paraId="06CE143D" w14:textId="77777777" w:rsidR="005E2D03" w:rsidRPr="00CF1BE2" w:rsidRDefault="005E2D03" w:rsidP="00F33664">
      <w:pPr>
        <w:numPr>
          <w:ilvl w:val="0"/>
          <w:numId w:val="24"/>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Hidraulikus tápegység, amely a munkahenger tartószerkezetére épített lemezszekrényben van elhelyezve.</w:t>
      </w:r>
    </w:p>
    <w:p w14:paraId="2AEB2ED2" w14:textId="77777777" w:rsidR="005E2D03" w:rsidRPr="00CF1BE2" w:rsidRDefault="005E2D03" w:rsidP="00F33664">
      <w:pPr>
        <w:numPr>
          <w:ilvl w:val="0"/>
          <w:numId w:val="24"/>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Villamos működtető egység.</w:t>
      </w:r>
    </w:p>
    <w:p w14:paraId="1B6FECC8"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projekt keretében az alábbi munkák kerülnek megvalósításra:</w:t>
      </w:r>
    </w:p>
    <w:p w14:paraId="2FDB7ADE" w14:textId="77777777" w:rsidR="005E2D03" w:rsidRPr="00CF1BE2" w:rsidRDefault="005E2D03" w:rsidP="00F33664">
      <w:pPr>
        <w:numPr>
          <w:ilvl w:val="0"/>
          <w:numId w:val="25"/>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A hidraulikus mozgató berendezés felújítása (a szerkezet átvizsgálása, javítása, olajcsere). </w:t>
      </w:r>
    </w:p>
    <w:p w14:paraId="120551B2" w14:textId="77777777" w:rsidR="005E2D03" w:rsidRPr="00CF1BE2" w:rsidRDefault="005E2D03" w:rsidP="00F33664">
      <w:pPr>
        <w:numPr>
          <w:ilvl w:val="0"/>
          <w:numId w:val="25"/>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meglévő Gall-láncos táblamozgató rendszer elbontása, új hidraulikus mozgató berendezés beépítése.</w:t>
      </w:r>
    </w:p>
    <w:p w14:paraId="711BD23B" w14:textId="77777777" w:rsidR="005E2D03" w:rsidRPr="00CF1BE2" w:rsidRDefault="005E2D03" w:rsidP="00F33664">
      <w:pPr>
        <w:numPr>
          <w:ilvl w:val="0"/>
          <w:numId w:val="25"/>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Az acél- és betonszerkezet átvizsgálása, a halaszthatatlan javítások elvégzése.</w:t>
      </w:r>
    </w:p>
    <w:p w14:paraId="535D26F4" w14:textId="77777777" w:rsidR="005E2D03" w:rsidRPr="00CF1BE2" w:rsidRDefault="005E2D03" w:rsidP="005E2D03">
      <w:pPr>
        <w:jc w:val="both"/>
        <w:rPr>
          <w:rFonts w:ascii="Tahoma" w:hAnsi="Tahoma" w:cs="Tahoma"/>
          <w:color w:val="auto"/>
          <w:sz w:val="21"/>
          <w:szCs w:val="21"/>
        </w:rPr>
      </w:pPr>
    </w:p>
    <w:p w14:paraId="37AC52DB" w14:textId="77777777" w:rsidR="005E2D03" w:rsidRPr="00CF1BE2" w:rsidRDefault="005E2D03" w:rsidP="005E2D03">
      <w:pPr>
        <w:jc w:val="both"/>
        <w:rPr>
          <w:rFonts w:ascii="Tahoma" w:hAnsi="Tahoma" w:cs="Tahoma"/>
          <w:b/>
          <w:bCs/>
          <w:color w:val="auto"/>
          <w:sz w:val="21"/>
          <w:szCs w:val="21"/>
        </w:rPr>
      </w:pPr>
      <w:r w:rsidRPr="00CF1BE2">
        <w:rPr>
          <w:rFonts w:ascii="Tahoma" w:hAnsi="Tahoma" w:cs="Tahoma"/>
          <w:b/>
          <w:bCs/>
          <w:color w:val="auto"/>
          <w:sz w:val="21"/>
          <w:szCs w:val="21"/>
        </w:rPr>
        <w:t>II-5. A Kfcs. hajdúszoboszlói bukójának az átépítése:</w:t>
      </w:r>
    </w:p>
    <w:p w14:paraId="68F36AD5"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hajdúszoboszlói vízszinttartó zsilip a megépítéskor ideiglenes jelleggel létesült. A műtárgy jelenleg üzemen kívül van helyezve, mivel állékonysági problémák miatt vízszinttartásra alkalmatlan. A duzzasztás hiányában a főcsatorna 2. és 3. bögéje egy bögeként üzemel.</w:t>
      </w:r>
    </w:p>
    <w:p w14:paraId="5D564DF6"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Ez az üzemelési mód hosszú távon nem folytatható, mivel ebben az üzemállapotban nem lehet biztosítani a vízjogi engedélyben rögzített vízszinteket, továbbá az alacsonyabb vízszint veszélyezteti a balmazújvárosi bukó vízszinttartását (a bukónál 1,0 m-nél nagyobb vízszintkülönbség nem állítható elő). </w:t>
      </w:r>
    </w:p>
    <w:p w14:paraId="52F9B560"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hajdúszoboszlói régi vízszinttartó műtárgy a Keleti-főcsatorna 65+435 szelvényében található. A duzzasztó műtárgy elzárószerkezetét 2 db fatáblás, ill. 1 db betétgerendás zsilip alkotja. A rendszer hatékonyabb és biztonságosabb üzemelése érdekében a használhatatlan műtárgyat el kell bontani, és helyette új 20 m</w:t>
      </w:r>
      <w:r w:rsidRPr="00CF1BE2">
        <w:rPr>
          <w:rFonts w:ascii="Tahoma" w:hAnsi="Tahoma" w:cs="Tahoma"/>
          <w:color w:val="auto"/>
          <w:sz w:val="21"/>
          <w:szCs w:val="21"/>
          <w:vertAlign w:val="superscript"/>
        </w:rPr>
        <w:t>3</w:t>
      </w:r>
      <w:r w:rsidRPr="00CF1BE2">
        <w:rPr>
          <w:rFonts w:ascii="Tahoma" w:hAnsi="Tahoma" w:cs="Tahoma"/>
          <w:color w:val="auto"/>
          <w:sz w:val="21"/>
          <w:szCs w:val="21"/>
        </w:rPr>
        <w:t>/s kapacitású vízszintszabályozó műtárgyat kell építeni hidraulikus működtetésű billenőtáblás elzárással.</w:t>
      </w:r>
    </w:p>
    <w:p w14:paraId="50B00A00"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Az új létesítmény megvalósítása az alábbi technológiai fázisokra bontható:</w:t>
      </w:r>
    </w:p>
    <w:p w14:paraId="0C7C91F2"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A munkagödör körülhatárolása (kétoldali elzárás beépítése és víztelenítés), a meglévő műtárgy elbontása, az új műtárgy föld- és betonmunkájának elvégzése, acélszerkezeti részek (billenőtáblák, korlátok, fedlapok) beépítése, a működtető hidraulika-rendszerek felszerelése, befejező munkák (füvesítés, vízmérce-elhelyezés stb.), beüzemelés. </w:t>
      </w:r>
    </w:p>
    <w:p w14:paraId="21F7B2A1"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projekt keretében az alábbi munkák kerülnek megvalósításra:</w:t>
      </w:r>
    </w:p>
    <w:p w14:paraId="368C896E" w14:textId="77777777" w:rsidR="005E2D03" w:rsidRPr="00CF1BE2" w:rsidRDefault="005E2D03" w:rsidP="00F33664">
      <w:pPr>
        <w:numPr>
          <w:ilvl w:val="0"/>
          <w:numId w:val="26"/>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lastRenderedPageBreak/>
        <w:t xml:space="preserve">A meglévő műtárgy elbontása. </w:t>
      </w:r>
    </w:p>
    <w:p w14:paraId="48810A9E" w14:textId="77777777" w:rsidR="005E2D03" w:rsidRPr="00CF1BE2" w:rsidRDefault="005E2D03" w:rsidP="00F33664">
      <w:pPr>
        <w:numPr>
          <w:ilvl w:val="0"/>
          <w:numId w:val="26"/>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Új, 20 m</w:t>
      </w:r>
      <w:r w:rsidRPr="00CF1BE2">
        <w:rPr>
          <w:rFonts w:ascii="Tahoma" w:hAnsi="Tahoma" w:cs="Tahoma"/>
          <w:color w:val="auto"/>
          <w:sz w:val="21"/>
          <w:szCs w:val="21"/>
          <w:vertAlign w:val="superscript"/>
        </w:rPr>
        <w:t>3</w:t>
      </w:r>
      <w:r w:rsidRPr="00CF1BE2">
        <w:rPr>
          <w:rFonts w:ascii="Tahoma" w:hAnsi="Tahoma" w:cs="Tahoma"/>
          <w:color w:val="auto"/>
          <w:sz w:val="21"/>
          <w:szCs w:val="21"/>
        </w:rPr>
        <w:t>/s kapacitású vízszintszabályozó műtárgy építése 3 db 4 m-es nyílással, elektro-olajhidraulikus működtetésű billenőtáblás elzárással, járulékos létesítményekkel.</w:t>
      </w:r>
    </w:p>
    <w:p w14:paraId="19811815" w14:textId="77777777" w:rsidR="005E2D03" w:rsidRPr="00CF1BE2" w:rsidRDefault="005E2D03" w:rsidP="005E2D03">
      <w:pPr>
        <w:jc w:val="both"/>
        <w:rPr>
          <w:rFonts w:ascii="Tahoma" w:hAnsi="Tahoma" w:cs="Tahoma"/>
          <w:color w:val="auto"/>
          <w:sz w:val="21"/>
          <w:szCs w:val="21"/>
        </w:rPr>
      </w:pPr>
    </w:p>
    <w:p w14:paraId="08859874" w14:textId="77777777" w:rsidR="005E2D03" w:rsidRPr="00CF1BE2" w:rsidRDefault="005E2D03" w:rsidP="005E2D03">
      <w:pPr>
        <w:ind w:left="709"/>
        <w:jc w:val="both"/>
        <w:rPr>
          <w:rFonts w:ascii="Tahoma" w:hAnsi="Tahoma" w:cs="Tahoma"/>
          <w:color w:val="auto"/>
          <w:sz w:val="21"/>
          <w:szCs w:val="21"/>
        </w:rPr>
      </w:pPr>
      <w:r w:rsidRPr="00CF1BE2">
        <w:rPr>
          <w:rFonts w:ascii="Tahoma" w:hAnsi="Tahoma" w:cs="Tahoma"/>
          <w:color w:val="auto"/>
          <w:sz w:val="21"/>
          <w:szCs w:val="21"/>
        </w:rPr>
        <w:t>A tervezendő műtárgy méretei:</w:t>
      </w:r>
      <w:r w:rsidRPr="00CF1BE2">
        <w:rPr>
          <w:rFonts w:ascii="Tahoma" w:hAnsi="Tahoma" w:cs="Tahoma"/>
          <w:color w:val="auto"/>
          <w:sz w:val="21"/>
          <w:szCs w:val="21"/>
        </w:rPr>
        <w:tab/>
      </w:r>
    </w:p>
    <w:p w14:paraId="08363DCF" w14:textId="77777777" w:rsidR="005E2D03" w:rsidRPr="00CF1BE2" w:rsidRDefault="005E2D03"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 xml:space="preserve">max. vízhozam: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20 m</w:t>
      </w:r>
      <w:r w:rsidRPr="00CF1BE2">
        <w:rPr>
          <w:rFonts w:ascii="Tahoma" w:hAnsi="Tahoma" w:cs="Tahoma"/>
          <w:color w:val="auto"/>
          <w:sz w:val="21"/>
          <w:szCs w:val="21"/>
          <w:vertAlign w:val="superscript"/>
        </w:rPr>
        <w:t>3</w:t>
      </w:r>
      <w:r w:rsidRPr="00CF1BE2">
        <w:rPr>
          <w:rFonts w:ascii="Tahoma" w:hAnsi="Tahoma" w:cs="Tahoma"/>
          <w:color w:val="auto"/>
          <w:sz w:val="21"/>
          <w:szCs w:val="21"/>
        </w:rPr>
        <w:t>/s</w:t>
      </w:r>
    </w:p>
    <w:p w14:paraId="23EDF35C" w14:textId="2C293379" w:rsidR="005E2D03" w:rsidRPr="00CF1BE2" w:rsidRDefault="005E2D03"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min. vízhozam:</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009919BA" w:rsidRPr="00CF1BE2">
        <w:rPr>
          <w:rFonts w:ascii="Tahoma" w:hAnsi="Tahoma" w:cs="Tahoma"/>
          <w:color w:val="auto"/>
          <w:sz w:val="21"/>
          <w:szCs w:val="21"/>
        </w:rPr>
        <w:tab/>
      </w:r>
      <w:r w:rsidR="00562FE8" w:rsidRPr="00CF1BE2">
        <w:rPr>
          <w:rFonts w:ascii="Tahoma" w:hAnsi="Tahoma" w:cs="Tahoma"/>
          <w:color w:val="auto"/>
          <w:sz w:val="21"/>
          <w:szCs w:val="21"/>
        </w:rPr>
        <w:t xml:space="preserve">10 </w:t>
      </w:r>
      <w:r w:rsidRPr="00CF1BE2">
        <w:rPr>
          <w:rFonts w:ascii="Tahoma" w:hAnsi="Tahoma" w:cs="Tahoma"/>
          <w:color w:val="auto"/>
          <w:sz w:val="21"/>
          <w:szCs w:val="21"/>
        </w:rPr>
        <w:t>m</w:t>
      </w:r>
      <w:r w:rsidRPr="00CF1BE2">
        <w:rPr>
          <w:rFonts w:ascii="Tahoma" w:hAnsi="Tahoma" w:cs="Tahoma"/>
          <w:color w:val="auto"/>
          <w:sz w:val="21"/>
          <w:szCs w:val="21"/>
          <w:vertAlign w:val="superscript"/>
        </w:rPr>
        <w:t>3</w:t>
      </w:r>
      <w:r w:rsidRPr="00CF1BE2">
        <w:rPr>
          <w:rFonts w:ascii="Tahoma" w:hAnsi="Tahoma" w:cs="Tahoma"/>
          <w:color w:val="auto"/>
          <w:sz w:val="21"/>
          <w:szCs w:val="21"/>
        </w:rPr>
        <w:t>/s</w:t>
      </w:r>
    </w:p>
    <w:p w14:paraId="7A9DDCFF" w14:textId="6769057D" w:rsidR="005E2D03" w:rsidRPr="00CF1BE2" w:rsidRDefault="005E2D03"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küszöbszintje:</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00E27041" w:rsidRPr="00CF1BE2">
        <w:rPr>
          <w:rFonts w:ascii="Tahoma" w:hAnsi="Tahoma" w:cs="Tahoma"/>
          <w:color w:val="auto"/>
          <w:sz w:val="21"/>
          <w:szCs w:val="21"/>
        </w:rPr>
        <w:t>87,55</w:t>
      </w:r>
      <w:r w:rsidRPr="00CF1BE2">
        <w:rPr>
          <w:rFonts w:ascii="Tahoma" w:hAnsi="Tahoma" w:cs="Tahoma"/>
          <w:color w:val="auto"/>
          <w:sz w:val="21"/>
          <w:szCs w:val="21"/>
        </w:rPr>
        <w:t xml:space="preserve"> mBf</w:t>
      </w:r>
    </w:p>
    <w:p w14:paraId="153414E8" w14:textId="09DEF698" w:rsidR="005E2D03" w:rsidRPr="00CF1BE2" w:rsidRDefault="005E2D03"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max. dinamikus felvíz:</w:t>
      </w:r>
      <w:r w:rsidRPr="00CF1BE2">
        <w:rPr>
          <w:rFonts w:ascii="Tahoma" w:hAnsi="Tahoma" w:cs="Tahoma"/>
          <w:color w:val="auto"/>
          <w:sz w:val="21"/>
          <w:szCs w:val="21"/>
        </w:rPr>
        <w:tab/>
      </w:r>
      <w:r w:rsidRPr="00CF1BE2">
        <w:rPr>
          <w:rFonts w:ascii="Tahoma" w:hAnsi="Tahoma" w:cs="Tahoma"/>
          <w:color w:val="auto"/>
          <w:sz w:val="21"/>
          <w:szCs w:val="21"/>
        </w:rPr>
        <w:tab/>
      </w:r>
      <w:r w:rsidR="009919BA" w:rsidRPr="00CF1BE2">
        <w:rPr>
          <w:rFonts w:ascii="Tahoma" w:hAnsi="Tahoma" w:cs="Tahoma"/>
          <w:color w:val="auto"/>
          <w:sz w:val="21"/>
          <w:szCs w:val="21"/>
        </w:rPr>
        <w:tab/>
      </w:r>
      <w:r w:rsidR="00E27041" w:rsidRPr="00CF1BE2">
        <w:rPr>
          <w:rFonts w:ascii="Tahoma" w:hAnsi="Tahoma" w:cs="Tahoma"/>
          <w:color w:val="auto"/>
          <w:sz w:val="21"/>
          <w:szCs w:val="21"/>
        </w:rPr>
        <w:t>92,00</w:t>
      </w:r>
      <w:r w:rsidRPr="00CF1BE2">
        <w:rPr>
          <w:rFonts w:ascii="Tahoma" w:hAnsi="Tahoma" w:cs="Tahoma"/>
          <w:color w:val="auto"/>
          <w:sz w:val="21"/>
          <w:szCs w:val="21"/>
        </w:rPr>
        <w:t xml:space="preserve"> mBf</w:t>
      </w:r>
    </w:p>
    <w:p w14:paraId="0A12BBE9" w14:textId="77777777" w:rsidR="005E2D03" w:rsidRPr="00CF1BE2" w:rsidRDefault="005E2D03"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max. statikus felvíz:</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91,82 mBf</w:t>
      </w:r>
    </w:p>
    <w:p w14:paraId="0BBF92E5" w14:textId="2E7226E0" w:rsidR="005E2D03" w:rsidRPr="00CF1BE2" w:rsidRDefault="005E2D03"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max. dinamikus alvíz:</w:t>
      </w:r>
      <w:r w:rsidRPr="00CF1BE2">
        <w:rPr>
          <w:rFonts w:ascii="Tahoma" w:hAnsi="Tahoma" w:cs="Tahoma"/>
          <w:color w:val="auto"/>
          <w:sz w:val="21"/>
          <w:szCs w:val="21"/>
        </w:rPr>
        <w:tab/>
      </w:r>
      <w:r w:rsidRPr="00CF1BE2">
        <w:rPr>
          <w:rFonts w:ascii="Tahoma" w:hAnsi="Tahoma" w:cs="Tahoma"/>
          <w:color w:val="auto"/>
          <w:sz w:val="21"/>
          <w:szCs w:val="21"/>
        </w:rPr>
        <w:tab/>
      </w:r>
      <w:r w:rsidR="009919BA" w:rsidRPr="00CF1BE2">
        <w:rPr>
          <w:rFonts w:ascii="Tahoma" w:hAnsi="Tahoma" w:cs="Tahoma"/>
          <w:color w:val="auto"/>
          <w:sz w:val="21"/>
          <w:szCs w:val="21"/>
        </w:rPr>
        <w:tab/>
      </w:r>
      <w:r w:rsidRPr="00CF1BE2">
        <w:rPr>
          <w:rFonts w:ascii="Tahoma" w:hAnsi="Tahoma" w:cs="Tahoma"/>
          <w:color w:val="auto"/>
          <w:sz w:val="21"/>
          <w:szCs w:val="21"/>
        </w:rPr>
        <w:t>91,8</w:t>
      </w:r>
      <w:r w:rsidR="00E27041" w:rsidRPr="00CF1BE2">
        <w:rPr>
          <w:rFonts w:ascii="Tahoma" w:hAnsi="Tahoma" w:cs="Tahoma"/>
          <w:color w:val="auto"/>
          <w:sz w:val="21"/>
          <w:szCs w:val="21"/>
        </w:rPr>
        <w:t>0</w:t>
      </w:r>
      <w:r w:rsidRPr="00CF1BE2">
        <w:rPr>
          <w:rFonts w:ascii="Tahoma" w:hAnsi="Tahoma" w:cs="Tahoma"/>
          <w:color w:val="auto"/>
          <w:sz w:val="21"/>
          <w:szCs w:val="21"/>
        </w:rPr>
        <w:t xml:space="preserve"> mBf</w:t>
      </w:r>
    </w:p>
    <w:p w14:paraId="4F7305FA" w14:textId="2A9E0AB0" w:rsidR="005E2D03" w:rsidRPr="00CF1BE2" w:rsidRDefault="005E2D03"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 xml:space="preserve">max. statikus alvíz: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91,</w:t>
      </w:r>
      <w:r w:rsidR="00E27041" w:rsidRPr="00CF1BE2">
        <w:rPr>
          <w:rFonts w:ascii="Tahoma" w:hAnsi="Tahoma" w:cs="Tahoma"/>
          <w:color w:val="auto"/>
          <w:sz w:val="21"/>
          <w:szCs w:val="21"/>
        </w:rPr>
        <w:t xml:space="preserve">30 </w:t>
      </w:r>
      <w:r w:rsidRPr="00CF1BE2">
        <w:rPr>
          <w:rFonts w:ascii="Tahoma" w:hAnsi="Tahoma" w:cs="Tahoma"/>
          <w:color w:val="auto"/>
          <w:sz w:val="21"/>
          <w:szCs w:val="21"/>
        </w:rPr>
        <w:t>mBf</w:t>
      </w:r>
    </w:p>
    <w:p w14:paraId="633EC56B" w14:textId="77777777" w:rsidR="005E2D03" w:rsidRPr="00CF1BE2" w:rsidRDefault="005E2D03"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 xml:space="preserve">a műtárgy táblamérete: </w:t>
      </w:r>
      <w:r w:rsidRPr="00CF1BE2">
        <w:rPr>
          <w:rFonts w:ascii="Tahoma" w:hAnsi="Tahoma" w:cs="Tahoma"/>
          <w:color w:val="auto"/>
          <w:sz w:val="21"/>
          <w:szCs w:val="21"/>
        </w:rPr>
        <w:tab/>
      </w:r>
      <w:r w:rsidRPr="00CF1BE2">
        <w:rPr>
          <w:rFonts w:ascii="Tahoma" w:hAnsi="Tahoma" w:cs="Tahoma"/>
          <w:color w:val="auto"/>
          <w:sz w:val="21"/>
          <w:szCs w:val="21"/>
        </w:rPr>
        <w:tab/>
        <w:t>3 db 4,0 x 4,2 m (billenőtábla)</w:t>
      </w:r>
    </w:p>
    <w:p w14:paraId="7A287E7F" w14:textId="77777777" w:rsidR="005E2D03" w:rsidRPr="00CF1BE2" w:rsidRDefault="005E2D03"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működtetés:</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elektro-olajhidraulikus rendszerrel</w:t>
      </w:r>
    </w:p>
    <w:p w14:paraId="7E89CC2A" w14:textId="49577DD3" w:rsidR="005E2D03" w:rsidRPr="00CF1BE2" w:rsidRDefault="00562FE8"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előburkolat hossza</w:t>
      </w:r>
      <w:r w:rsidR="005E2D03" w:rsidRPr="00CF1BE2">
        <w:rPr>
          <w:rFonts w:ascii="Tahoma" w:hAnsi="Tahoma" w:cs="Tahoma"/>
          <w:color w:val="auto"/>
          <w:sz w:val="21"/>
          <w:szCs w:val="21"/>
        </w:rPr>
        <w:t>:</w:t>
      </w:r>
      <w:r w:rsidR="005E2D03" w:rsidRPr="00CF1BE2">
        <w:rPr>
          <w:rFonts w:ascii="Tahoma" w:hAnsi="Tahoma" w:cs="Tahoma"/>
          <w:color w:val="auto"/>
          <w:sz w:val="21"/>
          <w:szCs w:val="21"/>
        </w:rPr>
        <w:tab/>
      </w:r>
      <w:r w:rsidR="005E2D03" w:rsidRPr="00CF1BE2">
        <w:rPr>
          <w:rFonts w:ascii="Tahoma" w:hAnsi="Tahoma" w:cs="Tahoma"/>
          <w:color w:val="auto"/>
          <w:sz w:val="21"/>
          <w:szCs w:val="21"/>
        </w:rPr>
        <w:tab/>
      </w:r>
      <w:r w:rsidR="005A3A82" w:rsidRPr="00CF1BE2">
        <w:rPr>
          <w:rFonts w:ascii="Tahoma" w:hAnsi="Tahoma" w:cs="Tahoma"/>
          <w:color w:val="auto"/>
          <w:sz w:val="21"/>
          <w:szCs w:val="21"/>
        </w:rPr>
        <w:t xml:space="preserve">           </w:t>
      </w:r>
      <w:r w:rsidRPr="00CF1BE2">
        <w:rPr>
          <w:rFonts w:ascii="Tahoma" w:hAnsi="Tahoma" w:cs="Tahoma"/>
          <w:color w:val="auto"/>
          <w:sz w:val="21"/>
          <w:szCs w:val="21"/>
        </w:rPr>
        <w:t>16</w:t>
      </w:r>
      <w:r w:rsidR="005E2D03" w:rsidRPr="00CF1BE2">
        <w:rPr>
          <w:rFonts w:ascii="Tahoma" w:hAnsi="Tahoma" w:cs="Tahoma"/>
          <w:color w:val="auto"/>
          <w:sz w:val="21"/>
          <w:szCs w:val="21"/>
        </w:rPr>
        <w:t xml:space="preserve"> m</w:t>
      </w:r>
      <w:r w:rsidRPr="00CF1BE2">
        <w:rPr>
          <w:rFonts w:ascii="Tahoma" w:hAnsi="Tahoma" w:cs="Tahoma"/>
          <w:color w:val="auto"/>
          <w:sz w:val="21"/>
          <w:szCs w:val="21"/>
        </w:rPr>
        <w:t xml:space="preserve"> betonba rakott kőburkolat</w:t>
      </w:r>
    </w:p>
    <w:p w14:paraId="076A552E" w14:textId="71789CB5" w:rsidR="005E2D03" w:rsidRPr="00CF1BE2" w:rsidRDefault="00562FE8"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utóburkolat hossza</w:t>
      </w:r>
      <w:r w:rsidR="005E2D03" w:rsidRPr="00CF1BE2">
        <w:rPr>
          <w:rFonts w:ascii="Tahoma" w:hAnsi="Tahoma" w:cs="Tahoma"/>
          <w:color w:val="auto"/>
          <w:sz w:val="21"/>
          <w:szCs w:val="21"/>
        </w:rPr>
        <w:t>:</w:t>
      </w:r>
      <w:r w:rsidR="005E2D03" w:rsidRPr="00CF1BE2">
        <w:rPr>
          <w:rFonts w:ascii="Tahoma" w:hAnsi="Tahoma" w:cs="Tahoma"/>
          <w:color w:val="auto"/>
          <w:sz w:val="21"/>
          <w:szCs w:val="21"/>
        </w:rPr>
        <w:tab/>
      </w:r>
      <w:r w:rsidR="005E2D03" w:rsidRPr="00CF1BE2">
        <w:rPr>
          <w:rFonts w:ascii="Tahoma" w:hAnsi="Tahoma" w:cs="Tahoma"/>
          <w:color w:val="auto"/>
          <w:sz w:val="21"/>
          <w:szCs w:val="21"/>
        </w:rPr>
        <w:tab/>
      </w:r>
      <w:r w:rsidR="005E2D03" w:rsidRPr="00CF1BE2">
        <w:rPr>
          <w:rFonts w:ascii="Tahoma" w:hAnsi="Tahoma" w:cs="Tahoma"/>
          <w:color w:val="auto"/>
          <w:sz w:val="21"/>
          <w:szCs w:val="21"/>
        </w:rPr>
        <w:tab/>
      </w:r>
      <w:r w:rsidRPr="00CF1BE2">
        <w:rPr>
          <w:rFonts w:ascii="Tahoma" w:hAnsi="Tahoma" w:cs="Tahoma"/>
          <w:color w:val="auto"/>
          <w:sz w:val="21"/>
          <w:szCs w:val="21"/>
        </w:rPr>
        <w:t xml:space="preserve">10 </w:t>
      </w:r>
      <w:r w:rsidR="005E2D03" w:rsidRPr="00CF1BE2">
        <w:rPr>
          <w:rFonts w:ascii="Tahoma" w:hAnsi="Tahoma" w:cs="Tahoma"/>
          <w:color w:val="auto"/>
          <w:sz w:val="21"/>
          <w:szCs w:val="21"/>
        </w:rPr>
        <w:t xml:space="preserve">m </w:t>
      </w:r>
      <w:r w:rsidRPr="00CF1BE2">
        <w:rPr>
          <w:rFonts w:ascii="Tahoma" w:hAnsi="Tahoma" w:cs="Tahoma"/>
          <w:color w:val="auto"/>
          <w:sz w:val="21"/>
          <w:szCs w:val="21"/>
        </w:rPr>
        <w:t>betonba rakott kőburkolat</w:t>
      </w:r>
    </w:p>
    <w:p w14:paraId="15528B2C" w14:textId="77777777" w:rsidR="005E2D03" w:rsidRPr="00CF1BE2" w:rsidRDefault="005E2D03"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a műtárgy típusa:</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vízszintszabályozó és vízszinttartó zsilip</w:t>
      </w:r>
    </w:p>
    <w:p w14:paraId="1AB1D913" w14:textId="77777777" w:rsidR="005E2D03" w:rsidRPr="00CF1BE2" w:rsidRDefault="005E2D03" w:rsidP="005E2D03">
      <w:pPr>
        <w:adjustRightInd w:val="0"/>
        <w:jc w:val="both"/>
        <w:rPr>
          <w:rFonts w:ascii="Tahoma" w:hAnsi="Tahoma" w:cs="Tahoma"/>
          <w:color w:val="auto"/>
          <w:sz w:val="21"/>
          <w:szCs w:val="21"/>
        </w:rPr>
      </w:pPr>
      <w:r w:rsidRPr="00CF1BE2">
        <w:rPr>
          <w:rFonts w:ascii="Tahoma" w:hAnsi="Tahoma" w:cs="Tahoma"/>
          <w:b/>
          <w:color w:val="auto"/>
          <w:sz w:val="21"/>
          <w:szCs w:val="21"/>
        </w:rPr>
        <w:t>3.</w:t>
      </w:r>
      <w:r w:rsidRPr="00CF1BE2">
        <w:rPr>
          <w:rFonts w:ascii="Tahoma" w:hAnsi="Tahoma" w:cs="Tahoma"/>
          <w:color w:val="auto"/>
          <w:sz w:val="21"/>
          <w:szCs w:val="21"/>
        </w:rPr>
        <w:tab/>
        <w:t xml:space="preserve">Konténer kezelő épület telepítése     </w:t>
      </w:r>
      <w:r w:rsidRPr="00CF1BE2">
        <w:rPr>
          <w:rFonts w:ascii="Tahoma" w:hAnsi="Tahoma" w:cs="Tahoma"/>
          <w:color w:val="auto"/>
          <w:sz w:val="21"/>
          <w:szCs w:val="21"/>
        </w:rPr>
        <w:tab/>
        <w:t>1 db</w:t>
      </w:r>
    </w:p>
    <w:p w14:paraId="33E16952" w14:textId="77777777" w:rsidR="005E2D03" w:rsidRPr="00CF1BE2" w:rsidRDefault="005E2D03" w:rsidP="005E2D03">
      <w:pPr>
        <w:adjustRightInd w:val="0"/>
        <w:jc w:val="both"/>
        <w:rPr>
          <w:rFonts w:ascii="Tahoma" w:hAnsi="Tahoma" w:cs="Tahoma"/>
          <w:color w:val="auto"/>
          <w:sz w:val="21"/>
          <w:szCs w:val="21"/>
        </w:rPr>
      </w:pPr>
      <w:r w:rsidRPr="00CF1BE2">
        <w:rPr>
          <w:rFonts w:ascii="Tahoma" w:hAnsi="Tahoma" w:cs="Tahoma"/>
          <w:b/>
          <w:color w:val="auto"/>
          <w:sz w:val="21"/>
          <w:szCs w:val="21"/>
        </w:rPr>
        <w:t>4.</w:t>
      </w:r>
      <w:r w:rsidRPr="00CF1BE2">
        <w:rPr>
          <w:rFonts w:ascii="Tahoma" w:hAnsi="Tahoma" w:cs="Tahoma"/>
          <w:color w:val="auto"/>
          <w:sz w:val="21"/>
          <w:szCs w:val="21"/>
        </w:rPr>
        <w:tab/>
        <w:t xml:space="preserve">Hallépcső építése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1 db</w:t>
      </w:r>
    </w:p>
    <w:p w14:paraId="69924A33" w14:textId="77777777" w:rsidR="005E2D03" w:rsidRPr="00CF1BE2" w:rsidRDefault="005E2D03" w:rsidP="005E2D03">
      <w:pPr>
        <w:jc w:val="both"/>
        <w:rPr>
          <w:rFonts w:ascii="Tahoma" w:hAnsi="Tahoma" w:cs="Tahoma"/>
          <w:color w:val="auto"/>
          <w:sz w:val="21"/>
          <w:szCs w:val="21"/>
        </w:rPr>
      </w:pPr>
    </w:p>
    <w:p w14:paraId="2C357772" w14:textId="77777777" w:rsidR="005E2D03" w:rsidRPr="00CF1BE2" w:rsidRDefault="005E2D03" w:rsidP="005E2D03">
      <w:pPr>
        <w:jc w:val="both"/>
        <w:rPr>
          <w:rFonts w:ascii="Tahoma" w:hAnsi="Tahoma" w:cs="Tahoma"/>
          <w:b/>
          <w:bCs/>
          <w:color w:val="auto"/>
          <w:sz w:val="21"/>
          <w:szCs w:val="21"/>
        </w:rPr>
      </w:pPr>
      <w:r w:rsidRPr="00CF1BE2">
        <w:rPr>
          <w:rFonts w:ascii="Tahoma" w:hAnsi="Tahoma" w:cs="Tahoma"/>
          <w:b/>
          <w:bCs/>
          <w:color w:val="auto"/>
          <w:sz w:val="21"/>
          <w:szCs w:val="21"/>
        </w:rPr>
        <w:t>II-6.  A Kfcs. bakonszegi vízleadó műtárgyának átépítése</w:t>
      </w:r>
    </w:p>
    <w:p w14:paraId="1A341FFE" w14:textId="77777777" w:rsidR="005E2D03" w:rsidRPr="00CF1BE2" w:rsidRDefault="005E2D03" w:rsidP="005E2D03">
      <w:pPr>
        <w:jc w:val="both"/>
        <w:rPr>
          <w:rFonts w:ascii="Tahoma" w:hAnsi="Tahoma" w:cs="Tahoma"/>
          <w:b/>
          <w:bCs/>
          <w:color w:val="auto"/>
          <w:sz w:val="21"/>
          <w:szCs w:val="21"/>
        </w:rPr>
      </w:pPr>
    </w:p>
    <w:p w14:paraId="5CBC0300"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bakonszegi vízleadó zsilip a 3. böge végén, a 98+156 szelvényben található.  A vízleadó zsilip szintén ideiglenes jelleggel létesült 59 évvel ezelőtt, tekintettel arra, hogy a korabeli tervek szerint a Keleti-főcsatorna tovább épült volna a Hármas-Körösig. Erre azonban nem került sor, így az ideiglenes műtárgy üzemeltetése a mai napig igen sok műszaki és üzemelési problémával terhelt. Az utóbbi években – a többszöri javítás ellenére – a vízleadás kritikussá vált, ezért csak minimális vízhozamot (2,0 m</w:t>
      </w:r>
      <w:r w:rsidRPr="00CF1BE2">
        <w:rPr>
          <w:rFonts w:ascii="Tahoma" w:hAnsi="Tahoma" w:cs="Tahoma"/>
          <w:color w:val="auto"/>
          <w:sz w:val="21"/>
          <w:szCs w:val="21"/>
          <w:vertAlign w:val="superscript"/>
        </w:rPr>
        <w:t>3</w:t>
      </w:r>
      <w:r w:rsidRPr="00CF1BE2">
        <w:rPr>
          <w:rFonts w:ascii="Tahoma" w:hAnsi="Tahoma" w:cs="Tahoma"/>
          <w:color w:val="auto"/>
          <w:sz w:val="21"/>
          <w:szCs w:val="21"/>
        </w:rPr>
        <w:t>/s-ot) lehet leadni az állékonyság veszélyeztetése nélkül.  A bakonszegi vízleadó zsilip üzemrendjénél két eset lehetséges:</w:t>
      </w:r>
    </w:p>
    <w:p w14:paraId="33CC0BE4" w14:textId="77777777" w:rsidR="005E2D03" w:rsidRPr="00CF1BE2" w:rsidRDefault="005E2D03" w:rsidP="00F33664">
      <w:pPr>
        <w:numPr>
          <w:ilvl w:val="0"/>
          <w:numId w:val="28"/>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Amennyiben a zsilipen nincs vízleadás, vagy csak minimális van, akkor a bakonszegi zsilip felvízszintjét kell tartani, azaz a max. 91,82 mBf, ill. télen a 91,12 mBf szintet.</w:t>
      </w:r>
    </w:p>
    <w:p w14:paraId="35F0EB17" w14:textId="77777777" w:rsidR="005E2D03" w:rsidRPr="00CF1BE2" w:rsidRDefault="005E2D03" w:rsidP="00F33664">
      <w:pPr>
        <w:numPr>
          <w:ilvl w:val="0"/>
          <w:numId w:val="28"/>
        </w:numPr>
        <w:suppressAutoHyphens w:val="0"/>
        <w:spacing w:line="240" w:lineRule="auto"/>
        <w:jc w:val="both"/>
        <w:textAlignment w:val="auto"/>
        <w:rPr>
          <w:rFonts w:ascii="Tahoma" w:hAnsi="Tahoma" w:cs="Tahoma"/>
          <w:color w:val="auto"/>
          <w:sz w:val="21"/>
          <w:szCs w:val="21"/>
        </w:rPr>
      </w:pPr>
      <w:r w:rsidRPr="00CF1BE2">
        <w:rPr>
          <w:rFonts w:ascii="Tahoma" w:hAnsi="Tahoma" w:cs="Tahoma"/>
          <w:color w:val="auto"/>
          <w:sz w:val="21"/>
          <w:szCs w:val="21"/>
        </w:rPr>
        <w:t>A Körös-völgyi vízleadás tervezett max. 10,0 m</w:t>
      </w:r>
      <w:r w:rsidRPr="00CF1BE2">
        <w:rPr>
          <w:rFonts w:ascii="Tahoma" w:hAnsi="Tahoma" w:cs="Tahoma"/>
          <w:color w:val="auto"/>
          <w:sz w:val="21"/>
          <w:szCs w:val="21"/>
          <w:vertAlign w:val="superscript"/>
        </w:rPr>
        <w:t>3</w:t>
      </w:r>
      <w:r w:rsidRPr="00CF1BE2">
        <w:rPr>
          <w:rFonts w:ascii="Tahoma" w:hAnsi="Tahoma" w:cs="Tahoma"/>
          <w:color w:val="auto"/>
          <w:sz w:val="21"/>
          <w:szCs w:val="21"/>
        </w:rPr>
        <w:t>/s.</w:t>
      </w:r>
    </w:p>
    <w:p w14:paraId="7677B335"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A szükséges mértékű vízleadás elmaradása veszélyezteti a Körös-völgyi vízpótlás teljesítését. A műtárgy tönkremenetele esetén a víz leürülne a Keleti-főcsatornából, ami katasztrófahelyzetet eredményezne.   </w:t>
      </w:r>
    </w:p>
    <w:p w14:paraId="692300FF"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Fenti okok miatt egy minden igényt kielégítő, korszerű, üzembiztos műtárgy megépítése mind a Kfcs., mind pedig a TIKEVIR fenntartható működése szempontjából elengedhetetlen.</w:t>
      </w:r>
    </w:p>
    <w:p w14:paraId="7EEA2381"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projekt keretében az „A” változat szerint a meglévő műtárgy elbontásra kerül, és a helyén új, 10 m</w:t>
      </w:r>
      <w:r w:rsidRPr="00CF1BE2">
        <w:rPr>
          <w:rFonts w:ascii="Tahoma" w:hAnsi="Tahoma" w:cs="Tahoma"/>
          <w:color w:val="auto"/>
          <w:sz w:val="21"/>
          <w:szCs w:val="21"/>
          <w:vertAlign w:val="superscript"/>
        </w:rPr>
        <w:t>3</w:t>
      </w:r>
      <w:r w:rsidRPr="00CF1BE2">
        <w:rPr>
          <w:rFonts w:ascii="Tahoma" w:hAnsi="Tahoma" w:cs="Tahoma"/>
          <w:color w:val="auto"/>
          <w:sz w:val="21"/>
          <w:szCs w:val="21"/>
        </w:rPr>
        <w:t>/s kapacitású vízszintszabályozó műtárgy épül.</w:t>
      </w:r>
    </w:p>
    <w:p w14:paraId="77610924"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Az új létesítmény megvalósítása az alábbi technológiai fázisokra bontható: </w:t>
      </w:r>
    </w:p>
    <w:p w14:paraId="60A89EE4"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lastRenderedPageBreak/>
        <w:t>A munkagödör körülhatárolása (kétoldali elzárás beépítése és víztelenítés), a meglévő műtárgy elbontása, az új műtárgy föld- és betonmunkájának elvégzése, acélszerkezeti részek (billenőtáblák, korlátok, fedlapok) beépítése, a működtető hidraulika-rendszerek felszerelése, befejező munkák (füvesítés, vízmérce-elhelyezés stb.), beüzemelés.</w:t>
      </w:r>
    </w:p>
    <w:p w14:paraId="3FE47190"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projekt keretében az alábbi munkák kerülnek megvalósításra:</w:t>
      </w:r>
    </w:p>
    <w:p w14:paraId="39E567E5" w14:textId="77777777" w:rsidR="005E2D03" w:rsidRPr="00CF1BE2" w:rsidRDefault="005E2D03" w:rsidP="00F33664">
      <w:pPr>
        <w:numPr>
          <w:ilvl w:val="0"/>
          <w:numId w:val="29"/>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A meglévő műtárgy elbontása. </w:t>
      </w:r>
    </w:p>
    <w:p w14:paraId="30CF9A14" w14:textId="77777777" w:rsidR="005E2D03" w:rsidRPr="00CF1BE2" w:rsidRDefault="005E2D03" w:rsidP="00F33664">
      <w:pPr>
        <w:numPr>
          <w:ilvl w:val="0"/>
          <w:numId w:val="29"/>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Új, 10 m</w:t>
      </w:r>
      <w:r w:rsidRPr="00CF1BE2">
        <w:rPr>
          <w:rFonts w:ascii="Tahoma" w:hAnsi="Tahoma" w:cs="Tahoma"/>
          <w:color w:val="auto"/>
          <w:sz w:val="21"/>
          <w:szCs w:val="21"/>
          <w:vertAlign w:val="superscript"/>
        </w:rPr>
        <w:t>3</w:t>
      </w:r>
      <w:r w:rsidRPr="00CF1BE2">
        <w:rPr>
          <w:rFonts w:ascii="Tahoma" w:hAnsi="Tahoma" w:cs="Tahoma"/>
          <w:color w:val="auto"/>
          <w:sz w:val="21"/>
          <w:szCs w:val="21"/>
        </w:rPr>
        <w:t>/s kapacitású vízszintszabályozó műtárgy építése 2 db 4 m nyílással, elektro-olajhidraulikus működtetésű billenőtáblás elzárással, járulékos létesítményekkel</w:t>
      </w:r>
    </w:p>
    <w:p w14:paraId="2756BB99" w14:textId="77777777" w:rsidR="005E2D03" w:rsidRPr="00CF1BE2" w:rsidRDefault="005E2D03" w:rsidP="005E2D03">
      <w:pPr>
        <w:jc w:val="both"/>
        <w:rPr>
          <w:rFonts w:ascii="Tahoma" w:hAnsi="Tahoma" w:cs="Tahoma"/>
          <w:color w:val="auto"/>
          <w:sz w:val="21"/>
          <w:szCs w:val="21"/>
          <w:u w:val="single"/>
        </w:rPr>
      </w:pPr>
    </w:p>
    <w:p w14:paraId="45679740"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tervezendő műtárgy méretei:</w:t>
      </w:r>
      <w:r w:rsidRPr="00CF1BE2">
        <w:rPr>
          <w:rFonts w:ascii="Tahoma" w:hAnsi="Tahoma" w:cs="Tahoma"/>
          <w:color w:val="auto"/>
          <w:sz w:val="21"/>
          <w:szCs w:val="21"/>
        </w:rPr>
        <w:tab/>
      </w:r>
    </w:p>
    <w:p w14:paraId="322254B5" w14:textId="77777777" w:rsidR="005E2D03" w:rsidRPr="00CF1BE2" w:rsidRDefault="005E2D03" w:rsidP="00F33664">
      <w:pPr>
        <w:numPr>
          <w:ilvl w:val="0"/>
          <w:numId w:val="30"/>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CF1BE2">
        <w:rPr>
          <w:rFonts w:ascii="Tahoma" w:hAnsi="Tahoma" w:cs="Tahoma"/>
          <w:color w:val="auto"/>
          <w:sz w:val="21"/>
          <w:szCs w:val="21"/>
        </w:rPr>
        <w:t>a műtárgy küszöbszintje:</w:t>
      </w:r>
      <w:r w:rsidRPr="00CF1BE2">
        <w:rPr>
          <w:rFonts w:ascii="Tahoma" w:hAnsi="Tahoma" w:cs="Tahoma"/>
          <w:color w:val="auto"/>
          <w:sz w:val="21"/>
          <w:szCs w:val="21"/>
        </w:rPr>
        <w:tab/>
      </w:r>
      <w:r w:rsidRPr="00CF1BE2">
        <w:rPr>
          <w:rFonts w:ascii="Tahoma" w:hAnsi="Tahoma" w:cs="Tahoma"/>
          <w:color w:val="auto"/>
          <w:sz w:val="21"/>
          <w:szCs w:val="21"/>
        </w:rPr>
        <w:tab/>
        <w:t>88,92mBf</w:t>
      </w:r>
    </w:p>
    <w:p w14:paraId="6A187127" w14:textId="77777777" w:rsidR="005E2D03" w:rsidRPr="00CF1BE2" w:rsidRDefault="005E2D03" w:rsidP="00F33664">
      <w:pPr>
        <w:numPr>
          <w:ilvl w:val="0"/>
          <w:numId w:val="30"/>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CF1BE2">
        <w:rPr>
          <w:rFonts w:ascii="Tahoma" w:hAnsi="Tahoma" w:cs="Tahoma"/>
          <w:color w:val="auto"/>
          <w:sz w:val="21"/>
          <w:szCs w:val="21"/>
        </w:rPr>
        <w:t xml:space="preserve">a műtárgy tábla mérete: </w:t>
      </w:r>
      <w:r w:rsidRPr="00CF1BE2">
        <w:rPr>
          <w:rFonts w:ascii="Tahoma" w:hAnsi="Tahoma" w:cs="Tahoma"/>
          <w:color w:val="auto"/>
          <w:sz w:val="21"/>
          <w:szCs w:val="21"/>
        </w:rPr>
        <w:tab/>
      </w:r>
      <w:r w:rsidRPr="00CF1BE2">
        <w:rPr>
          <w:rFonts w:ascii="Tahoma" w:hAnsi="Tahoma" w:cs="Tahoma"/>
          <w:color w:val="auto"/>
          <w:sz w:val="21"/>
          <w:szCs w:val="21"/>
        </w:rPr>
        <w:tab/>
        <w:t>2 db4,0 x 4,2 m (billenőtábla)</w:t>
      </w:r>
    </w:p>
    <w:p w14:paraId="46B9D75C" w14:textId="2DFB3525" w:rsidR="005E2D03" w:rsidRPr="00CF1BE2" w:rsidRDefault="005E2D03" w:rsidP="00F33664">
      <w:pPr>
        <w:numPr>
          <w:ilvl w:val="0"/>
          <w:numId w:val="30"/>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CF1BE2">
        <w:rPr>
          <w:rFonts w:ascii="Tahoma" w:hAnsi="Tahoma" w:cs="Tahoma"/>
          <w:color w:val="auto"/>
          <w:sz w:val="21"/>
          <w:szCs w:val="21"/>
        </w:rPr>
        <w:t>üzemvízszint:</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009919BA" w:rsidRPr="00CF1BE2">
        <w:rPr>
          <w:rFonts w:ascii="Tahoma" w:hAnsi="Tahoma" w:cs="Tahoma"/>
          <w:color w:val="auto"/>
          <w:sz w:val="21"/>
          <w:szCs w:val="21"/>
        </w:rPr>
        <w:tab/>
      </w:r>
      <w:r w:rsidRPr="00CF1BE2">
        <w:rPr>
          <w:rFonts w:ascii="Tahoma" w:hAnsi="Tahoma" w:cs="Tahoma"/>
          <w:color w:val="auto"/>
          <w:sz w:val="21"/>
          <w:szCs w:val="21"/>
        </w:rPr>
        <w:t>91,82 mBf</w:t>
      </w:r>
    </w:p>
    <w:p w14:paraId="6287B75E" w14:textId="77777777" w:rsidR="005E2D03" w:rsidRPr="00CF1BE2" w:rsidRDefault="005E2D03" w:rsidP="00F33664">
      <w:pPr>
        <w:numPr>
          <w:ilvl w:val="0"/>
          <w:numId w:val="30"/>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CF1BE2">
        <w:rPr>
          <w:rFonts w:ascii="Tahoma" w:hAnsi="Tahoma" w:cs="Tahoma"/>
          <w:color w:val="auto"/>
          <w:sz w:val="21"/>
          <w:szCs w:val="21"/>
        </w:rPr>
        <w:t>működtetés:</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elektro-olajhidraulikus rendszerrel</w:t>
      </w:r>
    </w:p>
    <w:p w14:paraId="0B926DEA" w14:textId="77777777" w:rsidR="005E2D03" w:rsidRPr="00CF1BE2" w:rsidRDefault="005E2D03" w:rsidP="00F33664">
      <w:pPr>
        <w:numPr>
          <w:ilvl w:val="0"/>
          <w:numId w:val="30"/>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CF1BE2">
        <w:rPr>
          <w:rFonts w:ascii="Tahoma" w:hAnsi="Tahoma" w:cs="Tahoma"/>
          <w:color w:val="auto"/>
          <w:sz w:val="21"/>
          <w:szCs w:val="21"/>
        </w:rPr>
        <w:t>a műtárgy hossza:</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48 m</w:t>
      </w:r>
    </w:p>
    <w:p w14:paraId="0B8F588B" w14:textId="77777777" w:rsidR="005E2D03" w:rsidRPr="00CF1BE2" w:rsidRDefault="005E2D03" w:rsidP="00F33664">
      <w:pPr>
        <w:numPr>
          <w:ilvl w:val="0"/>
          <w:numId w:val="30"/>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CF1BE2">
        <w:rPr>
          <w:rFonts w:ascii="Tahoma" w:hAnsi="Tahoma" w:cs="Tahoma"/>
          <w:color w:val="auto"/>
          <w:sz w:val="21"/>
          <w:szCs w:val="21"/>
        </w:rPr>
        <w:t>a műtárgy szélessége:</w:t>
      </w:r>
      <w:r w:rsidRPr="00CF1BE2">
        <w:rPr>
          <w:rFonts w:ascii="Tahoma" w:hAnsi="Tahoma" w:cs="Tahoma"/>
          <w:color w:val="auto"/>
          <w:sz w:val="21"/>
          <w:szCs w:val="21"/>
        </w:rPr>
        <w:tab/>
      </w:r>
      <w:r w:rsidRPr="00CF1BE2">
        <w:rPr>
          <w:rFonts w:ascii="Tahoma" w:hAnsi="Tahoma" w:cs="Tahoma"/>
          <w:color w:val="auto"/>
          <w:sz w:val="21"/>
          <w:szCs w:val="21"/>
        </w:rPr>
        <w:tab/>
        <w:t xml:space="preserve">10 m </w:t>
      </w:r>
    </w:p>
    <w:p w14:paraId="15447842" w14:textId="77777777" w:rsidR="005E2D03" w:rsidRPr="00CF1BE2" w:rsidRDefault="005E2D03" w:rsidP="00F33664">
      <w:pPr>
        <w:numPr>
          <w:ilvl w:val="0"/>
          <w:numId w:val="30"/>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CF1BE2">
        <w:rPr>
          <w:rFonts w:ascii="Tahoma" w:hAnsi="Tahoma" w:cs="Tahoma"/>
          <w:color w:val="auto"/>
          <w:sz w:val="21"/>
          <w:szCs w:val="21"/>
        </w:rPr>
        <w:t>a burkolatok hossza:</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előburkolat: 16 fm, utóburkolat: 10fm</w:t>
      </w:r>
    </w:p>
    <w:p w14:paraId="7EC63272" w14:textId="77777777" w:rsidR="005E2D03" w:rsidRPr="00CF1BE2" w:rsidRDefault="005E2D03" w:rsidP="005E2D03">
      <w:pPr>
        <w:ind w:left="426"/>
        <w:jc w:val="both"/>
        <w:rPr>
          <w:rFonts w:ascii="Tahoma" w:hAnsi="Tahoma" w:cs="Tahoma"/>
          <w:color w:val="auto"/>
          <w:sz w:val="21"/>
          <w:szCs w:val="21"/>
        </w:rPr>
      </w:pPr>
    </w:p>
    <w:p w14:paraId="148A41A4" w14:textId="77777777" w:rsidR="005E2D03" w:rsidRPr="00CF1BE2" w:rsidRDefault="005E2D03" w:rsidP="005E2D03">
      <w:pPr>
        <w:jc w:val="both"/>
        <w:rPr>
          <w:rFonts w:ascii="Tahoma" w:hAnsi="Tahoma" w:cs="Tahoma"/>
          <w:b/>
          <w:bCs/>
          <w:color w:val="auto"/>
          <w:sz w:val="21"/>
          <w:szCs w:val="21"/>
        </w:rPr>
      </w:pPr>
      <w:r w:rsidRPr="00CF1BE2">
        <w:rPr>
          <w:rFonts w:ascii="Tahoma" w:hAnsi="Tahoma" w:cs="Tahoma"/>
          <w:b/>
          <w:bCs/>
          <w:color w:val="auto"/>
          <w:sz w:val="21"/>
          <w:szCs w:val="21"/>
        </w:rPr>
        <w:t xml:space="preserve">II-7. A TÖR vízleadó csatornájának a rekonstrukciója:  </w:t>
      </w:r>
    </w:p>
    <w:p w14:paraId="1704FEBB"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K-VII–Kösely vízleadó csatorna – max. 6,0 m</w:t>
      </w:r>
      <w:r w:rsidRPr="00CF1BE2">
        <w:rPr>
          <w:rFonts w:ascii="Tahoma" w:hAnsi="Tahoma" w:cs="Tahoma"/>
          <w:color w:val="auto"/>
          <w:sz w:val="21"/>
          <w:szCs w:val="21"/>
          <w:vertAlign w:val="superscript"/>
        </w:rPr>
        <w:t>3</w:t>
      </w:r>
      <w:r w:rsidRPr="00CF1BE2">
        <w:rPr>
          <w:rFonts w:ascii="Tahoma" w:hAnsi="Tahoma" w:cs="Tahoma"/>
          <w:color w:val="auto"/>
          <w:sz w:val="21"/>
          <w:szCs w:val="21"/>
        </w:rPr>
        <w:t>/s vízsugárral – a Körös-völgyi átvezetés egyik fontos útvonala. A létesítmény jelenleg csak korlátozott mértékben képes funkciójának betöltésére, mivel mederállékonysági problémák miatt egyes szakaszokon rézsűbecsúszások okoznak szűkületet. A rézsűállékonysági problémák a vízleadó útvonal 2,4 km hosszú magasvezetésű szakaszán jelentkeztek.</w:t>
      </w:r>
    </w:p>
    <w:p w14:paraId="35AD10B8"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Ugyanakkor a 2+352 szelvényben lévő vízleadó zsilip a működtető szerkezetek meghibásodása miatt üzemen kívül van helyezve. A vízszinttartó műtárgy hidraulikai működtető egysége megrongálódott, működésre alkalmatlanná vált. </w:t>
      </w:r>
    </w:p>
    <w:p w14:paraId="4B6732F1"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A meglévő létesítmény helyreállítása az alábbi technológiai fázisokra bontható: </w:t>
      </w:r>
    </w:p>
    <w:p w14:paraId="511A280F"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A tervdokumentációban meghatározottak alapján a vízszállító szelvény helyreállítása a rézsű állékonyságának biztosításával. A kitermelt földanyagot helyben elterítjük, vagy a magassághiányos helyekre elszállítva töltéserősítésre használjuk fel. </w:t>
      </w:r>
    </w:p>
    <w:p w14:paraId="737F9F7D"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vízszintszabályzó műtárgy megrongálódott hidraulikáját pótoljuk, és biztonságos aknába helyezzük, vandál- és lopásbiztos kialakítással.</w:t>
      </w:r>
    </w:p>
    <w:p w14:paraId="021668AA"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projekt keretében az alábbi munkák kerülnek megvalósításra:</w:t>
      </w:r>
    </w:p>
    <w:p w14:paraId="30B9E4C0" w14:textId="77777777" w:rsidR="005E2D03" w:rsidRPr="00CF1BE2" w:rsidRDefault="005E2D03" w:rsidP="00F33664">
      <w:pPr>
        <w:numPr>
          <w:ilvl w:val="0"/>
          <w:numId w:val="31"/>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Vízkivételi műtárgy építészeti és gépészeti rekonstrukciója.</w:t>
      </w:r>
    </w:p>
    <w:p w14:paraId="66896CEC" w14:textId="77777777" w:rsidR="005E2D03" w:rsidRPr="00CF1BE2" w:rsidRDefault="005E2D03" w:rsidP="00F33664">
      <w:pPr>
        <w:numPr>
          <w:ilvl w:val="0"/>
          <w:numId w:val="31"/>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Vízszinttartó műtárgy építészeti és gépészeti rekonstrukciója.</w:t>
      </w:r>
    </w:p>
    <w:p w14:paraId="41247C0A" w14:textId="77777777" w:rsidR="005E2D03" w:rsidRPr="00CF1BE2" w:rsidRDefault="005E2D03" w:rsidP="00F33664">
      <w:pPr>
        <w:numPr>
          <w:ilvl w:val="0"/>
          <w:numId w:val="31"/>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K-VII főcsatorna meder rekonstrukciója. A vízjogi engedélyes állapot helyreállítása érdekében földmunka végzése, szűkületek megszüntetése 2,4 km hosszon.</w:t>
      </w:r>
    </w:p>
    <w:p w14:paraId="2FB77176" w14:textId="77777777" w:rsidR="005E2D03" w:rsidRPr="00CF1BE2" w:rsidRDefault="005E2D03" w:rsidP="005E2D03">
      <w:pPr>
        <w:keepNext/>
        <w:spacing w:after="0"/>
        <w:ind w:left="360" w:right="567"/>
        <w:outlineLvl w:val="1"/>
        <w:rPr>
          <w:rFonts w:ascii="Tahoma" w:hAnsi="Tahoma" w:cs="Tahoma"/>
          <w:b/>
          <w:snapToGrid w:val="0"/>
          <w:color w:val="auto"/>
          <w:sz w:val="21"/>
          <w:szCs w:val="21"/>
        </w:rPr>
      </w:pPr>
    </w:p>
    <w:p w14:paraId="2B888FF0" w14:textId="77777777" w:rsidR="005E2D03" w:rsidRPr="00CF1BE2" w:rsidRDefault="005E2D03" w:rsidP="005E2D03">
      <w:pPr>
        <w:keepNext/>
        <w:spacing w:after="0"/>
        <w:ind w:left="360" w:right="567"/>
        <w:outlineLvl w:val="1"/>
        <w:rPr>
          <w:rFonts w:ascii="Tahoma" w:hAnsi="Tahoma" w:cs="Tahoma"/>
          <w:b/>
          <w:snapToGrid w:val="0"/>
          <w:color w:val="auto"/>
          <w:sz w:val="21"/>
          <w:szCs w:val="21"/>
        </w:rPr>
      </w:pPr>
    </w:p>
    <w:p w14:paraId="3106BC63" w14:textId="77777777" w:rsidR="005E2D03" w:rsidRPr="00CF1BE2" w:rsidRDefault="005E2D03" w:rsidP="00F33664">
      <w:pPr>
        <w:keepNext/>
        <w:numPr>
          <w:ilvl w:val="0"/>
          <w:numId w:val="54"/>
        </w:numPr>
        <w:suppressAutoHyphens w:val="0"/>
        <w:spacing w:after="0"/>
        <w:ind w:right="567"/>
        <w:textAlignment w:val="auto"/>
        <w:outlineLvl w:val="1"/>
        <w:rPr>
          <w:rFonts w:ascii="Tahoma" w:hAnsi="Tahoma" w:cs="Tahoma"/>
          <w:b/>
          <w:snapToGrid w:val="0"/>
          <w:color w:val="auto"/>
          <w:sz w:val="21"/>
          <w:szCs w:val="21"/>
        </w:rPr>
      </w:pPr>
      <w:r w:rsidRPr="00CF1BE2">
        <w:rPr>
          <w:rFonts w:ascii="Tahoma" w:hAnsi="Tahoma" w:cs="Tahoma"/>
          <w:b/>
          <w:snapToGrid w:val="0"/>
          <w:color w:val="auto"/>
          <w:sz w:val="21"/>
          <w:szCs w:val="21"/>
        </w:rPr>
        <w:t xml:space="preserve">Megbízott rendelkezésére álló dokumentumok: </w:t>
      </w:r>
    </w:p>
    <w:p w14:paraId="6A75DF67" w14:textId="77777777" w:rsidR="005E2D03" w:rsidRPr="00CF1BE2" w:rsidRDefault="005E2D03" w:rsidP="005E2D03">
      <w:pPr>
        <w:keepNext/>
        <w:tabs>
          <w:tab w:val="left" w:pos="964"/>
        </w:tabs>
        <w:adjustRightInd w:val="0"/>
        <w:jc w:val="both"/>
        <w:rPr>
          <w:rFonts w:ascii="Tahoma" w:hAnsi="Tahoma" w:cs="Tahoma"/>
          <w:color w:val="auto"/>
          <w:sz w:val="21"/>
          <w:szCs w:val="21"/>
        </w:rPr>
      </w:pPr>
    </w:p>
    <w:p w14:paraId="47087086"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 xml:space="preserve">Valamennyi projektelemhez rendelkezésre áll környezetvédelmi és vízjogi létesítési engedély. </w:t>
      </w:r>
    </w:p>
    <w:p w14:paraId="29D1930E"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Azon projektelemek tekintetében, ahol nincs szükség vízjogi létesítési engedélyre (II-3. A Kfcs. beeresztőzsilipének rekonstrukciója,  II-7. A TÖR vízleadó csatornájának rekonstrukciója) a tervező ennek megfelelően nyilatkozott.</w:t>
      </w:r>
    </w:p>
    <w:p w14:paraId="680359C6"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Az alábbi engedélyek állnak rendelkezésre:</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0"/>
        <w:gridCol w:w="3260"/>
        <w:gridCol w:w="5119"/>
      </w:tblGrid>
      <w:tr w:rsidR="005E2D03" w:rsidRPr="00CF1BE2" w14:paraId="56204D2C" w14:textId="77777777" w:rsidTr="005E2D03">
        <w:trPr>
          <w:trHeight w:val="514"/>
          <w:jc w:val="center"/>
        </w:trPr>
        <w:tc>
          <w:tcPr>
            <w:tcW w:w="9199" w:type="dxa"/>
            <w:gridSpan w:val="3"/>
            <w:shd w:val="clear" w:color="auto" w:fill="auto"/>
            <w:noWrap/>
            <w:vAlign w:val="center"/>
          </w:tcPr>
          <w:p w14:paraId="6397EB07" w14:textId="77777777" w:rsidR="005E2D03" w:rsidRPr="00CF1BE2" w:rsidRDefault="005E2D03" w:rsidP="005E2D03">
            <w:pPr>
              <w:jc w:val="both"/>
              <w:rPr>
                <w:rFonts w:ascii="Tahoma" w:hAnsi="Tahoma" w:cs="Tahoma"/>
                <w:b/>
                <w:bCs/>
                <w:color w:val="auto"/>
                <w:sz w:val="21"/>
                <w:szCs w:val="21"/>
              </w:rPr>
            </w:pPr>
            <w:r w:rsidRPr="00CF1BE2">
              <w:rPr>
                <w:rFonts w:ascii="Tahoma" w:hAnsi="Tahoma" w:cs="Tahoma"/>
                <w:b/>
                <w:bCs/>
                <w:color w:val="auto"/>
                <w:sz w:val="21"/>
                <w:szCs w:val="21"/>
              </w:rPr>
              <w:t>A Keleti-főcsatorna létesítményeinek felújítása</w:t>
            </w:r>
          </w:p>
        </w:tc>
      </w:tr>
      <w:tr w:rsidR="005E2D03" w:rsidRPr="00CF1BE2" w14:paraId="2B2EE015" w14:textId="77777777" w:rsidTr="005E2D03">
        <w:trPr>
          <w:trHeight w:val="514"/>
          <w:jc w:val="center"/>
        </w:trPr>
        <w:tc>
          <w:tcPr>
            <w:tcW w:w="820" w:type="dxa"/>
            <w:vMerge w:val="restart"/>
            <w:shd w:val="clear" w:color="auto" w:fill="auto"/>
            <w:noWrap/>
            <w:vAlign w:val="center"/>
          </w:tcPr>
          <w:p w14:paraId="303D84D3" w14:textId="77777777" w:rsidR="005E2D03" w:rsidRPr="00CF1BE2" w:rsidRDefault="005E2D03" w:rsidP="005E2D03">
            <w:pPr>
              <w:jc w:val="center"/>
              <w:rPr>
                <w:rFonts w:ascii="Tahoma" w:hAnsi="Tahoma" w:cs="Tahoma"/>
                <w:bCs/>
                <w:color w:val="auto"/>
                <w:sz w:val="21"/>
                <w:szCs w:val="21"/>
              </w:rPr>
            </w:pPr>
            <w:r w:rsidRPr="00CF1BE2">
              <w:rPr>
                <w:rFonts w:ascii="Tahoma" w:hAnsi="Tahoma" w:cs="Tahoma"/>
                <w:bCs/>
                <w:color w:val="auto"/>
                <w:sz w:val="21"/>
                <w:szCs w:val="21"/>
              </w:rPr>
              <w:t>II-1.</w:t>
            </w:r>
          </w:p>
        </w:tc>
        <w:tc>
          <w:tcPr>
            <w:tcW w:w="3260" w:type="dxa"/>
            <w:vMerge w:val="restart"/>
            <w:shd w:val="clear" w:color="auto" w:fill="auto"/>
            <w:vAlign w:val="center"/>
          </w:tcPr>
          <w:p w14:paraId="431D6573" w14:textId="77777777" w:rsidR="005E2D03" w:rsidRPr="00CF1BE2" w:rsidRDefault="005E2D03" w:rsidP="005E2D03">
            <w:pPr>
              <w:adjustRightInd w:val="0"/>
              <w:jc w:val="both"/>
              <w:rPr>
                <w:rFonts w:ascii="Tahoma" w:hAnsi="Tahoma" w:cs="Tahoma"/>
                <w:bCs/>
                <w:color w:val="auto"/>
                <w:sz w:val="21"/>
                <w:szCs w:val="21"/>
              </w:rPr>
            </w:pPr>
            <w:r w:rsidRPr="00CF1BE2">
              <w:rPr>
                <w:rFonts w:ascii="Tahoma" w:hAnsi="Tahoma" w:cs="Tahoma"/>
                <w:bCs/>
                <w:color w:val="auto"/>
                <w:sz w:val="21"/>
                <w:szCs w:val="21"/>
              </w:rPr>
              <w:t>A Kfcs. torkolati szakasz feliszapoltságának a megszüntetése</w:t>
            </w:r>
          </w:p>
        </w:tc>
        <w:tc>
          <w:tcPr>
            <w:tcW w:w="5119" w:type="dxa"/>
            <w:shd w:val="clear" w:color="auto" w:fill="auto"/>
            <w:noWrap/>
            <w:vAlign w:val="center"/>
          </w:tcPr>
          <w:p w14:paraId="59C9BB9A"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6113-253/2009 KÖTI-KTVF Előzetes vizsgálati dokumentáció elbírálása</w:t>
            </w:r>
          </w:p>
        </w:tc>
      </w:tr>
      <w:tr w:rsidR="005E2D03" w:rsidRPr="00CF1BE2" w14:paraId="35B07208" w14:textId="77777777" w:rsidTr="005E2D03">
        <w:trPr>
          <w:trHeight w:val="514"/>
          <w:jc w:val="center"/>
        </w:trPr>
        <w:tc>
          <w:tcPr>
            <w:tcW w:w="820" w:type="dxa"/>
            <w:vMerge/>
            <w:shd w:val="clear" w:color="auto" w:fill="auto"/>
            <w:noWrap/>
            <w:vAlign w:val="center"/>
          </w:tcPr>
          <w:p w14:paraId="40575700" w14:textId="77777777" w:rsidR="005E2D03" w:rsidRPr="00CF1BE2" w:rsidRDefault="005E2D03" w:rsidP="005E2D03">
            <w:pPr>
              <w:jc w:val="center"/>
              <w:rPr>
                <w:rFonts w:ascii="Tahoma" w:hAnsi="Tahoma" w:cs="Tahoma"/>
                <w:bCs/>
                <w:color w:val="auto"/>
                <w:sz w:val="21"/>
                <w:szCs w:val="21"/>
              </w:rPr>
            </w:pPr>
          </w:p>
        </w:tc>
        <w:tc>
          <w:tcPr>
            <w:tcW w:w="3260" w:type="dxa"/>
            <w:vMerge/>
            <w:shd w:val="clear" w:color="auto" w:fill="auto"/>
            <w:vAlign w:val="center"/>
          </w:tcPr>
          <w:p w14:paraId="71B17EE0" w14:textId="77777777" w:rsidR="005E2D03" w:rsidRPr="00CF1BE2" w:rsidRDefault="005E2D03" w:rsidP="005E2D03">
            <w:pPr>
              <w:jc w:val="both"/>
              <w:rPr>
                <w:rFonts w:ascii="Tahoma" w:hAnsi="Tahoma" w:cs="Tahoma"/>
                <w:bCs/>
                <w:color w:val="auto"/>
                <w:sz w:val="21"/>
                <w:szCs w:val="21"/>
              </w:rPr>
            </w:pPr>
          </w:p>
        </w:tc>
        <w:tc>
          <w:tcPr>
            <w:tcW w:w="5119" w:type="dxa"/>
            <w:shd w:val="clear" w:color="auto" w:fill="auto"/>
            <w:noWrap/>
            <w:vAlign w:val="center"/>
          </w:tcPr>
          <w:p w14:paraId="415D5C73"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13635/13/2010 TI-KTVF Vízjogi létesítési engedély</w:t>
            </w:r>
          </w:p>
        </w:tc>
      </w:tr>
      <w:tr w:rsidR="005E2D03" w:rsidRPr="00CF1BE2" w14:paraId="69A5B5F0" w14:textId="77777777" w:rsidTr="005E2D03">
        <w:trPr>
          <w:trHeight w:val="514"/>
          <w:jc w:val="center"/>
        </w:trPr>
        <w:tc>
          <w:tcPr>
            <w:tcW w:w="820" w:type="dxa"/>
            <w:vMerge w:val="restart"/>
            <w:shd w:val="clear" w:color="auto" w:fill="auto"/>
            <w:noWrap/>
            <w:vAlign w:val="center"/>
          </w:tcPr>
          <w:p w14:paraId="4D1376F8" w14:textId="77777777" w:rsidR="005E2D03" w:rsidRPr="00CF1BE2" w:rsidRDefault="005E2D03" w:rsidP="005E2D03">
            <w:pPr>
              <w:jc w:val="center"/>
              <w:rPr>
                <w:rFonts w:ascii="Tahoma" w:hAnsi="Tahoma" w:cs="Tahoma"/>
                <w:bCs/>
                <w:color w:val="auto"/>
                <w:sz w:val="21"/>
                <w:szCs w:val="21"/>
              </w:rPr>
            </w:pPr>
            <w:r w:rsidRPr="00CF1BE2">
              <w:rPr>
                <w:rFonts w:ascii="Tahoma" w:hAnsi="Tahoma" w:cs="Tahoma"/>
                <w:bCs/>
                <w:color w:val="auto"/>
                <w:sz w:val="21"/>
                <w:szCs w:val="21"/>
              </w:rPr>
              <w:t>II-2.</w:t>
            </w:r>
          </w:p>
        </w:tc>
        <w:tc>
          <w:tcPr>
            <w:tcW w:w="3260" w:type="dxa"/>
            <w:vMerge w:val="restart"/>
            <w:shd w:val="clear" w:color="auto" w:fill="auto"/>
            <w:vAlign w:val="center"/>
          </w:tcPr>
          <w:p w14:paraId="7EC7EEAB" w14:textId="77777777" w:rsidR="005E2D03" w:rsidRPr="00CF1BE2" w:rsidRDefault="005E2D03" w:rsidP="005E2D03">
            <w:pPr>
              <w:jc w:val="both"/>
              <w:rPr>
                <w:rFonts w:ascii="Tahoma" w:hAnsi="Tahoma" w:cs="Tahoma"/>
                <w:b/>
                <w:iCs/>
                <w:color w:val="auto"/>
                <w:sz w:val="21"/>
                <w:szCs w:val="21"/>
              </w:rPr>
            </w:pPr>
            <w:r w:rsidRPr="00CF1BE2">
              <w:rPr>
                <w:rFonts w:ascii="Tahoma" w:hAnsi="Tahoma" w:cs="Tahoma"/>
                <w:bCs/>
                <w:color w:val="auto"/>
                <w:sz w:val="21"/>
                <w:szCs w:val="21"/>
              </w:rPr>
              <w:t>A Kfcs. torkolati szakaszán hordalék- és uszadékterelés</w:t>
            </w:r>
          </w:p>
        </w:tc>
        <w:tc>
          <w:tcPr>
            <w:tcW w:w="5119" w:type="dxa"/>
            <w:shd w:val="clear" w:color="auto" w:fill="auto"/>
            <w:noWrap/>
            <w:vAlign w:val="center"/>
          </w:tcPr>
          <w:p w14:paraId="571C0982"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6113-253/2009 KÖTI-KTVF Előzetes vizsgálati dokumentáció elbírálása</w:t>
            </w:r>
          </w:p>
        </w:tc>
      </w:tr>
      <w:tr w:rsidR="005E2D03" w:rsidRPr="00CF1BE2" w14:paraId="05DCE2D9" w14:textId="77777777" w:rsidTr="005E2D03">
        <w:trPr>
          <w:trHeight w:val="514"/>
          <w:jc w:val="center"/>
        </w:trPr>
        <w:tc>
          <w:tcPr>
            <w:tcW w:w="820" w:type="dxa"/>
            <w:vMerge/>
            <w:shd w:val="clear" w:color="auto" w:fill="auto"/>
            <w:noWrap/>
            <w:vAlign w:val="center"/>
          </w:tcPr>
          <w:p w14:paraId="15419FBE" w14:textId="77777777" w:rsidR="005E2D03" w:rsidRPr="00CF1BE2" w:rsidRDefault="005E2D03" w:rsidP="005E2D03">
            <w:pPr>
              <w:jc w:val="center"/>
              <w:rPr>
                <w:rFonts w:ascii="Tahoma" w:hAnsi="Tahoma" w:cs="Tahoma"/>
                <w:bCs/>
                <w:color w:val="auto"/>
                <w:sz w:val="21"/>
                <w:szCs w:val="21"/>
              </w:rPr>
            </w:pPr>
          </w:p>
        </w:tc>
        <w:tc>
          <w:tcPr>
            <w:tcW w:w="3260" w:type="dxa"/>
            <w:vMerge/>
            <w:shd w:val="clear" w:color="auto" w:fill="auto"/>
            <w:vAlign w:val="center"/>
          </w:tcPr>
          <w:p w14:paraId="1199F08D" w14:textId="77777777" w:rsidR="005E2D03" w:rsidRPr="00CF1BE2" w:rsidRDefault="005E2D03" w:rsidP="005E2D03">
            <w:pPr>
              <w:jc w:val="both"/>
              <w:rPr>
                <w:rFonts w:ascii="Tahoma" w:hAnsi="Tahoma" w:cs="Tahoma"/>
                <w:bCs/>
                <w:color w:val="auto"/>
                <w:sz w:val="21"/>
                <w:szCs w:val="21"/>
              </w:rPr>
            </w:pPr>
          </w:p>
        </w:tc>
        <w:tc>
          <w:tcPr>
            <w:tcW w:w="5119" w:type="dxa"/>
            <w:shd w:val="clear" w:color="auto" w:fill="auto"/>
            <w:noWrap/>
            <w:vAlign w:val="center"/>
          </w:tcPr>
          <w:p w14:paraId="59AE115C"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13635/13/2010 TI-KTVF Vízjogi létesítési engedély</w:t>
            </w:r>
          </w:p>
        </w:tc>
      </w:tr>
      <w:tr w:rsidR="005E2D03" w:rsidRPr="00CF1BE2" w14:paraId="1F15EDE9" w14:textId="77777777" w:rsidTr="005E2D03">
        <w:trPr>
          <w:trHeight w:val="514"/>
          <w:jc w:val="center"/>
        </w:trPr>
        <w:tc>
          <w:tcPr>
            <w:tcW w:w="820" w:type="dxa"/>
            <w:shd w:val="clear" w:color="auto" w:fill="auto"/>
            <w:noWrap/>
            <w:vAlign w:val="center"/>
          </w:tcPr>
          <w:p w14:paraId="05F74BF1" w14:textId="77777777" w:rsidR="005E2D03" w:rsidRPr="00CF1BE2" w:rsidRDefault="005E2D03" w:rsidP="005E2D03">
            <w:pPr>
              <w:jc w:val="center"/>
              <w:rPr>
                <w:rFonts w:ascii="Tahoma" w:hAnsi="Tahoma" w:cs="Tahoma"/>
                <w:bCs/>
                <w:color w:val="auto"/>
                <w:sz w:val="21"/>
                <w:szCs w:val="21"/>
              </w:rPr>
            </w:pPr>
            <w:r w:rsidRPr="00CF1BE2">
              <w:rPr>
                <w:rFonts w:ascii="Tahoma" w:hAnsi="Tahoma" w:cs="Tahoma"/>
                <w:bCs/>
                <w:color w:val="auto"/>
                <w:sz w:val="21"/>
                <w:szCs w:val="21"/>
              </w:rPr>
              <w:t>II-3.</w:t>
            </w:r>
          </w:p>
        </w:tc>
        <w:tc>
          <w:tcPr>
            <w:tcW w:w="3260" w:type="dxa"/>
            <w:shd w:val="clear" w:color="auto" w:fill="auto"/>
            <w:vAlign w:val="center"/>
          </w:tcPr>
          <w:p w14:paraId="7B291D5C" w14:textId="77777777" w:rsidR="005E2D03" w:rsidRPr="00CF1BE2" w:rsidRDefault="005E2D03" w:rsidP="005E2D03">
            <w:pPr>
              <w:adjustRightInd w:val="0"/>
              <w:jc w:val="both"/>
              <w:rPr>
                <w:rFonts w:ascii="Tahoma" w:hAnsi="Tahoma" w:cs="Tahoma"/>
                <w:bCs/>
                <w:color w:val="auto"/>
                <w:sz w:val="21"/>
                <w:szCs w:val="21"/>
              </w:rPr>
            </w:pPr>
            <w:r w:rsidRPr="00CF1BE2">
              <w:rPr>
                <w:rFonts w:ascii="Tahoma" w:hAnsi="Tahoma" w:cs="Tahoma"/>
                <w:bCs/>
                <w:color w:val="auto"/>
                <w:sz w:val="21"/>
                <w:szCs w:val="21"/>
              </w:rPr>
              <w:t>A Kfcs. beeresztőzsilipének rekonstrukciója</w:t>
            </w:r>
          </w:p>
        </w:tc>
        <w:tc>
          <w:tcPr>
            <w:tcW w:w="5119" w:type="dxa"/>
            <w:shd w:val="clear" w:color="auto" w:fill="auto"/>
            <w:noWrap/>
            <w:vAlign w:val="center"/>
          </w:tcPr>
          <w:p w14:paraId="73585731"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 xml:space="preserve">6113-253/2009 KÖTI-KTVF Előzetes vizsgálati dokumentáció elbírálása. </w:t>
            </w:r>
            <w:r w:rsidRPr="00CF1BE2">
              <w:rPr>
                <w:rFonts w:ascii="Tahoma" w:hAnsi="Tahoma" w:cs="Tahoma"/>
                <w:b/>
                <w:bCs/>
                <w:color w:val="auto"/>
                <w:sz w:val="21"/>
                <w:szCs w:val="21"/>
              </w:rPr>
              <w:t>Nem szükséges engedély!</w:t>
            </w:r>
          </w:p>
        </w:tc>
      </w:tr>
      <w:tr w:rsidR="005E2D03" w:rsidRPr="00CF1BE2" w14:paraId="0F3834B4" w14:textId="77777777" w:rsidTr="005E2D03">
        <w:trPr>
          <w:trHeight w:val="514"/>
          <w:jc w:val="center"/>
        </w:trPr>
        <w:tc>
          <w:tcPr>
            <w:tcW w:w="820" w:type="dxa"/>
            <w:vMerge w:val="restart"/>
            <w:shd w:val="clear" w:color="auto" w:fill="auto"/>
            <w:noWrap/>
            <w:vAlign w:val="center"/>
          </w:tcPr>
          <w:p w14:paraId="2754C7E8" w14:textId="77777777" w:rsidR="005E2D03" w:rsidRPr="00CF1BE2" w:rsidRDefault="005E2D03" w:rsidP="005E2D03">
            <w:pPr>
              <w:jc w:val="center"/>
              <w:rPr>
                <w:rFonts w:ascii="Tahoma" w:hAnsi="Tahoma" w:cs="Tahoma"/>
                <w:bCs/>
                <w:color w:val="auto"/>
                <w:sz w:val="21"/>
                <w:szCs w:val="21"/>
              </w:rPr>
            </w:pPr>
            <w:r w:rsidRPr="00CF1BE2">
              <w:rPr>
                <w:rFonts w:ascii="Tahoma" w:hAnsi="Tahoma" w:cs="Tahoma"/>
                <w:bCs/>
                <w:color w:val="auto"/>
                <w:sz w:val="21"/>
                <w:szCs w:val="21"/>
              </w:rPr>
              <w:t>II-4.</w:t>
            </w:r>
          </w:p>
        </w:tc>
        <w:tc>
          <w:tcPr>
            <w:tcW w:w="3260" w:type="dxa"/>
            <w:vMerge w:val="restart"/>
            <w:shd w:val="clear" w:color="auto" w:fill="auto"/>
            <w:vAlign w:val="center"/>
          </w:tcPr>
          <w:p w14:paraId="7A85D4F6" w14:textId="77777777" w:rsidR="005E2D03" w:rsidRPr="00CF1BE2" w:rsidRDefault="005E2D03" w:rsidP="005E2D03">
            <w:pPr>
              <w:adjustRightInd w:val="0"/>
              <w:jc w:val="both"/>
              <w:rPr>
                <w:rFonts w:ascii="Tahoma" w:hAnsi="Tahoma" w:cs="Tahoma"/>
                <w:bCs/>
                <w:color w:val="auto"/>
                <w:sz w:val="21"/>
                <w:szCs w:val="21"/>
              </w:rPr>
            </w:pPr>
            <w:r w:rsidRPr="00CF1BE2">
              <w:rPr>
                <w:rFonts w:ascii="Tahoma" w:hAnsi="Tahoma" w:cs="Tahoma"/>
                <w:bCs/>
                <w:color w:val="auto"/>
                <w:sz w:val="21"/>
                <w:szCs w:val="21"/>
              </w:rPr>
              <w:t xml:space="preserve">A Kfcs. balmazújvárosi bukójának rekonstrukciója </w:t>
            </w:r>
          </w:p>
        </w:tc>
        <w:tc>
          <w:tcPr>
            <w:tcW w:w="5119" w:type="dxa"/>
            <w:shd w:val="clear" w:color="auto" w:fill="auto"/>
            <w:noWrap/>
            <w:vAlign w:val="center"/>
          </w:tcPr>
          <w:p w14:paraId="7B47DEB8"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6113-253/2009 KÖTI-KTVF Előzetes vizsgálati dokumentáció elbírálása</w:t>
            </w:r>
          </w:p>
        </w:tc>
      </w:tr>
      <w:tr w:rsidR="005E2D03" w:rsidRPr="00CF1BE2" w14:paraId="768A3A4B" w14:textId="77777777" w:rsidTr="005E2D03">
        <w:trPr>
          <w:trHeight w:val="514"/>
          <w:jc w:val="center"/>
        </w:trPr>
        <w:tc>
          <w:tcPr>
            <w:tcW w:w="820" w:type="dxa"/>
            <w:vMerge/>
            <w:shd w:val="clear" w:color="auto" w:fill="auto"/>
            <w:noWrap/>
            <w:vAlign w:val="center"/>
          </w:tcPr>
          <w:p w14:paraId="7A4A9A9B" w14:textId="77777777" w:rsidR="005E2D03" w:rsidRPr="00CF1BE2" w:rsidRDefault="005E2D03" w:rsidP="005E2D03">
            <w:pPr>
              <w:jc w:val="center"/>
              <w:rPr>
                <w:rFonts w:ascii="Tahoma" w:hAnsi="Tahoma" w:cs="Tahoma"/>
                <w:bCs/>
                <w:color w:val="auto"/>
                <w:sz w:val="21"/>
                <w:szCs w:val="21"/>
              </w:rPr>
            </w:pPr>
          </w:p>
        </w:tc>
        <w:tc>
          <w:tcPr>
            <w:tcW w:w="3260" w:type="dxa"/>
            <w:vMerge/>
            <w:shd w:val="clear" w:color="auto" w:fill="auto"/>
            <w:vAlign w:val="center"/>
          </w:tcPr>
          <w:p w14:paraId="1B1A1583" w14:textId="77777777" w:rsidR="005E2D03" w:rsidRPr="00CF1BE2" w:rsidRDefault="005E2D03" w:rsidP="005E2D03">
            <w:pPr>
              <w:jc w:val="both"/>
              <w:rPr>
                <w:rFonts w:ascii="Tahoma" w:hAnsi="Tahoma" w:cs="Tahoma"/>
                <w:bCs/>
                <w:color w:val="auto"/>
                <w:sz w:val="21"/>
                <w:szCs w:val="21"/>
              </w:rPr>
            </w:pPr>
          </w:p>
        </w:tc>
        <w:tc>
          <w:tcPr>
            <w:tcW w:w="5119" w:type="dxa"/>
            <w:shd w:val="clear" w:color="auto" w:fill="auto"/>
            <w:noWrap/>
            <w:vAlign w:val="center"/>
          </w:tcPr>
          <w:p w14:paraId="52B7F6F7"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13635/13/2010 TI-KTVF Vízjogi létesítési engedély</w:t>
            </w:r>
          </w:p>
        </w:tc>
      </w:tr>
      <w:tr w:rsidR="005E2D03" w:rsidRPr="00CF1BE2" w14:paraId="6DFECB82" w14:textId="77777777" w:rsidTr="005E2D03">
        <w:trPr>
          <w:trHeight w:val="514"/>
          <w:jc w:val="center"/>
        </w:trPr>
        <w:tc>
          <w:tcPr>
            <w:tcW w:w="820" w:type="dxa"/>
            <w:vMerge w:val="restart"/>
            <w:shd w:val="clear" w:color="auto" w:fill="auto"/>
            <w:noWrap/>
            <w:vAlign w:val="center"/>
          </w:tcPr>
          <w:p w14:paraId="2FEB43E9" w14:textId="77777777" w:rsidR="005E2D03" w:rsidRPr="00CF1BE2" w:rsidRDefault="005E2D03" w:rsidP="005E2D03">
            <w:pPr>
              <w:jc w:val="center"/>
              <w:rPr>
                <w:rFonts w:ascii="Tahoma" w:hAnsi="Tahoma" w:cs="Tahoma"/>
                <w:bCs/>
                <w:color w:val="auto"/>
                <w:sz w:val="21"/>
                <w:szCs w:val="21"/>
              </w:rPr>
            </w:pPr>
            <w:r w:rsidRPr="00CF1BE2">
              <w:rPr>
                <w:rFonts w:ascii="Tahoma" w:hAnsi="Tahoma" w:cs="Tahoma"/>
                <w:bCs/>
                <w:color w:val="auto"/>
                <w:sz w:val="21"/>
                <w:szCs w:val="21"/>
              </w:rPr>
              <w:t>II-5.</w:t>
            </w:r>
          </w:p>
        </w:tc>
        <w:tc>
          <w:tcPr>
            <w:tcW w:w="3260" w:type="dxa"/>
            <w:vMerge w:val="restart"/>
            <w:shd w:val="clear" w:color="auto" w:fill="auto"/>
            <w:vAlign w:val="center"/>
          </w:tcPr>
          <w:p w14:paraId="6F991470" w14:textId="77777777" w:rsidR="005E2D03" w:rsidRPr="00CF1BE2" w:rsidRDefault="005E2D03" w:rsidP="005E2D03">
            <w:pPr>
              <w:adjustRightInd w:val="0"/>
              <w:jc w:val="both"/>
              <w:rPr>
                <w:rFonts w:ascii="Tahoma" w:hAnsi="Tahoma" w:cs="Tahoma"/>
                <w:bCs/>
                <w:color w:val="auto"/>
                <w:sz w:val="21"/>
                <w:szCs w:val="21"/>
              </w:rPr>
            </w:pPr>
            <w:r w:rsidRPr="00CF1BE2">
              <w:rPr>
                <w:rFonts w:ascii="Tahoma" w:hAnsi="Tahoma" w:cs="Tahoma"/>
                <w:bCs/>
                <w:color w:val="auto"/>
                <w:sz w:val="21"/>
                <w:szCs w:val="21"/>
              </w:rPr>
              <w:t xml:space="preserve">A Kfcs. hajdúszoboszlói bukójának átépítése  </w:t>
            </w:r>
          </w:p>
        </w:tc>
        <w:tc>
          <w:tcPr>
            <w:tcW w:w="5119" w:type="dxa"/>
            <w:shd w:val="clear" w:color="auto" w:fill="auto"/>
            <w:noWrap/>
            <w:vAlign w:val="center"/>
          </w:tcPr>
          <w:p w14:paraId="5EB201E0"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6113-253/2009 KÖTI-KTVF Előzetes vizsgálati dokumentáció elbírálása</w:t>
            </w:r>
          </w:p>
        </w:tc>
      </w:tr>
      <w:tr w:rsidR="005E2D03" w:rsidRPr="00CF1BE2" w14:paraId="3A75BC9E" w14:textId="77777777" w:rsidTr="005E2D03">
        <w:trPr>
          <w:trHeight w:val="514"/>
          <w:jc w:val="center"/>
        </w:trPr>
        <w:tc>
          <w:tcPr>
            <w:tcW w:w="820" w:type="dxa"/>
            <w:vMerge/>
            <w:shd w:val="clear" w:color="auto" w:fill="auto"/>
            <w:noWrap/>
            <w:vAlign w:val="center"/>
          </w:tcPr>
          <w:p w14:paraId="62D231F6" w14:textId="77777777" w:rsidR="005E2D03" w:rsidRPr="00CF1BE2" w:rsidRDefault="005E2D03" w:rsidP="005E2D03">
            <w:pPr>
              <w:jc w:val="center"/>
              <w:rPr>
                <w:rFonts w:ascii="Tahoma" w:hAnsi="Tahoma" w:cs="Tahoma"/>
                <w:bCs/>
                <w:color w:val="auto"/>
                <w:sz w:val="21"/>
                <w:szCs w:val="21"/>
              </w:rPr>
            </w:pPr>
          </w:p>
        </w:tc>
        <w:tc>
          <w:tcPr>
            <w:tcW w:w="3260" w:type="dxa"/>
            <w:vMerge/>
            <w:shd w:val="clear" w:color="auto" w:fill="auto"/>
            <w:vAlign w:val="center"/>
          </w:tcPr>
          <w:p w14:paraId="34D38E66" w14:textId="77777777" w:rsidR="005E2D03" w:rsidRPr="00CF1BE2" w:rsidRDefault="005E2D03" w:rsidP="005E2D03">
            <w:pPr>
              <w:jc w:val="both"/>
              <w:rPr>
                <w:rFonts w:ascii="Tahoma" w:hAnsi="Tahoma" w:cs="Tahoma"/>
                <w:bCs/>
                <w:color w:val="auto"/>
                <w:sz w:val="21"/>
                <w:szCs w:val="21"/>
              </w:rPr>
            </w:pPr>
          </w:p>
        </w:tc>
        <w:tc>
          <w:tcPr>
            <w:tcW w:w="5119" w:type="dxa"/>
            <w:shd w:val="clear" w:color="auto" w:fill="auto"/>
            <w:noWrap/>
            <w:vAlign w:val="center"/>
          </w:tcPr>
          <w:p w14:paraId="330AA557"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13635/13/2010 TI-KTVF Vízjogi létesítési engedély</w:t>
            </w:r>
          </w:p>
        </w:tc>
      </w:tr>
      <w:tr w:rsidR="005E2D03" w:rsidRPr="00CF1BE2" w14:paraId="7E751693" w14:textId="77777777" w:rsidTr="005E2D03">
        <w:trPr>
          <w:trHeight w:val="514"/>
          <w:jc w:val="center"/>
        </w:trPr>
        <w:tc>
          <w:tcPr>
            <w:tcW w:w="820" w:type="dxa"/>
            <w:vMerge w:val="restart"/>
            <w:shd w:val="clear" w:color="auto" w:fill="auto"/>
            <w:noWrap/>
            <w:vAlign w:val="center"/>
          </w:tcPr>
          <w:p w14:paraId="51D1D436" w14:textId="77777777" w:rsidR="005E2D03" w:rsidRPr="00CF1BE2" w:rsidRDefault="005E2D03" w:rsidP="005E2D03">
            <w:pPr>
              <w:jc w:val="center"/>
              <w:rPr>
                <w:rFonts w:ascii="Tahoma" w:hAnsi="Tahoma" w:cs="Tahoma"/>
                <w:bCs/>
                <w:color w:val="auto"/>
                <w:sz w:val="21"/>
                <w:szCs w:val="21"/>
              </w:rPr>
            </w:pPr>
            <w:r w:rsidRPr="00CF1BE2">
              <w:rPr>
                <w:rFonts w:ascii="Tahoma" w:hAnsi="Tahoma" w:cs="Tahoma"/>
                <w:bCs/>
                <w:color w:val="auto"/>
                <w:sz w:val="21"/>
                <w:szCs w:val="21"/>
              </w:rPr>
              <w:t>II-6.</w:t>
            </w:r>
          </w:p>
        </w:tc>
        <w:tc>
          <w:tcPr>
            <w:tcW w:w="3260" w:type="dxa"/>
            <w:vMerge w:val="restart"/>
            <w:shd w:val="clear" w:color="auto" w:fill="auto"/>
            <w:vAlign w:val="center"/>
          </w:tcPr>
          <w:p w14:paraId="79C6FB26" w14:textId="77777777" w:rsidR="005E2D03" w:rsidRPr="00CF1BE2" w:rsidRDefault="005E2D03" w:rsidP="005E2D03">
            <w:pPr>
              <w:adjustRightInd w:val="0"/>
              <w:jc w:val="both"/>
              <w:rPr>
                <w:rFonts w:ascii="Tahoma" w:hAnsi="Tahoma" w:cs="Tahoma"/>
                <w:bCs/>
                <w:color w:val="auto"/>
                <w:sz w:val="21"/>
                <w:szCs w:val="21"/>
              </w:rPr>
            </w:pPr>
            <w:r w:rsidRPr="00CF1BE2">
              <w:rPr>
                <w:rFonts w:ascii="Tahoma" w:hAnsi="Tahoma" w:cs="Tahoma"/>
                <w:bCs/>
                <w:color w:val="auto"/>
                <w:sz w:val="21"/>
                <w:szCs w:val="21"/>
              </w:rPr>
              <w:t>A Kfcs. bakonszegi vízleadó műtárgyának átépítése</w:t>
            </w:r>
          </w:p>
        </w:tc>
        <w:tc>
          <w:tcPr>
            <w:tcW w:w="5119" w:type="dxa"/>
            <w:shd w:val="clear" w:color="auto" w:fill="auto"/>
            <w:noWrap/>
            <w:vAlign w:val="center"/>
          </w:tcPr>
          <w:p w14:paraId="619DD158"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6113-253/2009 KÖTI-KTVF Előzetes vizsgálati dokumentáció elbírálása</w:t>
            </w:r>
          </w:p>
        </w:tc>
      </w:tr>
      <w:tr w:rsidR="005E2D03" w:rsidRPr="00CF1BE2" w14:paraId="6D737ECC" w14:textId="77777777" w:rsidTr="005E2D03">
        <w:trPr>
          <w:trHeight w:val="514"/>
          <w:jc w:val="center"/>
        </w:trPr>
        <w:tc>
          <w:tcPr>
            <w:tcW w:w="820" w:type="dxa"/>
            <w:vMerge/>
            <w:shd w:val="clear" w:color="auto" w:fill="auto"/>
            <w:noWrap/>
            <w:vAlign w:val="center"/>
          </w:tcPr>
          <w:p w14:paraId="6CEFFE09" w14:textId="77777777" w:rsidR="005E2D03" w:rsidRPr="00CF1BE2" w:rsidRDefault="005E2D03" w:rsidP="005E2D03">
            <w:pPr>
              <w:jc w:val="center"/>
              <w:rPr>
                <w:rFonts w:ascii="Tahoma" w:hAnsi="Tahoma" w:cs="Tahoma"/>
                <w:bCs/>
                <w:color w:val="auto"/>
                <w:sz w:val="21"/>
                <w:szCs w:val="21"/>
              </w:rPr>
            </w:pPr>
          </w:p>
        </w:tc>
        <w:tc>
          <w:tcPr>
            <w:tcW w:w="3260" w:type="dxa"/>
            <w:vMerge/>
            <w:shd w:val="clear" w:color="auto" w:fill="auto"/>
            <w:vAlign w:val="center"/>
          </w:tcPr>
          <w:p w14:paraId="4DF18A31" w14:textId="77777777" w:rsidR="005E2D03" w:rsidRPr="00CF1BE2" w:rsidRDefault="005E2D03" w:rsidP="005E2D03">
            <w:pPr>
              <w:jc w:val="both"/>
              <w:rPr>
                <w:rFonts w:ascii="Tahoma" w:hAnsi="Tahoma" w:cs="Tahoma"/>
                <w:bCs/>
                <w:color w:val="auto"/>
                <w:sz w:val="21"/>
                <w:szCs w:val="21"/>
              </w:rPr>
            </w:pPr>
          </w:p>
        </w:tc>
        <w:tc>
          <w:tcPr>
            <w:tcW w:w="5119" w:type="dxa"/>
            <w:shd w:val="clear" w:color="auto" w:fill="auto"/>
            <w:noWrap/>
            <w:vAlign w:val="center"/>
          </w:tcPr>
          <w:p w14:paraId="464F5B6F"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13635/13/2010 TI-KTVF Vízjogi létesítési engedély</w:t>
            </w:r>
          </w:p>
        </w:tc>
      </w:tr>
      <w:tr w:rsidR="005E2D03" w:rsidRPr="00CF1BE2" w14:paraId="0B828300" w14:textId="77777777" w:rsidTr="005E2D03">
        <w:trPr>
          <w:trHeight w:val="514"/>
          <w:jc w:val="center"/>
        </w:trPr>
        <w:tc>
          <w:tcPr>
            <w:tcW w:w="820" w:type="dxa"/>
            <w:shd w:val="clear" w:color="auto" w:fill="auto"/>
            <w:noWrap/>
            <w:vAlign w:val="center"/>
          </w:tcPr>
          <w:p w14:paraId="02D45146" w14:textId="77777777" w:rsidR="005E2D03" w:rsidRPr="00CF1BE2" w:rsidRDefault="005E2D03" w:rsidP="005E2D03">
            <w:pPr>
              <w:jc w:val="center"/>
              <w:rPr>
                <w:rFonts w:ascii="Tahoma" w:hAnsi="Tahoma" w:cs="Tahoma"/>
                <w:bCs/>
                <w:color w:val="auto"/>
                <w:sz w:val="21"/>
                <w:szCs w:val="21"/>
              </w:rPr>
            </w:pPr>
            <w:r w:rsidRPr="00CF1BE2">
              <w:rPr>
                <w:rFonts w:ascii="Tahoma" w:hAnsi="Tahoma" w:cs="Tahoma"/>
                <w:bCs/>
                <w:color w:val="auto"/>
                <w:sz w:val="21"/>
                <w:szCs w:val="21"/>
              </w:rPr>
              <w:t>II-7.</w:t>
            </w:r>
          </w:p>
        </w:tc>
        <w:tc>
          <w:tcPr>
            <w:tcW w:w="3260" w:type="dxa"/>
            <w:shd w:val="clear" w:color="auto" w:fill="auto"/>
            <w:vAlign w:val="center"/>
          </w:tcPr>
          <w:p w14:paraId="263E92F8" w14:textId="77777777" w:rsidR="005E2D03" w:rsidRPr="00CF1BE2" w:rsidRDefault="005E2D03" w:rsidP="005E2D03">
            <w:pPr>
              <w:adjustRightInd w:val="0"/>
              <w:jc w:val="both"/>
              <w:rPr>
                <w:rFonts w:ascii="Tahoma" w:hAnsi="Tahoma" w:cs="Tahoma"/>
                <w:bCs/>
                <w:color w:val="auto"/>
                <w:sz w:val="21"/>
                <w:szCs w:val="21"/>
              </w:rPr>
            </w:pPr>
            <w:r w:rsidRPr="00CF1BE2">
              <w:rPr>
                <w:rFonts w:ascii="Tahoma" w:hAnsi="Tahoma" w:cs="Tahoma"/>
                <w:bCs/>
                <w:color w:val="auto"/>
                <w:sz w:val="21"/>
                <w:szCs w:val="21"/>
              </w:rPr>
              <w:t>A TÖR vízleadó csatornájának rekonstrukciója</w:t>
            </w:r>
          </w:p>
        </w:tc>
        <w:tc>
          <w:tcPr>
            <w:tcW w:w="5119" w:type="dxa"/>
            <w:shd w:val="clear" w:color="auto" w:fill="auto"/>
            <w:noWrap/>
            <w:vAlign w:val="center"/>
          </w:tcPr>
          <w:p w14:paraId="4998F1D6"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 xml:space="preserve">6113-253/2009 KÖTI-KTVF Előzetes vizsgálati dokumentáció elbírálása. </w:t>
            </w:r>
            <w:r w:rsidRPr="00CF1BE2">
              <w:rPr>
                <w:rFonts w:ascii="Tahoma" w:hAnsi="Tahoma" w:cs="Tahoma"/>
                <w:b/>
                <w:bCs/>
                <w:color w:val="auto"/>
                <w:sz w:val="21"/>
                <w:szCs w:val="21"/>
              </w:rPr>
              <w:t>Nem szükséges engedély!</w:t>
            </w:r>
          </w:p>
        </w:tc>
      </w:tr>
    </w:tbl>
    <w:p w14:paraId="28E84BD4" w14:textId="77777777" w:rsidR="005E2D03" w:rsidRPr="00CF1BE2" w:rsidRDefault="005E2D03" w:rsidP="005E2D03">
      <w:pPr>
        <w:rPr>
          <w:rFonts w:ascii="Tahoma" w:hAnsi="Tahoma" w:cs="Tahoma"/>
          <w:color w:val="auto"/>
          <w:sz w:val="21"/>
          <w:szCs w:val="21"/>
        </w:rPr>
      </w:pPr>
    </w:p>
    <w:p w14:paraId="72B1B9A9"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lastRenderedPageBreak/>
        <w:t>Valamennyi projektelemhez rendelkezésre áll kiviteli terv szintű tervdokumentáció.</w:t>
      </w:r>
    </w:p>
    <w:p w14:paraId="72D1A3B4" w14:textId="6E296A29" w:rsidR="005E2D03" w:rsidRPr="00CF1BE2" w:rsidRDefault="00BE7E18" w:rsidP="00F33664">
      <w:pPr>
        <w:keepNext/>
        <w:numPr>
          <w:ilvl w:val="0"/>
          <w:numId w:val="54"/>
        </w:numPr>
        <w:suppressAutoHyphens w:val="0"/>
        <w:spacing w:after="0"/>
        <w:ind w:right="567"/>
        <w:textAlignment w:val="auto"/>
        <w:outlineLvl w:val="1"/>
        <w:rPr>
          <w:rFonts w:ascii="Tahoma" w:hAnsi="Tahoma" w:cs="Tahoma"/>
          <w:b/>
          <w:snapToGrid w:val="0"/>
          <w:color w:val="auto"/>
          <w:sz w:val="21"/>
          <w:szCs w:val="21"/>
        </w:rPr>
      </w:pPr>
      <w:r w:rsidRPr="00CF1BE2">
        <w:rPr>
          <w:rFonts w:ascii="Tahoma" w:hAnsi="Tahoma" w:cs="Tahoma"/>
          <w:b/>
          <w:snapToGrid w:val="0"/>
          <w:color w:val="auto"/>
          <w:sz w:val="21"/>
          <w:szCs w:val="21"/>
        </w:rPr>
        <w:t>Az érintett ingatlanok listája:</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418"/>
        <w:gridCol w:w="1559"/>
        <w:gridCol w:w="1276"/>
        <w:gridCol w:w="1842"/>
        <w:gridCol w:w="1418"/>
        <w:gridCol w:w="1417"/>
      </w:tblGrid>
      <w:tr w:rsidR="005E2D03" w:rsidRPr="00CF1BE2" w14:paraId="6F2F0D47" w14:textId="77777777" w:rsidTr="005E2D03">
        <w:trPr>
          <w:trHeight w:val="540"/>
        </w:trPr>
        <w:tc>
          <w:tcPr>
            <w:tcW w:w="993" w:type="dxa"/>
            <w:shd w:val="clear" w:color="auto" w:fill="auto"/>
            <w:noWrap/>
          </w:tcPr>
          <w:p w14:paraId="6F8236CF" w14:textId="77777777" w:rsidR="005E2D03" w:rsidRPr="00CF1BE2" w:rsidRDefault="005E2D03" w:rsidP="005E2D03">
            <w:pPr>
              <w:keepNext/>
              <w:adjustRightInd w:val="0"/>
              <w:ind w:right="-108"/>
              <w:rPr>
                <w:rFonts w:ascii="Tahoma" w:hAnsi="Tahoma" w:cs="Tahoma"/>
                <w:b/>
                <w:bCs/>
                <w:color w:val="auto"/>
                <w:sz w:val="21"/>
                <w:szCs w:val="21"/>
              </w:rPr>
            </w:pPr>
            <w:r w:rsidRPr="00CF1BE2">
              <w:rPr>
                <w:rFonts w:ascii="Tahoma" w:hAnsi="Tahoma" w:cs="Tahoma"/>
                <w:b/>
                <w:bCs/>
                <w:color w:val="auto"/>
                <w:sz w:val="21"/>
                <w:szCs w:val="21"/>
              </w:rPr>
              <w:t xml:space="preserve">Sorszám </w:t>
            </w:r>
            <w:r w:rsidRPr="00CF1BE2">
              <w:rPr>
                <w:rFonts w:ascii="Tahoma" w:hAnsi="Tahoma" w:cs="Tahoma"/>
                <w:color w:val="auto"/>
                <w:sz w:val="21"/>
                <w:szCs w:val="21"/>
              </w:rPr>
              <w:t>(létesítményjegyzék alapján)</w:t>
            </w:r>
          </w:p>
        </w:tc>
        <w:tc>
          <w:tcPr>
            <w:tcW w:w="1418" w:type="dxa"/>
            <w:shd w:val="clear" w:color="auto" w:fill="auto"/>
          </w:tcPr>
          <w:p w14:paraId="717D9E4E" w14:textId="77777777" w:rsidR="005E2D03" w:rsidRPr="00CF1BE2" w:rsidRDefault="005E2D03" w:rsidP="005E2D03">
            <w:pPr>
              <w:keepNext/>
              <w:adjustRightInd w:val="0"/>
              <w:ind w:left="-99"/>
              <w:rPr>
                <w:rFonts w:ascii="Tahoma" w:hAnsi="Tahoma" w:cs="Tahoma"/>
                <w:b/>
                <w:bCs/>
                <w:color w:val="auto"/>
                <w:sz w:val="21"/>
                <w:szCs w:val="21"/>
              </w:rPr>
            </w:pPr>
            <w:r w:rsidRPr="00CF1BE2">
              <w:rPr>
                <w:rFonts w:ascii="Tahoma" w:hAnsi="Tahoma" w:cs="Tahoma"/>
                <w:b/>
                <w:bCs/>
                <w:color w:val="auto"/>
                <w:sz w:val="21"/>
                <w:szCs w:val="21"/>
              </w:rPr>
              <w:t>Művek listája</w:t>
            </w:r>
          </w:p>
        </w:tc>
        <w:tc>
          <w:tcPr>
            <w:tcW w:w="1559" w:type="dxa"/>
            <w:shd w:val="clear" w:color="auto" w:fill="auto"/>
          </w:tcPr>
          <w:p w14:paraId="7B2F00F5" w14:textId="77777777" w:rsidR="005E2D03" w:rsidRPr="00CF1BE2" w:rsidRDefault="005E2D03" w:rsidP="005E2D03">
            <w:pPr>
              <w:keepNext/>
              <w:adjustRightInd w:val="0"/>
              <w:ind w:left="-64"/>
              <w:jc w:val="both"/>
              <w:rPr>
                <w:rFonts w:ascii="Tahoma" w:hAnsi="Tahoma" w:cs="Tahoma"/>
                <w:b/>
                <w:bCs/>
                <w:color w:val="auto"/>
                <w:sz w:val="21"/>
                <w:szCs w:val="21"/>
              </w:rPr>
            </w:pPr>
            <w:r w:rsidRPr="00CF1BE2">
              <w:rPr>
                <w:rFonts w:ascii="Tahoma" w:hAnsi="Tahoma" w:cs="Tahoma"/>
                <w:b/>
                <w:bCs/>
                <w:color w:val="auto"/>
                <w:sz w:val="21"/>
                <w:szCs w:val="21"/>
              </w:rPr>
              <w:t>A beruházásban érintett földrészletek</w:t>
            </w:r>
          </w:p>
        </w:tc>
        <w:tc>
          <w:tcPr>
            <w:tcW w:w="1276" w:type="dxa"/>
            <w:shd w:val="clear" w:color="auto" w:fill="auto"/>
          </w:tcPr>
          <w:p w14:paraId="5544A320" w14:textId="77777777" w:rsidR="005E2D03" w:rsidRPr="00CF1BE2" w:rsidRDefault="005E2D03" w:rsidP="005E2D03">
            <w:pPr>
              <w:keepNext/>
              <w:adjustRightInd w:val="0"/>
              <w:jc w:val="both"/>
              <w:rPr>
                <w:rFonts w:ascii="Tahoma" w:hAnsi="Tahoma" w:cs="Tahoma"/>
                <w:b/>
                <w:bCs/>
                <w:color w:val="auto"/>
                <w:sz w:val="21"/>
                <w:szCs w:val="21"/>
              </w:rPr>
            </w:pPr>
            <w:r w:rsidRPr="00CF1BE2">
              <w:rPr>
                <w:rFonts w:ascii="Tahoma" w:hAnsi="Tahoma" w:cs="Tahoma"/>
                <w:b/>
                <w:bCs/>
                <w:color w:val="auto"/>
                <w:sz w:val="21"/>
                <w:szCs w:val="21"/>
              </w:rPr>
              <w:t>Az érintett földrészletből a beruházásra jutó terület m2-ben kifejezve</w:t>
            </w:r>
          </w:p>
        </w:tc>
        <w:tc>
          <w:tcPr>
            <w:tcW w:w="1842" w:type="dxa"/>
            <w:shd w:val="clear" w:color="auto" w:fill="auto"/>
          </w:tcPr>
          <w:p w14:paraId="4532E0A9" w14:textId="77777777" w:rsidR="005E2D03" w:rsidRPr="00CF1BE2" w:rsidRDefault="005E2D03" w:rsidP="005E2D03">
            <w:pPr>
              <w:keepNext/>
              <w:adjustRightInd w:val="0"/>
              <w:jc w:val="both"/>
              <w:rPr>
                <w:rFonts w:ascii="Tahoma" w:hAnsi="Tahoma" w:cs="Tahoma"/>
                <w:b/>
                <w:bCs/>
                <w:color w:val="auto"/>
                <w:sz w:val="21"/>
                <w:szCs w:val="21"/>
              </w:rPr>
            </w:pPr>
            <w:r w:rsidRPr="00CF1BE2">
              <w:rPr>
                <w:rFonts w:ascii="Tahoma" w:hAnsi="Tahoma" w:cs="Tahoma"/>
                <w:b/>
                <w:bCs/>
                <w:color w:val="auto"/>
                <w:sz w:val="21"/>
                <w:szCs w:val="21"/>
              </w:rPr>
              <w:t>Az ingatlan igénybevételének célja</w:t>
            </w:r>
          </w:p>
        </w:tc>
        <w:tc>
          <w:tcPr>
            <w:tcW w:w="1418" w:type="dxa"/>
            <w:shd w:val="clear" w:color="auto" w:fill="auto"/>
          </w:tcPr>
          <w:p w14:paraId="4BE18BA9" w14:textId="77777777" w:rsidR="005E2D03" w:rsidRPr="00CF1BE2" w:rsidRDefault="005E2D03" w:rsidP="005E2D03">
            <w:pPr>
              <w:keepNext/>
              <w:adjustRightInd w:val="0"/>
              <w:jc w:val="both"/>
              <w:rPr>
                <w:rFonts w:ascii="Tahoma" w:hAnsi="Tahoma" w:cs="Tahoma"/>
                <w:b/>
                <w:bCs/>
                <w:color w:val="auto"/>
                <w:sz w:val="21"/>
                <w:szCs w:val="21"/>
              </w:rPr>
            </w:pPr>
            <w:r w:rsidRPr="00CF1BE2">
              <w:rPr>
                <w:rFonts w:ascii="Tahoma" w:hAnsi="Tahoma" w:cs="Tahoma"/>
                <w:b/>
                <w:bCs/>
                <w:color w:val="auto"/>
                <w:sz w:val="21"/>
                <w:szCs w:val="21"/>
              </w:rPr>
              <w:t>Az ingatlant érintő per, teher és/vagy igény fennállása</w:t>
            </w:r>
          </w:p>
        </w:tc>
        <w:tc>
          <w:tcPr>
            <w:tcW w:w="1417" w:type="dxa"/>
            <w:shd w:val="clear" w:color="auto" w:fill="auto"/>
          </w:tcPr>
          <w:p w14:paraId="26B7AB30" w14:textId="77777777" w:rsidR="005E2D03" w:rsidRPr="00CF1BE2" w:rsidRDefault="005E2D03" w:rsidP="005E2D03">
            <w:pPr>
              <w:keepNext/>
              <w:adjustRightInd w:val="0"/>
              <w:jc w:val="both"/>
              <w:rPr>
                <w:rFonts w:ascii="Tahoma" w:hAnsi="Tahoma" w:cs="Tahoma"/>
                <w:b/>
                <w:bCs/>
                <w:color w:val="auto"/>
                <w:sz w:val="21"/>
                <w:szCs w:val="21"/>
              </w:rPr>
            </w:pPr>
            <w:r w:rsidRPr="00CF1BE2">
              <w:rPr>
                <w:rFonts w:ascii="Tahoma" w:hAnsi="Tahoma" w:cs="Tahoma"/>
                <w:b/>
                <w:bCs/>
                <w:color w:val="auto"/>
                <w:sz w:val="21"/>
                <w:szCs w:val="21"/>
              </w:rPr>
              <w:t>Az ingatlan NATURA 2000 érintettsége, az illetékes nemzeti park</w:t>
            </w:r>
          </w:p>
        </w:tc>
      </w:tr>
      <w:tr w:rsidR="005E2D03" w:rsidRPr="00CF1BE2" w14:paraId="2D9A1602" w14:textId="77777777" w:rsidTr="005E2D03">
        <w:trPr>
          <w:trHeight w:val="540"/>
        </w:trPr>
        <w:tc>
          <w:tcPr>
            <w:tcW w:w="9923" w:type="dxa"/>
            <w:gridSpan w:val="7"/>
            <w:shd w:val="clear" w:color="auto" w:fill="auto"/>
            <w:noWrap/>
            <w:vAlign w:val="center"/>
            <w:hideMark/>
          </w:tcPr>
          <w:p w14:paraId="7B1D4983" w14:textId="77777777" w:rsidR="005E2D03" w:rsidRPr="00CF1BE2" w:rsidRDefault="005E2D03" w:rsidP="005E2D03">
            <w:pPr>
              <w:keepNext/>
              <w:tabs>
                <w:tab w:val="left" w:pos="964"/>
              </w:tabs>
              <w:adjustRightInd w:val="0"/>
              <w:ind w:left="-99"/>
              <w:rPr>
                <w:rFonts w:ascii="Tahoma" w:hAnsi="Tahoma" w:cs="Tahoma"/>
                <w:b/>
                <w:bCs/>
                <w:color w:val="auto"/>
                <w:sz w:val="21"/>
                <w:szCs w:val="21"/>
              </w:rPr>
            </w:pPr>
            <w:r w:rsidRPr="00CF1BE2">
              <w:rPr>
                <w:rFonts w:ascii="Tahoma" w:hAnsi="Tahoma" w:cs="Tahoma"/>
                <w:b/>
                <w:bCs/>
                <w:color w:val="auto"/>
                <w:sz w:val="21"/>
                <w:szCs w:val="21"/>
              </w:rPr>
              <w:t>II. Keleti Főcsatorna rekonstrukciója</w:t>
            </w:r>
          </w:p>
        </w:tc>
      </w:tr>
      <w:tr w:rsidR="005E2D03" w:rsidRPr="00CF1BE2" w14:paraId="38120C4D" w14:textId="77777777" w:rsidTr="005E2D03">
        <w:trPr>
          <w:trHeight w:val="780"/>
        </w:trPr>
        <w:tc>
          <w:tcPr>
            <w:tcW w:w="993" w:type="dxa"/>
            <w:vMerge w:val="restart"/>
            <w:shd w:val="clear" w:color="auto" w:fill="auto"/>
            <w:noWrap/>
            <w:hideMark/>
          </w:tcPr>
          <w:p w14:paraId="0B4B2877"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II.1.</w:t>
            </w:r>
          </w:p>
        </w:tc>
        <w:tc>
          <w:tcPr>
            <w:tcW w:w="1418" w:type="dxa"/>
            <w:vMerge w:val="restart"/>
            <w:shd w:val="clear" w:color="auto" w:fill="auto"/>
            <w:hideMark/>
          </w:tcPr>
          <w:p w14:paraId="5D5C199F"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r w:rsidRPr="00CF1BE2">
              <w:rPr>
                <w:rFonts w:ascii="Tahoma" w:hAnsi="Tahoma" w:cs="Tahoma"/>
                <w:color w:val="auto"/>
                <w:sz w:val="21"/>
                <w:szCs w:val="21"/>
              </w:rPr>
              <w:t>KFCS. torkolati szakasz feliszapoltság megszüntetése </w:t>
            </w:r>
          </w:p>
        </w:tc>
        <w:tc>
          <w:tcPr>
            <w:tcW w:w="1559" w:type="dxa"/>
            <w:shd w:val="clear" w:color="auto" w:fill="auto"/>
            <w:noWrap/>
            <w:hideMark/>
          </w:tcPr>
          <w:p w14:paraId="314FD20A"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t>Tlök.0532</w:t>
            </w:r>
          </w:p>
        </w:tc>
        <w:tc>
          <w:tcPr>
            <w:tcW w:w="1276" w:type="dxa"/>
            <w:shd w:val="clear" w:color="auto" w:fill="auto"/>
            <w:noWrap/>
            <w:hideMark/>
          </w:tcPr>
          <w:p w14:paraId="5E3984F9" w14:textId="77777777" w:rsidR="005E2D03" w:rsidRPr="00CF1BE2" w:rsidRDefault="005E2D03" w:rsidP="005E2D03">
            <w:pPr>
              <w:keepNext/>
              <w:adjustRightInd w:val="0"/>
              <w:jc w:val="center"/>
              <w:rPr>
                <w:rFonts w:ascii="Tahoma" w:hAnsi="Tahoma" w:cs="Tahoma"/>
                <w:color w:val="auto"/>
                <w:sz w:val="21"/>
                <w:szCs w:val="21"/>
              </w:rPr>
            </w:pPr>
            <w:r w:rsidRPr="00CF1BE2">
              <w:rPr>
                <w:rFonts w:ascii="Tahoma" w:hAnsi="Tahoma" w:cs="Tahoma"/>
                <w:color w:val="auto"/>
                <w:sz w:val="21"/>
                <w:szCs w:val="21"/>
              </w:rPr>
              <w:t>35967</w:t>
            </w:r>
          </w:p>
        </w:tc>
        <w:tc>
          <w:tcPr>
            <w:tcW w:w="1842" w:type="dxa"/>
            <w:shd w:val="clear" w:color="auto" w:fill="auto"/>
            <w:noWrap/>
            <w:hideMark/>
          </w:tcPr>
          <w:p w14:paraId="5FAF3F43"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rét (2.7326 ha), kivett csatorna (2.7172 ha)</w:t>
            </w:r>
          </w:p>
        </w:tc>
        <w:tc>
          <w:tcPr>
            <w:tcW w:w="1418" w:type="dxa"/>
            <w:shd w:val="clear" w:color="auto" w:fill="auto"/>
            <w:hideMark/>
          </w:tcPr>
          <w:p w14:paraId="611AE260"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w:t>
            </w:r>
          </w:p>
        </w:tc>
        <w:tc>
          <w:tcPr>
            <w:tcW w:w="1417" w:type="dxa"/>
            <w:shd w:val="clear" w:color="auto" w:fill="auto"/>
            <w:hideMark/>
          </w:tcPr>
          <w:p w14:paraId="5F6B7270"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w:t>
            </w:r>
          </w:p>
        </w:tc>
      </w:tr>
      <w:tr w:rsidR="005E2D03" w:rsidRPr="00CF1BE2" w14:paraId="56D49BC0" w14:textId="77777777" w:rsidTr="005E2D03">
        <w:trPr>
          <w:trHeight w:val="780"/>
        </w:trPr>
        <w:tc>
          <w:tcPr>
            <w:tcW w:w="993" w:type="dxa"/>
            <w:vMerge/>
            <w:shd w:val="clear" w:color="auto" w:fill="auto"/>
            <w:hideMark/>
          </w:tcPr>
          <w:p w14:paraId="276EC91B"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p>
        </w:tc>
        <w:tc>
          <w:tcPr>
            <w:tcW w:w="1418" w:type="dxa"/>
            <w:vMerge/>
            <w:shd w:val="clear" w:color="auto" w:fill="auto"/>
            <w:hideMark/>
          </w:tcPr>
          <w:p w14:paraId="6025D032"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p>
        </w:tc>
        <w:tc>
          <w:tcPr>
            <w:tcW w:w="1559" w:type="dxa"/>
            <w:shd w:val="clear" w:color="auto" w:fill="auto"/>
            <w:noWrap/>
            <w:hideMark/>
          </w:tcPr>
          <w:p w14:paraId="25B101A1"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t>Tlök.0480</w:t>
            </w:r>
          </w:p>
        </w:tc>
        <w:tc>
          <w:tcPr>
            <w:tcW w:w="1276" w:type="dxa"/>
            <w:shd w:val="clear" w:color="auto" w:fill="auto"/>
            <w:noWrap/>
            <w:hideMark/>
          </w:tcPr>
          <w:p w14:paraId="129853CF" w14:textId="77777777" w:rsidR="005E2D03" w:rsidRPr="00CF1BE2" w:rsidRDefault="005E2D03" w:rsidP="005E2D03">
            <w:pPr>
              <w:keepNext/>
              <w:adjustRightInd w:val="0"/>
              <w:jc w:val="center"/>
              <w:rPr>
                <w:rFonts w:ascii="Tahoma" w:hAnsi="Tahoma" w:cs="Tahoma"/>
                <w:color w:val="auto"/>
                <w:sz w:val="21"/>
                <w:szCs w:val="21"/>
              </w:rPr>
            </w:pPr>
            <w:r w:rsidRPr="00CF1BE2">
              <w:rPr>
                <w:rFonts w:ascii="Tahoma" w:hAnsi="Tahoma" w:cs="Tahoma"/>
                <w:color w:val="auto"/>
                <w:sz w:val="21"/>
                <w:szCs w:val="21"/>
              </w:rPr>
              <w:t>13527</w:t>
            </w:r>
          </w:p>
        </w:tc>
        <w:tc>
          <w:tcPr>
            <w:tcW w:w="1842" w:type="dxa"/>
            <w:shd w:val="clear" w:color="auto" w:fill="auto"/>
            <w:noWrap/>
            <w:hideMark/>
          </w:tcPr>
          <w:p w14:paraId="78D3E943"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erdő (0.9729 ha), kivett csatorna (0.2852 ha)</w:t>
            </w:r>
          </w:p>
        </w:tc>
        <w:tc>
          <w:tcPr>
            <w:tcW w:w="1418" w:type="dxa"/>
            <w:shd w:val="clear" w:color="auto" w:fill="auto"/>
            <w:hideMark/>
          </w:tcPr>
          <w:p w14:paraId="74A8B0F7"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vezetékjog - E-ON</w:t>
            </w:r>
          </w:p>
        </w:tc>
        <w:tc>
          <w:tcPr>
            <w:tcW w:w="1417" w:type="dxa"/>
            <w:shd w:val="clear" w:color="auto" w:fill="auto"/>
            <w:hideMark/>
          </w:tcPr>
          <w:p w14:paraId="0699D6DD"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w:t>
            </w:r>
          </w:p>
        </w:tc>
      </w:tr>
      <w:tr w:rsidR="005E2D03" w:rsidRPr="00CF1BE2" w14:paraId="34E055B7" w14:textId="77777777" w:rsidTr="005E2D03">
        <w:trPr>
          <w:trHeight w:val="2625"/>
        </w:trPr>
        <w:tc>
          <w:tcPr>
            <w:tcW w:w="993" w:type="dxa"/>
            <w:vMerge/>
            <w:shd w:val="clear" w:color="auto" w:fill="auto"/>
            <w:hideMark/>
          </w:tcPr>
          <w:p w14:paraId="3567E8D2"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p>
        </w:tc>
        <w:tc>
          <w:tcPr>
            <w:tcW w:w="1418" w:type="dxa"/>
            <w:vMerge/>
            <w:shd w:val="clear" w:color="auto" w:fill="auto"/>
            <w:hideMark/>
          </w:tcPr>
          <w:p w14:paraId="6E5B927C"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p>
        </w:tc>
        <w:tc>
          <w:tcPr>
            <w:tcW w:w="1559" w:type="dxa"/>
            <w:shd w:val="clear" w:color="auto" w:fill="auto"/>
            <w:noWrap/>
            <w:hideMark/>
          </w:tcPr>
          <w:p w14:paraId="4A0F82DA"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t>Tlök.0447</w:t>
            </w:r>
          </w:p>
        </w:tc>
        <w:tc>
          <w:tcPr>
            <w:tcW w:w="1276" w:type="dxa"/>
            <w:shd w:val="clear" w:color="auto" w:fill="auto"/>
            <w:noWrap/>
            <w:hideMark/>
          </w:tcPr>
          <w:p w14:paraId="501BBCF0" w14:textId="77777777" w:rsidR="005E2D03" w:rsidRPr="00CF1BE2" w:rsidRDefault="005E2D03" w:rsidP="005E2D03">
            <w:pPr>
              <w:keepNext/>
              <w:tabs>
                <w:tab w:val="left" w:pos="964"/>
              </w:tabs>
              <w:adjustRightInd w:val="0"/>
              <w:jc w:val="center"/>
              <w:rPr>
                <w:rFonts w:ascii="Tahoma" w:hAnsi="Tahoma" w:cs="Tahoma"/>
                <w:color w:val="auto"/>
                <w:sz w:val="21"/>
                <w:szCs w:val="21"/>
              </w:rPr>
            </w:pPr>
            <w:r w:rsidRPr="00CF1BE2">
              <w:rPr>
                <w:rFonts w:ascii="Tahoma" w:hAnsi="Tahoma" w:cs="Tahoma"/>
                <w:color w:val="auto"/>
                <w:sz w:val="21"/>
                <w:szCs w:val="21"/>
              </w:rPr>
              <w:t>531202</w:t>
            </w:r>
          </w:p>
        </w:tc>
        <w:tc>
          <w:tcPr>
            <w:tcW w:w="1842" w:type="dxa"/>
            <w:shd w:val="clear" w:color="auto" w:fill="auto"/>
            <w:hideMark/>
          </w:tcPr>
          <w:p w14:paraId="532C1190"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erdő /községi mintatér/ (11.7215 ha), rét (11.8765 ha), kivett csatorna (15.8476 ha), kivett töltés (0.9089 ha), szántó (1.0471 ha), kivett saját használatú út (1.3107 ha)</w:t>
            </w:r>
          </w:p>
        </w:tc>
        <w:tc>
          <w:tcPr>
            <w:tcW w:w="1418" w:type="dxa"/>
            <w:shd w:val="clear" w:color="auto" w:fill="auto"/>
            <w:hideMark/>
          </w:tcPr>
          <w:p w14:paraId="5CAA9B00"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földmérési jel kih. - Sz.Szatmár megyei földhivatal; vezetékjog - E-ON; bányaszolgalmi jog - TIGÁZ Zrt.</w:t>
            </w:r>
          </w:p>
        </w:tc>
        <w:tc>
          <w:tcPr>
            <w:tcW w:w="1417" w:type="dxa"/>
            <w:shd w:val="clear" w:color="auto" w:fill="auto"/>
            <w:hideMark/>
          </w:tcPr>
          <w:p w14:paraId="1809391A"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w:t>
            </w:r>
          </w:p>
        </w:tc>
      </w:tr>
      <w:tr w:rsidR="005E2D03" w:rsidRPr="00CF1BE2" w14:paraId="01A440D3" w14:textId="77777777" w:rsidTr="005E2D03">
        <w:trPr>
          <w:trHeight w:val="2055"/>
        </w:trPr>
        <w:tc>
          <w:tcPr>
            <w:tcW w:w="993" w:type="dxa"/>
            <w:vMerge/>
            <w:tcBorders>
              <w:bottom w:val="single" w:sz="4" w:space="0" w:color="000000"/>
            </w:tcBorders>
            <w:shd w:val="clear" w:color="auto" w:fill="auto"/>
            <w:hideMark/>
          </w:tcPr>
          <w:p w14:paraId="1D451AF5"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p>
        </w:tc>
        <w:tc>
          <w:tcPr>
            <w:tcW w:w="1418" w:type="dxa"/>
            <w:vMerge/>
            <w:shd w:val="clear" w:color="auto" w:fill="auto"/>
            <w:hideMark/>
          </w:tcPr>
          <w:p w14:paraId="7F27FBCC"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p>
        </w:tc>
        <w:tc>
          <w:tcPr>
            <w:tcW w:w="1559" w:type="dxa"/>
            <w:shd w:val="clear" w:color="auto" w:fill="auto"/>
            <w:noWrap/>
            <w:hideMark/>
          </w:tcPr>
          <w:p w14:paraId="3BF3B64C"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t>Tvasv.0443/1</w:t>
            </w:r>
          </w:p>
        </w:tc>
        <w:tc>
          <w:tcPr>
            <w:tcW w:w="1276" w:type="dxa"/>
            <w:shd w:val="clear" w:color="auto" w:fill="auto"/>
            <w:noWrap/>
            <w:hideMark/>
          </w:tcPr>
          <w:p w14:paraId="0FA55EC0" w14:textId="77777777" w:rsidR="005E2D03" w:rsidRPr="00CF1BE2" w:rsidRDefault="005E2D03" w:rsidP="005E2D03">
            <w:pPr>
              <w:keepNext/>
              <w:tabs>
                <w:tab w:val="left" w:pos="964"/>
              </w:tabs>
              <w:adjustRightInd w:val="0"/>
              <w:jc w:val="center"/>
              <w:rPr>
                <w:rFonts w:ascii="Tahoma" w:hAnsi="Tahoma" w:cs="Tahoma"/>
                <w:color w:val="auto"/>
                <w:sz w:val="21"/>
                <w:szCs w:val="21"/>
              </w:rPr>
            </w:pPr>
            <w:r w:rsidRPr="00CF1BE2">
              <w:rPr>
                <w:rFonts w:ascii="Tahoma" w:hAnsi="Tahoma" w:cs="Tahoma"/>
                <w:color w:val="auto"/>
                <w:sz w:val="21"/>
                <w:szCs w:val="21"/>
              </w:rPr>
              <w:t>359688</w:t>
            </w:r>
          </w:p>
        </w:tc>
        <w:tc>
          <w:tcPr>
            <w:tcW w:w="1842" w:type="dxa"/>
            <w:shd w:val="clear" w:color="auto" w:fill="auto"/>
            <w:hideMark/>
          </w:tcPr>
          <w:p w14:paraId="563096C2"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kivett saját használatú út (4.4822 ha), kivett csatorna (22.6899 ha), kivett töltés (7.9863 ha), erdő (17.8551 ha), rét (6.4042 ha)</w:t>
            </w:r>
          </w:p>
        </w:tc>
        <w:tc>
          <w:tcPr>
            <w:tcW w:w="1418" w:type="dxa"/>
            <w:shd w:val="clear" w:color="auto" w:fill="auto"/>
            <w:hideMark/>
          </w:tcPr>
          <w:p w14:paraId="2114745C"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 xml:space="preserve">földmérési jel kih. - Sz.Szatmár megyei földhivatal; vezetékjog - E-ON; vezetékjog - Bekény non-profit Kft. </w:t>
            </w:r>
          </w:p>
        </w:tc>
        <w:tc>
          <w:tcPr>
            <w:tcW w:w="1417" w:type="dxa"/>
            <w:shd w:val="clear" w:color="auto" w:fill="auto"/>
            <w:hideMark/>
          </w:tcPr>
          <w:p w14:paraId="28C0A5C5"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w:t>
            </w:r>
          </w:p>
        </w:tc>
      </w:tr>
      <w:tr w:rsidR="005E2D03" w:rsidRPr="00CF1BE2" w14:paraId="40E71269" w14:textId="77777777" w:rsidTr="005E2D03">
        <w:trPr>
          <w:trHeight w:val="525"/>
        </w:trPr>
        <w:tc>
          <w:tcPr>
            <w:tcW w:w="993" w:type="dxa"/>
            <w:vMerge w:val="restart"/>
            <w:tcBorders>
              <w:left w:val="single" w:sz="4" w:space="0" w:color="auto"/>
            </w:tcBorders>
            <w:shd w:val="clear" w:color="auto" w:fill="auto"/>
            <w:noWrap/>
            <w:hideMark/>
          </w:tcPr>
          <w:p w14:paraId="1557925B"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lastRenderedPageBreak/>
              <w:t>II.2.</w:t>
            </w:r>
          </w:p>
        </w:tc>
        <w:tc>
          <w:tcPr>
            <w:tcW w:w="1418" w:type="dxa"/>
            <w:vMerge w:val="restart"/>
            <w:shd w:val="clear" w:color="auto" w:fill="auto"/>
            <w:hideMark/>
          </w:tcPr>
          <w:p w14:paraId="5B966D46"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r w:rsidRPr="00CF1BE2">
              <w:rPr>
                <w:rFonts w:ascii="Tahoma" w:hAnsi="Tahoma" w:cs="Tahoma"/>
                <w:color w:val="auto"/>
                <w:sz w:val="21"/>
                <w:szCs w:val="21"/>
              </w:rPr>
              <w:t>KFCS. torkolati szakaszán hordalék és uszadék terelés </w:t>
            </w:r>
          </w:p>
        </w:tc>
        <w:tc>
          <w:tcPr>
            <w:tcW w:w="1559" w:type="dxa"/>
            <w:shd w:val="clear" w:color="auto" w:fill="auto"/>
            <w:noWrap/>
            <w:hideMark/>
          </w:tcPr>
          <w:p w14:paraId="34EAEEF5"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t>Tlök.0527</w:t>
            </w:r>
          </w:p>
        </w:tc>
        <w:tc>
          <w:tcPr>
            <w:tcW w:w="1276" w:type="dxa"/>
            <w:shd w:val="clear" w:color="auto" w:fill="auto"/>
            <w:noWrap/>
            <w:hideMark/>
          </w:tcPr>
          <w:p w14:paraId="33DE0AF7" w14:textId="77777777" w:rsidR="005E2D03" w:rsidRPr="00CF1BE2" w:rsidRDefault="005E2D03" w:rsidP="005E2D03">
            <w:pPr>
              <w:keepNext/>
              <w:tabs>
                <w:tab w:val="left" w:pos="964"/>
              </w:tabs>
              <w:adjustRightInd w:val="0"/>
              <w:jc w:val="center"/>
              <w:rPr>
                <w:rFonts w:ascii="Tahoma" w:hAnsi="Tahoma" w:cs="Tahoma"/>
                <w:color w:val="auto"/>
                <w:sz w:val="21"/>
                <w:szCs w:val="21"/>
              </w:rPr>
            </w:pPr>
            <w:r w:rsidRPr="00CF1BE2">
              <w:rPr>
                <w:rFonts w:ascii="Tahoma" w:hAnsi="Tahoma" w:cs="Tahoma"/>
                <w:color w:val="auto"/>
                <w:sz w:val="21"/>
                <w:szCs w:val="21"/>
              </w:rPr>
              <w:t>8749</w:t>
            </w:r>
          </w:p>
        </w:tc>
        <w:tc>
          <w:tcPr>
            <w:tcW w:w="1842" w:type="dxa"/>
            <w:shd w:val="clear" w:color="auto" w:fill="auto"/>
            <w:noWrap/>
            <w:hideMark/>
          </w:tcPr>
          <w:p w14:paraId="68577707"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kivett Tisza folyó (36.6599 ha)</w:t>
            </w:r>
          </w:p>
        </w:tc>
        <w:tc>
          <w:tcPr>
            <w:tcW w:w="1418" w:type="dxa"/>
            <w:shd w:val="clear" w:color="auto" w:fill="auto"/>
            <w:hideMark/>
          </w:tcPr>
          <w:p w14:paraId="7E7E2473"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vezetékjog - ÉMÁSZ Hálózati Kft.</w:t>
            </w:r>
          </w:p>
        </w:tc>
        <w:tc>
          <w:tcPr>
            <w:tcW w:w="1417" w:type="dxa"/>
            <w:shd w:val="clear" w:color="auto" w:fill="auto"/>
            <w:hideMark/>
          </w:tcPr>
          <w:p w14:paraId="484958F9"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Natura 2000 - HNP</w:t>
            </w:r>
          </w:p>
        </w:tc>
      </w:tr>
      <w:tr w:rsidR="005E2D03" w:rsidRPr="00CF1BE2" w14:paraId="003B6BFE" w14:textId="77777777" w:rsidTr="005E2D03">
        <w:trPr>
          <w:trHeight w:val="780"/>
        </w:trPr>
        <w:tc>
          <w:tcPr>
            <w:tcW w:w="993" w:type="dxa"/>
            <w:vMerge/>
            <w:tcBorders>
              <w:left w:val="single" w:sz="4" w:space="0" w:color="auto"/>
            </w:tcBorders>
            <w:shd w:val="clear" w:color="auto" w:fill="auto"/>
            <w:hideMark/>
          </w:tcPr>
          <w:p w14:paraId="7BBA2AB2"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p>
        </w:tc>
        <w:tc>
          <w:tcPr>
            <w:tcW w:w="1418" w:type="dxa"/>
            <w:vMerge/>
            <w:shd w:val="clear" w:color="auto" w:fill="auto"/>
            <w:hideMark/>
          </w:tcPr>
          <w:p w14:paraId="3004E5BA"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p>
        </w:tc>
        <w:tc>
          <w:tcPr>
            <w:tcW w:w="1559" w:type="dxa"/>
            <w:shd w:val="clear" w:color="auto" w:fill="auto"/>
            <w:noWrap/>
            <w:hideMark/>
          </w:tcPr>
          <w:p w14:paraId="46EDDC2C"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t>Tlök.0532</w:t>
            </w:r>
          </w:p>
        </w:tc>
        <w:tc>
          <w:tcPr>
            <w:tcW w:w="1276" w:type="dxa"/>
            <w:shd w:val="clear" w:color="auto" w:fill="auto"/>
            <w:noWrap/>
            <w:hideMark/>
          </w:tcPr>
          <w:p w14:paraId="2E246864" w14:textId="77777777" w:rsidR="005E2D03" w:rsidRPr="00CF1BE2" w:rsidRDefault="005E2D03" w:rsidP="005E2D03">
            <w:pPr>
              <w:keepNext/>
              <w:tabs>
                <w:tab w:val="left" w:pos="964"/>
              </w:tabs>
              <w:adjustRightInd w:val="0"/>
              <w:jc w:val="center"/>
              <w:rPr>
                <w:rFonts w:ascii="Tahoma" w:hAnsi="Tahoma" w:cs="Tahoma"/>
                <w:color w:val="auto"/>
                <w:sz w:val="21"/>
                <w:szCs w:val="21"/>
              </w:rPr>
            </w:pPr>
            <w:r w:rsidRPr="00CF1BE2">
              <w:rPr>
                <w:rFonts w:ascii="Tahoma" w:hAnsi="Tahoma" w:cs="Tahoma"/>
                <w:color w:val="auto"/>
                <w:sz w:val="21"/>
                <w:szCs w:val="21"/>
              </w:rPr>
              <w:t>15302</w:t>
            </w:r>
          </w:p>
        </w:tc>
        <w:tc>
          <w:tcPr>
            <w:tcW w:w="1842" w:type="dxa"/>
            <w:shd w:val="clear" w:color="auto" w:fill="auto"/>
            <w:noWrap/>
            <w:hideMark/>
          </w:tcPr>
          <w:p w14:paraId="45C58717"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rét (2.7326 ha), kivett csatorna (2.7172 ha)</w:t>
            </w:r>
          </w:p>
        </w:tc>
        <w:tc>
          <w:tcPr>
            <w:tcW w:w="1418" w:type="dxa"/>
            <w:shd w:val="clear" w:color="auto" w:fill="auto"/>
            <w:hideMark/>
          </w:tcPr>
          <w:p w14:paraId="45DC5120"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w:t>
            </w:r>
          </w:p>
        </w:tc>
        <w:tc>
          <w:tcPr>
            <w:tcW w:w="1417" w:type="dxa"/>
            <w:shd w:val="clear" w:color="auto" w:fill="auto"/>
            <w:hideMark/>
          </w:tcPr>
          <w:p w14:paraId="30211550"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w:t>
            </w:r>
          </w:p>
        </w:tc>
      </w:tr>
      <w:tr w:rsidR="005E2D03" w:rsidRPr="00CF1BE2" w14:paraId="557F2979" w14:textId="77777777" w:rsidTr="005E2D03">
        <w:trPr>
          <w:trHeight w:val="2085"/>
        </w:trPr>
        <w:tc>
          <w:tcPr>
            <w:tcW w:w="993" w:type="dxa"/>
            <w:shd w:val="clear" w:color="auto" w:fill="auto"/>
            <w:noWrap/>
            <w:hideMark/>
          </w:tcPr>
          <w:p w14:paraId="02AA9F28"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II.3.</w:t>
            </w:r>
          </w:p>
        </w:tc>
        <w:tc>
          <w:tcPr>
            <w:tcW w:w="1418" w:type="dxa"/>
            <w:shd w:val="clear" w:color="auto" w:fill="auto"/>
            <w:noWrap/>
            <w:hideMark/>
          </w:tcPr>
          <w:p w14:paraId="66A877A1"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r w:rsidRPr="00CF1BE2">
              <w:rPr>
                <w:rFonts w:ascii="Tahoma" w:hAnsi="Tahoma" w:cs="Tahoma"/>
                <w:color w:val="auto"/>
                <w:sz w:val="21"/>
                <w:szCs w:val="21"/>
              </w:rPr>
              <w:t>KFCS beeresztő zsilip rekonstrukciója</w:t>
            </w:r>
          </w:p>
        </w:tc>
        <w:tc>
          <w:tcPr>
            <w:tcW w:w="1559" w:type="dxa"/>
            <w:shd w:val="clear" w:color="auto" w:fill="auto"/>
            <w:noWrap/>
            <w:hideMark/>
          </w:tcPr>
          <w:p w14:paraId="6802493F"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t>Tvasv.0443/1</w:t>
            </w:r>
          </w:p>
        </w:tc>
        <w:tc>
          <w:tcPr>
            <w:tcW w:w="1276" w:type="dxa"/>
            <w:shd w:val="clear" w:color="auto" w:fill="auto"/>
            <w:noWrap/>
            <w:hideMark/>
          </w:tcPr>
          <w:p w14:paraId="3AC0D3C6" w14:textId="77777777" w:rsidR="005E2D03" w:rsidRPr="00CF1BE2" w:rsidRDefault="005E2D03" w:rsidP="005E2D03">
            <w:pPr>
              <w:keepNext/>
              <w:tabs>
                <w:tab w:val="left" w:pos="964"/>
              </w:tabs>
              <w:adjustRightInd w:val="0"/>
              <w:jc w:val="center"/>
              <w:rPr>
                <w:rFonts w:ascii="Tahoma" w:hAnsi="Tahoma" w:cs="Tahoma"/>
                <w:color w:val="auto"/>
                <w:sz w:val="21"/>
                <w:szCs w:val="21"/>
              </w:rPr>
            </w:pPr>
            <w:r w:rsidRPr="00CF1BE2">
              <w:rPr>
                <w:rFonts w:ascii="Tahoma" w:hAnsi="Tahoma" w:cs="Tahoma"/>
                <w:color w:val="auto"/>
                <w:sz w:val="21"/>
                <w:szCs w:val="21"/>
              </w:rPr>
              <w:t>2171</w:t>
            </w:r>
          </w:p>
        </w:tc>
        <w:tc>
          <w:tcPr>
            <w:tcW w:w="1842" w:type="dxa"/>
            <w:shd w:val="clear" w:color="auto" w:fill="auto"/>
            <w:hideMark/>
          </w:tcPr>
          <w:p w14:paraId="12891D43"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kivett saját használatú út (4.4822 ha), kivett csatorna (22.6899 ha), kivett töltés (7.9863 ha), erdő (17.8551 ha), rét (6.4042 ha)</w:t>
            </w:r>
          </w:p>
        </w:tc>
        <w:tc>
          <w:tcPr>
            <w:tcW w:w="1418" w:type="dxa"/>
            <w:shd w:val="clear" w:color="auto" w:fill="auto"/>
            <w:hideMark/>
          </w:tcPr>
          <w:p w14:paraId="31344E03"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 xml:space="preserve">földmérési jel kih. - Sz.Szatmár megyei földhivatal; vezetékjog - E-ON; vezetékjog - Bekény non-profit Kft. </w:t>
            </w:r>
          </w:p>
        </w:tc>
        <w:tc>
          <w:tcPr>
            <w:tcW w:w="1417" w:type="dxa"/>
            <w:shd w:val="clear" w:color="auto" w:fill="auto"/>
            <w:hideMark/>
          </w:tcPr>
          <w:p w14:paraId="3EA1852F"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w:t>
            </w:r>
          </w:p>
        </w:tc>
      </w:tr>
      <w:tr w:rsidR="005E2D03" w:rsidRPr="00CF1BE2" w14:paraId="50A61A26" w14:textId="77777777" w:rsidTr="005E2D03">
        <w:trPr>
          <w:trHeight w:val="2310"/>
        </w:trPr>
        <w:tc>
          <w:tcPr>
            <w:tcW w:w="993" w:type="dxa"/>
            <w:shd w:val="clear" w:color="auto" w:fill="auto"/>
            <w:noWrap/>
            <w:hideMark/>
          </w:tcPr>
          <w:p w14:paraId="0A66F927"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II.4.</w:t>
            </w:r>
          </w:p>
        </w:tc>
        <w:tc>
          <w:tcPr>
            <w:tcW w:w="1418" w:type="dxa"/>
            <w:shd w:val="clear" w:color="auto" w:fill="auto"/>
            <w:noWrap/>
            <w:hideMark/>
          </w:tcPr>
          <w:p w14:paraId="2B70F9C0"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r w:rsidRPr="00CF1BE2">
              <w:rPr>
                <w:rFonts w:ascii="Tahoma" w:hAnsi="Tahoma" w:cs="Tahoma"/>
                <w:color w:val="auto"/>
                <w:sz w:val="21"/>
                <w:szCs w:val="21"/>
              </w:rPr>
              <w:t>KFCS. Balmazújvárosi bukó rekonstrukciója</w:t>
            </w:r>
          </w:p>
        </w:tc>
        <w:tc>
          <w:tcPr>
            <w:tcW w:w="1559" w:type="dxa"/>
            <w:shd w:val="clear" w:color="auto" w:fill="auto"/>
            <w:noWrap/>
            <w:hideMark/>
          </w:tcPr>
          <w:p w14:paraId="282A1783"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t>Balm.0475</w:t>
            </w:r>
          </w:p>
        </w:tc>
        <w:tc>
          <w:tcPr>
            <w:tcW w:w="1276" w:type="dxa"/>
            <w:shd w:val="clear" w:color="auto" w:fill="auto"/>
            <w:noWrap/>
            <w:hideMark/>
          </w:tcPr>
          <w:p w14:paraId="71D4D17B" w14:textId="77777777" w:rsidR="005E2D03" w:rsidRPr="00CF1BE2" w:rsidRDefault="005E2D03" w:rsidP="005E2D03">
            <w:pPr>
              <w:keepNext/>
              <w:tabs>
                <w:tab w:val="left" w:pos="964"/>
              </w:tabs>
              <w:adjustRightInd w:val="0"/>
              <w:jc w:val="center"/>
              <w:rPr>
                <w:rFonts w:ascii="Tahoma" w:hAnsi="Tahoma" w:cs="Tahoma"/>
                <w:color w:val="auto"/>
                <w:sz w:val="21"/>
                <w:szCs w:val="21"/>
              </w:rPr>
            </w:pPr>
            <w:r w:rsidRPr="00CF1BE2">
              <w:rPr>
                <w:rFonts w:ascii="Tahoma" w:hAnsi="Tahoma" w:cs="Tahoma"/>
                <w:color w:val="auto"/>
                <w:sz w:val="21"/>
                <w:szCs w:val="21"/>
              </w:rPr>
              <w:t>22955</w:t>
            </w:r>
          </w:p>
        </w:tc>
        <w:tc>
          <w:tcPr>
            <w:tcW w:w="1842" w:type="dxa"/>
            <w:shd w:val="clear" w:color="auto" w:fill="auto"/>
            <w:hideMark/>
          </w:tcPr>
          <w:p w14:paraId="0C75542C"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kivett Keleti-főcsatorna (29.5858 ha), kivett csatorna (3.043 ha), legelő (2.2314 ha), erdő (2.8115 ha), szántó (1.4412 ha),</w:t>
            </w:r>
          </w:p>
        </w:tc>
        <w:tc>
          <w:tcPr>
            <w:tcW w:w="1418" w:type="dxa"/>
            <w:shd w:val="clear" w:color="auto" w:fill="auto"/>
            <w:hideMark/>
          </w:tcPr>
          <w:p w14:paraId="0C2AD276"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földmérési jel kih. - HB megyei földhivatal; vezetékjog - E-ON; halászati jog - HB Megyei Horgász Szervezetek</w:t>
            </w:r>
          </w:p>
        </w:tc>
        <w:tc>
          <w:tcPr>
            <w:tcW w:w="1417" w:type="dxa"/>
            <w:shd w:val="clear" w:color="auto" w:fill="auto"/>
            <w:hideMark/>
          </w:tcPr>
          <w:p w14:paraId="61D8AE5D"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w:t>
            </w:r>
          </w:p>
        </w:tc>
      </w:tr>
      <w:tr w:rsidR="005E2D03" w:rsidRPr="00CF1BE2" w14:paraId="25382C6E" w14:textId="77777777" w:rsidTr="005E2D03">
        <w:trPr>
          <w:trHeight w:val="2055"/>
        </w:trPr>
        <w:tc>
          <w:tcPr>
            <w:tcW w:w="993" w:type="dxa"/>
            <w:shd w:val="clear" w:color="auto" w:fill="auto"/>
            <w:noWrap/>
            <w:hideMark/>
          </w:tcPr>
          <w:p w14:paraId="0F460105"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II.5.</w:t>
            </w:r>
          </w:p>
        </w:tc>
        <w:tc>
          <w:tcPr>
            <w:tcW w:w="1418" w:type="dxa"/>
            <w:shd w:val="clear" w:color="auto" w:fill="auto"/>
            <w:noWrap/>
            <w:hideMark/>
          </w:tcPr>
          <w:p w14:paraId="0BA1CECC"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r w:rsidRPr="00CF1BE2">
              <w:rPr>
                <w:rFonts w:ascii="Tahoma" w:hAnsi="Tahoma" w:cs="Tahoma"/>
                <w:color w:val="auto"/>
                <w:sz w:val="21"/>
                <w:szCs w:val="21"/>
              </w:rPr>
              <w:t>KFCS. Hajdúszoboszlói bukó átépítése</w:t>
            </w:r>
          </w:p>
        </w:tc>
        <w:tc>
          <w:tcPr>
            <w:tcW w:w="1559" w:type="dxa"/>
            <w:shd w:val="clear" w:color="auto" w:fill="auto"/>
            <w:noWrap/>
            <w:hideMark/>
          </w:tcPr>
          <w:p w14:paraId="59872181"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t>Hszob.0365</w:t>
            </w:r>
          </w:p>
        </w:tc>
        <w:tc>
          <w:tcPr>
            <w:tcW w:w="1276" w:type="dxa"/>
            <w:shd w:val="clear" w:color="auto" w:fill="auto"/>
            <w:noWrap/>
            <w:hideMark/>
          </w:tcPr>
          <w:p w14:paraId="301D30F3" w14:textId="77777777" w:rsidR="005E2D03" w:rsidRPr="00CF1BE2" w:rsidRDefault="005E2D03" w:rsidP="005E2D03">
            <w:pPr>
              <w:keepNext/>
              <w:tabs>
                <w:tab w:val="left" w:pos="964"/>
              </w:tabs>
              <w:adjustRightInd w:val="0"/>
              <w:jc w:val="center"/>
              <w:rPr>
                <w:rFonts w:ascii="Tahoma" w:hAnsi="Tahoma" w:cs="Tahoma"/>
                <w:color w:val="auto"/>
                <w:sz w:val="21"/>
                <w:szCs w:val="21"/>
              </w:rPr>
            </w:pPr>
            <w:r w:rsidRPr="00CF1BE2">
              <w:rPr>
                <w:rFonts w:ascii="Tahoma" w:hAnsi="Tahoma" w:cs="Tahoma"/>
                <w:color w:val="auto"/>
                <w:sz w:val="21"/>
                <w:szCs w:val="21"/>
              </w:rPr>
              <w:t>27938</w:t>
            </w:r>
          </w:p>
        </w:tc>
        <w:tc>
          <w:tcPr>
            <w:tcW w:w="1842" w:type="dxa"/>
            <w:shd w:val="clear" w:color="auto" w:fill="auto"/>
            <w:hideMark/>
          </w:tcPr>
          <w:p w14:paraId="6AEBA102"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kivett árok (6.4547 ha), rét és gazdasági épület (5.0656 ha), rét (3.7082 ha), kivett Keleti-főcsatorna (28.9675 ha), erdő (21.9657 ha),</w:t>
            </w:r>
          </w:p>
        </w:tc>
        <w:tc>
          <w:tcPr>
            <w:tcW w:w="1418" w:type="dxa"/>
            <w:shd w:val="clear" w:color="auto" w:fill="auto"/>
            <w:hideMark/>
          </w:tcPr>
          <w:p w14:paraId="6C8CB58C"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földmérési jel kih. - HB megyei földhivatal; vezetékjog - E-ON; bányaszolgalmi jog - MOL; hígtrágyalé vezetési szolgalmi jog - HAGE Hajdúsági Agráripari Zrt.</w:t>
            </w:r>
          </w:p>
        </w:tc>
        <w:tc>
          <w:tcPr>
            <w:tcW w:w="1417" w:type="dxa"/>
            <w:shd w:val="clear" w:color="auto" w:fill="auto"/>
            <w:hideMark/>
          </w:tcPr>
          <w:p w14:paraId="6D1DA462"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w:t>
            </w:r>
          </w:p>
        </w:tc>
      </w:tr>
      <w:tr w:rsidR="005E2D03" w:rsidRPr="00CF1BE2" w14:paraId="057DFB34" w14:textId="77777777" w:rsidTr="005E2D03">
        <w:trPr>
          <w:trHeight w:val="2055"/>
        </w:trPr>
        <w:tc>
          <w:tcPr>
            <w:tcW w:w="993" w:type="dxa"/>
            <w:shd w:val="clear" w:color="auto" w:fill="auto"/>
            <w:noWrap/>
            <w:hideMark/>
          </w:tcPr>
          <w:p w14:paraId="770D2FEE"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lastRenderedPageBreak/>
              <w:t>II.6.</w:t>
            </w:r>
          </w:p>
        </w:tc>
        <w:tc>
          <w:tcPr>
            <w:tcW w:w="1418" w:type="dxa"/>
            <w:shd w:val="clear" w:color="auto" w:fill="auto"/>
            <w:noWrap/>
            <w:hideMark/>
          </w:tcPr>
          <w:p w14:paraId="4FF4B199"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r w:rsidRPr="00CF1BE2">
              <w:rPr>
                <w:rFonts w:ascii="Tahoma" w:hAnsi="Tahoma" w:cs="Tahoma"/>
                <w:color w:val="auto"/>
                <w:sz w:val="21"/>
                <w:szCs w:val="21"/>
              </w:rPr>
              <w:t>KFCS. Bakonszegi vízleadó átépítése</w:t>
            </w:r>
          </w:p>
        </w:tc>
        <w:tc>
          <w:tcPr>
            <w:tcW w:w="1559" w:type="dxa"/>
            <w:shd w:val="clear" w:color="auto" w:fill="auto"/>
            <w:noWrap/>
            <w:hideMark/>
          </w:tcPr>
          <w:p w14:paraId="794E2966"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t>Bszeg.0295/2</w:t>
            </w:r>
          </w:p>
        </w:tc>
        <w:tc>
          <w:tcPr>
            <w:tcW w:w="1276" w:type="dxa"/>
            <w:shd w:val="clear" w:color="auto" w:fill="auto"/>
            <w:noWrap/>
            <w:hideMark/>
          </w:tcPr>
          <w:p w14:paraId="469720B2" w14:textId="77777777" w:rsidR="005E2D03" w:rsidRPr="00CF1BE2" w:rsidRDefault="005E2D03" w:rsidP="005E2D03">
            <w:pPr>
              <w:keepNext/>
              <w:tabs>
                <w:tab w:val="left" w:pos="964"/>
              </w:tabs>
              <w:adjustRightInd w:val="0"/>
              <w:jc w:val="center"/>
              <w:rPr>
                <w:rFonts w:ascii="Tahoma" w:hAnsi="Tahoma" w:cs="Tahoma"/>
                <w:color w:val="auto"/>
                <w:sz w:val="21"/>
                <w:szCs w:val="21"/>
              </w:rPr>
            </w:pPr>
            <w:r w:rsidRPr="00CF1BE2">
              <w:rPr>
                <w:rFonts w:ascii="Tahoma" w:hAnsi="Tahoma" w:cs="Tahoma"/>
                <w:color w:val="auto"/>
                <w:sz w:val="21"/>
                <w:szCs w:val="21"/>
              </w:rPr>
              <w:t>11075</w:t>
            </w:r>
          </w:p>
        </w:tc>
        <w:tc>
          <w:tcPr>
            <w:tcW w:w="1842" w:type="dxa"/>
            <w:shd w:val="clear" w:color="auto" w:fill="auto"/>
            <w:hideMark/>
          </w:tcPr>
          <w:p w14:paraId="2ECE2335"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kivett töltés (12.1405 ha), kivett saját használatú út (4.3387 ha), legelő (3.5266 ha), kivett Keleti-főcsatorna (13.3544 ha)</w:t>
            </w:r>
          </w:p>
        </w:tc>
        <w:tc>
          <w:tcPr>
            <w:tcW w:w="1418" w:type="dxa"/>
            <w:shd w:val="clear" w:color="auto" w:fill="auto"/>
            <w:hideMark/>
          </w:tcPr>
          <w:p w14:paraId="35297A3A"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 xml:space="preserve">földmérési jel kih. - HB megyei földhivatal; vezetékjog - E-ON; </w:t>
            </w:r>
          </w:p>
        </w:tc>
        <w:tc>
          <w:tcPr>
            <w:tcW w:w="1417" w:type="dxa"/>
            <w:shd w:val="clear" w:color="auto" w:fill="auto"/>
            <w:hideMark/>
          </w:tcPr>
          <w:p w14:paraId="1342D1F9"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w:t>
            </w:r>
          </w:p>
        </w:tc>
      </w:tr>
      <w:tr w:rsidR="005E2D03" w:rsidRPr="00CF1BE2" w14:paraId="6356ED09" w14:textId="77777777" w:rsidTr="005E2D03">
        <w:trPr>
          <w:trHeight w:val="1035"/>
        </w:trPr>
        <w:tc>
          <w:tcPr>
            <w:tcW w:w="993" w:type="dxa"/>
            <w:shd w:val="clear" w:color="auto" w:fill="auto"/>
            <w:noWrap/>
            <w:hideMark/>
          </w:tcPr>
          <w:p w14:paraId="4D1AA0C7"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II.7.</w:t>
            </w:r>
          </w:p>
        </w:tc>
        <w:tc>
          <w:tcPr>
            <w:tcW w:w="1418" w:type="dxa"/>
            <w:shd w:val="clear" w:color="auto" w:fill="auto"/>
            <w:noWrap/>
            <w:hideMark/>
          </w:tcPr>
          <w:p w14:paraId="1196D68D"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r w:rsidRPr="00CF1BE2">
              <w:rPr>
                <w:rFonts w:ascii="Tahoma" w:hAnsi="Tahoma" w:cs="Tahoma"/>
                <w:color w:val="auto"/>
                <w:sz w:val="21"/>
                <w:szCs w:val="21"/>
              </w:rPr>
              <w:t>TÖR. (K-VII-Kösely) vízleadó útvonal rekonstrukciója</w:t>
            </w:r>
          </w:p>
        </w:tc>
        <w:tc>
          <w:tcPr>
            <w:tcW w:w="1559" w:type="dxa"/>
            <w:shd w:val="clear" w:color="auto" w:fill="auto"/>
            <w:hideMark/>
          </w:tcPr>
          <w:p w14:paraId="62B1940C"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t>Hszob.0461</w:t>
            </w:r>
          </w:p>
        </w:tc>
        <w:tc>
          <w:tcPr>
            <w:tcW w:w="1276" w:type="dxa"/>
            <w:shd w:val="clear" w:color="auto" w:fill="auto"/>
            <w:hideMark/>
          </w:tcPr>
          <w:p w14:paraId="51896C5F" w14:textId="77777777" w:rsidR="005E2D03" w:rsidRPr="00CF1BE2" w:rsidRDefault="005E2D03" w:rsidP="005E2D03">
            <w:pPr>
              <w:keepNext/>
              <w:tabs>
                <w:tab w:val="left" w:pos="964"/>
              </w:tabs>
              <w:adjustRightInd w:val="0"/>
              <w:jc w:val="center"/>
              <w:rPr>
                <w:rFonts w:ascii="Tahoma" w:hAnsi="Tahoma" w:cs="Tahoma"/>
                <w:color w:val="auto"/>
                <w:sz w:val="21"/>
                <w:szCs w:val="21"/>
              </w:rPr>
            </w:pPr>
            <w:r w:rsidRPr="00CF1BE2">
              <w:rPr>
                <w:rFonts w:ascii="Tahoma" w:hAnsi="Tahoma" w:cs="Tahoma"/>
                <w:color w:val="auto"/>
                <w:sz w:val="21"/>
                <w:szCs w:val="21"/>
              </w:rPr>
              <w:t>193035</w:t>
            </w:r>
          </w:p>
        </w:tc>
        <w:tc>
          <w:tcPr>
            <w:tcW w:w="1842" w:type="dxa"/>
            <w:shd w:val="clear" w:color="auto" w:fill="auto"/>
            <w:hideMark/>
          </w:tcPr>
          <w:p w14:paraId="200F5473" w14:textId="77777777" w:rsidR="005E2D03" w:rsidRPr="00CF1BE2" w:rsidRDefault="005E2D03" w:rsidP="005E2D03">
            <w:pPr>
              <w:keepNext/>
              <w:tabs>
                <w:tab w:val="left" w:pos="964"/>
              </w:tabs>
              <w:adjustRightInd w:val="0"/>
              <w:jc w:val="both"/>
              <w:rPr>
                <w:rFonts w:ascii="Tahoma" w:hAnsi="Tahoma" w:cs="Tahoma"/>
                <w:iCs/>
                <w:color w:val="auto"/>
                <w:sz w:val="21"/>
                <w:szCs w:val="21"/>
              </w:rPr>
            </w:pPr>
            <w:r w:rsidRPr="00CF1BE2">
              <w:rPr>
                <w:rFonts w:ascii="Tahoma" w:hAnsi="Tahoma" w:cs="Tahoma"/>
                <w:iCs/>
                <w:color w:val="auto"/>
                <w:sz w:val="21"/>
                <w:szCs w:val="21"/>
              </w:rPr>
              <w:t>kivett csatorna (19.3753 ha)</w:t>
            </w:r>
          </w:p>
        </w:tc>
        <w:tc>
          <w:tcPr>
            <w:tcW w:w="1418" w:type="dxa"/>
            <w:shd w:val="clear" w:color="auto" w:fill="auto"/>
            <w:hideMark/>
          </w:tcPr>
          <w:p w14:paraId="072794C0"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földmérési jel kih. - HB megyei földhivatal; vezetékjog - E-ON; gázszolgalmi jog - MOL;</w:t>
            </w:r>
          </w:p>
        </w:tc>
        <w:tc>
          <w:tcPr>
            <w:tcW w:w="1417" w:type="dxa"/>
            <w:shd w:val="clear" w:color="auto" w:fill="auto"/>
            <w:hideMark/>
          </w:tcPr>
          <w:p w14:paraId="14823C7B"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w:t>
            </w:r>
          </w:p>
        </w:tc>
      </w:tr>
    </w:tbl>
    <w:p w14:paraId="18D04E82" w14:textId="77777777" w:rsidR="005E2D03" w:rsidRPr="00CF1BE2" w:rsidRDefault="005E2D03" w:rsidP="005E2D03">
      <w:pPr>
        <w:keepNext/>
        <w:tabs>
          <w:tab w:val="left" w:pos="964"/>
        </w:tabs>
        <w:adjustRightInd w:val="0"/>
        <w:jc w:val="both"/>
        <w:rPr>
          <w:rFonts w:ascii="Tahoma" w:hAnsi="Tahoma" w:cs="Tahoma"/>
          <w:b/>
          <w:color w:val="auto"/>
          <w:sz w:val="21"/>
          <w:szCs w:val="21"/>
        </w:rPr>
      </w:pPr>
    </w:p>
    <w:p w14:paraId="0A609BB5"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Az „Erdő” művelési ágú ingatlan kapcsán az erdészeti hatóság hozzájárulásának megszerzése szükséges, amely a nyertes ajánlattevő feladata. A Natura 2000 érintettségű ingatlanok esetében az arra vonatkozó előírások betartása is szükséges. Minden, a fenti táblázatban felsorolt ingatlan tekintetében a Magyar Állam a tulajdonos és a TIVIZIG a vagyonkezelő (kivételt képez a Tiszalök 0527 helyrajzi számú ingatlan, amely tekintetében a Magyar Állam a tulajdonos és az ÉVIZIG a vagyonkezelő).</w:t>
      </w:r>
    </w:p>
    <w:p w14:paraId="3742375C" w14:textId="77777777" w:rsidR="005E2D03" w:rsidRPr="00CF1BE2" w:rsidRDefault="005E2D03" w:rsidP="00F33664">
      <w:pPr>
        <w:keepNext/>
        <w:numPr>
          <w:ilvl w:val="0"/>
          <w:numId w:val="54"/>
        </w:numPr>
        <w:suppressAutoHyphens w:val="0"/>
        <w:spacing w:after="0"/>
        <w:ind w:right="567"/>
        <w:textAlignment w:val="auto"/>
        <w:outlineLvl w:val="1"/>
        <w:rPr>
          <w:rFonts w:ascii="Tahoma" w:hAnsi="Tahoma" w:cs="Tahoma"/>
          <w:b/>
          <w:snapToGrid w:val="0"/>
          <w:color w:val="auto"/>
          <w:sz w:val="21"/>
          <w:szCs w:val="21"/>
        </w:rPr>
      </w:pPr>
      <w:bookmarkStart w:id="81" w:name="_Toc162138910"/>
      <w:bookmarkStart w:id="82" w:name="_Toc300294008"/>
      <w:r w:rsidRPr="00CF1BE2">
        <w:rPr>
          <w:rFonts w:ascii="Tahoma" w:hAnsi="Tahoma" w:cs="Tahoma"/>
          <w:b/>
          <w:snapToGrid w:val="0"/>
          <w:color w:val="auto"/>
          <w:sz w:val="21"/>
          <w:szCs w:val="21"/>
        </w:rPr>
        <w:t>A Megbízott által elvégzendő feladatok</w:t>
      </w:r>
      <w:bookmarkEnd w:id="81"/>
      <w:bookmarkEnd w:id="82"/>
    </w:p>
    <w:p w14:paraId="02529EA4" w14:textId="77777777" w:rsidR="005E2D03" w:rsidRPr="00CF1BE2" w:rsidRDefault="005E2D03" w:rsidP="005E2D03">
      <w:pPr>
        <w:spacing w:after="0"/>
        <w:jc w:val="both"/>
        <w:rPr>
          <w:rFonts w:ascii="Tahoma" w:hAnsi="Tahoma" w:cs="Tahoma"/>
          <w:color w:val="auto"/>
          <w:sz w:val="21"/>
          <w:szCs w:val="21"/>
        </w:rPr>
      </w:pPr>
    </w:p>
    <w:p w14:paraId="161C0023" w14:textId="77777777" w:rsidR="00562FE8" w:rsidRPr="00CF1BE2" w:rsidRDefault="005E2D03" w:rsidP="005E2D03">
      <w:pPr>
        <w:spacing w:after="0"/>
        <w:jc w:val="both"/>
        <w:rPr>
          <w:rFonts w:ascii="Tahoma" w:hAnsi="Tahoma" w:cs="Tahoma"/>
          <w:color w:val="auto"/>
          <w:sz w:val="21"/>
          <w:szCs w:val="21"/>
        </w:rPr>
      </w:pPr>
      <w:r w:rsidRPr="00CF1BE2">
        <w:rPr>
          <w:rFonts w:ascii="Tahoma" w:hAnsi="Tahoma" w:cs="Tahoma"/>
          <w:color w:val="auto"/>
          <w:sz w:val="21"/>
          <w:szCs w:val="21"/>
        </w:rPr>
        <w:t>A Megbízottnak a jelen Szerződésben, valamint a Projekt megvalósítására létrejövő szerződésekben foglaltakra tekintettel kell eljárnia. A Megbízott felelőssége a Projekt megvalósításához szükséges építési szerződések felügyeletére terjed ki az alábbi részletezésben leírtak szerint.</w:t>
      </w:r>
    </w:p>
    <w:p w14:paraId="369CA15E" w14:textId="5BE5A434" w:rsidR="005E2D03" w:rsidRPr="00CF1BE2" w:rsidRDefault="005E2D03" w:rsidP="005E2D03">
      <w:pPr>
        <w:spacing w:after="0"/>
        <w:jc w:val="both"/>
        <w:rPr>
          <w:rFonts w:ascii="Tahoma" w:hAnsi="Tahoma" w:cs="Tahoma"/>
          <w:color w:val="auto"/>
          <w:sz w:val="21"/>
          <w:szCs w:val="21"/>
        </w:rPr>
      </w:pPr>
    </w:p>
    <w:p w14:paraId="31E757F0" w14:textId="57162F7A" w:rsidR="005E2D03" w:rsidRPr="00CF1BE2" w:rsidRDefault="005E2D03" w:rsidP="005E2D03">
      <w:pPr>
        <w:spacing w:after="0"/>
        <w:jc w:val="both"/>
        <w:rPr>
          <w:rFonts w:ascii="Tahoma" w:hAnsi="Tahoma" w:cs="Tahoma"/>
          <w:bCs/>
          <w:color w:val="auto"/>
          <w:sz w:val="21"/>
          <w:szCs w:val="21"/>
        </w:rPr>
      </w:pPr>
      <w:r w:rsidRPr="00CF1BE2">
        <w:rPr>
          <w:rFonts w:ascii="Tahoma" w:hAnsi="Tahoma" w:cs="Tahoma"/>
          <w:bCs/>
          <w:color w:val="auto"/>
          <w:sz w:val="21"/>
          <w:szCs w:val="21"/>
        </w:rPr>
        <w:t>Megbízott feladata az építőipari kivitelezési tevékenységről szóló 191/2009 (IX.15.) Korm. rendeletben foglalt építési műszaki ellenőr számára előírt tevékenység elvégzése valamint a Projekt</w:t>
      </w:r>
      <w:r w:rsidR="00284E74" w:rsidRPr="00CF1BE2">
        <w:rPr>
          <w:rFonts w:ascii="Tahoma" w:hAnsi="Tahoma" w:cs="Tahoma"/>
          <w:bCs/>
          <w:color w:val="auto"/>
          <w:sz w:val="21"/>
          <w:szCs w:val="21"/>
        </w:rPr>
        <w:t xml:space="preserve"> esetleges tervezési munkáinak és </w:t>
      </w:r>
      <w:r w:rsidRPr="00CF1BE2">
        <w:rPr>
          <w:rFonts w:ascii="Tahoma" w:hAnsi="Tahoma" w:cs="Tahoma"/>
          <w:bCs/>
          <w:color w:val="auto"/>
          <w:sz w:val="21"/>
          <w:szCs w:val="21"/>
        </w:rPr>
        <w:t xml:space="preserve"> megvalósításának ellenőrzése a Támogatási Szerződésben a Projektre meghatározott műszaki és pénzügyi ütemezések alapján. Ennek keretében, mint független FIDIC mérnök szervezet, objektíven kell eljárnia az Európai Uniótól és a magyar költségvetésből érkező források legeredményesebb és leghatékonyabb felhasználása céljából és a projektütemezések betartatásában. Megbízott köteles a Projekt fizikai megvalósulásának, pénzügyi előrehaladásának ellenőrzését átlátható módon végezni. </w:t>
      </w:r>
    </w:p>
    <w:p w14:paraId="234ECDD9" w14:textId="77777777" w:rsidR="00EC0BD1" w:rsidRPr="00CF1BE2" w:rsidRDefault="00EC0BD1" w:rsidP="005E2D03">
      <w:pPr>
        <w:spacing w:after="0"/>
        <w:jc w:val="both"/>
        <w:rPr>
          <w:rFonts w:ascii="Tahoma" w:hAnsi="Tahoma" w:cs="Tahoma"/>
          <w:bCs/>
          <w:color w:val="auto"/>
          <w:sz w:val="21"/>
          <w:szCs w:val="21"/>
        </w:rPr>
      </w:pPr>
    </w:p>
    <w:p w14:paraId="3AF6C743" w14:textId="77777777" w:rsidR="00EB0024" w:rsidRPr="00CF1BE2" w:rsidRDefault="00EB0024" w:rsidP="005E2D03">
      <w:pPr>
        <w:spacing w:after="0"/>
        <w:jc w:val="both"/>
        <w:rPr>
          <w:rFonts w:ascii="Tahoma" w:hAnsi="Tahoma" w:cs="Tahoma"/>
          <w:bCs/>
          <w:color w:val="auto"/>
          <w:sz w:val="21"/>
          <w:szCs w:val="21"/>
        </w:rPr>
      </w:pPr>
    </w:p>
    <w:p w14:paraId="213BCDB5" w14:textId="778140DF" w:rsidR="00EC0BD1" w:rsidRPr="00CF1BE2" w:rsidRDefault="00EC44D3" w:rsidP="005E2D03">
      <w:pPr>
        <w:spacing w:after="0"/>
        <w:jc w:val="both"/>
        <w:rPr>
          <w:rFonts w:ascii="Tahoma" w:hAnsi="Tahoma" w:cs="Tahoma"/>
          <w:bCs/>
          <w:color w:val="auto"/>
          <w:sz w:val="21"/>
          <w:szCs w:val="21"/>
        </w:rPr>
      </w:pPr>
      <w:r w:rsidRPr="00CF1BE2">
        <w:rPr>
          <w:rFonts w:ascii="Tahoma" w:hAnsi="Tahoma" w:cs="Tahoma"/>
          <w:bCs/>
          <w:color w:val="auto"/>
          <w:sz w:val="21"/>
          <w:szCs w:val="21"/>
        </w:rPr>
        <w:t>A mérnök ellátja mindazon feladatokat, amit a FIDIC Piros Könyv általános feltételei számára előírnak</w:t>
      </w:r>
    </w:p>
    <w:p w14:paraId="0E4F645C" w14:textId="77777777" w:rsidR="00EC0BD1" w:rsidRPr="00CF1BE2" w:rsidRDefault="00EC0BD1" w:rsidP="005E2D03">
      <w:pPr>
        <w:spacing w:after="0"/>
        <w:jc w:val="both"/>
        <w:rPr>
          <w:rFonts w:ascii="Tahoma" w:hAnsi="Tahoma" w:cs="Tahoma"/>
          <w:bCs/>
          <w:color w:val="auto"/>
          <w:sz w:val="21"/>
          <w:szCs w:val="21"/>
        </w:rPr>
      </w:pPr>
    </w:p>
    <w:p w14:paraId="16C9DB77" w14:textId="77777777" w:rsidR="00EC0BD1" w:rsidRPr="00CF1BE2" w:rsidRDefault="00EC0BD1" w:rsidP="005E2D03">
      <w:pPr>
        <w:spacing w:after="0"/>
        <w:jc w:val="both"/>
        <w:rPr>
          <w:rFonts w:ascii="Tahoma" w:hAnsi="Tahoma" w:cs="Tahoma"/>
          <w:bCs/>
          <w:color w:val="auto"/>
          <w:sz w:val="21"/>
          <w:szCs w:val="21"/>
        </w:rPr>
      </w:pPr>
    </w:p>
    <w:p w14:paraId="1FBFC09D" w14:textId="1C14A046" w:rsidR="00EC0BD1" w:rsidRPr="00CF1BE2" w:rsidRDefault="00EB0024" w:rsidP="00EC0BD1">
      <w:pPr>
        <w:spacing w:after="0"/>
        <w:jc w:val="both"/>
        <w:rPr>
          <w:rFonts w:ascii="Tahoma" w:hAnsi="Tahoma" w:cs="Tahoma"/>
          <w:bCs/>
          <w:color w:val="auto"/>
          <w:sz w:val="21"/>
          <w:szCs w:val="21"/>
          <w:u w:val="single"/>
        </w:rPr>
      </w:pPr>
      <w:bookmarkStart w:id="83" w:name="_Toc162138911"/>
      <w:bookmarkStart w:id="84" w:name="_Toc300294009"/>
      <w:r w:rsidRPr="00CF1BE2">
        <w:rPr>
          <w:rFonts w:ascii="Tahoma" w:hAnsi="Tahoma" w:cs="Tahoma"/>
          <w:bCs/>
          <w:color w:val="auto"/>
          <w:sz w:val="21"/>
          <w:szCs w:val="21"/>
          <w:u w:val="single"/>
        </w:rPr>
        <w:t>A Megbízott által elvégzendő feladatok:</w:t>
      </w:r>
    </w:p>
    <w:p w14:paraId="1A4D1A95" w14:textId="0BB104A3"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Az építőipari kivitelezői tevékenységről, az építési naplóról és a kivitelezési dokumentáció tartalmáról szóló 191/2009(IX.15.) Korm. rendeletben az építési műszaki ellenőr számára előírt tevékenység,</w:t>
      </w:r>
    </w:p>
    <w:p w14:paraId="1B018DEA"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 Megbízó által meghatározott munkarészek – földmunka, beton és vasbeton szerkezetek, acélszerkezetek – minőségének ellenőrzése, független szakértők, illetve akkreditált laboratóriumok bevonásával, beleértve a geodéziai munkálatok ellenőrzését, az ellenőrzési munkák dokumentálása,</w:t>
      </w:r>
    </w:p>
    <w:p w14:paraId="25ADFDEF"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Köteles gondoskodni az építési munkák szükség és előírások szerinti, de minimum heti gyakoriságú műszaki ellenőrzéséről az adott építési helyszínen folyó munka ellenőrzéséhez szükséges szakértelemmel rendelkező szakembere helyszíni jelenlétének biztosításával;</w:t>
      </w:r>
    </w:p>
    <w:p w14:paraId="1EF38EF2"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 kivitelezés mennyiségi és minőségi ellenőrzése, hiba, illetve eltérés esetén a szükséges intézkedések megtétele,</w:t>
      </w:r>
    </w:p>
    <w:p w14:paraId="00BF9A95"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 próbaüzemi tervek felülvizsgálata, egyeztetése az üzemeltetővel és jóváhagyása,</w:t>
      </w:r>
    </w:p>
    <w:p w14:paraId="5199F03D"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 kivitelezés során annak ellenőrzése, hogy a Kivitelező vállalkozó(k) a kivitelezési feladatokat az azok ellátására irányuló közbeszerzési eljárásban beadott ajánlatban foglaltak szerint végzi(k),</w:t>
      </w:r>
    </w:p>
    <w:p w14:paraId="19A23126"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 Kivitelezés során az elvégzett teljesítmények szerződésszerű igazolása,</w:t>
      </w:r>
    </w:p>
    <w:p w14:paraId="7E444DB3"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 xml:space="preserve">A létesítmények megvalósításában résztvevő Kivitelezők, Üzemeltetők, Szakfelügyeletet ellátó hatóságok, valamint szükség esetén szakértők és a Megbízó részvételével rendszeres (az adott helyszíne(ke)n folyó munkák bonyolultságától és időtartamától és előrehaladásától függően, de legalább havonta) kooperációs megbeszélés szervezése és vezetése. A kooperációs megbeszélésen tárgyalt kérdésekről és intézkedésekről a helyszínen jegyzőkönyvet kell készíteni és azt a Megbízó, illetve az érintettek részére is meg kell küldeni, </w:t>
      </w:r>
    </w:p>
    <w:p w14:paraId="1D65D67F"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Az igazolt teljesítmények és a Megbízó által előírt pénzügyi teljesítések naprakész nyilvántartása,</w:t>
      </w:r>
    </w:p>
    <w:p w14:paraId="66E29363"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Havonként előrehaladási jelentés készítése. Szükség esetén a Megrendelő kérésére külön előrehaladási jelentések készítése,</w:t>
      </w:r>
    </w:p>
    <w:p w14:paraId="1D3D2139"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 létesítmény megvalósítása során folyamatos együttműködés a leendő üzemeltetővel, a szakfelügyeletet biztosító hatóságokkal, a megvalósítással érintett üzemeltetőkkel, kezelőkkel, valamint közreműködés a lebonyolításban,</w:t>
      </w:r>
    </w:p>
    <w:p w14:paraId="4D303C88"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Rendkívüli helyzetben (pl. árvíz idején) együttműködés az illetékes hatóságokkal, a kármegelőzés illetve kárenyhítés érdekében szükséges intézkedések kidolgozásában és végrehajtásában illetve végrehajtatásában,</w:t>
      </w:r>
    </w:p>
    <w:p w14:paraId="4E8F096B"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 Kivitelezési feladatok ellátására létrejött szerződés(ek) mellék köztelezettségeként megjelölt biztosítások és biztosítékok meglétének és érvényességének folyamatos ellenőrzése,</w:t>
      </w:r>
    </w:p>
    <w:p w14:paraId="606929CE"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 xml:space="preserve">Rendkívüli helyzetben (pl. árvíz idején) együttműködés az illetékes hatóságokkal, a kármegelőzés illetve kárenyhítés érdekében szükséges intézkedések kidolgozásában és végrehajtásában illetve végrehajtatásában, </w:t>
      </w:r>
    </w:p>
    <w:p w14:paraId="3D75BF2B"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 Megbízottnak biztosítania kell, hogy szükség esetén a Mérnök vagy a Mérnök képviselője haladéktalanul a kívánt helyszínen megjelenik és a szükséges intézkedést megteszi;</w:t>
      </w:r>
    </w:p>
    <w:p w14:paraId="6933ADB5"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Közreműködés a próbaüzem lebonyolításának előkészítésében és lebonyolításában, nyilatkozat tétel az eredményességről, megfelelőségről,</w:t>
      </w:r>
    </w:p>
    <w:p w14:paraId="7E9BF7D4"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 műszaki átadás-átvételi eljárás előkészítése, közreműködés a lebonyolításban, a megvalósulási tervek, az átadási dokumentáció, valamint az üzemeltetési engedély megszerzéséhez szükséges dokumentumok ellenőrzése és javaslattétel az átvételről a Megbízó részére,</w:t>
      </w:r>
    </w:p>
    <w:p w14:paraId="407F829E"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lastRenderedPageBreak/>
        <w:t>Hiány- és hibajegyzék összeállítása, összegszerű meghatározása, az azonnali javíttatások elvégeztetése, a javíthatatlan hibák miatti értékcsökkenés megállapítása.</w:t>
      </w:r>
    </w:p>
    <w:p w14:paraId="76C2B1F3"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 létesítmény sikeres műszaki átadás-átvételét követően Zárójelentés készítés a Mérnök feladatinak teljesítéséről és Közreműködés a pénzügyi lezárás munkáiban,</w:t>
      </w:r>
    </w:p>
    <w:p w14:paraId="2631AD37" w14:textId="3205E873" w:rsidR="00EC0BD1" w:rsidRPr="00CF1BE2" w:rsidRDefault="004D23F1" w:rsidP="00F33664">
      <w:pPr>
        <w:pStyle w:val="Listaszerbekezds"/>
        <w:numPr>
          <w:ilvl w:val="0"/>
          <w:numId w:val="44"/>
        </w:numPr>
        <w:spacing w:after="0"/>
        <w:rPr>
          <w:rFonts w:ascii="Tahoma" w:hAnsi="Tahoma" w:cs="Tahoma"/>
          <w:bCs/>
          <w:sz w:val="21"/>
          <w:szCs w:val="21"/>
        </w:rPr>
      </w:pPr>
      <w:bookmarkStart w:id="85" w:name="_Toc196637438"/>
      <w:r w:rsidRPr="00CF1BE2">
        <w:rPr>
          <w:rFonts w:ascii="Tahoma" w:hAnsi="Tahoma" w:cs="Tahoma"/>
          <w:bCs/>
          <w:sz w:val="21"/>
          <w:szCs w:val="21"/>
        </w:rPr>
        <w:t>Rendelkezésre állási időszakban k</w:t>
      </w:r>
      <w:r w:rsidR="00EC0BD1" w:rsidRPr="00CF1BE2">
        <w:rPr>
          <w:rFonts w:ascii="Tahoma" w:hAnsi="Tahoma" w:cs="Tahoma"/>
          <w:bCs/>
          <w:sz w:val="21"/>
          <w:szCs w:val="21"/>
        </w:rPr>
        <w:t>özreműködés a garanciális időtartam alatt az utó-felülvizsgálati eljárásokban</w:t>
      </w:r>
      <w:bookmarkEnd w:id="85"/>
      <w:r w:rsidR="00EC0BD1" w:rsidRPr="00CF1BE2">
        <w:rPr>
          <w:rFonts w:ascii="Tahoma" w:hAnsi="Tahoma" w:cs="Tahoma"/>
          <w:bCs/>
          <w:sz w:val="21"/>
          <w:szCs w:val="21"/>
        </w:rPr>
        <w:t>, az eljárások megszervezése, lefolytatása, dokumentálása, továbbá a hibajegyzékben jelzett és a jótállási, szavatossági felelősség körébe tartozó hibák, hiányosságok kijavíttatása,</w:t>
      </w:r>
    </w:p>
    <w:p w14:paraId="555A93FC"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 xml:space="preserve">Közreműködés a létesítmény megvalósításra irányuló közbeszerzési eljárások előkészítésében dokumentumainak előállításában és lebonyolításában, </w:t>
      </w:r>
    </w:p>
    <w:p w14:paraId="0EEC054A"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Közreműködés az esetlegesen felmerülő kiegészítő építőipari feladatok ellátására irányuló közbeszerzési eljárások előkészítésében, dokumentumainak előállításában és az eljárás lebonyolításában,</w:t>
      </w:r>
    </w:p>
    <w:p w14:paraId="0F939A17"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kivitelezési feladatokkal megbízott vállalkozó szerződés szerinti teljesítésének teljes felügyelete,</w:t>
      </w:r>
    </w:p>
    <w:p w14:paraId="2C8B0C4B"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tervezési és megvalósítási ütemtervek jóváhagyása és teljesítésének naprakész állapotban történő figyelemmel kísérése,</w:t>
      </w:r>
    </w:p>
    <w:p w14:paraId="6D636BF7" w14:textId="210B8F99"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kivitelezési tervek készítése során a létesítési (építési) engedélyben foglaltak betartásának, valamint a hatósági, kezelői és üzemeltetői egyeztetések megtörténtének ellenőrzése, a tervegyeztetések megszervezése, dokumentálása, a kivitelezési tervek jóváhagyása. Engedélyezési tervek szükségességének felmerülése esetén az engedélyezési tervek megfelelőségének vizsgálata, tervbírálatok megszervezése, dokumentálása, és az engedélyezési tervek jóváhagyása,</w:t>
      </w:r>
    </w:p>
    <w:p w14:paraId="1A31D0F4"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munkaterület átadás-átvételi eljárásának megszervezése, közreműködés a munkaterület átadás-átvételi eljárásban, az eljárásról jegyzőkönyv készítése és érintetteknek való megküldése,</w:t>
      </w:r>
    </w:p>
    <w:p w14:paraId="0429DB9D"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kivitelezés során annak ellenőrzése, hogy a Kivitelező vállalkozó(k) a kivitelezési feladatokat az azok ellátására irányuló közbeszerzési eljárásban beadott ajánlatban foglaltak szerint végzi(k),</w:t>
      </w:r>
    </w:p>
    <w:p w14:paraId="54DAC7A3"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vállalkozók minőségbiztosítási programjának ellenőrzése,</w:t>
      </w:r>
    </w:p>
    <w:p w14:paraId="68299B7E"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Vállalkozó által kezdeményezett tervmódosítások, változtatási javaslatok, vállalkozói követelések véleményezése,</w:t>
      </w:r>
    </w:p>
    <w:p w14:paraId="1F3F2477"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Vállalkozó által kezdeményezett tervmódosítások, változtatási javaslatok, vállalkozói követelések vonatkozó előírások szerinti kezelése,</w:t>
      </w:r>
    </w:p>
    <w:p w14:paraId="5466AE17"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kivitelezés során felmerült vállalkozói többletköltségek indokoltságának felülvizsgálata és véleményezése,</w:t>
      </w:r>
    </w:p>
    <w:p w14:paraId="02317F6D"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Közreműködés az EU támogatással megvalósuló létesítményekre előírt jelentések elkészítésében,</w:t>
      </w:r>
    </w:p>
    <w:p w14:paraId="3FF22E9F"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Vállalkozó részére előírt jelentések véleményezése,</w:t>
      </w:r>
    </w:p>
    <w:p w14:paraId="48F3622E"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FIDIC szerződéses feltételek szerinti mérnök határozatok, igazolások és egyéb dokumentumok elkészítése és kiadása,</w:t>
      </w:r>
    </w:p>
    <w:p w14:paraId="3C0A5614"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Szoros kapcsolat tartása a tájékoztatási feladatot külön szerződésben ellátó PR vállalkozóval, közreműködés a tájékoztató anyagok kidolgozásában és részvétel a tájékoztató tevékenységben, rendezvényeken.</w:t>
      </w:r>
    </w:p>
    <w:p w14:paraId="73950F29" w14:textId="77777777" w:rsidR="00EC0BD1" w:rsidRPr="00CF1BE2" w:rsidRDefault="00EC0BD1" w:rsidP="00F33664">
      <w:pPr>
        <w:pStyle w:val="Listaszerbekezds"/>
        <w:numPr>
          <w:ilvl w:val="0"/>
          <w:numId w:val="45"/>
        </w:numPr>
        <w:spacing w:after="0"/>
        <w:rPr>
          <w:rFonts w:ascii="Tahoma" w:hAnsi="Tahoma" w:cs="Tahoma"/>
          <w:bCs/>
          <w:sz w:val="21"/>
          <w:szCs w:val="21"/>
        </w:rPr>
      </w:pPr>
      <w:bookmarkStart w:id="86" w:name="_Toc196637437"/>
      <w:r w:rsidRPr="00CF1BE2">
        <w:rPr>
          <w:rFonts w:ascii="Tahoma" w:hAnsi="Tahoma" w:cs="Tahoma"/>
          <w:bCs/>
          <w:sz w:val="21"/>
          <w:szCs w:val="21"/>
        </w:rPr>
        <w:t>Jogviták és számlaviták esetében, a Megbízó részére szükséges adatszolgáltatás teljesítése és támogatása az eljárás során</w:t>
      </w:r>
      <w:bookmarkEnd w:id="86"/>
      <w:r w:rsidRPr="00CF1BE2">
        <w:rPr>
          <w:rFonts w:ascii="Tahoma" w:hAnsi="Tahoma" w:cs="Tahoma"/>
          <w:bCs/>
          <w:sz w:val="21"/>
          <w:szCs w:val="21"/>
        </w:rPr>
        <w:t>,</w:t>
      </w:r>
    </w:p>
    <w:p w14:paraId="38738631"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Közreműködés adatszolgáltatással a Projekt megvalósítása során felmerülő felügyeleti ellenőrzések előkészítésében, lebonyolításában. A Megbízott köteles a Projekt ellenőrzésére, felügyeletére kirendelt, a Magyar Köztársaság Kormánya illetékes szervei vagy az Európai Bizottság illetékes szervei által delegált vagy független szervezetek szakértőinek rendelkezésére állni, kérésükre a Projekt adminisztrációjába betekintést biztosítani, azonban a Megbízót az ellenőrök felé továbbított dokumentációkról, információkról előzetesen tájékoztatni köteles;</w:t>
      </w:r>
    </w:p>
    <w:p w14:paraId="42EFC7AA"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lastRenderedPageBreak/>
        <w:t>Vagyonátadásban és aktiválásban való közreműködés(amennyiben erre a műszaki átadás-átvételt követően kerül sor, akkor rendelkezésre állási időszakban),</w:t>
      </w:r>
    </w:p>
    <w:p w14:paraId="03CB91A3"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Az üzemeltetési engedélyek megszerzésében való közreműködés (amennyiben erre a műszaki átadás-átvételt követően kerül sor, akkor rendelkezésre állási időszakban),</w:t>
      </w:r>
    </w:p>
    <w:p w14:paraId="1C645D17" w14:textId="4FF7E66C" w:rsidR="00BA4235" w:rsidRPr="00CF1BE2" w:rsidRDefault="00BA4235"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mérnök a rendelkezésre állási időszak végén köteles a jelentést készíteni</w:t>
      </w:r>
      <w:r w:rsidR="004D23F1" w:rsidRPr="00CF1BE2">
        <w:rPr>
          <w:rFonts w:ascii="Tahoma" w:hAnsi="Tahoma" w:cs="Tahoma"/>
          <w:bCs/>
          <w:sz w:val="21"/>
          <w:szCs w:val="21"/>
        </w:rPr>
        <w:t>, amelyben összefoglalja a rendelkezési időszakban elvégzett feladatait és</w:t>
      </w:r>
      <w:r w:rsidRPr="00CF1BE2">
        <w:rPr>
          <w:rFonts w:ascii="Tahoma" w:hAnsi="Tahoma" w:cs="Tahoma"/>
          <w:bCs/>
          <w:sz w:val="21"/>
          <w:szCs w:val="21"/>
        </w:rPr>
        <w:t xml:space="preserve"> alkalmasnak kell lennie arra, hogy felhasználásával a Megbízó a jelentését el tudja készíteni és megfelelő időben a KEHOP IH-nak benyújtani.</w:t>
      </w:r>
    </w:p>
    <w:p w14:paraId="6E6A919E" w14:textId="6EC46EF8" w:rsidR="00EC44D3"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Megbízott feladatainak ellátása során, szükség esetén együttműködni köteles a területileg illetékes környezetvédelmi hatóságokkal, a térség környezetvédelmi civil szervezeteivel és a Projekt sikere szempontjából releváns egyéb hatóságokkal, szervezetekkel és személyekkel.</w:t>
      </w:r>
    </w:p>
    <w:p w14:paraId="5178B44B" w14:textId="77777777" w:rsidR="005E2D03" w:rsidRPr="00CF1BE2" w:rsidRDefault="005E2D03" w:rsidP="005E2D03">
      <w:pPr>
        <w:keepNext/>
        <w:spacing w:after="0"/>
        <w:ind w:right="567"/>
        <w:outlineLvl w:val="1"/>
        <w:rPr>
          <w:rFonts w:ascii="Tahoma" w:hAnsi="Tahoma" w:cs="Tahoma"/>
          <w:b/>
          <w:snapToGrid w:val="0"/>
          <w:color w:val="auto"/>
          <w:sz w:val="21"/>
          <w:szCs w:val="21"/>
        </w:rPr>
      </w:pPr>
    </w:p>
    <w:p w14:paraId="1EA97146" w14:textId="77777777" w:rsidR="005E2D03" w:rsidRPr="00CF1BE2" w:rsidRDefault="005E2D03" w:rsidP="00F33664">
      <w:pPr>
        <w:keepNext/>
        <w:numPr>
          <w:ilvl w:val="0"/>
          <w:numId w:val="54"/>
        </w:numPr>
        <w:suppressAutoHyphens w:val="0"/>
        <w:spacing w:after="0"/>
        <w:ind w:right="567"/>
        <w:textAlignment w:val="auto"/>
        <w:outlineLvl w:val="1"/>
        <w:rPr>
          <w:rFonts w:ascii="Tahoma" w:hAnsi="Tahoma" w:cs="Tahoma"/>
          <w:b/>
          <w:snapToGrid w:val="0"/>
          <w:color w:val="auto"/>
          <w:sz w:val="21"/>
          <w:szCs w:val="21"/>
        </w:rPr>
      </w:pPr>
      <w:r w:rsidRPr="00CF1BE2">
        <w:rPr>
          <w:rFonts w:ascii="Tahoma" w:hAnsi="Tahoma" w:cs="Tahoma"/>
          <w:b/>
          <w:snapToGrid w:val="0"/>
          <w:color w:val="auto"/>
          <w:sz w:val="21"/>
          <w:szCs w:val="21"/>
        </w:rPr>
        <w:t>A Megbízott feladatai elvégzéséhez igénybe veendő személyek</w:t>
      </w:r>
      <w:bookmarkEnd w:id="83"/>
      <w:bookmarkEnd w:id="84"/>
    </w:p>
    <w:p w14:paraId="656B3D9B" w14:textId="77777777" w:rsidR="005E2D03" w:rsidRPr="00CF1BE2" w:rsidRDefault="005E2D03" w:rsidP="005E2D03">
      <w:pPr>
        <w:keepNext/>
        <w:spacing w:after="0"/>
        <w:outlineLvl w:val="2"/>
        <w:rPr>
          <w:rFonts w:ascii="Tahoma" w:hAnsi="Tahoma" w:cs="Tahoma"/>
          <w:bCs/>
          <w:color w:val="auto"/>
          <w:sz w:val="21"/>
          <w:szCs w:val="21"/>
          <w:u w:val="single"/>
        </w:rPr>
      </w:pPr>
      <w:bookmarkStart w:id="87" w:name="_Toc162138912"/>
      <w:bookmarkStart w:id="88" w:name="_Toc300294010"/>
    </w:p>
    <w:p w14:paraId="5E273F78" w14:textId="77777777" w:rsidR="005E2D03" w:rsidRPr="00CF1BE2" w:rsidRDefault="005E2D03" w:rsidP="005E2D03">
      <w:pPr>
        <w:keepNext/>
        <w:contextualSpacing/>
        <w:jc w:val="both"/>
        <w:outlineLvl w:val="2"/>
        <w:rPr>
          <w:rFonts w:ascii="Tahoma" w:hAnsi="Tahoma" w:cs="Tahoma"/>
          <w:color w:val="auto"/>
          <w:sz w:val="21"/>
          <w:szCs w:val="21"/>
        </w:rPr>
      </w:pPr>
      <w:r w:rsidRPr="00CF1BE2">
        <w:rPr>
          <w:rFonts w:ascii="Tahoma" w:hAnsi="Tahoma" w:cs="Tahoma"/>
          <w:bCs/>
          <w:color w:val="auto"/>
          <w:sz w:val="21"/>
          <w:szCs w:val="21"/>
          <w:u w:val="single"/>
        </w:rPr>
        <w:t>A Mérnök</w:t>
      </w:r>
      <w:bookmarkEnd w:id="87"/>
      <w:bookmarkEnd w:id="88"/>
    </w:p>
    <w:p w14:paraId="22BAC878" w14:textId="77777777" w:rsidR="005E2D03" w:rsidRPr="00CF1BE2" w:rsidRDefault="005E2D03" w:rsidP="005E2D03">
      <w:pPr>
        <w:pStyle w:val="Listaszerbekezds"/>
        <w:keepNext/>
        <w:spacing w:line="276" w:lineRule="auto"/>
        <w:ind w:left="0"/>
        <w:outlineLvl w:val="2"/>
        <w:rPr>
          <w:rFonts w:ascii="Tahoma" w:hAnsi="Tahoma" w:cs="Tahoma"/>
          <w:sz w:val="21"/>
          <w:szCs w:val="21"/>
        </w:rPr>
      </w:pPr>
      <w:r w:rsidRPr="00CF1BE2">
        <w:rPr>
          <w:rFonts w:ascii="Tahoma" w:hAnsi="Tahoma" w:cs="Tahoma"/>
          <w:sz w:val="21"/>
          <w:szCs w:val="21"/>
        </w:rPr>
        <w:t>F</w:t>
      </w:r>
      <w:r w:rsidRPr="00CF1BE2">
        <w:rPr>
          <w:rFonts w:ascii="Tahoma" w:hAnsi="Tahoma" w:cs="Tahoma"/>
          <w:bCs/>
          <w:sz w:val="21"/>
          <w:szCs w:val="21"/>
          <w:u w:val="single"/>
        </w:rPr>
        <w:t xml:space="preserve">eladata: </w:t>
      </w:r>
    </w:p>
    <w:p w14:paraId="72A97051" w14:textId="77777777" w:rsidR="005E2D03" w:rsidRPr="00CF1BE2" w:rsidRDefault="005E2D03" w:rsidP="005E2D03">
      <w:pPr>
        <w:pStyle w:val="Listaszerbekezds"/>
        <w:keepNext/>
        <w:spacing w:line="276" w:lineRule="auto"/>
        <w:ind w:left="0"/>
        <w:outlineLvl w:val="2"/>
        <w:rPr>
          <w:rFonts w:ascii="Tahoma" w:hAnsi="Tahoma" w:cs="Tahoma"/>
          <w:bCs/>
          <w:sz w:val="21"/>
          <w:szCs w:val="21"/>
          <w:u w:val="single"/>
        </w:rPr>
      </w:pPr>
      <w:r w:rsidRPr="00CF1BE2">
        <w:rPr>
          <w:rFonts w:ascii="Tahoma" w:hAnsi="Tahoma" w:cs="Tahoma"/>
          <w:bCs/>
          <w:sz w:val="21"/>
          <w:szCs w:val="21"/>
          <w:u w:val="single"/>
        </w:rPr>
        <w:t>a projekt megvalósításának és a szerződés tárgyában megjelölt feladat teljesítésének irányítása</w:t>
      </w:r>
    </w:p>
    <w:p w14:paraId="5D31993C" w14:textId="7EEF491C" w:rsidR="005E2D03" w:rsidRPr="00CF1BE2" w:rsidRDefault="005E2D03" w:rsidP="00BE7E18">
      <w:pPr>
        <w:spacing w:after="0"/>
        <w:jc w:val="both"/>
        <w:rPr>
          <w:rFonts w:ascii="Tahoma" w:hAnsi="Tahoma" w:cs="Tahoma"/>
          <w:color w:val="auto"/>
          <w:sz w:val="21"/>
          <w:szCs w:val="21"/>
        </w:rPr>
      </w:pPr>
      <w:r w:rsidRPr="00CF1BE2">
        <w:rPr>
          <w:rFonts w:ascii="Tahoma" w:hAnsi="Tahoma" w:cs="Tahoma"/>
          <w:color w:val="auto"/>
          <w:sz w:val="21"/>
          <w:szCs w:val="21"/>
        </w:rPr>
        <w:t xml:space="preserve">A Megbízottnak a műszaki ellenőri feladatok irányítására egy FIDIC-terminológia szerinti Mérnököt kell kijelölni. A Mérnök felelős a jelentések, a kooperációs megbeszélések, valamint a havi munkaértekezletek jegyzőkönyveinek személyes elvégzéséért. Továbbá felelős a kooperációs megbeszélések összehívásáért és az azokon való elnöklésért. A Projekt megvalósítása során kibocsátott számlák (rész- és végszámlák) alaki és tartalmi megfelelőségének igazolása (teljesítési igazolás aláírása), ugyancsak a Mérnök feladata. Feladata a Szerződésben meghatározott feladatok elvégzésének koordinációja, ellenőrzése. Mérnökként a Megbízott által az Ajánlatában ilyenként megjelölt szakértője köteles eljárni. </w:t>
      </w:r>
    </w:p>
    <w:p w14:paraId="52D07327" w14:textId="77777777" w:rsidR="005E2D03" w:rsidRPr="00CF1BE2" w:rsidRDefault="005E2D03" w:rsidP="005E2D03">
      <w:pPr>
        <w:keepNext/>
        <w:spacing w:after="0"/>
        <w:jc w:val="both"/>
        <w:outlineLvl w:val="2"/>
        <w:rPr>
          <w:rFonts w:ascii="Tahoma" w:hAnsi="Tahoma" w:cs="Tahoma"/>
          <w:bCs/>
          <w:color w:val="auto"/>
          <w:sz w:val="21"/>
          <w:szCs w:val="21"/>
          <w:u w:val="single"/>
        </w:rPr>
      </w:pPr>
      <w:bookmarkStart w:id="89" w:name="_Toc162138913"/>
      <w:bookmarkStart w:id="90" w:name="_Toc300294011"/>
    </w:p>
    <w:p w14:paraId="21DE8FA3" w14:textId="20C6FF7F" w:rsidR="005E2D03" w:rsidRPr="00CF1BE2" w:rsidRDefault="005E2D03" w:rsidP="005E2D03">
      <w:pPr>
        <w:keepNext/>
        <w:spacing w:after="0"/>
        <w:jc w:val="both"/>
        <w:outlineLvl w:val="2"/>
        <w:rPr>
          <w:rFonts w:ascii="Tahoma" w:hAnsi="Tahoma" w:cs="Tahoma"/>
          <w:bCs/>
          <w:color w:val="auto"/>
          <w:sz w:val="21"/>
          <w:szCs w:val="21"/>
          <w:u w:val="single"/>
        </w:rPr>
      </w:pPr>
      <w:r w:rsidRPr="00CF1BE2">
        <w:rPr>
          <w:rFonts w:ascii="Tahoma" w:hAnsi="Tahoma" w:cs="Tahoma"/>
          <w:bCs/>
          <w:color w:val="auto"/>
          <w:sz w:val="21"/>
          <w:szCs w:val="21"/>
          <w:u w:val="single"/>
        </w:rPr>
        <w:t xml:space="preserve"> A Mérnök </w:t>
      </w:r>
      <w:bookmarkEnd w:id="89"/>
      <w:r w:rsidR="005B13AB" w:rsidRPr="00EC5837">
        <w:rPr>
          <w:rFonts w:ascii="Tahoma" w:hAnsi="Tahoma" w:cs="Tahoma"/>
          <w:bCs/>
          <w:color w:val="auto"/>
          <w:sz w:val="21"/>
          <w:szCs w:val="21"/>
          <w:highlight w:val="yellow"/>
          <w:u w:val="single"/>
        </w:rPr>
        <w:t xml:space="preserve">képviselője </w:t>
      </w:r>
      <w:r w:rsidRPr="00CF1BE2">
        <w:rPr>
          <w:rFonts w:ascii="Tahoma" w:hAnsi="Tahoma" w:cs="Tahoma"/>
          <w:bCs/>
          <w:color w:val="auto"/>
          <w:sz w:val="21"/>
          <w:szCs w:val="21"/>
          <w:u w:val="single"/>
        </w:rPr>
        <w:t>(1 fő)</w:t>
      </w:r>
      <w:bookmarkEnd w:id="90"/>
    </w:p>
    <w:p w14:paraId="72392C57" w14:textId="47E31AFF" w:rsidR="005E2D03" w:rsidRPr="00CF1BE2" w:rsidRDefault="005E2D03" w:rsidP="005E2D03">
      <w:pPr>
        <w:spacing w:after="0"/>
        <w:jc w:val="both"/>
        <w:rPr>
          <w:rFonts w:ascii="Tahoma" w:hAnsi="Tahoma" w:cs="Tahoma"/>
          <w:color w:val="auto"/>
          <w:sz w:val="21"/>
          <w:szCs w:val="21"/>
        </w:rPr>
      </w:pPr>
      <w:r w:rsidRPr="00CF1BE2">
        <w:rPr>
          <w:rFonts w:ascii="Tahoma" w:hAnsi="Tahoma" w:cs="Tahoma"/>
          <w:color w:val="auto"/>
          <w:sz w:val="21"/>
          <w:szCs w:val="21"/>
        </w:rPr>
        <w:t xml:space="preserve">Legalább egy </w:t>
      </w:r>
      <w:r w:rsidR="00562FE8" w:rsidRPr="00CF1BE2">
        <w:rPr>
          <w:rFonts w:ascii="Tahoma" w:hAnsi="Tahoma" w:cs="Tahoma"/>
          <w:color w:val="auto"/>
          <w:sz w:val="21"/>
          <w:szCs w:val="21"/>
        </w:rPr>
        <w:t>műszaki ellenőr/</w:t>
      </w:r>
      <w:r w:rsidRPr="00CF1BE2">
        <w:rPr>
          <w:rFonts w:ascii="Tahoma" w:hAnsi="Tahoma" w:cs="Tahoma"/>
          <w:color w:val="auto"/>
          <w:sz w:val="21"/>
          <w:szCs w:val="21"/>
        </w:rPr>
        <w:t xml:space="preserve">szakértőt kell biztosítani, aki a Mérnök </w:t>
      </w:r>
      <w:r w:rsidR="009F4345" w:rsidRPr="00EC5837">
        <w:rPr>
          <w:rFonts w:ascii="Tahoma" w:hAnsi="Tahoma" w:cs="Tahoma"/>
          <w:color w:val="auto"/>
          <w:sz w:val="21"/>
          <w:szCs w:val="21"/>
          <w:highlight w:val="yellow"/>
        </w:rPr>
        <w:t>képviselője</w:t>
      </w:r>
      <w:r w:rsidRPr="00EC5837">
        <w:rPr>
          <w:rFonts w:ascii="Tahoma" w:hAnsi="Tahoma" w:cs="Tahoma"/>
          <w:color w:val="auto"/>
          <w:sz w:val="21"/>
          <w:szCs w:val="21"/>
          <w:highlight w:val="yellow"/>
        </w:rPr>
        <w:t xml:space="preserve">ként </w:t>
      </w:r>
      <w:r w:rsidRPr="00CF1BE2">
        <w:rPr>
          <w:rFonts w:ascii="Tahoma" w:hAnsi="Tahoma" w:cs="Tahoma"/>
          <w:color w:val="auto"/>
          <w:sz w:val="21"/>
          <w:szCs w:val="21"/>
        </w:rPr>
        <w:t xml:space="preserve">(a továbbiakban: a „Mérnök </w:t>
      </w:r>
      <w:r w:rsidR="009F4345" w:rsidRPr="00EC5837">
        <w:rPr>
          <w:rFonts w:ascii="Tahoma" w:hAnsi="Tahoma" w:cs="Tahoma"/>
          <w:color w:val="auto"/>
          <w:sz w:val="21"/>
          <w:szCs w:val="21"/>
          <w:highlight w:val="yellow"/>
        </w:rPr>
        <w:t>képviselője</w:t>
      </w:r>
      <w:r w:rsidRPr="00CF1BE2">
        <w:rPr>
          <w:rFonts w:ascii="Tahoma" w:hAnsi="Tahoma" w:cs="Tahoma"/>
          <w:color w:val="auto"/>
          <w:sz w:val="21"/>
          <w:szCs w:val="21"/>
        </w:rPr>
        <w:t xml:space="preserve">”) jár el. Feladata a Mérnök által részére kijelölt feladatok elvégzése és az általa átadott hatáskörének gyakorlása azzal a korlátozással, hogy Változtatási utasítást (FIDIC 13.1) a Mérnök </w:t>
      </w:r>
      <w:r w:rsidR="009F4345" w:rsidRPr="00EC5837">
        <w:rPr>
          <w:rFonts w:ascii="Tahoma" w:hAnsi="Tahoma" w:cs="Tahoma"/>
          <w:color w:val="auto"/>
          <w:sz w:val="21"/>
          <w:szCs w:val="21"/>
          <w:highlight w:val="yellow"/>
        </w:rPr>
        <w:t>képviselője</w:t>
      </w:r>
      <w:r w:rsidRPr="00EC5837">
        <w:rPr>
          <w:rFonts w:ascii="Tahoma" w:hAnsi="Tahoma" w:cs="Tahoma"/>
          <w:color w:val="auto"/>
          <w:sz w:val="21"/>
          <w:szCs w:val="21"/>
          <w:highlight w:val="yellow"/>
        </w:rPr>
        <w:t xml:space="preserve"> </w:t>
      </w:r>
      <w:r w:rsidRPr="00CF1BE2">
        <w:rPr>
          <w:rFonts w:ascii="Tahoma" w:hAnsi="Tahoma" w:cs="Tahoma"/>
          <w:color w:val="auto"/>
          <w:sz w:val="21"/>
          <w:szCs w:val="21"/>
        </w:rPr>
        <w:t>nem adhat ki. Továbbá Változtatási javaslatot (FIDIC 13.2, 13.3) és Vállalkozói követelést (FIDIC 20.1) sem hagyhat jóvá.</w:t>
      </w:r>
    </w:p>
    <w:p w14:paraId="1666F46D" w14:textId="6E12F9FF" w:rsidR="005E2D03" w:rsidRPr="00CF1BE2" w:rsidRDefault="005E2D03" w:rsidP="00276D3D">
      <w:pPr>
        <w:spacing w:after="0"/>
        <w:jc w:val="both"/>
        <w:rPr>
          <w:rFonts w:ascii="Tahoma" w:hAnsi="Tahoma" w:cs="Tahoma"/>
          <w:color w:val="auto"/>
          <w:sz w:val="21"/>
          <w:szCs w:val="21"/>
        </w:rPr>
      </w:pPr>
      <w:r w:rsidRPr="00CF1BE2">
        <w:rPr>
          <w:rFonts w:ascii="Tahoma" w:hAnsi="Tahoma" w:cs="Tahoma"/>
          <w:color w:val="auto"/>
          <w:sz w:val="21"/>
          <w:szCs w:val="21"/>
        </w:rPr>
        <w:t xml:space="preserve">Mérnök képviselőjeként a Megbízott által az Ajánlatában ilyenként megjelölt </w:t>
      </w:r>
      <w:r w:rsidR="00562FE8" w:rsidRPr="00CF1BE2">
        <w:rPr>
          <w:rFonts w:ascii="Tahoma" w:hAnsi="Tahoma" w:cs="Tahoma"/>
          <w:color w:val="auto"/>
          <w:sz w:val="21"/>
          <w:szCs w:val="21"/>
        </w:rPr>
        <w:t>műszaki ellenőr/</w:t>
      </w:r>
      <w:r w:rsidRPr="00CF1BE2">
        <w:rPr>
          <w:rFonts w:ascii="Tahoma" w:hAnsi="Tahoma" w:cs="Tahoma"/>
          <w:color w:val="auto"/>
          <w:sz w:val="21"/>
          <w:szCs w:val="21"/>
        </w:rPr>
        <w:t xml:space="preserve">szakértője köteles eljárni. </w:t>
      </w:r>
    </w:p>
    <w:p w14:paraId="49EFBFA9" w14:textId="3AB6D46A" w:rsidR="002B5111" w:rsidRDefault="002B5111" w:rsidP="00276D3D">
      <w:pPr>
        <w:spacing w:after="0"/>
        <w:jc w:val="both"/>
        <w:rPr>
          <w:rFonts w:ascii="Tahoma" w:hAnsi="Tahoma" w:cs="Tahoma"/>
          <w:color w:val="auto"/>
          <w:sz w:val="21"/>
          <w:szCs w:val="21"/>
        </w:rPr>
      </w:pPr>
      <w:r w:rsidRPr="00CF1BE2">
        <w:rPr>
          <w:rFonts w:ascii="Tahoma" w:hAnsi="Tahoma" w:cs="Tahoma"/>
          <w:color w:val="auto"/>
          <w:sz w:val="21"/>
          <w:szCs w:val="21"/>
        </w:rPr>
        <w:t>Helyszíni műszaki ellenőr, akit a különböző munkaterületekre osztanak be. A helyszíni műszaki ellenőröket a Mérnök felügyeli.</w:t>
      </w:r>
    </w:p>
    <w:p w14:paraId="06BBC5F4" w14:textId="77777777" w:rsidR="005E2D03" w:rsidRPr="00CF1BE2" w:rsidRDefault="005E2D03" w:rsidP="005E2D03">
      <w:pPr>
        <w:keepNext/>
        <w:spacing w:after="0"/>
        <w:jc w:val="both"/>
        <w:outlineLvl w:val="2"/>
        <w:rPr>
          <w:rFonts w:ascii="Tahoma" w:hAnsi="Tahoma" w:cs="Tahoma"/>
          <w:bCs/>
          <w:color w:val="auto"/>
          <w:sz w:val="21"/>
          <w:szCs w:val="21"/>
          <w:u w:val="single"/>
        </w:rPr>
      </w:pPr>
      <w:bookmarkStart w:id="91" w:name="_Toc300294012"/>
      <w:bookmarkStart w:id="92" w:name="_Toc162138914"/>
    </w:p>
    <w:p w14:paraId="6CA5D8A3" w14:textId="63BED804" w:rsidR="005E2D03" w:rsidRPr="00CF1BE2" w:rsidRDefault="005E2D03" w:rsidP="00BE7E18">
      <w:pPr>
        <w:keepNext/>
        <w:spacing w:after="0"/>
        <w:jc w:val="both"/>
        <w:outlineLvl w:val="2"/>
        <w:rPr>
          <w:rFonts w:ascii="Tahoma" w:hAnsi="Tahoma" w:cs="Tahoma"/>
          <w:bCs/>
          <w:color w:val="auto"/>
          <w:sz w:val="21"/>
          <w:szCs w:val="21"/>
          <w:u w:val="single"/>
        </w:rPr>
      </w:pPr>
      <w:r w:rsidRPr="00CF1BE2">
        <w:rPr>
          <w:rFonts w:ascii="Tahoma" w:hAnsi="Tahoma" w:cs="Tahoma"/>
          <w:bCs/>
          <w:color w:val="auto"/>
          <w:sz w:val="21"/>
          <w:szCs w:val="21"/>
          <w:u w:val="single"/>
        </w:rPr>
        <w:t xml:space="preserve"> Műszaki </w:t>
      </w:r>
      <w:r w:rsidRPr="00EC5837">
        <w:rPr>
          <w:rFonts w:ascii="Tahoma" w:hAnsi="Tahoma" w:cs="Tahoma"/>
          <w:bCs/>
          <w:color w:val="auto"/>
          <w:sz w:val="21"/>
          <w:szCs w:val="21"/>
          <w:highlight w:val="yellow"/>
          <w:u w:val="single"/>
        </w:rPr>
        <w:t>ellenőr</w:t>
      </w:r>
      <w:bookmarkEnd w:id="91"/>
      <w:r w:rsidRPr="00EC5837">
        <w:rPr>
          <w:rFonts w:ascii="Tahoma" w:hAnsi="Tahoma" w:cs="Tahoma"/>
          <w:bCs/>
          <w:color w:val="auto"/>
          <w:sz w:val="21"/>
          <w:szCs w:val="21"/>
          <w:highlight w:val="yellow"/>
          <w:u w:val="single"/>
        </w:rPr>
        <w:t xml:space="preserve"> </w:t>
      </w:r>
      <w:bookmarkEnd w:id="92"/>
      <w:r w:rsidRPr="00CF1BE2">
        <w:rPr>
          <w:rFonts w:ascii="Tahoma" w:hAnsi="Tahoma" w:cs="Tahoma"/>
          <w:bCs/>
          <w:color w:val="auto"/>
          <w:sz w:val="21"/>
          <w:szCs w:val="21"/>
          <w:u w:val="single"/>
        </w:rPr>
        <w:t>(</w:t>
      </w:r>
      <w:r w:rsidR="005B13AB" w:rsidRPr="00EC5837">
        <w:rPr>
          <w:rFonts w:ascii="Tahoma" w:hAnsi="Tahoma" w:cs="Tahoma"/>
          <w:bCs/>
          <w:color w:val="auto"/>
          <w:sz w:val="21"/>
          <w:szCs w:val="21"/>
          <w:highlight w:val="yellow"/>
          <w:u w:val="single"/>
        </w:rPr>
        <w:t xml:space="preserve">1 </w:t>
      </w:r>
      <w:r w:rsidRPr="00CF1BE2">
        <w:rPr>
          <w:rFonts w:ascii="Tahoma" w:hAnsi="Tahoma" w:cs="Tahoma"/>
          <w:bCs/>
          <w:color w:val="auto"/>
          <w:sz w:val="21"/>
          <w:szCs w:val="21"/>
          <w:u w:val="single"/>
        </w:rPr>
        <w:t>fő)</w:t>
      </w:r>
    </w:p>
    <w:p w14:paraId="3174CB7E" w14:textId="20A53EB4" w:rsidR="005E2D03" w:rsidRPr="00CF1BE2" w:rsidRDefault="005E2D03" w:rsidP="00BE7E18">
      <w:pPr>
        <w:spacing w:after="0"/>
        <w:jc w:val="both"/>
        <w:rPr>
          <w:rFonts w:ascii="Tahoma" w:hAnsi="Tahoma" w:cs="Tahoma"/>
          <w:color w:val="auto"/>
          <w:sz w:val="21"/>
          <w:szCs w:val="21"/>
        </w:rPr>
      </w:pPr>
      <w:r w:rsidRPr="00CF1BE2">
        <w:rPr>
          <w:rFonts w:ascii="Tahoma" w:hAnsi="Tahoma" w:cs="Tahoma"/>
          <w:color w:val="auto"/>
          <w:sz w:val="21"/>
          <w:szCs w:val="21"/>
        </w:rPr>
        <w:t xml:space="preserve">Helyszíni műszaki </w:t>
      </w:r>
      <w:r w:rsidRPr="00EC5837">
        <w:rPr>
          <w:rFonts w:ascii="Tahoma" w:hAnsi="Tahoma" w:cs="Tahoma"/>
          <w:color w:val="auto"/>
          <w:sz w:val="21"/>
          <w:szCs w:val="21"/>
          <w:highlight w:val="yellow"/>
        </w:rPr>
        <w:t>ellenőr</w:t>
      </w:r>
      <w:r w:rsidR="009F4345" w:rsidRPr="00EC5837">
        <w:rPr>
          <w:rFonts w:ascii="Tahoma" w:hAnsi="Tahoma" w:cs="Tahoma"/>
          <w:color w:val="auto"/>
          <w:sz w:val="21"/>
          <w:szCs w:val="21"/>
          <w:highlight w:val="yellow"/>
        </w:rPr>
        <w:t xml:space="preserve"> (Vízgazdálkodási építmények építésének műszaki ellenőre)</w:t>
      </w:r>
      <w:r w:rsidRPr="00EC5837">
        <w:rPr>
          <w:rFonts w:ascii="Tahoma" w:hAnsi="Tahoma" w:cs="Tahoma"/>
          <w:color w:val="auto"/>
          <w:sz w:val="21"/>
          <w:szCs w:val="21"/>
          <w:highlight w:val="yellow"/>
        </w:rPr>
        <w:t>, akit</w:t>
      </w:r>
      <w:r w:rsidRPr="00CF1BE2">
        <w:rPr>
          <w:rFonts w:ascii="Tahoma" w:hAnsi="Tahoma" w:cs="Tahoma"/>
          <w:color w:val="auto"/>
          <w:sz w:val="21"/>
          <w:szCs w:val="21"/>
        </w:rPr>
        <w:t xml:space="preserve"> a különböző munkaterületekre osztanak be. A helyszíni műszaki </w:t>
      </w:r>
      <w:r w:rsidRPr="00EC5837">
        <w:rPr>
          <w:rFonts w:ascii="Tahoma" w:hAnsi="Tahoma" w:cs="Tahoma"/>
          <w:color w:val="auto"/>
          <w:sz w:val="21"/>
          <w:szCs w:val="21"/>
          <w:highlight w:val="yellow"/>
        </w:rPr>
        <w:t xml:space="preserve">ellenőrt </w:t>
      </w:r>
      <w:r w:rsidRPr="00CF1BE2">
        <w:rPr>
          <w:rFonts w:ascii="Tahoma" w:hAnsi="Tahoma" w:cs="Tahoma"/>
          <w:color w:val="auto"/>
          <w:sz w:val="21"/>
          <w:szCs w:val="21"/>
        </w:rPr>
        <w:t xml:space="preserve">a Mérnök felügyeli. </w:t>
      </w:r>
    </w:p>
    <w:p w14:paraId="68AF785D" w14:textId="77777777" w:rsidR="005E2D03" w:rsidRPr="00CF1BE2" w:rsidRDefault="005E2D03" w:rsidP="00BE7E18">
      <w:pPr>
        <w:spacing w:after="0"/>
        <w:jc w:val="both"/>
        <w:rPr>
          <w:rFonts w:ascii="Tahoma" w:hAnsi="Tahoma" w:cs="Tahoma"/>
          <w:color w:val="auto"/>
          <w:sz w:val="21"/>
          <w:szCs w:val="21"/>
        </w:rPr>
      </w:pPr>
      <w:r w:rsidRPr="00CF1BE2">
        <w:rPr>
          <w:rFonts w:ascii="Tahoma" w:hAnsi="Tahoma" w:cs="Tahoma"/>
          <w:color w:val="auto"/>
          <w:sz w:val="21"/>
          <w:szCs w:val="21"/>
        </w:rPr>
        <w:t>Műszaki ellenőrként a Megbízott által az Ajánlatában ilyenként megjelölt szakértője köteles eljárni.</w:t>
      </w:r>
    </w:p>
    <w:p w14:paraId="002C454D" w14:textId="77777777" w:rsidR="00BE7E18" w:rsidRPr="00CF1BE2" w:rsidRDefault="00BE7E18" w:rsidP="00BE7E18">
      <w:pPr>
        <w:spacing w:after="0"/>
        <w:jc w:val="both"/>
        <w:rPr>
          <w:rFonts w:ascii="Tahoma" w:hAnsi="Tahoma" w:cs="Tahoma"/>
          <w:color w:val="auto"/>
          <w:sz w:val="21"/>
          <w:szCs w:val="21"/>
        </w:rPr>
      </w:pPr>
    </w:p>
    <w:p w14:paraId="01DAE296" w14:textId="13003DB8" w:rsidR="005E2D03" w:rsidRPr="00CF1BE2" w:rsidRDefault="005E2D03" w:rsidP="00BE7E18">
      <w:pPr>
        <w:spacing w:after="0"/>
        <w:jc w:val="both"/>
        <w:rPr>
          <w:rFonts w:ascii="Tahoma" w:hAnsi="Tahoma" w:cs="Tahoma"/>
          <w:color w:val="auto"/>
          <w:sz w:val="21"/>
          <w:szCs w:val="21"/>
          <w:u w:val="single"/>
        </w:rPr>
      </w:pPr>
      <w:r w:rsidRPr="00CF1BE2">
        <w:rPr>
          <w:rFonts w:ascii="Tahoma" w:hAnsi="Tahoma" w:cs="Tahoma"/>
          <w:color w:val="auto"/>
          <w:sz w:val="21"/>
          <w:szCs w:val="21"/>
          <w:u w:val="single"/>
        </w:rPr>
        <w:t xml:space="preserve">Pénzügyi szakértő: </w:t>
      </w:r>
      <w:r w:rsidRPr="00CF1BE2">
        <w:rPr>
          <w:rFonts w:ascii="Tahoma" w:hAnsi="Tahoma" w:cs="Tahoma"/>
          <w:color w:val="auto"/>
          <w:sz w:val="21"/>
          <w:szCs w:val="21"/>
        </w:rPr>
        <w:t>pénzügyi feladatok ellátása</w:t>
      </w:r>
    </w:p>
    <w:p w14:paraId="453356CE" w14:textId="77777777" w:rsidR="005E2D03" w:rsidRPr="00CF1BE2" w:rsidRDefault="005E2D03" w:rsidP="00BE7E18">
      <w:pPr>
        <w:spacing w:after="0"/>
        <w:jc w:val="both"/>
        <w:rPr>
          <w:rFonts w:ascii="Tahoma" w:hAnsi="Tahoma" w:cs="Tahoma"/>
          <w:color w:val="auto"/>
          <w:sz w:val="21"/>
          <w:szCs w:val="21"/>
        </w:rPr>
      </w:pPr>
      <w:r w:rsidRPr="00CF1BE2">
        <w:rPr>
          <w:rFonts w:ascii="Tahoma" w:hAnsi="Tahoma" w:cs="Tahoma"/>
          <w:color w:val="auto"/>
          <w:sz w:val="21"/>
          <w:szCs w:val="21"/>
          <w:u w:val="single"/>
        </w:rPr>
        <w:t xml:space="preserve"> Minőségbiztosításért felelős vezető: </w:t>
      </w:r>
      <w:r w:rsidRPr="00CF1BE2">
        <w:rPr>
          <w:rFonts w:ascii="Tahoma" w:hAnsi="Tahoma" w:cs="Tahoma"/>
          <w:color w:val="auto"/>
          <w:sz w:val="21"/>
          <w:szCs w:val="21"/>
        </w:rPr>
        <w:t>minőségbiztosítási feladatok ellátása</w:t>
      </w:r>
    </w:p>
    <w:p w14:paraId="5D95ED29" w14:textId="1AC440EA" w:rsidR="005E2D03" w:rsidRDefault="00DA5ED4" w:rsidP="00DA5ED4">
      <w:pPr>
        <w:spacing w:after="0"/>
        <w:jc w:val="both"/>
        <w:rPr>
          <w:rFonts w:ascii="Tahoma" w:hAnsi="Tahoma" w:cs="Tahoma"/>
          <w:color w:val="auto"/>
          <w:sz w:val="21"/>
          <w:szCs w:val="21"/>
        </w:rPr>
      </w:pPr>
      <w:r w:rsidRPr="00CF1BE2">
        <w:rPr>
          <w:rFonts w:ascii="Tahoma" w:hAnsi="Tahoma" w:cs="Tahoma"/>
          <w:color w:val="auto"/>
          <w:sz w:val="21"/>
          <w:szCs w:val="21"/>
        </w:rPr>
        <w:lastRenderedPageBreak/>
        <w:t>Továbbá a Megbízottnak a szerződés teljesítése során biztosítania kell a feladatok végrehajtásához szükséges és előírt jogosultsággal, szakértelemmel rendelkező szakember alkalmazását.</w:t>
      </w:r>
    </w:p>
    <w:p w14:paraId="75FB00BC" w14:textId="32BEC1E5" w:rsidR="00BE3F0C" w:rsidRDefault="00BE3F0C" w:rsidP="00DA5ED4">
      <w:pPr>
        <w:spacing w:after="0"/>
        <w:jc w:val="both"/>
        <w:rPr>
          <w:rFonts w:ascii="Tahoma" w:hAnsi="Tahoma" w:cs="Tahoma"/>
          <w:color w:val="auto"/>
          <w:sz w:val="21"/>
          <w:szCs w:val="21"/>
        </w:rPr>
      </w:pPr>
    </w:p>
    <w:p w14:paraId="2BAFF2C8" w14:textId="77777777" w:rsidR="00BE3F0C" w:rsidRPr="00EC5837" w:rsidRDefault="00BE3F0C" w:rsidP="00BE3F0C">
      <w:pPr>
        <w:pStyle w:val="Default"/>
        <w:spacing w:line="276" w:lineRule="auto"/>
        <w:ind w:left="567" w:hanging="567"/>
        <w:jc w:val="both"/>
        <w:rPr>
          <w:rFonts w:ascii="Tahoma" w:hAnsi="Tahoma" w:cs="Tahoma"/>
          <w:sz w:val="21"/>
          <w:szCs w:val="21"/>
          <w:highlight w:val="yellow"/>
          <w:u w:val="single"/>
        </w:rPr>
      </w:pPr>
      <w:r w:rsidRPr="00EC5837">
        <w:rPr>
          <w:rFonts w:ascii="Tahoma" w:hAnsi="Tahoma" w:cs="Tahoma"/>
          <w:sz w:val="21"/>
          <w:szCs w:val="21"/>
          <w:highlight w:val="yellow"/>
          <w:u w:val="single"/>
        </w:rPr>
        <w:t>Tervfelülvizsgáló szakértő feladatai:</w:t>
      </w:r>
    </w:p>
    <w:p w14:paraId="1801AF16" w14:textId="77777777" w:rsidR="00BE3F0C" w:rsidRPr="00EC5837" w:rsidRDefault="00BE3F0C" w:rsidP="00BE3F0C">
      <w:pPr>
        <w:pStyle w:val="Default"/>
        <w:spacing w:line="276" w:lineRule="auto"/>
        <w:ind w:left="567" w:hanging="567"/>
        <w:jc w:val="both"/>
        <w:rPr>
          <w:rFonts w:ascii="Tahoma" w:hAnsi="Tahoma" w:cs="Tahoma"/>
          <w:sz w:val="21"/>
          <w:szCs w:val="21"/>
          <w:highlight w:val="yellow"/>
        </w:rPr>
      </w:pPr>
    </w:p>
    <w:p w14:paraId="13A69CF6" w14:textId="77777777" w:rsidR="00BE3F0C" w:rsidRPr="00EC5837" w:rsidRDefault="00BE3F0C" w:rsidP="00BE3F0C">
      <w:pPr>
        <w:pStyle w:val="Default"/>
        <w:spacing w:line="276" w:lineRule="auto"/>
        <w:jc w:val="both"/>
        <w:rPr>
          <w:rFonts w:ascii="Tahoma" w:hAnsi="Tahoma" w:cs="Tahoma"/>
          <w:sz w:val="21"/>
          <w:szCs w:val="21"/>
          <w:highlight w:val="yellow"/>
        </w:rPr>
      </w:pPr>
      <w:r w:rsidRPr="00EC5837">
        <w:rPr>
          <w:rFonts w:ascii="Tahoma" w:hAnsi="Tahoma" w:cs="Tahoma"/>
          <w:sz w:val="21"/>
          <w:szCs w:val="21"/>
          <w:highlight w:val="yellow"/>
        </w:rPr>
        <w:t>Tevékenységét a Mérnök útmutatása szerint végzi a legmesszebbmenőkig támaszkodva a műszaki ellenőrök munkájára. A tervfelülvizsgáló szakértő a felülvizsgált és kijavított terveket jóváhagyással látja el.</w:t>
      </w:r>
    </w:p>
    <w:p w14:paraId="79E04528" w14:textId="77777777" w:rsidR="00BE3F0C" w:rsidRPr="00EC5837" w:rsidRDefault="00BE3F0C" w:rsidP="00BE3F0C">
      <w:pPr>
        <w:pStyle w:val="Default"/>
        <w:spacing w:line="276" w:lineRule="auto"/>
        <w:jc w:val="both"/>
        <w:rPr>
          <w:rFonts w:ascii="Tahoma" w:hAnsi="Tahoma" w:cs="Tahoma"/>
          <w:sz w:val="21"/>
          <w:szCs w:val="21"/>
          <w:highlight w:val="yellow"/>
        </w:rPr>
      </w:pPr>
    </w:p>
    <w:p w14:paraId="2BCA0DC9" w14:textId="77777777" w:rsidR="00BE3F0C" w:rsidRPr="00EC5837" w:rsidRDefault="00BE3F0C" w:rsidP="00BE3F0C">
      <w:pPr>
        <w:pStyle w:val="Default"/>
        <w:spacing w:line="276" w:lineRule="auto"/>
        <w:jc w:val="both"/>
        <w:rPr>
          <w:rFonts w:ascii="Tahoma" w:hAnsi="Tahoma" w:cs="Tahoma"/>
          <w:sz w:val="21"/>
          <w:szCs w:val="21"/>
          <w:highlight w:val="yellow"/>
        </w:rPr>
      </w:pPr>
      <w:r w:rsidRPr="00EC5837">
        <w:rPr>
          <w:rFonts w:ascii="Tahoma" w:hAnsi="Tahoma" w:cs="Tahoma"/>
          <w:sz w:val="21"/>
          <w:szCs w:val="21"/>
          <w:highlight w:val="yellow"/>
        </w:rPr>
        <w:t>Vizsgálja, és szükség esetén észrevételezi a szakaszos tervszolgáltatási határidők megfelelőségét a műszaki ütemtervek alapján. Részt vesz a tervezői konzultációkon, a tervekkel kapcsolatos észrevételeit közvetlenül egyezteti az illetékes tervezővel.</w:t>
      </w:r>
    </w:p>
    <w:p w14:paraId="017FB469" w14:textId="77777777" w:rsidR="00BE3F0C" w:rsidRPr="00EC5837" w:rsidRDefault="00BE3F0C" w:rsidP="00BE3F0C">
      <w:pPr>
        <w:pStyle w:val="Default"/>
        <w:spacing w:line="276" w:lineRule="auto"/>
        <w:jc w:val="both"/>
        <w:rPr>
          <w:rFonts w:ascii="Tahoma" w:hAnsi="Tahoma" w:cs="Tahoma"/>
          <w:sz w:val="21"/>
          <w:szCs w:val="21"/>
          <w:highlight w:val="yellow"/>
        </w:rPr>
      </w:pPr>
    </w:p>
    <w:p w14:paraId="1B38D233" w14:textId="77777777" w:rsidR="00BE3F0C" w:rsidRPr="00EC5837" w:rsidRDefault="00BE3F0C" w:rsidP="00BE3F0C">
      <w:pPr>
        <w:pStyle w:val="Default"/>
        <w:spacing w:line="276" w:lineRule="auto"/>
        <w:jc w:val="both"/>
        <w:rPr>
          <w:rFonts w:ascii="Tahoma" w:hAnsi="Tahoma" w:cs="Tahoma"/>
          <w:sz w:val="21"/>
          <w:szCs w:val="21"/>
          <w:highlight w:val="yellow"/>
        </w:rPr>
      </w:pPr>
      <w:r w:rsidRPr="00EC5837">
        <w:rPr>
          <w:rFonts w:ascii="Tahoma" w:hAnsi="Tahoma" w:cs="Tahoma"/>
          <w:sz w:val="21"/>
          <w:szCs w:val="21"/>
          <w:highlight w:val="yellow"/>
        </w:rPr>
        <w:t xml:space="preserve">Feladata a műszaki ellenőrök támogatása a tervek szakmai szempontok szerinti vizsgálatában és a Mérnökön keresztül írásbeli javaslatot készíteni a műszaki követelményekben és/vagy a tervdokumentációkban szükséges módosításokról, változtatásokról. </w:t>
      </w:r>
    </w:p>
    <w:p w14:paraId="6DE4AEE4" w14:textId="77777777" w:rsidR="00BE3F0C" w:rsidRPr="00EC5837" w:rsidRDefault="00BE3F0C" w:rsidP="00BE3F0C">
      <w:pPr>
        <w:pStyle w:val="Default"/>
        <w:spacing w:line="276" w:lineRule="auto"/>
        <w:jc w:val="both"/>
        <w:rPr>
          <w:rFonts w:ascii="Tahoma" w:hAnsi="Tahoma" w:cs="Tahoma"/>
          <w:sz w:val="21"/>
          <w:szCs w:val="21"/>
          <w:highlight w:val="yellow"/>
        </w:rPr>
      </w:pPr>
    </w:p>
    <w:p w14:paraId="7916474A" w14:textId="77777777" w:rsidR="00BE3F0C" w:rsidRPr="00EC5837" w:rsidRDefault="00BE3F0C" w:rsidP="00BE3F0C">
      <w:pPr>
        <w:pStyle w:val="Default"/>
        <w:spacing w:line="276" w:lineRule="auto"/>
        <w:jc w:val="both"/>
        <w:rPr>
          <w:rFonts w:ascii="Tahoma" w:hAnsi="Tahoma" w:cs="Tahoma"/>
          <w:sz w:val="21"/>
          <w:szCs w:val="21"/>
          <w:highlight w:val="yellow"/>
        </w:rPr>
      </w:pPr>
      <w:r w:rsidRPr="00EC5837">
        <w:rPr>
          <w:rFonts w:ascii="Tahoma" w:hAnsi="Tahoma" w:cs="Tahoma"/>
          <w:sz w:val="21"/>
          <w:szCs w:val="21"/>
          <w:highlight w:val="yellow"/>
        </w:rPr>
        <w:t>Különös figyelmet fordít a tervek vizsgálata során a már kisajátított területhatárok szükséges módosítására – ha van ilyen - azonnal jelezve azt a Megbízó felé. Hasonlóan jár el a szolgalmi jogok felmerülésével kapcsolatban.</w:t>
      </w:r>
    </w:p>
    <w:p w14:paraId="66B9DE09" w14:textId="77777777" w:rsidR="00BE3F0C" w:rsidRPr="00EC5837" w:rsidRDefault="00BE3F0C" w:rsidP="00BE3F0C">
      <w:pPr>
        <w:pStyle w:val="Default"/>
        <w:spacing w:line="276" w:lineRule="auto"/>
        <w:jc w:val="both"/>
        <w:rPr>
          <w:rFonts w:ascii="Tahoma" w:hAnsi="Tahoma" w:cs="Tahoma"/>
          <w:sz w:val="21"/>
          <w:szCs w:val="21"/>
          <w:highlight w:val="yellow"/>
        </w:rPr>
      </w:pPr>
    </w:p>
    <w:p w14:paraId="0387FEBA" w14:textId="77777777" w:rsidR="00BE3F0C" w:rsidRPr="00EC5837" w:rsidRDefault="00BE3F0C" w:rsidP="00BE3F0C">
      <w:pPr>
        <w:pStyle w:val="Default"/>
        <w:spacing w:line="276" w:lineRule="auto"/>
        <w:jc w:val="both"/>
        <w:rPr>
          <w:rFonts w:ascii="Tahoma" w:hAnsi="Tahoma" w:cs="Tahoma"/>
          <w:sz w:val="21"/>
          <w:szCs w:val="21"/>
          <w:highlight w:val="yellow"/>
        </w:rPr>
      </w:pPr>
      <w:r w:rsidRPr="00EC5837">
        <w:rPr>
          <w:rFonts w:ascii="Tahoma" w:hAnsi="Tahoma" w:cs="Tahoma"/>
          <w:sz w:val="21"/>
          <w:szCs w:val="21"/>
          <w:highlight w:val="yellow"/>
        </w:rPr>
        <w:t>Az ideiglenes építmények tervét elsősorban biztonsági szempontok szerint ellenőrzi. Az útlezárások és forgalomkorlátozások terveit, ezek engedélyezését, továbbá a szállítási útvonalak jóváhagyását, valamint minden jelentősebb művelet lakosságot és környezetet érintő kérdéseivel folyamatosan foglalkozik együttműködve a műszaki ellenőrökkel.</w:t>
      </w:r>
    </w:p>
    <w:p w14:paraId="1343D7ED" w14:textId="77777777" w:rsidR="00BE3F0C" w:rsidRPr="00EC5837" w:rsidRDefault="00BE3F0C" w:rsidP="00BE3F0C">
      <w:pPr>
        <w:pStyle w:val="Default"/>
        <w:spacing w:line="276" w:lineRule="auto"/>
        <w:jc w:val="both"/>
        <w:rPr>
          <w:rFonts w:ascii="Tahoma" w:hAnsi="Tahoma" w:cs="Tahoma"/>
          <w:sz w:val="21"/>
          <w:szCs w:val="21"/>
          <w:highlight w:val="yellow"/>
        </w:rPr>
      </w:pPr>
    </w:p>
    <w:p w14:paraId="2CBF54F9" w14:textId="77777777" w:rsidR="00BE3F0C" w:rsidRPr="00EC5837" w:rsidRDefault="00BE3F0C" w:rsidP="00BE3F0C">
      <w:pPr>
        <w:pStyle w:val="Default"/>
        <w:spacing w:line="276" w:lineRule="auto"/>
        <w:jc w:val="both"/>
        <w:rPr>
          <w:rFonts w:ascii="Tahoma" w:hAnsi="Tahoma" w:cs="Tahoma"/>
          <w:sz w:val="21"/>
          <w:szCs w:val="21"/>
          <w:highlight w:val="yellow"/>
        </w:rPr>
      </w:pPr>
      <w:r w:rsidRPr="00EC5837">
        <w:rPr>
          <w:rFonts w:ascii="Tahoma" w:hAnsi="Tahoma" w:cs="Tahoma"/>
          <w:sz w:val="21"/>
          <w:szCs w:val="21"/>
          <w:highlight w:val="yellow"/>
        </w:rPr>
        <w:t>A megvalósítás folyamán végig rendelkezésre áll a felmerülő műszaki problémák terveket érintő megoldásainak tisztázásában és szakmai tanácsokkal, véleményével segíti az ügyek rendezését. Irányítja a megvalósulási tervek ellenőrzését.</w:t>
      </w:r>
    </w:p>
    <w:p w14:paraId="76539780" w14:textId="77777777" w:rsidR="00BE3F0C" w:rsidRPr="00EC5837" w:rsidRDefault="00BE3F0C" w:rsidP="00BE3F0C">
      <w:pPr>
        <w:pStyle w:val="Default"/>
        <w:spacing w:line="276" w:lineRule="auto"/>
        <w:ind w:left="567" w:hanging="567"/>
        <w:jc w:val="both"/>
        <w:rPr>
          <w:rFonts w:ascii="Tahoma" w:hAnsi="Tahoma" w:cs="Tahoma"/>
          <w:i/>
          <w:sz w:val="21"/>
          <w:szCs w:val="21"/>
          <w:highlight w:val="yellow"/>
        </w:rPr>
      </w:pPr>
    </w:p>
    <w:p w14:paraId="432B9EF0" w14:textId="5E6225DE" w:rsidR="00BE3F0C" w:rsidRPr="00EC5837" w:rsidRDefault="00BE3F0C" w:rsidP="00BE3F0C">
      <w:pPr>
        <w:pStyle w:val="Default"/>
        <w:spacing w:line="276" w:lineRule="auto"/>
        <w:ind w:left="567" w:hanging="567"/>
        <w:jc w:val="both"/>
        <w:rPr>
          <w:rFonts w:ascii="Tahoma" w:hAnsi="Tahoma" w:cs="Tahoma"/>
          <w:sz w:val="21"/>
          <w:szCs w:val="21"/>
          <w:highlight w:val="yellow"/>
          <w:u w:val="single"/>
        </w:rPr>
      </w:pPr>
      <w:r w:rsidRPr="00EC5837">
        <w:rPr>
          <w:rFonts w:ascii="Tahoma" w:hAnsi="Tahoma" w:cs="Tahoma"/>
          <w:sz w:val="21"/>
          <w:szCs w:val="21"/>
          <w:highlight w:val="yellow"/>
          <w:u w:val="single"/>
        </w:rPr>
        <w:t>SZB (Építési beruházási) szakértő feladatai:</w:t>
      </w:r>
    </w:p>
    <w:p w14:paraId="7B7D25CA" w14:textId="77777777" w:rsidR="00BE3F0C" w:rsidRPr="00EC5837" w:rsidRDefault="00BE3F0C" w:rsidP="00BE3F0C">
      <w:pPr>
        <w:pStyle w:val="Default"/>
        <w:spacing w:line="276" w:lineRule="auto"/>
        <w:jc w:val="both"/>
        <w:rPr>
          <w:rFonts w:ascii="Tahoma" w:hAnsi="Tahoma" w:cs="Tahoma"/>
          <w:sz w:val="21"/>
          <w:szCs w:val="21"/>
          <w:highlight w:val="yellow"/>
        </w:rPr>
      </w:pPr>
      <w:r w:rsidRPr="00EC5837">
        <w:rPr>
          <w:rFonts w:ascii="Tahoma" w:hAnsi="Tahoma" w:cs="Tahoma"/>
          <w:sz w:val="21"/>
          <w:szCs w:val="21"/>
          <w:highlight w:val="yellow"/>
        </w:rPr>
        <w:t>A Mérnök és Mérnök képviselője munkáját segíti elő egyrészt a mérnöki feladatok koordinálása során, másrészt a megvalósítási folyamatok irányítása, kivitelezési munkák ellenőrzésére területén.</w:t>
      </w:r>
    </w:p>
    <w:p w14:paraId="0B1FB6F7" w14:textId="77777777" w:rsidR="00BE3F0C" w:rsidRPr="00EC5837" w:rsidRDefault="00BE3F0C" w:rsidP="00BE3F0C">
      <w:pPr>
        <w:pStyle w:val="Default"/>
        <w:spacing w:line="276" w:lineRule="auto"/>
        <w:jc w:val="both"/>
        <w:rPr>
          <w:rFonts w:ascii="Tahoma" w:hAnsi="Tahoma" w:cs="Tahoma"/>
          <w:color w:val="auto"/>
          <w:sz w:val="21"/>
          <w:szCs w:val="21"/>
          <w:highlight w:val="yellow"/>
        </w:rPr>
      </w:pPr>
    </w:p>
    <w:p w14:paraId="5ABAC984" w14:textId="77777777" w:rsidR="00BE3F0C" w:rsidRPr="00EC5837" w:rsidRDefault="00BE3F0C" w:rsidP="00BE3F0C">
      <w:pPr>
        <w:pStyle w:val="Default"/>
        <w:spacing w:line="276" w:lineRule="auto"/>
        <w:jc w:val="both"/>
        <w:rPr>
          <w:rFonts w:ascii="Tahoma" w:hAnsi="Tahoma" w:cs="Tahoma"/>
          <w:sz w:val="21"/>
          <w:szCs w:val="21"/>
          <w:highlight w:val="yellow"/>
          <w:u w:val="single"/>
        </w:rPr>
      </w:pPr>
      <w:r w:rsidRPr="00EC5837">
        <w:rPr>
          <w:rFonts w:ascii="Tahoma" w:hAnsi="Tahoma" w:cs="Tahoma"/>
          <w:sz w:val="21"/>
          <w:szCs w:val="21"/>
          <w:highlight w:val="yellow"/>
          <w:u w:val="single"/>
        </w:rPr>
        <w:t>VZ-TER (Vízgazdálkodási építmények tervezési szakterület területi vízgazdálkodás építmények tervezési részszakterület) szakértő feladatai:</w:t>
      </w:r>
    </w:p>
    <w:p w14:paraId="4AD1B81A" w14:textId="77777777" w:rsidR="00BE3F0C" w:rsidRPr="00BE3F0C" w:rsidRDefault="00BE3F0C" w:rsidP="00BE3F0C">
      <w:pPr>
        <w:pStyle w:val="Default"/>
        <w:spacing w:line="276" w:lineRule="auto"/>
        <w:jc w:val="both"/>
        <w:rPr>
          <w:rFonts w:ascii="Tahoma" w:hAnsi="Tahoma" w:cs="Tahoma"/>
          <w:sz w:val="21"/>
          <w:szCs w:val="21"/>
        </w:rPr>
      </w:pPr>
      <w:r w:rsidRPr="00EC5837">
        <w:rPr>
          <w:rFonts w:ascii="Tahoma" w:hAnsi="Tahoma" w:cs="Tahoma"/>
          <w:sz w:val="21"/>
          <w:szCs w:val="21"/>
          <w:highlight w:val="yellow"/>
        </w:rPr>
        <w:t>Az alkalmasság körében előírt tervfelülvizsgáló szakértő feladatiban működik közre, a szakirányú jogosultságának megfelelő területen segítve annak munkáját.</w:t>
      </w:r>
      <w:r w:rsidRPr="00BE3F0C">
        <w:rPr>
          <w:rFonts w:ascii="Tahoma" w:hAnsi="Tahoma" w:cs="Tahoma"/>
          <w:sz w:val="21"/>
          <w:szCs w:val="21"/>
        </w:rPr>
        <w:t xml:space="preserve"> </w:t>
      </w:r>
    </w:p>
    <w:p w14:paraId="5B21457B" w14:textId="77777777" w:rsidR="00BE3F0C" w:rsidRPr="00BE3F0C" w:rsidRDefault="00BE3F0C" w:rsidP="00DA5ED4">
      <w:pPr>
        <w:spacing w:after="0"/>
        <w:jc w:val="both"/>
        <w:rPr>
          <w:rFonts w:ascii="Tahoma" w:hAnsi="Tahoma" w:cs="Tahoma"/>
          <w:color w:val="auto"/>
          <w:sz w:val="21"/>
          <w:szCs w:val="21"/>
        </w:rPr>
      </w:pPr>
    </w:p>
    <w:p w14:paraId="049FDFE1" w14:textId="77777777" w:rsidR="00DA5ED4" w:rsidRPr="00BE3F0C" w:rsidRDefault="00DA5ED4" w:rsidP="005E2D03">
      <w:pPr>
        <w:spacing w:after="0"/>
        <w:rPr>
          <w:rFonts w:ascii="Tahoma" w:hAnsi="Tahoma" w:cs="Tahoma"/>
          <w:color w:val="auto"/>
          <w:sz w:val="21"/>
          <w:szCs w:val="21"/>
          <w:u w:val="single"/>
        </w:rPr>
      </w:pPr>
    </w:p>
    <w:p w14:paraId="4247E3E4" w14:textId="4E1E63C2" w:rsidR="005E2D03" w:rsidRPr="00CF1BE2" w:rsidRDefault="005E2D03" w:rsidP="00F33664">
      <w:pPr>
        <w:keepNext/>
        <w:numPr>
          <w:ilvl w:val="0"/>
          <w:numId w:val="54"/>
        </w:numPr>
        <w:suppressAutoHyphens w:val="0"/>
        <w:spacing w:after="0"/>
        <w:ind w:right="567"/>
        <w:textAlignment w:val="auto"/>
        <w:outlineLvl w:val="1"/>
        <w:rPr>
          <w:rFonts w:ascii="Tahoma" w:hAnsi="Tahoma" w:cs="Tahoma"/>
          <w:b/>
          <w:snapToGrid w:val="0"/>
          <w:color w:val="auto"/>
          <w:sz w:val="21"/>
          <w:szCs w:val="21"/>
        </w:rPr>
      </w:pPr>
      <w:bookmarkStart w:id="93" w:name="_Toc162138918"/>
      <w:bookmarkStart w:id="94" w:name="_Toc300294013"/>
      <w:r w:rsidRPr="00CF1BE2">
        <w:rPr>
          <w:rFonts w:ascii="Tahoma" w:hAnsi="Tahoma" w:cs="Tahoma"/>
          <w:b/>
          <w:snapToGrid w:val="0"/>
          <w:color w:val="auto"/>
          <w:sz w:val="21"/>
          <w:szCs w:val="21"/>
        </w:rPr>
        <w:t>A Megbízott részéről közreműködő személyek elhelyezése, adminisztrációs feladatok ellátása</w:t>
      </w:r>
    </w:p>
    <w:p w14:paraId="3C637222" w14:textId="77777777" w:rsidR="00BE7E18" w:rsidRPr="00CF1BE2" w:rsidRDefault="00BE7E18" w:rsidP="00BE7E18">
      <w:pPr>
        <w:keepNext/>
        <w:ind w:right="567"/>
        <w:contextualSpacing/>
        <w:jc w:val="both"/>
        <w:outlineLvl w:val="1"/>
        <w:rPr>
          <w:rFonts w:ascii="Tahoma" w:hAnsi="Tahoma" w:cs="Tahoma"/>
          <w:b/>
          <w:snapToGrid w:val="0"/>
          <w:color w:val="auto"/>
          <w:sz w:val="21"/>
          <w:szCs w:val="21"/>
        </w:rPr>
      </w:pPr>
    </w:p>
    <w:p w14:paraId="5AFE67A9"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 xml:space="preserve">A Megbízott biztosítja a Szerződés teljes időtartamára a műszaki ellenőri tevékenység ellátásához szükséges feltételeket (irodát, felszereléssel együtt).  </w:t>
      </w:r>
    </w:p>
    <w:p w14:paraId="6CDBA352" w14:textId="77777777" w:rsidR="005E2D03" w:rsidRPr="00CF1BE2" w:rsidRDefault="005E2D03" w:rsidP="00F33664">
      <w:pPr>
        <w:keepNext/>
        <w:numPr>
          <w:ilvl w:val="0"/>
          <w:numId w:val="54"/>
        </w:numPr>
        <w:suppressAutoHyphens w:val="0"/>
        <w:spacing w:after="0"/>
        <w:ind w:right="567"/>
        <w:textAlignment w:val="auto"/>
        <w:outlineLvl w:val="1"/>
        <w:rPr>
          <w:rFonts w:ascii="Tahoma" w:hAnsi="Tahoma" w:cs="Tahoma"/>
          <w:b/>
          <w:snapToGrid w:val="0"/>
          <w:color w:val="auto"/>
          <w:sz w:val="21"/>
          <w:szCs w:val="21"/>
        </w:rPr>
      </w:pPr>
      <w:r w:rsidRPr="00CF1BE2">
        <w:rPr>
          <w:rFonts w:ascii="Tahoma" w:hAnsi="Tahoma" w:cs="Tahoma"/>
          <w:b/>
          <w:snapToGrid w:val="0"/>
          <w:color w:val="auto"/>
          <w:sz w:val="21"/>
          <w:szCs w:val="21"/>
        </w:rPr>
        <w:lastRenderedPageBreak/>
        <w:t>A Megbízott felszerelése</w:t>
      </w:r>
    </w:p>
    <w:p w14:paraId="41157454" w14:textId="77777777" w:rsidR="005E2D03" w:rsidRPr="00CF1BE2" w:rsidRDefault="005E2D03" w:rsidP="005E2D03">
      <w:pPr>
        <w:spacing w:after="0"/>
        <w:jc w:val="both"/>
        <w:rPr>
          <w:rFonts w:ascii="Tahoma" w:hAnsi="Tahoma" w:cs="Tahoma"/>
          <w:color w:val="auto"/>
          <w:sz w:val="21"/>
          <w:szCs w:val="21"/>
        </w:rPr>
      </w:pPr>
      <w:r w:rsidRPr="00CF1BE2">
        <w:rPr>
          <w:rFonts w:ascii="Tahoma" w:hAnsi="Tahoma" w:cs="Tahoma"/>
          <w:color w:val="auto"/>
          <w:sz w:val="21"/>
          <w:szCs w:val="21"/>
        </w:rPr>
        <w:t>A Megbízott a Közreműködőit megfelelően támogatja és felszereli. Ez különösen vonatkozik megfelelő adminisztratív, titkársági szolgáltatásokra. A Megbízottnak szükség szerint gondoskodnia kell megfelelő összegek átutalásáról a Szerződés keretében végrehajtandó tevékenységek támogatására, és biztosítania kell, hogy a Közreműködőit rendszeresen, határidőben fizessék ki.</w:t>
      </w:r>
    </w:p>
    <w:p w14:paraId="6F1C97F3"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A Közreműködők munkájához szükséges eszközök, fogyóeszközök, biztonsági felszerelések biztosítása a Megbízott feladata.</w:t>
      </w:r>
      <w:bookmarkEnd w:id="93"/>
      <w:bookmarkEnd w:id="94"/>
    </w:p>
    <w:p w14:paraId="36FE3286" w14:textId="77777777" w:rsidR="005E2D03" w:rsidRPr="00CF1BE2" w:rsidRDefault="005E2D03" w:rsidP="005E2D03">
      <w:pPr>
        <w:keepNext/>
        <w:ind w:right="567"/>
        <w:contextualSpacing/>
        <w:jc w:val="both"/>
        <w:outlineLvl w:val="1"/>
        <w:rPr>
          <w:rFonts w:ascii="Tahoma" w:hAnsi="Tahoma" w:cs="Tahoma"/>
          <w:b/>
          <w:snapToGrid w:val="0"/>
          <w:color w:val="auto"/>
          <w:sz w:val="21"/>
          <w:szCs w:val="21"/>
        </w:rPr>
      </w:pPr>
      <w:bookmarkStart w:id="95" w:name="_Toc162138920"/>
      <w:bookmarkStart w:id="96" w:name="_Toc300294015"/>
    </w:p>
    <w:p w14:paraId="50E51239" w14:textId="77777777" w:rsidR="005E2D03" w:rsidRPr="00CF1BE2" w:rsidRDefault="005E2D03" w:rsidP="00F33664">
      <w:pPr>
        <w:keepNext/>
        <w:numPr>
          <w:ilvl w:val="0"/>
          <w:numId w:val="54"/>
        </w:numPr>
        <w:suppressAutoHyphens w:val="0"/>
        <w:spacing w:after="0"/>
        <w:ind w:right="567"/>
        <w:textAlignment w:val="auto"/>
        <w:outlineLvl w:val="1"/>
        <w:rPr>
          <w:rFonts w:ascii="Tahoma" w:hAnsi="Tahoma" w:cs="Tahoma"/>
          <w:b/>
          <w:snapToGrid w:val="0"/>
          <w:color w:val="auto"/>
          <w:sz w:val="21"/>
          <w:szCs w:val="21"/>
        </w:rPr>
      </w:pPr>
      <w:r w:rsidRPr="00CF1BE2">
        <w:rPr>
          <w:rFonts w:ascii="Tahoma" w:hAnsi="Tahoma" w:cs="Tahoma"/>
          <w:b/>
          <w:snapToGrid w:val="0"/>
          <w:color w:val="auto"/>
          <w:sz w:val="21"/>
          <w:szCs w:val="21"/>
        </w:rPr>
        <w:t>A Megbízott által a végrehajtás során készítendő jelentések</w:t>
      </w:r>
      <w:bookmarkEnd w:id="95"/>
      <w:bookmarkEnd w:id="96"/>
    </w:p>
    <w:p w14:paraId="7EF902D9" w14:textId="77777777" w:rsidR="005E2D03" w:rsidRPr="00CF1BE2" w:rsidRDefault="005E2D03" w:rsidP="005E2D03">
      <w:pPr>
        <w:spacing w:after="0"/>
        <w:jc w:val="both"/>
        <w:rPr>
          <w:rFonts w:ascii="Tahoma" w:hAnsi="Tahoma" w:cs="Tahoma"/>
          <w:color w:val="auto"/>
          <w:sz w:val="21"/>
          <w:szCs w:val="21"/>
        </w:rPr>
      </w:pPr>
      <w:r w:rsidRPr="00CF1BE2">
        <w:rPr>
          <w:rFonts w:ascii="Tahoma" w:hAnsi="Tahoma" w:cs="Tahoma"/>
          <w:color w:val="auto"/>
          <w:sz w:val="21"/>
          <w:szCs w:val="21"/>
        </w:rPr>
        <w:t>A Megbízott feladatainak teljesítése során rendszeres jelentéseket, illetve a Megbízó kérésére külön jelentéseket készít a Projekt építésével, kivitelezésével, befejezésével és minőség-ellenőrzésével kapcsolatban, különösen a minőség, a határidők és a költségek figyelembevételével.</w:t>
      </w:r>
    </w:p>
    <w:p w14:paraId="31EF3F7C" w14:textId="77777777" w:rsidR="005E2D03" w:rsidRPr="00CF1BE2" w:rsidRDefault="005E2D03" w:rsidP="005E2D03">
      <w:pPr>
        <w:keepNext/>
        <w:spacing w:after="0"/>
        <w:rPr>
          <w:rFonts w:ascii="Tahoma" w:hAnsi="Tahoma" w:cs="Tahoma"/>
          <w:color w:val="auto"/>
          <w:sz w:val="21"/>
          <w:szCs w:val="21"/>
        </w:rPr>
      </w:pPr>
      <w:r w:rsidRPr="00CF1BE2">
        <w:rPr>
          <w:rFonts w:ascii="Tahoma" w:hAnsi="Tahoma" w:cs="Tahoma"/>
          <w:color w:val="auto"/>
          <w:sz w:val="21"/>
          <w:szCs w:val="21"/>
        </w:rPr>
        <w:t>A Megbízott a Megbízónak a Projekttel kapcsolatosan az alábbiak szerint készít jelentéseket.</w:t>
      </w:r>
    </w:p>
    <w:p w14:paraId="42634D3E" w14:textId="77777777" w:rsidR="005E2D03" w:rsidRPr="00CF1BE2" w:rsidRDefault="005E2D03" w:rsidP="005E2D03">
      <w:pPr>
        <w:spacing w:after="0"/>
        <w:rPr>
          <w:rFonts w:ascii="Tahoma" w:hAnsi="Tahoma" w:cs="Tahoma"/>
          <w:color w:val="auto"/>
          <w:sz w:val="21"/>
          <w:szCs w:val="21"/>
        </w:rPr>
      </w:pPr>
    </w:p>
    <w:tbl>
      <w:tblPr>
        <w:tblW w:w="9214" w:type="dxa"/>
        <w:tblInd w:w="70"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3756"/>
        <w:gridCol w:w="3118"/>
      </w:tblGrid>
      <w:tr w:rsidR="005E2D03" w:rsidRPr="00CF1BE2" w14:paraId="244B3504" w14:textId="77777777" w:rsidTr="005E2D03">
        <w:trPr>
          <w:cantSplit/>
          <w:tblHeader/>
        </w:trPr>
        <w:tc>
          <w:tcPr>
            <w:tcW w:w="2340" w:type="dxa"/>
            <w:tcBorders>
              <w:top w:val="threeDEmboss" w:sz="6" w:space="0" w:color="auto"/>
              <w:bottom w:val="threeDEmboss" w:sz="6" w:space="0" w:color="auto"/>
            </w:tcBorders>
            <w:shd w:val="clear" w:color="auto" w:fill="C0C0C0"/>
          </w:tcPr>
          <w:p w14:paraId="76970B27" w14:textId="77777777" w:rsidR="005E2D03" w:rsidRPr="00CF1BE2" w:rsidRDefault="005E2D03" w:rsidP="005E2D03">
            <w:pPr>
              <w:spacing w:after="0"/>
              <w:jc w:val="center"/>
              <w:rPr>
                <w:rFonts w:ascii="Tahoma" w:hAnsi="Tahoma" w:cs="Tahoma"/>
                <w:b/>
                <w:color w:val="auto"/>
                <w:sz w:val="21"/>
                <w:szCs w:val="21"/>
              </w:rPr>
            </w:pPr>
            <w:r w:rsidRPr="00CF1BE2">
              <w:rPr>
                <w:rFonts w:ascii="Tahoma" w:hAnsi="Tahoma" w:cs="Tahoma"/>
                <w:b/>
                <w:color w:val="auto"/>
                <w:sz w:val="21"/>
                <w:szCs w:val="21"/>
              </w:rPr>
              <w:t>Jelentés / Dokumentum</w:t>
            </w:r>
          </w:p>
        </w:tc>
        <w:tc>
          <w:tcPr>
            <w:tcW w:w="3756" w:type="dxa"/>
            <w:tcBorders>
              <w:top w:val="threeDEmboss" w:sz="6" w:space="0" w:color="auto"/>
              <w:bottom w:val="threeDEmboss" w:sz="6" w:space="0" w:color="auto"/>
            </w:tcBorders>
            <w:shd w:val="clear" w:color="auto" w:fill="C0C0C0"/>
          </w:tcPr>
          <w:p w14:paraId="1B93C9E3" w14:textId="77777777" w:rsidR="005E2D03" w:rsidRPr="00CF1BE2" w:rsidRDefault="005E2D03" w:rsidP="005E2D03">
            <w:pPr>
              <w:spacing w:after="0"/>
              <w:jc w:val="center"/>
              <w:rPr>
                <w:rFonts w:ascii="Tahoma" w:hAnsi="Tahoma" w:cs="Tahoma"/>
                <w:b/>
                <w:color w:val="auto"/>
                <w:sz w:val="21"/>
                <w:szCs w:val="21"/>
              </w:rPr>
            </w:pPr>
            <w:r w:rsidRPr="00CF1BE2">
              <w:rPr>
                <w:rFonts w:ascii="Tahoma" w:hAnsi="Tahoma" w:cs="Tahoma"/>
                <w:b/>
                <w:color w:val="auto"/>
                <w:sz w:val="21"/>
                <w:szCs w:val="21"/>
              </w:rPr>
              <w:t>Megjegyzés</w:t>
            </w:r>
          </w:p>
        </w:tc>
        <w:tc>
          <w:tcPr>
            <w:tcW w:w="3118" w:type="dxa"/>
            <w:tcBorders>
              <w:top w:val="threeDEmboss" w:sz="6" w:space="0" w:color="auto"/>
              <w:bottom w:val="threeDEmboss" w:sz="6" w:space="0" w:color="auto"/>
            </w:tcBorders>
            <w:shd w:val="clear" w:color="auto" w:fill="C0C0C0"/>
          </w:tcPr>
          <w:p w14:paraId="0FB4C08A" w14:textId="77777777" w:rsidR="005E2D03" w:rsidRPr="00CF1BE2" w:rsidRDefault="005E2D03" w:rsidP="005E2D03">
            <w:pPr>
              <w:spacing w:after="0"/>
              <w:jc w:val="center"/>
              <w:rPr>
                <w:rFonts w:ascii="Tahoma" w:hAnsi="Tahoma" w:cs="Tahoma"/>
                <w:b/>
                <w:color w:val="auto"/>
                <w:sz w:val="21"/>
                <w:szCs w:val="21"/>
              </w:rPr>
            </w:pPr>
            <w:r w:rsidRPr="00CF1BE2">
              <w:rPr>
                <w:rFonts w:ascii="Tahoma" w:hAnsi="Tahoma" w:cs="Tahoma"/>
                <w:b/>
                <w:color w:val="auto"/>
                <w:sz w:val="21"/>
                <w:szCs w:val="21"/>
              </w:rPr>
              <w:t>Tervezet beadása</w:t>
            </w:r>
          </w:p>
        </w:tc>
      </w:tr>
      <w:tr w:rsidR="005E2D03" w:rsidRPr="00CF1BE2" w14:paraId="526A67B4" w14:textId="77777777" w:rsidTr="005E2D03">
        <w:trPr>
          <w:cantSplit/>
        </w:trPr>
        <w:tc>
          <w:tcPr>
            <w:tcW w:w="2340" w:type="dxa"/>
          </w:tcPr>
          <w:p w14:paraId="743DADD8" w14:textId="6DD317ED" w:rsidR="005E2D03" w:rsidRPr="00CF1BE2" w:rsidRDefault="0028660C" w:rsidP="005E2D03">
            <w:pPr>
              <w:spacing w:after="0"/>
              <w:jc w:val="both"/>
              <w:rPr>
                <w:rFonts w:ascii="Tahoma" w:hAnsi="Tahoma" w:cs="Tahoma"/>
                <w:color w:val="auto"/>
                <w:sz w:val="21"/>
                <w:szCs w:val="21"/>
              </w:rPr>
            </w:pPr>
            <w:r w:rsidRPr="00CF1BE2">
              <w:rPr>
                <w:rFonts w:ascii="Tahoma" w:hAnsi="Tahoma" w:cs="Tahoma"/>
                <w:color w:val="auto"/>
                <w:sz w:val="21"/>
                <w:szCs w:val="21"/>
              </w:rPr>
              <w:t>Havi előrehaladási jelentés</w:t>
            </w:r>
          </w:p>
        </w:tc>
        <w:tc>
          <w:tcPr>
            <w:tcW w:w="3756" w:type="dxa"/>
          </w:tcPr>
          <w:p w14:paraId="7D433E09" w14:textId="5649CC7E" w:rsidR="005E2D03" w:rsidRPr="00CF1BE2" w:rsidRDefault="0028660C" w:rsidP="004D23F1">
            <w:pPr>
              <w:spacing w:after="0"/>
              <w:jc w:val="both"/>
              <w:rPr>
                <w:rFonts w:ascii="Tahoma" w:hAnsi="Tahoma" w:cs="Tahoma"/>
                <w:color w:val="auto"/>
                <w:sz w:val="21"/>
                <w:szCs w:val="21"/>
              </w:rPr>
            </w:pPr>
            <w:r w:rsidRPr="00CF1BE2">
              <w:rPr>
                <w:rFonts w:ascii="Tahoma" w:hAnsi="Tahoma" w:cs="Tahoma"/>
                <w:color w:val="auto"/>
                <w:sz w:val="21"/>
                <w:szCs w:val="21"/>
              </w:rPr>
              <w:t>A megbízóval egyeztetett módon kell elkészíteni.</w:t>
            </w:r>
          </w:p>
        </w:tc>
        <w:tc>
          <w:tcPr>
            <w:tcW w:w="3118" w:type="dxa"/>
          </w:tcPr>
          <w:p w14:paraId="17AFE82B" w14:textId="6836DF1A" w:rsidR="005E2D03" w:rsidRPr="00CF1BE2" w:rsidRDefault="005E2D03" w:rsidP="004D23F1">
            <w:pPr>
              <w:spacing w:after="0"/>
              <w:jc w:val="both"/>
              <w:rPr>
                <w:rFonts w:ascii="Tahoma" w:hAnsi="Tahoma" w:cs="Tahoma"/>
                <w:color w:val="auto"/>
                <w:sz w:val="21"/>
                <w:szCs w:val="21"/>
              </w:rPr>
            </w:pPr>
            <w:r w:rsidRPr="00CF1BE2">
              <w:rPr>
                <w:rFonts w:ascii="Tahoma" w:hAnsi="Tahoma" w:cs="Tahoma"/>
                <w:color w:val="auto"/>
                <w:sz w:val="21"/>
                <w:szCs w:val="21"/>
              </w:rPr>
              <w:t xml:space="preserve"> </w:t>
            </w:r>
            <w:r w:rsidR="0028660C" w:rsidRPr="00CF1BE2">
              <w:rPr>
                <w:rFonts w:ascii="Tahoma" w:hAnsi="Tahoma" w:cs="Tahoma"/>
                <w:color w:val="auto"/>
                <w:sz w:val="21"/>
                <w:szCs w:val="21"/>
              </w:rPr>
              <w:t>Havonta</w:t>
            </w:r>
          </w:p>
        </w:tc>
      </w:tr>
      <w:tr w:rsidR="0028660C" w:rsidRPr="00CF1BE2" w14:paraId="0A2CAFB8" w14:textId="77777777" w:rsidTr="0028660C">
        <w:trPr>
          <w:cantSplit/>
        </w:trPr>
        <w:tc>
          <w:tcPr>
            <w:tcW w:w="2340" w:type="dxa"/>
            <w:vAlign w:val="center"/>
          </w:tcPr>
          <w:p w14:paraId="25B4C367" w14:textId="68A6FC65" w:rsidR="0028660C" w:rsidRPr="00CF1BE2" w:rsidRDefault="0028660C" w:rsidP="005E2D03">
            <w:pPr>
              <w:spacing w:after="0"/>
              <w:jc w:val="both"/>
              <w:rPr>
                <w:rFonts w:ascii="Tahoma" w:hAnsi="Tahoma" w:cs="Tahoma"/>
                <w:b/>
                <w:color w:val="auto"/>
                <w:sz w:val="21"/>
                <w:szCs w:val="21"/>
              </w:rPr>
            </w:pPr>
            <w:r w:rsidRPr="00CF1BE2">
              <w:rPr>
                <w:rFonts w:ascii="Tahoma" w:hAnsi="Tahoma" w:cs="Tahoma"/>
                <w:color w:val="auto"/>
                <w:sz w:val="21"/>
                <w:szCs w:val="21"/>
              </w:rPr>
              <w:t>Negyedéves előrehaladási jelentés</w:t>
            </w:r>
          </w:p>
        </w:tc>
        <w:tc>
          <w:tcPr>
            <w:tcW w:w="3756" w:type="dxa"/>
          </w:tcPr>
          <w:p w14:paraId="692DAA8C" w14:textId="77777777" w:rsidR="0028660C" w:rsidRPr="00CF1BE2" w:rsidRDefault="0028660C" w:rsidP="0028660C">
            <w:pPr>
              <w:spacing w:after="0"/>
              <w:jc w:val="both"/>
              <w:rPr>
                <w:rFonts w:ascii="Tahoma" w:hAnsi="Tahoma" w:cs="Tahoma"/>
                <w:color w:val="auto"/>
                <w:sz w:val="21"/>
                <w:szCs w:val="21"/>
              </w:rPr>
            </w:pPr>
            <w:r w:rsidRPr="00CF1BE2">
              <w:rPr>
                <w:rFonts w:ascii="Tahoma" w:hAnsi="Tahoma" w:cs="Tahoma"/>
                <w:color w:val="auto"/>
                <w:sz w:val="21"/>
                <w:szCs w:val="21"/>
              </w:rPr>
              <w:t>A jelen feladatleírás függelékében meghatározott tartalommal kell elkészíteni. Abban az esetben, ha a Megbízott tevékenységének időtartama a Projekt zárás időpontja utánra esik, akkor ez utóbbi dátumot megelőző utolsó negyedéves jelentésnek kell tartalmaznia a zárójelentésre vonatkozóan alább meghatározottakat, és ezzel a jelentéssel egy időben kell elkészítenie a végszámláját is.</w:t>
            </w:r>
          </w:p>
          <w:p w14:paraId="22B909A1" w14:textId="17F4A05E" w:rsidR="0028660C" w:rsidRPr="00CF1BE2" w:rsidRDefault="0028660C" w:rsidP="005E2D03">
            <w:pPr>
              <w:spacing w:after="0"/>
              <w:ind w:left="72"/>
              <w:jc w:val="both"/>
              <w:rPr>
                <w:rFonts w:ascii="Tahoma" w:hAnsi="Tahoma" w:cs="Tahoma"/>
                <w:b/>
                <w:color w:val="auto"/>
                <w:sz w:val="21"/>
                <w:szCs w:val="21"/>
              </w:rPr>
            </w:pPr>
            <w:r w:rsidRPr="00CF1BE2">
              <w:rPr>
                <w:rFonts w:ascii="Tahoma" w:hAnsi="Tahoma" w:cs="Tahoma"/>
                <w:b/>
                <w:color w:val="auto"/>
                <w:sz w:val="21"/>
                <w:szCs w:val="21"/>
              </w:rPr>
              <w:t>A negyedéves előrehaladási jelentéssel egyidejűleg a havi előrehaladási jelentést nem kell benyújtani és nem kell készíteni.</w:t>
            </w:r>
          </w:p>
        </w:tc>
        <w:tc>
          <w:tcPr>
            <w:tcW w:w="3118" w:type="dxa"/>
            <w:vAlign w:val="center"/>
          </w:tcPr>
          <w:p w14:paraId="2FB33CB5" w14:textId="1EB8F205" w:rsidR="0028660C" w:rsidRPr="00CF1BE2" w:rsidRDefault="0028660C" w:rsidP="0028660C">
            <w:pPr>
              <w:spacing w:after="0"/>
              <w:jc w:val="both"/>
              <w:rPr>
                <w:rFonts w:ascii="Tahoma" w:hAnsi="Tahoma" w:cs="Tahoma"/>
                <w:color w:val="auto"/>
                <w:sz w:val="21"/>
                <w:szCs w:val="21"/>
              </w:rPr>
            </w:pPr>
            <w:r w:rsidRPr="00CF1BE2">
              <w:rPr>
                <w:rFonts w:ascii="Tahoma" w:hAnsi="Tahoma" w:cs="Tahoma"/>
                <w:color w:val="auto"/>
                <w:sz w:val="21"/>
                <w:szCs w:val="21"/>
              </w:rPr>
              <w:t>Negyedévente, a jelentési időszakot követő hónap 15-ig.</w:t>
            </w:r>
          </w:p>
        </w:tc>
      </w:tr>
      <w:tr w:rsidR="005E2D03" w:rsidRPr="00CF1BE2" w14:paraId="0924598C" w14:textId="77777777" w:rsidTr="005E2D03">
        <w:trPr>
          <w:cantSplit/>
        </w:trPr>
        <w:tc>
          <w:tcPr>
            <w:tcW w:w="2340" w:type="dxa"/>
            <w:tcBorders>
              <w:bottom w:val="threeDEmboss" w:sz="6" w:space="0" w:color="auto"/>
            </w:tcBorders>
          </w:tcPr>
          <w:p w14:paraId="753C7FE2" w14:textId="77777777" w:rsidR="005E2D03" w:rsidRPr="00CF1BE2" w:rsidRDefault="005E2D03" w:rsidP="005E2D03">
            <w:pPr>
              <w:spacing w:after="0"/>
              <w:jc w:val="both"/>
              <w:rPr>
                <w:rFonts w:ascii="Tahoma" w:hAnsi="Tahoma" w:cs="Tahoma"/>
                <w:color w:val="auto"/>
                <w:sz w:val="21"/>
                <w:szCs w:val="21"/>
              </w:rPr>
            </w:pPr>
            <w:r w:rsidRPr="00CF1BE2">
              <w:rPr>
                <w:rFonts w:ascii="Tahoma" w:hAnsi="Tahoma" w:cs="Tahoma"/>
                <w:color w:val="auto"/>
                <w:sz w:val="21"/>
                <w:szCs w:val="21"/>
              </w:rPr>
              <w:t>Zárójelentés</w:t>
            </w:r>
          </w:p>
          <w:p w14:paraId="2D02F491" w14:textId="77777777" w:rsidR="005E2D03" w:rsidRPr="00CF1BE2" w:rsidRDefault="005E2D03" w:rsidP="005E2D03">
            <w:pPr>
              <w:spacing w:after="0"/>
              <w:jc w:val="both"/>
              <w:rPr>
                <w:rFonts w:ascii="Tahoma" w:hAnsi="Tahoma" w:cs="Tahoma"/>
                <w:color w:val="auto"/>
                <w:sz w:val="21"/>
                <w:szCs w:val="21"/>
              </w:rPr>
            </w:pPr>
          </w:p>
        </w:tc>
        <w:tc>
          <w:tcPr>
            <w:tcW w:w="3756" w:type="dxa"/>
            <w:tcBorders>
              <w:bottom w:val="threeDEmboss" w:sz="6" w:space="0" w:color="auto"/>
            </w:tcBorders>
          </w:tcPr>
          <w:p w14:paraId="656D3511" w14:textId="28B71D36" w:rsidR="005E2D03" w:rsidRPr="00CF1BE2" w:rsidRDefault="005E2D03" w:rsidP="004D23F1">
            <w:pPr>
              <w:spacing w:after="0"/>
              <w:ind w:left="72"/>
              <w:jc w:val="both"/>
              <w:rPr>
                <w:rFonts w:ascii="Tahoma" w:hAnsi="Tahoma" w:cs="Tahoma"/>
                <w:color w:val="auto"/>
                <w:sz w:val="21"/>
                <w:szCs w:val="21"/>
              </w:rPr>
            </w:pPr>
            <w:r w:rsidRPr="00CF1BE2">
              <w:rPr>
                <w:rFonts w:ascii="Tahoma" w:hAnsi="Tahoma" w:cs="Tahoma"/>
                <w:color w:val="auto"/>
                <w:sz w:val="21"/>
                <w:szCs w:val="21"/>
              </w:rPr>
              <w:t xml:space="preserve">A Megbízott </w:t>
            </w:r>
            <w:r w:rsidR="004D23F1" w:rsidRPr="00CF1BE2">
              <w:rPr>
                <w:rFonts w:ascii="Tahoma" w:hAnsi="Tahoma" w:cs="Tahoma"/>
                <w:color w:val="auto"/>
                <w:sz w:val="21"/>
                <w:szCs w:val="21"/>
              </w:rPr>
              <w:t xml:space="preserve">a műszaki átadás-átvételi eljárás időszakáig elvégzett </w:t>
            </w:r>
            <w:r w:rsidRPr="00CF1BE2">
              <w:rPr>
                <w:rFonts w:ascii="Tahoma" w:hAnsi="Tahoma" w:cs="Tahoma"/>
                <w:color w:val="auto"/>
                <w:sz w:val="21"/>
                <w:szCs w:val="21"/>
              </w:rPr>
              <w:t>tevékenység</w:t>
            </w:r>
            <w:r w:rsidR="004D23F1" w:rsidRPr="00CF1BE2">
              <w:rPr>
                <w:rFonts w:ascii="Tahoma" w:hAnsi="Tahoma" w:cs="Tahoma"/>
                <w:color w:val="auto"/>
                <w:sz w:val="21"/>
                <w:szCs w:val="21"/>
              </w:rPr>
              <w:t>eiről</w:t>
            </w:r>
            <w:r w:rsidRPr="00CF1BE2">
              <w:rPr>
                <w:rFonts w:ascii="Tahoma" w:hAnsi="Tahoma" w:cs="Tahoma"/>
                <w:color w:val="auto"/>
                <w:sz w:val="21"/>
                <w:szCs w:val="21"/>
              </w:rPr>
              <w:t xml:space="preserve">  zárójelentést és végszámlát kell készíteni. A zárójelentésnek alkalmasnak kell lennie arra, hogy felhasználásával a Megbízó a Projekt zárójelentését el tudja készíteni és megfelelő időben a KEHOP IH-nak benyújtani. </w:t>
            </w:r>
          </w:p>
        </w:tc>
        <w:tc>
          <w:tcPr>
            <w:tcW w:w="3118" w:type="dxa"/>
            <w:tcBorders>
              <w:bottom w:val="threeDEmboss" w:sz="6" w:space="0" w:color="auto"/>
            </w:tcBorders>
          </w:tcPr>
          <w:p w14:paraId="2999B793" w14:textId="77777777" w:rsidR="005E2D03" w:rsidRPr="00CF1BE2" w:rsidRDefault="005E2D03" w:rsidP="005E2D03">
            <w:pPr>
              <w:spacing w:after="0"/>
              <w:ind w:left="71"/>
              <w:jc w:val="both"/>
              <w:rPr>
                <w:rFonts w:ascii="Tahoma" w:hAnsi="Tahoma" w:cs="Tahoma"/>
                <w:color w:val="auto"/>
                <w:sz w:val="21"/>
                <w:szCs w:val="21"/>
              </w:rPr>
            </w:pPr>
            <w:r w:rsidRPr="00CF1BE2">
              <w:rPr>
                <w:rFonts w:ascii="Tahoma" w:hAnsi="Tahoma" w:cs="Tahoma"/>
                <w:color w:val="auto"/>
                <w:sz w:val="21"/>
                <w:szCs w:val="21"/>
              </w:rPr>
              <w:t>A zárójelentés tervezetét legalább 1 hónappal a Megbízott tevékenysége időtartamának lejárta előtt be kell nyújtani.</w:t>
            </w:r>
          </w:p>
        </w:tc>
      </w:tr>
      <w:tr w:rsidR="00F9690F" w:rsidRPr="00CF1BE2" w14:paraId="42452807" w14:textId="77777777" w:rsidTr="00F9690F">
        <w:trPr>
          <w:cantSplit/>
        </w:trPr>
        <w:tc>
          <w:tcPr>
            <w:tcW w:w="2340" w:type="dxa"/>
            <w:tcBorders>
              <w:top w:val="single" w:sz="4" w:space="0" w:color="auto"/>
              <w:left w:val="threeDEmboss" w:sz="6" w:space="0" w:color="auto"/>
              <w:bottom w:val="threeDEmboss" w:sz="6" w:space="0" w:color="auto"/>
              <w:right w:val="single" w:sz="4" w:space="0" w:color="auto"/>
            </w:tcBorders>
          </w:tcPr>
          <w:p w14:paraId="7CEA6577" w14:textId="1BFC4011" w:rsidR="00F9690F" w:rsidRPr="00CF1BE2" w:rsidRDefault="00F9690F" w:rsidP="0026694C">
            <w:pPr>
              <w:spacing w:after="0"/>
              <w:jc w:val="both"/>
              <w:rPr>
                <w:rFonts w:ascii="Tahoma" w:hAnsi="Tahoma" w:cs="Tahoma"/>
                <w:color w:val="auto"/>
                <w:sz w:val="21"/>
                <w:szCs w:val="21"/>
              </w:rPr>
            </w:pPr>
            <w:r w:rsidRPr="00CF1BE2">
              <w:rPr>
                <w:rFonts w:ascii="Tahoma" w:hAnsi="Tahoma" w:cs="Tahoma"/>
                <w:color w:val="auto"/>
                <w:sz w:val="21"/>
                <w:szCs w:val="21"/>
              </w:rPr>
              <w:lastRenderedPageBreak/>
              <w:t>Rendelkezésre állási időszaki jelentés</w:t>
            </w:r>
          </w:p>
          <w:p w14:paraId="47438802" w14:textId="77777777" w:rsidR="00F9690F" w:rsidRPr="00CF1BE2" w:rsidRDefault="00F9690F" w:rsidP="0026694C">
            <w:pPr>
              <w:spacing w:after="0"/>
              <w:jc w:val="both"/>
              <w:rPr>
                <w:rFonts w:ascii="Tahoma" w:hAnsi="Tahoma" w:cs="Tahoma"/>
                <w:color w:val="auto"/>
                <w:sz w:val="21"/>
                <w:szCs w:val="21"/>
              </w:rPr>
            </w:pPr>
          </w:p>
        </w:tc>
        <w:tc>
          <w:tcPr>
            <w:tcW w:w="3756" w:type="dxa"/>
            <w:tcBorders>
              <w:top w:val="single" w:sz="4" w:space="0" w:color="auto"/>
              <w:left w:val="single" w:sz="4" w:space="0" w:color="auto"/>
              <w:bottom w:val="threeDEmboss" w:sz="6" w:space="0" w:color="auto"/>
              <w:right w:val="single" w:sz="4" w:space="0" w:color="auto"/>
            </w:tcBorders>
          </w:tcPr>
          <w:p w14:paraId="04C57F49" w14:textId="4EB7B568" w:rsidR="00F9690F" w:rsidRPr="00CF1BE2" w:rsidRDefault="00F9690F" w:rsidP="00F9690F">
            <w:pPr>
              <w:spacing w:after="0"/>
              <w:ind w:left="72"/>
              <w:jc w:val="both"/>
              <w:rPr>
                <w:rFonts w:ascii="Tahoma" w:hAnsi="Tahoma" w:cs="Tahoma"/>
                <w:color w:val="auto"/>
                <w:sz w:val="21"/>
                <w:szCs w:val="21"/>
              </w:rPr>
            </w:pPr>
            <w:r w:rsidRPr="00CF1BE2">
              <w:rPr>
                <w:rFonts w:ascii="Tahoma" w:hAnsi="Tahoma" w:cs="Tahoma"/>
                <w:color w:val="auto"/>
                <w:sz w:val="21"/>
                <w:szCs w:val="21"/>
              </w:rPr>
              <w:t xml:space="preserve">A Megbízott a rendelkezésre állási időszakban elvégzett tevékenységeiről összefoglaló jelentést kell készíteni. A zárójelentésnek alkalmasnak kell lennie arra, hogy felhasználásával a Megbízó a jelentését el tudja készíteni és megfelelő időben a KEHOP IH-nak benyújtani. </w:t>
            </w:r>
          </w:p>
        </w:tc>
        <w:tc>
          <w:tcPr>
            <w:tcW w:w="3118" w:type="dxa"/>
            <w:tcBorders>
              <w:top w:val="single" w:sz="4" w:space="0" w:color="auto"/>
              <w:left w:val="single" w:sz="4" w:space="0" w:color="auto"/>
              <w:bottom w:val="threeDEmboss" w:sz="6" w:space="0" w:color="auto"/>
              <w:right w:val="threeDEmboss" w:sz="6" w:space="0" w:color="auto"/>
            </w:tcBorders>
          </w:tcPr>
          <w:p w14:paraId="27B0BCBB" w14:textId="458860F4" w:rsidR="00F9690F" w:rsidRPr="00CF1BE2" w:rsidRDefault="00F9690F" w:rsidP="00F9690F">
            <w:pPr>
              <w:spacing w:after="0"/>
              <w:ind w:left="71"/>
              <w:jc w:val="both"/>
              <w:rPr>
                <w:rFonts w:ascii="Tahoma" w:hAnsi="Tahoma" w:cs="Tahoma"/>
                <w:color w:val="auto"/>
                <w:sz w:val="21"/>
                <w:szCs w:val="21"/>
              </w:rPr>
            </w:pPr>
            <w:r w:rsidRPr="00CF1BE2">
              <w:rPr>
                <w:rFonts w:ascii="Tahoma" w:hAnsi="Tahoma" w:cs="Tahoma"/>
                <w:color w:val="auto"/>
                <w:sz w:val="21"/>
                <w:szCs w:val="21"/>
              </w:rPr>
              <w:t>A jelentés tervezetét legalább 1 hónappal a Megbízott tevékenysége időtartamának lejárta előtt be kell nyújtani.</w:t>
            </w:r>
          </w:p>
        </w:tc>
      </w:tr>
    </w:tbl>
    <w:p w14:paraId="528C0CDA" w14:textId="77777777" w:rsidR="005E2D03" w:rsidRPr="00CF1BE2" w:rsidRDefault="005E2D03" w:rsidP="005E2D03">
      <w:pPr>
        <w:rPr>
          <w:rFonts w:ascii="Tahoma" w:hAnsi="Tahoma" w:cs="Tahoma"/>
          <w:color w:val="auto"/>
          <w:sz w:val="21"/>
          <w:szCs w:val="21"/>
        </w:rPr>
      </w:pPr>
    </w:p>
    <w:p w14:paraId="61D5DB7D" w14:textId="77777777" w:rsidR="005E2D03" w:rsidRPr="00CF1BE2" w:rsidRDefault="005E2D03" w:rsidP="005E2D03">
      <w:pPr>
        <w:spacing w:after="0"/>
        <w:jc w:val="both"/>
        <w:rPr>
          <w:rFonts w:ascii="Tahoma" w:hAnsi="Tahoma" w:cs="Tahoma"/>
          <w:color w:val="auto"/>
          <w:sz w:val="21"/>
          <w:szCs w:val="21"/>
        </w:rPr>
      </w:pPr>
      <w:r w:rsidRPr="00CF1BE2">
        <w:rPr>
          <w:rFonts w:ascii="Tahoma" w:hAnsi="Tahoma" w:cs="Tahoma"/>
          <w:color w:val="auto"/>
          <w:sz w:val="21"/>
          <w:szCs w:val="21"/>
        </w:rPr>
        <w:t>Megbízott vállalja, hogy a Megbízó írásbeli kérésére, a kérelemben megjelölt tartalommal soron kívüli jelentést készít. Az ilyen jelentéseket méltányos határidőn belül, a Megbízóval egyeztetve kell benyújtani.</w:t>
      </w:r>
    </w:p>
    <w:p w14:paraId="64523182" w14:textId="77777777" w:rsidR="005E2D03" w:rsidRPr="00CF1BE2" w:rsidRDefault="005E2D03" w:rsidP="005E2D03">
      <w:pPr>
        <w:spacing w:after="0"/>
        <w:jc w:val="both"/>
        <w:rPr>
          <w:rFonts w:ascii="Tahoma" w:hAnsi="Tahoma" w:cs="Tahoma"/>
          <w:color w:val="auto"/>
          <w:sz w:val="21"/>
          <w:szCs w:val="21"/>
        </w:rPr>
      </w:pPr>
    </w:p>
    <w:p w14:paraId="40424608" w14:textId="77777777" w:rsidR="005E2D03" w:rsidRPr="00CF1BE2" w:rsidRDefault="005E2D03" w:rsidP="005E2D03">
      <w:pPr>
        <w:spacing w:after="0"/>
        <w:jc w:val="both"/>
        <w:rPr>
          <w:rFonts w:ascii="Tahoma" w:hAnsi="Tahoma" w:cs="Tahoma"/>
          <w:color w:val="auto"/>
          <w:sz w:val="21"/>
          <w:szCs w:val="21"/>
        </w:rPr>
      </w:pPr>
      <w:r w:rsidRPr="00CF1BE2">
        <w:rPr>
          <w:rFonts w:ascii="Tahoma" w:hAnsi="Tahoma" w:cs="Tahoma"/>
          <w:color w:val="auto"/>
          <w:sz w:val="21"/>
          <w:szCs w:val="21"/>
        </w:rPr>
        <w:t>A Megbízottnak a fenti jelentéseit 2 nyomtatott példányban és elektronikusan kell a Megbízó által kinevezett Projektvezető részére benyújtania.</w:t>
      </w:r>
      <w:bookmarkStart w:id="97" w:name="_Toc162138921"/>
      <w:bookmarkStart w:id="98" w:name="_Toc300294016"/>
    </w:p>
    <w:bookmarkEnd w:id="97"/>
    <w:bookmarkEnd w:id="98"/>
    <w:p w14:paraId="498579C5" w14:textId="77777777" w:rsidR="005E2D03" w:rsidRPr="00CF1BE2" w:rsidRDefault="005E2D03" w:rsidP="005E2D03">
      <w:pPr>
        <w:pStyle w:val="Nincstrkz"/>
        <w:spacing w:line="276" w:lineRule="auto"/>
        <w:rPr>
          <w:rFonts w:ascii="Tahoma" w:hAnsi="Tahoma" w:cs="Tahoma"/>
          <w:sz w:val="21"/>
          <w:szCs w:val="21"/>
        </w:rPr>
      </w:pPr>
    </w:p>
    <w:p w14:paraId="209D64BE" w14:textId="77777777" w:rsidR="005E2D03" w:rsidRPr="00CF1BE2" w:rsidRDefault="005E2D03" w:rsidP="00F33664">
      <w:pPr>
        <w:keepNext/>
        <w:numPr>
          <w:ilvl w:val="0"/>
          <w:numId w:val="54"/>
        </w:numPr>
        <w:suppressAutoHyphens w:val="0"/>
        <w:spacing w:after="0"/>
        <w:ind w:right="567"/>
        <w:textAlignment w:val="auto"/>
        <w:outlineLvl w:val="1"/>
        <w:rPr>
          <w:rFonts w:ascii="Tahoma" w:hAnsi="Tahoma" w:cs="Tahoma"/>
          <w:b/>
          <w:snapToGrid w:val="0"/>
          <w:color w:val="auto"/>
          <w:sz w:val="21"/>
          <w:szCs w:val="21"/>
        </w:rPr>
      </w:pPr>
      <w:r w:rsidRPr="00CF1BE2">
        <w:rPr>
          <w:rFonts w:ascii="Tahoma" w:hAnsi="Tahoma" w:cs="Tahoma"/>
          <w:b/>
          <w:color w:val="auto"/>
          <w:sz w:val="21"/>
          <w:szCs w:val="21"/>
        </w:rPr>
        <w:br w:type="page"/>
      </w:r>
      <w:r w:rsidRPr="00CF1BE2">
        <w:rPr>
          <w:rFonts w:ascii="Tahoma" w:hAnsi="Tahoma" w:cs="Tahoma"/>
          <w:b/>
          <w:snapToGrid w:val="0"/>
          <w:color w:val="auto"/>
          <w:sz w:val="21"/>
          <w:szCs w:val="21"/>
        </w:rPr>
        <w:lastRenderedPageBreak/>
        <w:t>Függelék a Műszaki leíráshoz</w:t>
      </w:r>
    </w:p>
    <w:p w14:paraId="512E8F42" w14:textId="77777777" w:rsidR="005E2D03" w:rsidRPr="00CF1BE2" w:rsidRDefault="005E2D03" w:rsidP="005E2D03">
      <w:pPr>
        <w:spacing w:after="0"/>
        <w:jc w:val="center"/>
        <w:rPr>
          <w:rFonts w:ascii="Tahoma" w:hAnsi="Tahoma" w:cs="Tahoma"/>
          <w:b/>
          <w:color w:val="auto"/>
          <w:sz w:val="21"/>
          <w:szCs w:val="21"/>
        </w:rPr>
      </w:pPr>
      <w:r w:rsidRPr="00CF1BE2">
        <w:rPr>
          <w:rFonts w:ascii="Tahoma" w:hAnsi="Tahoma" w:cs="Tahoma"/>
          <w:b/>
          <w:color w:val="auto"/>
          <w:sz w:val="21"/>
          <w:szCs w:val="21"/>
        </w:rPr>
        <w:t>MÉRNÖK ELŐREHALADÁSI JELENTÉS</w:t>
      </w:r>
    </w:p>
    <w:p w14:paraId="023AC6B3" w14:textId="77777777" w:rsidR="005E2D03" w:rsidRPr="00CF1BE2" w:rsidRDefault="005E2D03" w:rsidP="005E2D03">
      <w:pPr>
        <w:spacing w:after="0"/>
        <w:jc w:val="center"/>
        <w:rPr>
          <w:rFonts w:ascii="Tahoma" w:hAnsi="Tahoma" w:cs="Tahoma"/>
          <w:b/>
          <w:color w:val="auto"/>
          <w:sz w:val="21"/>
          <w:szCs w:val="21"/>
        </w:rPr>
      </w:pPr>
    </w:p>
    <w:p w14:paraId="23E56DD6"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 xml:space="preserve">Jelentési időszak: </w:t>
      </w:r>
    </w:p>
    <w:p w14:paraId="33B3760C"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Projekt címe:</w:t>
      </w:r>
    </w:p>
    <w:p w14:paraId="06C489E6"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Projekt száma:</w:t>
      </w:r>
    </w:p>
    <w:p w14:paraId="3CEAE05F"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 xml:space="preserve">Készítette: </w:t>
      </w:r>
    </w:p>
    <w:p w14:paraId="19AE6F9C"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Dátum:</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0"/>
        <w:gridCol w:w="3071"/>
        <w:gridCol w:w="3071"/>
      </w:tblGrid>
      <w:tr w:rsidR="005E2D03" w:rsidRPr="00CF1BE2" w14:paraId="1794B162" w14:textId="77777777" w:rsidTr="005E2D03">
        <w:tc>
          <w:tcPr>
            <w:tcW w:w="9212" w:type="dxa"/>
            <w:gridSpan w:val="3"/>
          </w:tcPr>
          <w:p w14:paraId="53FC7801"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Kedvezményezett neve:</w:t>
            </w:r>
          </w:p>
        </w:tc>
      </w:tr>
      <w:tr w:rsidR="005E2D03" w:rsidRPr="00CF1BE2" w14:paraId="5D156CF7" w14:textId="77777777" w:rsidTr="005E2D03">
        <w:tc>
          <w:tcPr>
            <w:tcW w:w="9212" w:type="dxa"/>
            <w:gridSpan w:val="3"/>
          </w:tcPr>
          <w:p w14:paraId="3E65A91C"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Kedvezményezett címe:</w:t>
            </w:r>
          </w:p>
        </w:tc>
      </w:tr>
      <w:tr w:rsidR="005E2D03" w:rsidRPr="00CF1BE2" w14:paraId="16A0366F" w14:textId="77777777" w:rsidTr="005E2D03">
        <w:tc>
          <w:tcPr>
            <w:tcW w:w="3070" w:type="dxa"/>
          </w:tcPr>
          <w:p w14:paraId="1A0218BF" w14:textId="74E206FB"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 xml:space="preserve">Kedvezményezett </w:t>
            </w:r>
            <w:r w:rsidR="00FB2E28" w:rsidRPr="00CF1BE2">
              <w:rPr>
                <w:rFonts w:ascii="Tahoma" w:hAnsi="Tahoma" w:cs="Tahoma"/>
                <w:color w:val="auto"/>
                <w:sz w:val="21"/>
                <w:szCs w:val="21"/>
              </w:rPr>
              <w:t>projektvezető</w:t>
            </w:r>
            <w:r w:rsidR="00387079" w:rsidRPr="00CF1BE2">
              <w:rPr>
                <w:rFonts w:ascii="Tahoma" w:hAnsi="Tahoma" w:cs="Tahoma"/>
                <w:color w:val="auto"/>
                <w:sz w:val="21"/>
                <w:szCs w:val="21"/>
              </w:rPr>
              <w:t>je</w:t>
            </w:r>
            <w:r w:rsidRPr="00CF1BE2">
              <w:rPr>
                <w:rFonts w:ascii="Tahoma" w:hAnsi="Tahoma" w:cs="Tahoma"/>
                <w:color w:val="auto"/>
                <w:sz w:val="21"/>
                <w:szCs w:val="21"/>
              </w:rPr>
              <w:t>:</w:t>
            </w:r>
          </w:p>
          <w:p w14:paraId="5D7C2922" w14:textId="77777777" w:rsidR="005E2D03" w:rsidRPr="00CF1BE2" w:rsidRDefault="005E2D03" w:rsidP="005E2D03">
            <w:pPr>
              <w:spacing w:after="0"/>
              <w:rPr>
                <w:rFonts w:ascii="Tahoma" w:hAnsi="Tahoma" w:cs="Tahoma"/>
                <w:color w:val="auto"/>
                <w:sz w:val="21"/>
                <w:szCs w:val="21"/>
              </w:rPr>
            </w:pPr>
          </w:p>
          <w:p w14:paraId="7F42DDB5" w14:textId="77777777" w:rsidR="005E2D03" w:rsidRPr="00CF1BE2" w:rsidRDefault="005E2D03" w:rsidP="005E2D03">
            <w:pPr>
              <w:spacing w:after="0"/>
              <w:rPr>
                <w:rFonts w:ascii="Tahoma" w:hAnsi="Tahoma" w:cs="Tahoma"/>
                <w:color w:val="auto"/>
                <w:sz w:val="21"/>
                <w:szCs w:val="21"/>
              </w:rPr>
            </w:pPr>
          </w:p>
        </w:tc>
        <w:tc>
          <w:tcPr>
            <w:tcW w:w="3071" w:type="dxa"/>
          </w:tcPr>
          <w:p w14:paraId="43405939" w14:textId="1E32CB1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 xml:space="preserve">Kedvezményezett </w:t>
            </w:r>
            <w:r w:rsidR="00FB2E28" w:rsidRPr="00CF1BE2">
              <w:rPr>
                <w:rFonts w:ascii="Tahoma" w:hAnsi="Tahoma" w:cs="Tahoma"/>
                <w:color w:val="auto"/>
                <w:sz w:val="21"/>
                <w:szCs w:val="21"/>
              </w:rPr>
              <w:t xml:space="preserve">projektvezetőjének </w:t>
            </w:r>
            <w:r w:rsidRPr="00CF1BE2">
              <w:rPr>
                <w:rFonts w:ascii="Tahoma" w:hAnsi="Tahoma" w:cs="Tahoma"/>
                <w:color w:val="auto"/>
                <w:sz w:val="21"/>
                <w:szCs w:val="21"/>
              </w:rPr>
              <w:t>aláírása:</w:t>
            </w:r>
          </w:p>
          <w:p w14:paraId="16ABABE9" w14:textId="77777777" w:rsidR="005E2D03" w:rsidRPr="00CF1BE2" w:rsidRDefault="005E2D03" w:rsidP="005E2D03">
            <w:pPr>
              <w:spacing w:after="0"/>
              <w:rPr>
                <w:rFonts w:ascii="Tahoma" w:hAnsi="Tahoma" w:cs="Tahoma"/>
                <w:color w:val="auto"/>
                <w:sz w:val="21"/>
                <w:szCs w:val="21"/>
              </w:rPr>
            </w:pPr>
          </w:p>
        </w:tc>
        <w:tc>
          <w:tcPr>
            <w:tcW w:w="3071" w:type="dxa"/>
          </w:tcPr>
          <w:p w14:paraId="52EED911"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Dátum:</w:t>
            </w:r>
          </w:p>
          <w:p w14:paraId="300A4FB2" w14:textId="77777777" w:rsidR="005E2D03" w:rsidRPr="00CF1BE2" w:rsidRDefault="005E2D03" w:rsidP="005E2D03">
            <w:pPr>
              <w:spacing w:after="0"/>
              <w:rPr>
                <w:rFonts w:ascii="Tahoma" w:hAnsi="Tahoma" w:cs="Tahoma"/>
                <w:color w:val="auto"/>
                <w:sz w:val="21"/>
                <w:szCs w:val="21"/>
              </w:rPr>
            </w:pPr>
          </w:p>
        </w:tc>
      </w:tr>
    </w:tbl>
    <w:p w14:paraId="1B5500D7" w14:textId="77777777" w:rsidR="005E2D03" w:rsidRPr="00CF1BE2" w:rsidRDefault="005E2D03" w:rsidP="005E2D03">
      <w:pPr>
        <w:spacing w:after="0"/>
        <w:rPr>
          <w:rFonts w:ascii="Tahoma" w:hAnsi="Tahoma" w:cs="Tahoma"/>
          <w:color w:val="auto"/>
          <w:sz w:val="21"/>
          <w:szCs w:val="21"/>
        </w:rPr>
      </w:pPr>
    </w:p>
    <w:p w14:paraId="270DFAA5"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 xml:space="preserve">……… </w:t>
      </w:r>
      <w:r w:rsidRPr="00CF1BE2">
        <w:rPr>
          <w:rFonts w:ascii="Tahoma" w:hAnsi="Tahoma" w:cs="Tahoma"/>
          <w:b/>
          <w:color w:val="auto"/>
          <w:sz w:val="21"/>
          <w:szCs w:val="21"/>
        </w:rPr>
        <w:t>számú előrehaladási jelentés</w:t>
      </w:r>
      <w:r w:rsidRPr="00CF1BE2">
        <w:rPr>
          <w:rFonts w:ascii="Tahoma" w:hAnsi="Tahoma" w:cs="Tahoma"/>
          <w:color w:val="auto"/>
          <w:sz w:val="21"/>
          <w:szCs w:val="21"/>
        </w:rPr>
        <w:t xml:space="preserve"> a Mérnök tevékenységéről és a Projekt előrehaladásáról</w:t>
      </w:r>
    </w:p>
    <w:p w14:paraId="5E554ACE" w14:textId="77777777" w:rsidR="005E2D03" w:rsidRPr="00CF1BE2" w:rsidRDefault="005E2D03" w:rsidP="00F33664">
      <w:pPr>
        <w:numPr>
          <w:ilvl w:val="0"/>
          <w:numId w:val="34"/>
        </w:numPr>
        <w:suppressAutoHyphens w:val="0"/>
        <w:spacing w:after="0"/>
        <w:jc w:val="both"/>
        <w:textAlignment w:val="auto"/>
        <w:rPr>
          <w:rFonts w:ascii="Tahoma" w:hAnsi="Tahoma" w:cs="Tahoma"/>
          <w:color w:val="auto"/>
          <w:sz w:val="21"/>
          <w:szCs w:val="21"/>
        </w:rPr>
      </w:pPr>
      <w:r w:rsidRPr="00CF1BE2">
        <w:rPr>
          <w:rFonts w:ascii="Tahoma" w:hAnsi="Tahoma" w:cs="Tahoma"/>
          <w:b/>
          <w:color w:val="auto"/>
          <w:sz w:val="21"/>
          <w:szCs w:val="21"/>
        </w:rPr>
        <w:t>Bevezetés:</w:t>
      </w:r>
      <w:r w:rsidRPr="00CF1BE2">
        <w:rPr>
          <w:rFonts w:ascii="Tahoma" w:hAnsi="Tahoma" w:cs="Tahoma"/>
          <w:color w:val="auto"/>
          <w:sz w:val="21"/>
          <w:szCs w:val="21"/>
        </w:rPr>
        <w:t xml:space="preserve"> </w:t>
      </w:r>
    </w:p>
    <w:p w14:paraId="0923A9E4" w14:textId="77777777" w:rsidR="005E2D03" w:rsidRPr="00CF1BE2" w:rsidRDefault="005E2D03" w:rsidP="005E2D03">
      <w:pPr>
        <w:spacing w:after="0"/>
        <w:ind w:left="360"/>
        <w:rPr>
          <w:rFonts w:ascii="Tahoma" w:hAnsi="Tahoma" w:cs="Tahoma"/>
          <w:color w:val="auto"/>
          <w:sz w:val="21"/>
          <w:szCs w:val="21"/>
        </w:rPr>
      </w:pPr>
    </w:p>
    <w:p w14:paraId="38393644" w14:textId="77777777" w:rsidR="005E2D03" w:rsidRPr="00CF1BE2" w:rsidRDefault="005E2D03" w:rsidP="005E2D03">
      <w:pPr>
        <w:spacing w:after="0"/>
        <w:ind w:left="360"/>
        <w:rPr>
          <w:rFonts w:ascii="Tahoma" w:hAnsi="Tahoma" w:cs="Tahoma"/>
          <w:color w:val="auto"/>
          <w:sz w:val="21"/>
          <w:szCs w:val="21"/>
        </w:rPr>
      </w:pPr>
      <w:r w:rsidRPr="00CF1BE2">
        <w:rPr>
          <w:rFonts w:ascii="Tahoma" w:hAnsi="Tahoma" w:cs="Tahoma"/>
          <w:color w:val="auto"/>
          <w:sz w:val="21"/>
          <w:szCs w:val="21"/>
        </w:rPr>
        <w:t>Saját (azaz a jelen Szerződésére vonatkozó) alapadatok összefoglalása röviden (célszerűen táblázatos formában), ami nem változik (vagy csak nagyon keveset) a projekt előrehaladása során (szerződéses összeg, támogatási megoszlás, szerződés kezdete, lejárta).</w:t>
      </w:r>
    </w:p>
    <w:p w14:paraId="05E3AF84" w14:textId="77777777" w:rsidR="005E2D03" w:rsidRPr="00CF1BE2" w:rsidRDefault="005E2D03" w:rsidP="005E2D03">
      <w:pPr>
        <w:spacing w:after="0"/>
        <w:ind w:left="360"/>
        <w:rPr>
          <w:rFonts w:ascii="Tahoma" w:hAnsi="Tahoma" w:cs="Tahoma"/>
          <w:color w:val="auto"/>
          <w:sz w:val="21"/>
          <w:szCs w:val="21"/>
        </w:rPr>
      </w:pPr>
      <w:r w:rsidRPr="00CF1BE2">
        <w:rPr>
          <w:rFonts w:ascii="Tahoma" w:hAnsi="Tahoma" w:cs="Tahoma"/>
          <w:color w:val="auto"/>
          <w:sz w:val="21"/>
          <w:szCs w:val="21"/>
        </w:rPr>
        <w:t>Nyilatkozat, hogy jelen előrehaladási jelentés megegyezik a Szerződéses feltételeknek (szerződéses pontra való hivatkozás).</w:t>
      </w:r>
    </w:p>
    <w:p w14:paraId="0AD10225" w14:textId="77777777" w:rsidR="005E2D03" w:rsidRPr="00CF1BE2" w:rsidRDefault="005E2D03" w:rsidP="005E2D03">
      <w:pPr>
        <w:spacing w:after="0"/>
        <w:ind w:left="360"/>
        <w:rPr>
          <w:rFonts w:ascii="Tahoma" w:hAnsi="Tahoma" w:cs="Tahoma"/>
          <w:color w:val="auto"/>
          <w:sz w:val="21"/>
          <w:szCs w:val="21"/>
        </w:rPr>
      </w:pPr>
      <w:r w:rsidRPr="00CF1BE2">
        <w:rPr>
          <w:rFonts w:ascii="Tahoma" w:hAnsi="Tahoma" w:cs="Tahoma"/>
          <w:color w:val="auto"/>
          <w:sz w:val="21"/>
          <w:szCs w:val="21"/>
        </w:rPr>
        <w:t>Ugyanolyan alapadat-összefoglaló tábla, mint amit a saját szerződésével kapcsolatban az első bekezdés szerint elkészített, de az összes, a mérnök által felügyelt szerződésre vonatkozóan.</w:t>
      </w:r>
    </w:p>
    <w:p w14:paraId="0F4BF8D8" w14:textId="77777777" w:rsidR="005E2D03" w:rsidRPr="00CF1BE2" w:rsidRDefault="005E2D03" w:rsidP="005E2D03">
      <w:pPr>
        <w:spacing w:after="0"/>
        <w:ind w:left="360"/>
        <w:rPr>
          <w:rFonts w:ascii="Tahoma" w:hAnsi="Tahoma" w:cs="Tahoma"/>
          <w:color w:val="auto"/>
          <w:sz w:val="21"/>
          <w:szCs w:val="21"/>
        </w:rPr>
      </w:pPr>
      <w:r w:rsidRPr="00CF1BE2">
        <w:rPr>
          <w:rFonts w:ascii="Tahoma" w:hAnsi="Tahoma" w:cs="Tahoma"/>
          <w:color w:val="auto"/>
          <w:sz w:val="21"/>
          <w:szCs w:val="21"/>
        </w:rPr>
        <w:t>Nyilatkozat, hogy a szerződés(ek) végrehajtása a szerződésekben meghatározottak szerint halad előre, vagy annak megfogalmazása, hogy mi az, ami nem a szerződések szerint megy.</w:t>
      </w:r>
    </w:p>
    <w:p w14:paraId="7096412B" w14:textId="77777777" w:rsidR="005E2D03" w:rsidRPr="00CF1BE2" w:rsidRDefault="005E2D03" w:rsidP="005E2D03">
      <w:pPr>
        <w:spacing w:after="0"/>
        <w:rPr>
          <w:rFonts w:ascii="Tahoma" w:hAnsi="Tahoma" w:cs="Tahoma"/>
          <w:color w:val="auto"/>
          <w:sz w:val="21"/>
          <w:szCs w:val="21"/>
        </w:rPr>
      </w:pPr>
    </w:p>
    <w:p w14:paraId="4F4F127F" w14:textId="77777777" w:rsidR="005E2D03" w:rsidRPr="00CF1BE2" w:rsidRDefault="005E2D03" w:rsidP="00F33664">
      <w:pPr>
        <w:numPr>
          <w:ilvl w:val="0"/>
          <w:numId w:val="34"/>
        </w:numPr>
        <w:suppressAutoHyphens w:val="0"/>
        <w:spacing w:after="0"/>
        <w:jc w:val="both"/>
        <w:textAlignment w:val="auto"/>
        <w:rPr>
          <w:rFonts w:ascii="Tahoma" w:hAnsi="Tahoma" w:cs="Tahoma"/>
          <w:color w:val="auto"/>
          <w:sz w:val="21"/>
          <w:szCs w:val="21"/>
        </w:rPr>
      </w:pPr>
      <w:r w:rsidRPr="00CF1BE2">
        <w:rPr>
          <w:rFonts w:ascii="Tahoma" w:hAnsi="Tahoma" w:cs="Tahoma"/>
          <w:b/>
          <w:color w:val="auto"/>
          <w:sz w:val="21"/>
          <w:szCs w:val="21"/>
        </w:rPr>
        <w:t xml:space="preserve">Összesítés a felügyelt szerződéseket végrehajtó vállalkozó/szállító/megbízott jelentéseiről </w:t>
      </w:r>
    </w:p>
    <w:p w14:paraId="27855FFD" w14:textId="77777777" w:rsidR="005E2D03" w:rsidRPr="00CF1BE2" w:rsidRDefault="005E2D03" w:rsidP="005E2D03">
      <w:pPr>
        <w:spacing w:after="0"/>
        <w:ind w:left="1248" w:hanging="540"/>
        <w:rPr>
          <w:rFonts w:ascii="Tahoma" w:hAnsi="Tahoma" w:cs="Tahoma"/>
          <w:color w:val="auto"/>
          <w:sz w:val="21"/>
          <w:szCs w:val="21"/>
        </w:rPr>
      </w:pPr>
    </w:p>
    <w:p w14:paraId="42C03C2F" w14:textId="77777777" w:rsidR="005E2D03" w:rsidRPr="00CF1BE2" w:rsidRDefault="005E2D03" w:rsidP="005E2D03">
      <w:pPr>
        <w:spacing w:after="0"/>
        <w:ind w:left="360"/>
        <w:rPr>
          <w:rFonts w:ascii="Tahoma" w:hAnsi="Tahoma" w:cs="Tahoma"/>
          <w:color w:val="auto"/>
          <w:sz w:val="21"/>
          <w:szCs w:val="21"/>
        </w:rPr>
      </w:pPr>
      <w:r w:rsidRPr="00CF1BE2">
        <w:rPr>
          <w:rFonts w:ascii="Tahoma" w:hAnsi="Tahoma" w:cs="Tahoma"/>
          <w:color w:val="auto"/>
          <w:sz w:val="21"/>
          <w:szCs w:val="21"/>
        </w:rPr>
        <w:t>Nem tartalmi, hanem adminisztratív összefoglalás, kinek hány jelentést kellett leadnia, mikorra, és mit adott le, mikorra.</w:t>
      </w:r>
    </w:p>
    <w:p w14:paraId="63D1B7A8" w14:textId="77777777" w:rsidR="005E2D03" w:rsidRPr="00CF1BE2" w:rsidRDefault="005E2D03" w:rsidP="005E2D03">
      <w:pPr>
        <w:spacing w:after="0"/>
        <w:rPr>
          <w:rFonts w:ascii="Tahoma" w:hAnsi="Tahoma" w:cs="Tahoma"/>
          <w:color w:val="auto"/>
          <w:sz w:val="21"/>
          <w:szCs w:val="21"/>
        </w:rPr>
      </w:pPr>
    </w:p>
    <w:p w14:paraId="7F7F8709" w14:textId="77777777" w:rsidR="005E2D03" w:rsidRPr="00CF1BE2" w:rsidRDefault="005E2D03" w:rsidP="00F33664">
      <w:pPr>
        <w:numPr>
          <w:ilvl w:val="0"/>
          <w:numId w:val="34"/>
        </w:numPr>
        <w:suppressAutoHyphens w:val="0"/>
        <w:spacing w:after="0"/>
        <w:jc w:val="both"/>
        <w:textAlignment w:val="auto"/>
        <w:rPr>
          <w:rFonts w:ascii="Tahoma" w:hAnsi="Tahoma" w:cs="Tahoma"/>
          <w:color w:val="auto"/>
          <w:sz w:val="21"/>
          <w:szCs w:val="21"/>
        </w:rPr>
      </w:pPr>
      <w:r w:rsidRPr="00CF1BE2">
        <w:rPr>
          <w:rFonts w:ascii="Tahoma" w:hAnsi="Tahoma" w:cs="Tahoma"/>
          <w:b/>
          <w:color w:val="auto"/>
          <w:sz w:val="21"/>
          <w:szCs w:val="21"/>
        </w:rPr>
        <w:t xml:space="preserve">Mérnök tevékenysége a jelentési időszakon belül </w:t>
      </w:r>
    </w:p>
    <w:p w14:paraId="5A6C70C2" w14:textId="77777777" w:rsidR="005E2D03" w:rsidRPr="00CF1BE2" w:rsidRDefault="005E2D03" w:rsidP="005E2D03">
      <w:pPr>
        <w:spacing w:after="0"/>
        <w:ind w:left="360"/>
        <w:rPr>
          <w:rFonts w:ascii="Tahoma" w:hAnsi="Tahoma" w:cs="Tahoma"/>
          <w:color w:val="auto"/>
          <w:sz w:val="21"/>
          <w:szCs w:val="21"/>
        </w:rPr>
      </w:pPr>
    </w:p>
    <w:p w14:paraId="0D2EB27F" w14:textId="77777777" w:rsidR="005E2D03" w:rsidRPr="00CF1BE2" w:rsidRDefault="005E2D03" w:rsidP="005E2D03">
      <w:pPr>
        <w:tabs>
          <w:tab w:val="left" w:pos="720"/>
        </w:tabs>
        <w:spacing w:after="0"/>
        <w:ind w:left="720" w:hanging="360"/>
        <w:rPr>
          <w:rFonts w:ascii="Tahoma" w:hAnsi="Tahoma" w:cs="Tahoma"/>
          <w:color w:val="auto"/>
          <w:sz w:val="21"/>
          <w:szCs w:val="21"/>
        </w:rPr>
      </w:pPr>
      <w:r w:rsidRPr="00CF1BE2">
        <w:rPr>
          <w:rFonts w:ascii="Tahoma" w:hAnsi="Tahoma" w:cs="Tahoma"/>
          <w:color w:val="auto"/>
          <w:sz w:val="21"/>
          <w:szCs w:val="21"/>
        </w:rPr>
        <w:t>-</w:t>
      </w:r>
      <w:r w:rsidRPr="00CF1BE2">
        <w:rPr>
          <w:rFonts w:ascii="Tahoma" w:hAnsi="Tahoma" w:cs="Tahoma"/>
          <w:b/>
          <w:color w:val="auto"/>
          <w:sz w:val="21"/>
          <w:szCs w:val="21"/>
        </w:rPr>
        <w:t xml:space="preserve"> </w:t>
      </w:r>
      <w:r w:rsidRPr="00CF1BE2">
        <w:rPr>
          <w:rFonts w:ascii="Tahoma" w:hAnsi="Tahoma" w:cs="Tahoma"/>
          <w:b/>
          <w:color w:val="auto"/>
          <w:sz w:val="21"/>
          <w:szCs w:val="21"/>
        </w:rPr>
        <w:tab/>
      </w:r>
      <w:r w:rsidRPr="00CF1BE2">
        <w:rPr>
          <w:rFonts w:ascii="Tahoma" w:hAnsi="Tahoma" w:cs="Tahoma"/>
          <w:color w:val="auto"/>
          <w:sz w:val="21"/>
          <w:szCs w:val="21"/>
        </w:rPr>
        <w:t>Tartalmi/érdemi összefoglalás a felügyelt szerződések előrehaladásáról szerződésenként a jelentési időszakon belül. Mérnök által vizsgálandó legfontosabb szempontok az építési (vállalkozási) szerződés(ek) teljesítésével kapcsolatban:</w:t>
      </w:r>
      <w:r w:rsidRPr="00CF1BE2">
        <w:rPr>
          <w:rFonts w:ascii="Tahoma" w:hAnsi="Tahoma" w:cs="Tahoma"/>
          <w:color w:val="auto"/>
          <w:sz w:val="21"/>
          <w:szCs w:val="21"/>
        </w:rPr>
        <w:tab/>
      </w:r>
    </w:p>
    <w:p w14:paraId="53827AD1" w14:textId="77777777" w:rsidR="005E2D03" w:rsidRPr="00CF1BE2" w:rsidRDefault="005E2D03" w:rsidP="005E2D03">
      <w:pPr>
        <w:tabs>
          <w:tab w:val="left" w:pos="720"/>
        </w:tabs>
        <w:spacing w:after="0"/>
        <w:ind w:left="1980"/>
        <w:rPr>
          <w:rFonts w:ascii="Tahoma" w:hAnsi="Tahoma" w:cs="Tahoma"/>
          <w:color w:val="auto"/>
          <w:sz w:val="21"/>
          <w:szCs w:val="21"/>
        </w:rPr>
      </w:pPr>
    </w:p>
    <w:tbl>
      <w:tblPr>
        <w:tblW w:w="0" w:type="auto"/>
        <w:tblInd w:w="610" w:type="dxa"/>
        <w:tblLayout w:type="fixed"/>
        <w:tblCellMar>
          <w:left w:w="70" w:type="dxa"/>
          <w:right w:w="70" w:type="dxa"/>
        </w:tblCellMar>
        <w:tblLook w:val="0000" w:firstRow="0" w:lastRow="0" w:firstColumn="0" w:lastColumn="0" w:noHBand="0" w:noVBand="0"/>
      </w:tblPr>
      <w:tblGrid>
        <w:gridCol w:w="8280"/>
      </w:tblGrid>
      <w:tr w:rsidR="005E2D03" w:rsidRPr="00CF1BE2" w14:paraId="75354D33" w14:textId="77777777" w:rsidTr="005E2D03">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4FAE851B"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kiviteli/hatósági engedélyek (tervek), állásfoglalások</w:t>
            </w:r>
          </w:p>
        </w:tc>
      </w:tr>
      <w:tr w:rsidR="005E2D03" w:rsidRPr="00CF1BE2" w14:paraId="52998460" w14:textId="77777777" w:rsidTr="005E2D03">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18DF890D"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 xml:space="preserve">felelős műszaki vezető jogosultsága </w:t>
            </w:r>
          </w:p>
        </w:tc>
      </w:tr>
      <w:tr w:rsidR="005E2D03" w:rsidRPr="00CF1BE2" w14:paraId="2AE65A2E" w14:textId="77777777" w:rsidTr="005E2D03">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667829BE"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építési napló</w:t>
            </w:r>
          </w:p>
        </w:tc>
      </w:tr>
      <w:tr w:rsidR="005E2D03" w:rsidRPr="00CF1BE2" w14:paraId="44B10451" w14:textId="77777777" w:rsidTr="005E2D03">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621E6FB9"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kivitelező minőség-ellenőrzésről szóló jegyzőkönyvei (pl.:mérési jegyzőkönyvek)</w:t>
            </w:r>
          </w:p>
        </w:tc>
      </w:tr>
      <w:tr w:rsidR="005E2D03" w:rsidRPr="00CF1BE2" w14:paraId="44A32420" w14:textId="77777777" w:rsidTr="005E2D03">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55FF77C8"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hiányosságok pótlása/javítások ellenőrzése</w:t>
            </w:r>
          </w:p>
        </w:tc>
      </w:tr>
      <w:tr w:rsidR="005E2D03" w:rsidRPr="00CF1BE2" w14:paraId="3EA2D392" w14:textId="77777777" w:rsidTr="005E2D03">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41ADABC1"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 xml:space="preserve">indikátorok követésének megfelelősége </w:t>
            </w:r>
          </w:p>
        </w:tc>
      </w:tr>
      <w:tr w:rsidR="005E2D03" w:rsidRPr="00CF1BE2" w14:paraId="6CFE7DD1" w14:textId="77777777" w:rsidTr="005E2D03">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079B5452"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lastRenderedPageBreak/>
              <w:t>költségek elszámolhatóságának ellenőrzése</w:t>
            </w:r>
          </w:p>
        </w:tc>
      </w:tr>
      <w:tr w:rsidR="005E2D03" w:rsidRPr="00CF1BE2" w14:paraId="442C384B" w14:textId="77777777" w:rsidTr="005E2D03">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7A2DA552"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alvállalkozói szabály ellenőrzése</w:t>
            </w:r>
          </w:p>
        </w:tc>
      </w:tr>
    </w:tbl>
    <w:p w14:paraId="6F7878AC" w14:textId="77777777" w:rsidR="005E2D03" w:rsidRPr="00CF1BE2" w:rsidRDefault="005E2D03" w:rsidP="005E2D03">
      <w:pPr>
        <w:spacing w:after="0"/>
        <w:ind w:left="360"/>
        <w:rPr>
          <w:rFonts w:ascii="Tahoma" w:hAnsi="Tahoma" w:cs="Tahoma"/>
          <w:color w:val="auto"/>
          <w:sz w:val="21"/>
          <w:szCs w:val="21"/>
        </w:rPr>
      </w:pPr>
    </w:p>
    <w:p w14:paraId="7BBA601B" w14:textId="77777777" w:rsidR="005E2D03" w:rsidRPr="00CF1BE2" w:rsidRDefault="005E2D03" w:rsidP="005E2D03">
      <w:pPr>
        <w:spacing w:after="0"/>
        <w:ind w:left="360"/>
        <w:jc w:val="both"/>
        <w:rPr>
          <w:rFonts w:ascii="Tahoma" w:hAnsi="Tahoma" w:cs="Tahoma"/>
          <w:color w:val="auto"/>
          <w:sz w:val="21"/>
          <w:szCs w:val="21"/>
        </w:rPr>
      </w:pPr>
      <w:r w:rsidRPr="00CF1BE2">
        <w:rPr>
          <w:rFonts w:ascii="Tahoma" w:hAnsi="Tahoma" w:cs="Tahoma"/>
          <w:color w:val="auto"/>
          <w:sz w:val="21"/>
          <w:szCs w:val="21"/>
        </w:rPr>
        <w:t xml:space="preserve">Összefoglaló, szöveges leírás a munkálatok állásáról, átadott munkaterültek listája az átadás dátumával, engedélyezési eljárás helyzete, műszaki átadás-átvételek listája az átadás dátumával. A munkálatok a terveknek megfelelően haladnak-e? Ha nem, mi késlelteti a munkálatokat? Felmerült-e kérelem a tartalékkeret felhasználására? Ha igen, a kérelmet benyújtották-e a Kedvezményezetthez és mikor, érkezett-e válasz, mi a kérelem tartalma: változtatási javaslat vagy vállalkozói követelés? Felmerült problémák/nehézségek leírása, milyen korrekciós intézkedések történtek. Alvállalkozók listája (cég neve, cégjegyzék száma, adószáma, milyen munkát végez, hol, mikortól, a szerződéses érték hány %-ért). </w:t>
      </w:r>
    </w:p>
    <w:p w14:paraId="3805F54E" w14:textId="77777777" w:rsidR="005E2D03" w:rsidRPr="00CF1BE2" w:rsidRDefault="005E2D03" w:rsidP="005E2D03">
      <w:pPr>
        <w:spacing w:after="0"/>
        <w:ind w:left="360"/>
        <w:rPr>
          <w:rFonts w:ascii="Tahoma" w:hAnsi="Tahoma" w:cs="Tahoma"/>
          <w:color w:val="auto"/>
          <w:sz w:val="21"/>
          <w:szCs w:val="21"/>
        </w:rPr>
      </w:pPr>
    </w:p>
    <w:p w14:paraId="57A070CD" w14:textId="77777777" w:rsidR="005E2D03" w:rsidRPr="00CF1BE2" w:rsidRDefault="005E2D03" w:rsidP="00F33664">
      <w:pPr>
        <w:numPr>
          <w:ilvl w:val="0"/>
          <w:numId w:val="34"/>
        </w:numPr>
        <w:suppressAutoHyphens w:val="0"/>
        <w:spacing w:after="0"/>
        <w:jc w:val="both"/>
        <w:textAlignment w:val="auto"/>
        <w:rPr>
          <w:rFonts w:ascii="Tahoma" w:hAnsi="Tahoma" w:cs="Tahoma"/>
          <w:b/>
          <w:color w:val="auto"/>
          <w:sz w:val="21"/>
          <w:szCs w:val="21"/>
        </w:rPr>
      </w:pPr>
      <w:r w:rsidRPr="00CF1BE2">
        <w:rPr>
          <w:rFonts w:ascii="Tahoma" w:hAnsi="Tahoma" w:cs="Tahoma"/>
          <w:b/>
          <w:color w:val="auto"/>
          <w:sz w:val="21"/>
          <w:szCs w:val="21"/>
        </w:rPr>
        <w:t xml:space="preserve">Mellékletek: </w:t>
      </w:r>
    </w:p>
    <w:p w14:paraId="41143C8B" w14:textId="77777777" w:rsidR="005E2D03" w:rsidRPr="00CF1BE2" w:rsidRDefault="005E2D03" w:rsidP="005E2D03">
      <w:pPr>
        <w:spacing w:after="0"/>
        <w:ind w:left="360"/>
        <w:rPr>
          <w:rFonts w:ascii="Tahoma" w:hAnsi="Tahoma" w:cs="Tahoma"/>
          <w:b/>
          <w:color w:val="auto"/>
          <w:sz w:val="21"/>
          <w:szCs w:val="21"/>
        </w:rPr>
      </w:pPr>
    </w:p>
    <w:p w14:paraId="406372B1"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Kooperációs megbeszélések jegyzőkönyvei</w:t>
      </w:r>
    </w:p>
    <w:p w14:paraId="4233D41B"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Jóváhagyott tervrajzok listája (rajz neve, száma, oldalszám, a mérnökhöz való első benyújtás dátuma, hányszor kellett átnézni, jóváhagyás dátuma)</w:t>
      </w:r>
    </w:p>
    <w:p w14:paraId="595CE78C"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Lista a kivitelezés keretében végzett mérésekről, mintavételezésekről, helyszíni és laboratóriumi vizsgálatokról. A minőségvizsgálati eredmények (megfelelt/nem felelt meg) közlésekor meg kell adni a vizsgálati szabvány megnevezését és számát, valamint a vizsgálatot végző pontos megnevezését.</w:t>
      </w:r>
    </w:p>
    <w:p w14:paraId="5C2BDA99"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Táblázat/Kimutatás a jelentési időszakban felhasznált mérnöki óraszámról/mérnöknapról – ha díjalapú a szerződés</w:t>
      </w:r>
    </w:p>
    <w:p w14:paraId="196DF946"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Táblázat: hol folytak munkálatok adott időszakban, és mely területre mikor ment ki helyszíni ellenőrzést tartani a mérnök</w:t>
      </w:r>
    </w:p>
    <w:p w14:paraId="2B00B62B"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Területről térkép, bejelölve hol folynak munkálatok, illetve mi az, ami teljesült, mi az, ami még nem (csak abban az esetben, ha érdemi előrehaladás indokolja ilyen melléklet elkészítését, egyébként nem szükséges havonta megismételni)</w:t>
      </w:r>
    </w:p>
    <w:p w14:paraId="55594AE3"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Lista, hogy a jelentési időszakban a mérnökhöz mikor, milyen számlák érkeztek be, mikor továbbította</w:t>
      </w:r>
    </w:p>
    <w:p w14:paraId="5D9ADA4D"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Szerződésenként/területenként lista a hatósági állásfoglalásokról, határozatokról, engedélyekről. Megjelölve mi hiányzik, az engedélyt mikor adták ki és meddig érvényes.</w:t>
      </w:r>
    </w:p>
    <w:p w14:paraId="18B5B522"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Munkaterület átadás-átvételi jegyzőkönyv (mellékletek felsorolása kell, de mellékletek nélkül), ha történt az adott időszakban</w:t>
      </w:r>
    </w:p>
    <w:p w14:paraId="0DF2A82E"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Műszaki átadás-átvételi jegyzőkönyv (mellékletek felsorolása kell, de mellékletek nélkül), ha történt az adott időszakban</w:t>
      </w:r>
    </w:p>
    <w:p w14:paraId="312AA37C"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Alvállalkozók listája (ha a jelentésben máshol nem szerepel)</w:t>
      </w:r>
    </w:p>
    <w:p w14:paraId="4BCE9D6B"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 xml:space="preserve">Baleseti jegyzőkönyv </w:t>
      </w:r>
    </w:p>
    <w:p w14:paraId="5079F5C0"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Képek – feliratozással, hogy mit ábrázol</w:t>
      </w:r>
    </w:p>
    <w:p w14:paraId="290C0DDA" w14:textId="77777777" w:rsidR="0028660C" w:rsidRPr="00CF1BE2" w:rsidRDefault="0028660C"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Kivitelező által készített műszaki (FIDIC 8.3 pontja) és pénzügyi (FIDIC 14.4 pontja) ütemterv, amennyiben ezek változtak az előző jelentéshez képest</w:t>
      </w:r>
    </w:p>
    <w:p w14:paraId="71D5A575"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Egyéb, a Mérnök által szükségesnek tartott melléklet</w:t>
      </w:r>
    </w:p>
    <w:p w14:paraId="2C396A1F" w14:textId="77777777" w:rsidR="005E2D03" w:rsidRPr="00CF1BE2" w:rsidRDefault="005E2D03" w:rsidP="005E2D03">
      <w:pPr>
        <w:spacing w:after="0"/>
        <w:rPr>
          <w:rFonts w:ascii="Tahoma" w:hAnsi="Tahoma" w:cs="Tahoma"/>
          <w:b/>
          <w:bCs/>
          <w:color w:val="auto"/>
          <w:sz w:val="21"/>
          <w:szCs w:val="21"/>
        </w:rPr>
      </w:pPr>
    </w:p>
    <w:p w14:paraId="31A90167" w14:textId="77777777" w:rsidR="005E2D03" w:rsidRPr="00CF1BE2" w:rsidRDefault="005E2D03" w:rsidP="005E2D03">
      <w:pPr>
        <w:spacing w:after="0"/>
        <w:rPr>
          <w:rFonts w:ascii="Tahoma" w:hAnsi="Tahoma" w:cs="Tahoma"/>
          <w:color w:val="auto"/>
          <w:sz w:val="21"/>
          <w:szCs w:val="21"/>
        </w:rPr>
      </w:pPr>
    </w:p>
    <w:p w14:paraId="1BE9EF42" w14:textId="3DE9665F" w:rsidR="002058B4" w:rsidRPr="00CF1BE2" w:rsidRDefault="002058B4" w:rsidP="005E2D03">
      <w:pPr>
        <w:pStyle w:val="Stlus2"/>
      </w:pPr>
    </w:p>
    <w:sectPr w:rsidR="002058B4" w:rsidRPr="00CF1BE2" w:rsidSect="00707CD4">
      <w:headerReference w:type="even" r:id="rId33"/>
      <w:footerReference w:type="even" r:id="rId34"/>
      <w:headerReference w:type="first" r:id="rId35"/>
      <w:footerReference w:type="first" r:id="rId36"/>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E7C9A" w14:textId="77777777" w:rsidR="007C68B8" w:rsidRDefault="007C68B8">
      <w:pPr>
        <w:spacing w:after="0" w:line="240" w:lineRule="auto"/>
      </w:pPr>
      <w:r>
        <w:separator/>
      </w:r>
    </w:p>
  </w:endnote>
  <w:endnote w:type="continuationSeparator" w:id="0">
    <w:p w14:paraId="1E025A33" w14:textId="77777777" w:rsidR="007C68B8" w:rsidRDefault="007C68B8">
      <w:pPr>
        <w:spacing w:after="0" w:line="240" w:lineRule="auto"/>
      </w:pPr>
      <w:r>
        <w:continuationSeparator/>
      </w:r>
    </w:p>
  </w:endnote>
  <w:endnote w:type="continuationNotice" w:id="1">
    <w:p w14:paraId="6C40F233" w14:textId="77777777" w:rsidR="007C68B8" w:rsidRDefault="007C68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enSymbol">
    <w:altName w:val="Times New Roman"/>
    <w:charset w:val="00"/>
    <w:family w:val="auto"/>
    <w:pitch w:val="variable"/>
    <w:sig w:usb0="00000003"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F4B" w14:textId="7EF8DD4D" w:rsidR="007C68B8" w:rsidRPr="00BB089F" w:rsidRDefault="007C68B8">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EC5837">
      <w:rPr>
        <w:rFonts w:ascii="Calibri" w:hAnsi="Calibri"/>
        <w:noProof/>
        <w:sz w:val="16"/>
        <w:szCs w:val="16"/>
      </w:rPr>
      <w:t>2</w:t>
    </w:r>
    <w:r w:rsidRPr="00BB089F">
      <w:rPr>
        <w:rFonts w:ascii="Calibri" w:hAnsi="Calibri"/>
        <w:sz w:val="16"/>
        <w:szCs w:val="16"/>
      </w:rPr>
      <w:fldChar w:fldCharType="end"/>
    </w:r>
  </w:p>
  <w:p w14:paraId="1BE9EF4C" w14:textId="77777777" w:rsidR="007C68B8" w:rsidRPr="00BB089F" w:rsidRDefault="007C68B8">
    <w:pPr>
      <w:pStyle w:val="llb"/>
      <w:rPr>
        <w:rFonts w:ascii="Calibri" w:hAnsi="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C69F4" w14:textId="77777777" w:rsidR="007C68B8" w:rsidRDefault="007C68B8" w:rsidP="0049495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0299B2C" w14:textId="77777777" w:rsidR="007C68B8" w:rsidRDefault="007C68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F4E" w14:textId="77777777" w:rsidR="007C68B8" w:rsidRDefault="007C68B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F50" w14:textId="77777777" w:rsidR="007C68B8" w:rsidRDefault="007C68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91CDF" w14:textId="77777777" w:rsidR="007C68B8" w:rsidRDefault="007C68B8">
      <w:pPr>
        <w:spacing w:after="0" w:line="240" w:lineRule="auto"/>
      </w:pPr>
      <w:r>
        <w:separator/>
      </w:r>
    </w:p>
  </w:footnote>
  <w:footnote w:type="continuationSeparator" w:id="0">
    <w:p w14:paraId="682DF1AB" w14:textId="77777777" w:rsidR="007C68B8" w:rsidRDefault="007C68B8">
      <w:pPr>
        <w:spacing w:after="0" w:line="240" w:lineRule="auto"/>
      </w:pPr>
      <w:r>
        <w:continuationSeparator/>
      </w:r>
    </w:p>
  </w:footnote>
  <w:footnote w:type="continuationNotice" w:id="1">
    <w:p w14:paraId="34EA13FD" w14:textId="77777777" w:rsidR="007C68B8" w:rsidRDefault="007C68B8">
      <w:pPr>
        <w:spacing w:after="0" w:line="240" w:lineRule="auto"/>
      </w:pPr>
    </w:p>
  </w:footnote>
  <w:footnote w:id="2">
    <w:p w14:paraId="68A220CF" w14:textId="356C6A91" w:rsidR="00130DC2" w:rsidRDefault="00130DC2">
      <w:pPr>
        <w:pStyle w:val="Lbjegyzetszveg"/>
      </w:pPr>
      <w:r>
        <w:rPr>
          <w:rStyle w:val="Lbjegyzet-hivatkozs"/>
        </w:rPr>
        <w:footnoteRef/>
      </w:r>
      <w:r>
        <w:t xml:space="preserve"> A módosítással érintett részek a könnyebb áttekinthetőség érdekében sárga kiemeléssel kerültek megjelölésre. </w:t>
      </w:r>
    </w:p>
  </w:footnote>
  <w:footnote w:id="3">
    <w:p w14:paraId="63A5BF57" w14:textId="7B82B5BA" w:rsidR="007C68B8" w:rsidRPr="000B5345" w:rsidRDefault="007C68B8" w:rsidP="00200FFA">
      <w:pPr>
        <w:pStyle w:val="Lbjegyzetszveg"/>
        <w:ind w:left="0" w:firstLine="0"/>
        <w:jc w:val="both"/>
        <w:rPr>
          <w:rFonts w:ascii="Bookman Old Style" w:hAnsi="Bookman Old Style"/>
          <w:sz w:val="18"/>
          <w:szCs w:val="18"/>
        </w:rPr>
      </w:pPr>
    </w:p>
  </w:footnote>
  <w:footnote w:id="4">
    <w:p w14:paraId="1BE9EF51" w14:textId="77777777" w:rsidR="007C68B8" w:rsidRPr="00B67E49" w:rsidRDefault="007C68B8" w:rsidP="00B67E49">
      <w:pPr>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1BE9EF52" w14:textId="77777777" w:rsidR="007C68B8" w:rsidRPr="00B67E49" w:rsidRDefault="007C68B8" w:rsidP="00B67E49">
      <w:pPr>
        <w:spacing w:after="0" w:line="240" w:lineRule="auto"/>
        <w:rPr>
          <w:rFonts w:ascii="Tahoma" w:hAnsi="Tahoma" w:cs="Tahoma"/>
          <w:sz w:val="16"/>
          <w:szCs w:val="16"/>
        </w:rPr>
      </w:pPr>
      <w:r w:rsidRPr="00B67E49">
        <w:rPr>
          <w:rFonts w:ascii="Tahoma" w:hAnsi="Tahoma" w:cs="Tahoma"/>
          <w:sz w:val="16"/>
          <w:szCs w:val="16"/>
        </w:rPr>
        <w:t>a) a közbeszerzésnek azt a részét (részeit), amelynek teljesítéséhez az ajánlattevő (részvételre jelentkező) alvállalkozót kíván igénybe venni.</w:t>
      </w:r>
    </w:p>
  </w:footnote>
  <w:footnote w:id="5">
    <w:p w14:paraId="1BE9EF53" w14:textId="77777777" w:rsidR="007C68B8" w:rsidRPr="00B67E49" w:rsidRDefault="007C68B8"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6">
    <w:p w14:paraId="1BE9EF54" w14:textId="77777777" w:rsidR="007C68B8" w:rsidRPr="00B67E49" w:rsidRDefault="007C68B8" w:rsidP="00B67E49">
      <w:pPr>
        <w:pStyle w:val="NormlWeb"/>
        <w:spacing w:before="0" w:after="0"/>
        <w:jc w:val="both"/>
        <w:rPr>
          <w:rFonts w:ascii="Tahoma" w:hAnsi="Tahoma" w:cs="Tahoma"/>
          <w:color w:val="000000"/>
          <w:kern w:val="0"/>
          <w:sz w:val="16"/>
          <w:szCs w:val="16"/>
          <w:lang w:eastAsia="hu-HU"/>
        </w:rPr>
      </w:pPr>
      <w:r w:rsidRPr="00B67E49">
        <w:rPr>
          <w:rStyle w:val="Lbjegyzet-hivatkozs"/>
          <w:rFonts w:ascii="Tahoma" w:eastAsia="Calibri" w:hAnsi="Tahoma" w:cs="Tahoma"/>
          <w:sz w:val="16"/>
          <w:szCs w:val="16"/>
        </w:rPr>
        <w:footnoteRef/>
      </w:r>
      <w:r w:rsidRPr="00B67E49">
        <w:rPr>
          <w:rFonts w:ascii="Tahoma" w:hAnsi="Tahoma" w:cs="Tahoma"/>
          <w:sz w:val="16"/>
          <w:szCs w:val="16"/>
        </w:rPr>
        <w:t xml:space="preserve"> </w:t>
      </w:r>
      <w:r w:rsidRPr="00B67E49">
        <w:rPr>
          <w:rFonts w:ascii="Tahoma" w:hAnsi="Tahoma" w:cs="Tahoma"/>
          <w:bCs/>
          <w:color w:val="000000"/>
          <w:sz w:val="16"/>
          <w:szCs w:val="16"/>
        </w:rPr>
        <w:t>40. §</w:t>
      </w:r>
      <w:r w:rsidRPr="00B67E49">
        <w:rPr>
          <w:rStyle w:val="apple-converted-space"/>
          <w:rFonts w:ascii="Tahoma" w:hAnsi="Tahoma" w:cs="Tahoma"/>
          <w:sz w:val="16"/>
          <w:szCs w:val="16"/>
        </w:rPr>
        <w:t> </w:t>
      </w:r>
      <w:r w:rsidRPr="00B67E49">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1BE9EF55" w14:textId="77777777" w:rsidR="007C68B8" w:rsidRPr="00B67E49" w:rsidRDefault="007C68B8" w:rsidP="00B67E49">
      <w:pPr>
        <w:pStyle w:val="NormlWeb"/>
        <w:spacing w:before="0" w:after="0"/>
        <w:jc w:val="both"/>
        <w:rPr>
          <w:rFonts w:ascii="Tahoma" w:hAnsi="Tahoma" w:cs="Tahoma"/>
          <w:color w:val="000000"/>
          <w:sz w:val="16"/>
          <w:szCs w:val="16"/>
        </w:rPr>
      </w:pPr>
      <w:r w:rsidRPr="00B67E49">
        <w:rPr>
          <w:rFonts w:ascii="Tahoma" w:hAnsi="Tahoma" w:cs="Tahoma"/>
          <w:i/>
          <w:iCs/>
          <w:color w:val="000000"/>
          <w:sz w:val="16"/>
          <w:szCs w:val="16"/>
        </w:rPr>
        <w:t xml:space="preserve">b) </w:t>
      </w:r>
      <w:r w:rsidRPr="00B67E49">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7">
    <w:p w14:paraId="1BE9EF56" w14:textId="77777777" w:rsidR="007C68B8" w:rsidRPr="00B67E49" w:rsidRDefault="007C68B8"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8">
    <w:p w14:paraId="1BE9EF57" w14:textId="77777777" w:rsidR="007C68B8" w:rsidRPr="00B67E49" w:rsidRDefault="007C68B8"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9">
    <w:p w14:paraId="1BE9EF58" w14:textId="77777777" w:rsidR="007C68B8" w:rsidRPr="00B67E49" w:rsidRDefault="007C68B8"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1BE9EF59" w14:textId="77777777" w:rsidR="007C68B8" w:rsidRPr="00B67E49" w:rsidRDefault="007C68B8" w:rsidP="00B67E49">
      <w:pPr>
        <w:pStyle w:val="Lbjegyzetszveg"/>
        <w:spacing w:after="0"/>
        <w:ind w:left="0" w:firstLine="0"/>
        <w:jc w:val="both"/>
        <w:rPr>
          <w:rFonts w:ascii="Tahoma" w:hAnsi="Tahoma" w:cs="Tahoma"/>
          <w:sz w:val="16"/>
          <w:szCs w:val="16"/>
        </w:rPr>
      </w:pPr>
      <w:r w:rsidRPr="00B67E49">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10">
    <w:p w14:paraId="1BE9EF5A" w14:textId="77777777" w:rsidR="007C68B8" w:rsidRPr="00B67E49" w:rsidRDefault="007C68B8"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11">
    <w:p w14:paraId="1BE9EF5B" w14:textId="77777777" w:rsidR="007C68B8" w:rsidRPr="00B67E49" w:rsidRDefault="007C68B8"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12">
    <w:p w14:paraId="1BE9EF5C"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3">
    <w:p w14:paraId="1BE9EF5D"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sz w:val="16"/>
          <w:szCs w:val="16"/>
        </w:rPr>
        <w:t>Ajánlatkérő szervek</w:t>
      </w:r>
      <w:r w:rsidRPr="00B67E49">
        <w:rPr>
          <w:rFonts w:ascii="Tahoma" w:hAnsi="Tahoma" w:cs="Tahoma"/>
          <w:sz w:val="16"/>
          <w:szCs w:val="16"/>
        </w:rPr>
        <w:t xml:space="preserve"> részére: vagy az eljárást megindító felhívásként alkalmazott </w:t>
      </w:r>
      <w:r w:rsidRPr="00B67E49">
        <w:rPr>
          <w:rFonts w:ascii="Tahoma" w:hAnsi="Tahoma" w:cs="Tahoma"/>
          <w:b/>
          <w:sz w:val="16"/>
          <w:szCs w:val="16"/>
        </w:rPr>
        <w:t>Előzetes tájékoztató</w:t>
      </w:r>
      <w:r w:rsidRPr="00B67E49">
        <w:rPr>
          <w:rFonts w:ascii="Tahoma" w:hAnsi="Tahoma" w:cs="Tahoma"/>
          <w:sz w:val="16"/>
          <w:szCs w:val="16"/>
        </w:rPr>
        <w:t xml:space="preserve">, vagy </w:t>
      </w:r>
      <w:r w:rsidRPr="00B67E49">
        <w:rPr>
          <w:rFonts w:ascii="Tahoma" w:hAnsi="Tahoma" w:cs="Tahoma"/>
          <w:b/>
          <w:sz w:val="16"/>
          <w:szCs w:val="16"/>
        </w:rPr>
        <w:t>Szerződésről szóló hirdetmény</w:t>
      </w:r>
      <w:r w:rsidRPr="00B67E49">
        <w:rPr>
          <w:rFonts w:ascii="Tahoma" w:hAnsi="Tahoma" w:cs="Tahoma"/>
          <w:sz w:val="16"/>
          <w:szCs w:val="16"/>
        </w:rPr>
        <w:t>.</w:t>
      </w:r>
    </w:p>
    <w:p w14:paraId="1BE9EF5E"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Fonts w:ascii="Tahoma" w:hAnsi="Tahoma" w:cs="Tahoma"/>
          <w:b/>
          <w:sz w:val="16"/>
          <w:szCs w:val="16"/>
        </w:rPr>
        <w:t>Közszolgáltató ajánlatkérők</w:t>
      </w:r>
      <w:r w:rsidRPr="00B67E49">
        <w:rPr>
          <w:rFonts w:ascii="Tahoma" w:hAnsi="Tahoma" w:cs="Tahoma"/>
          <w:sz w:val="16"/>
          <w:szCs w:val="16"/>
        </w:rPr>
        <w:t xml:space="preserve"> részére: az eljárást megindító felhívásként alkalmazott </w:t>
      </w:r>
      <w:r w:rsidRPr="00B67E49">
        <w:rPr>
          <w:rFonts w:ascii="Tahoma" w:hAnsi="Tahoma" w:cs="Tahoma"/>
          <w:b/>
          <w:sz w:val="16"/>
          <w:szCs w:val="16"/>
        </w:rPr>
        <w:t>Időszakos előzetes tájékoztató</w:t>
      </w:r>
      <w:r w:rsidRPr="00B67E49">
        <w:rPr>
          <w:rFonts w:ascii="Tahoma" w:hAnsi="Tahoma" w:cs="Tahoma"/>
          <w:sz w:val="16"/>
          <w:szCs w:val="16"/>
        </w:rPr>
        <w:t xml:space="preserve">, Szerződésről szóló hirdetmény, vagy a </w:t>
      </w:r>
      <w:r w:rsidRPr="00B67E49">
        <w:rPr>
          <w:rFonts w:ascii="Tahoma" w:hAnsi="Tahoma" w:cs="Tahoma"/>
          <w:b/>
          <w:sz w:val="16"/>
          <w:szCs w:val="16"/>
        </w:rPr>
        <w:t>Minősítési rendszer meglétéről szóló hirdetmény</w:t>
      </w:r>
    </w:p>
  </w:footnote>
  <w:footnote w:id="14">
    <w:p w14:paraId="1BE9EF5F"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A vonatkozó hirdetmény I. szakaszának I.1 pontjából átmásolandó információ.</w:t>
      </w:r>
      <w:r w:rsidRPr="00B67E49">
        <w:rPr>
          <w:rFonts w:ascii="Tahoma" w:hAnsi="Tahoma" w:cs="Tahoma"/>
          <w:sz w:val="16"/>
          <w:szCs w:val="16"/>
        </w:rPr>
        <w:t xml:space="preserve"> Közös közbeszerzés esetén kérjük feltüntetni minden résztvevő beszerző nevét.</w:t>
      </w:r>
    </w:p>
  </w:footnote>
  <w:footnote w:id="15">
    <w:p w14:paraId="1BE9EF60"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Lásd a vonatkozó hirdetmény II.1.1 és II.1.3 pontját.</w:t>
      </w:r>
    </w:p>
  </w:footnote>
  <w:footnote w:id="16">
    <w:p w14:paraId="1BE9EF61"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i/>
          <w:sz w:val="16"/>
          <w:szCs w:val="16"/>
        </w:rPr>
        <w:tab/>
        <w:t>Lásd a vonatkozó hirdetmény II.1.1 pontját.</w:t>
      </w:r>
    </w:p>
  </w:footnote>
  <w:footnote w:id="17">
    <w:p w14:paraId="1BE9EF62"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ismételje meg a kapcsolattartó személyekre vonatkozó információt, ahányszor szükséges.</w:t>
      </w:r>
    </w:p>
  </w:footnote>
  <w:footnote w:id="18">
    <w:p w14:paraId="1BE9EF63"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Lásd </w:t>
      </w:r>
      <w:r w:rsidRPr="00B67E49">
        <w:rPr>
          <w:rStyle w:val="DeltaViewInsertion"/>
          <w:rFonts w:ascii="Tahoma" w:hAnsi="Tahoma" w:cs="Tahoma"/>
          <w:b w:val="0"/>
          <w:i w:val="0"/>
          <w:sz w:val="16"/>
          <w:szCs w:val="16"/>
        </w:rPr>
        <w:t>a Bizottság 2003. május 6-i ajánlását a mikro-, kis és középvállalkozások meghatározásáról (HL L 124., 2003.5.20., 36. o.). Ez az információ csak statisztikai célból szükséges.</w:t>
      </w:r>
    </w:p>
    <w:p w14:paraId="1BE9EF64"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DeltaViewInsertion"/>
          <w:rFonts w:ascii="Tahoma" w:hAnsi="Tahoma" w:cs="Tahoma"/>
          <w:i w:val="0"/>
          <w:sz w:val="16"/>
          <w:szCs w:val="16"/>
        </w:rPr>
        <w:t>Mikrovállalkozás:</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10-nél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2 millió eurót</w:t>
      </w:r>
      <w:r w:rsidRPr="00B67E49">
        <w:rPr>
          <w:rStyle w:val="DeltaViewInsertion"/>
          <w:rFonts w:ascii="Tahoma" w:hAnsi="Tahoma" w:cs="Tahoma"/>
          <w:b w:val="0"/>
          <w:i w:val="0"/>
          <w:sz w:val="16"/>
          <w:szCs w:val="16"/>
        </w:rPr>
        <w:t>.</w:t>
      </w:r>
    </w:p>
    <w:p w14:paraId="1BE9EF65"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DeltaViewInsertion"/>
          <w:rFonts w:ascii="Tahoma" w:hAnsi="Tahoma" w:cs="Tahoma"/>
          <w:i w:val="0"/>
          <w:sz w:val="16"/>
          <w:szCs w:val="16"/>
        </w:rPr>
        <w:t>Kisvállalkozás:</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50-nél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10 millió eurót</w:t>
      </w:r>
      <w:r w:rsidRPr="00B67E49">
        <w:rPr>
          <w:rStyle w:val="DeltaViewInsertion"/>
          <w:rFonts w:ascii="Tahoma" w:hAnsi="Tahoma" w:cs="Tahoma"/>
          <w:b w:val="0"/>
          <w:i w:val="0"/>
          <w:sz w:val="16"/>
          <w:szCs w:val="16"/>
        </w:rPr>
        <w:t>;</w:t>
      </w:r>
    </w:p>
    <w:p w14:paraId="1BE9EF66"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DeltaViewInsertion"/>
          <w:rFonts w:ascii="Tahoma" w:hAnsi="Tahoma" w:cs="Tahoma"/>
          <w:i w:val="0"/>
          <w:sz w:val="16"/>
          <w:szCs w:val="16"/>
        </w:rPr>
        <w:t xml:space="preserve">Középvállalkozás: olyan vállalkozás, amely nem mikro- és nem kisvállalkozás, és </w:t>
      </w:r>
      <w:r w:rsidRPr="00B67E49">
        <w:rPr>
          <w:rFonts w:ascii="Tahoma" w:hAnsi="Tahoma" w:cs="Tahoma"/>
          <w:sz w:val="16"/>
          <w:szCs w:val="16"/>
        </w:rPr>
        <w:t xml:space="preserve">amely </w:t>
      </w:r>
      <w:r w:rsidRPr="00B67E49">
        <w:rPr>
          <w:rFonts w:ascii="Tahoma" w:hAnsi="Tahoma" w:cs="Tahoma"/>
          <w:b/>
          <w:sz w:val="16"/>
          <w:szCs w:val="16"/>
        </w:rPr>
        <w:t>250-nél kevesebb főt foglalkoztat,</w:t>
      </w:r>
      <w:r w:rsidRPr="00B67E49">
        <w:rPr>
          <w:rFonts w:ascii="Tahoma" w:hAnsi="Tahoma" w:cs="Tahoma"/>
          <w:sz w:val="16"/>
          <w:szCs w:val="16"/>
        </w:rPr>
        <w:t xml:space="preserve"> és amelynek </w:t>
      </w:r>
      <w:r w:rsidRPr="00B67E49">
        <w:rPr>
          <w:rFonts w:ascii="Tahoma" w:hAnsi="Tahoma" w:cs="Tahoma"/>
          <w:b/>
          <w:sz w:val="16"/>
          <w:szCs w:val="16"/>
        </w:rPr>
        <w:t>éves forgalma nem haladja meg az 50 millió eurót</w:t>
      </w:r>
      <w:r w:rsidRPr="00B67E49">
        <w:rPr>
          <w:rFonts w:ascii="Tahoma" w:hAnsi="Tahoma" w:cs="Tahoma"/>
          <w:sz w:val="16"/>
          <w:szCs w:val="16"/>
        </w:rPr>
        <w:t xml:space="preserve">, </w:t>
      </w:r>
      <w:r w:rsidRPr="00B67E49">
        <w:rPr>
          <w:rFonts w:ascii="Tahoma" w:hAnsi="Tahoma" w:cs="Tahoma"/>
          <w:b/>
          <w:i/>
          <w:sz w:val="16"/>
          <w:szCs w:val="16"/>
        </w:rPr>
        <w:t>és/vagy</w:t>
      </w:r>
      <w:r w:rsidRPr="00B67E49">
        <w:rPr>
          <w:rFonts w:ascii="Tahoma" w:hAnsi="Tahoma" w:cs="Tahoma"/>
          <w:sz w:val="16"/>
          <w:szCs w:val="16"/>
        </w:rPr>
        <w:t xml:space="preserve"> </w:t>
      </w:r>
      <w:r w:rsidRPr="00B67E49">
        <w:rPr>
          <w:rFonts w:ascii="Tahoma" w:hAnsi="Tahoma" w:cs="Tahoma"/>
          <w:b/>
          <w:sz w:val="16"/>
          <w:szCs w:val="16"/>
        </w:rPr>
        <w:t>éves mérlegfőösszege nem haladja meg a 43 millió eurót</w:t>
      </w:r>
      <w:r w:rsidRPr="00B67E49">
        <w:rPr>
          <w:rFonts w:ascii="Tahoma" w:hAnsi="Tahoma" w:cs="Tahoma"/>
          <w:sz w:val="16"/>
          <w:szCs w:val="16"/>
        </w:rPr>
        <w:t>.</w:t>
      </w:r>
    </w:p>
  </w:footnote>
  <w:footnote w:id="19">
    <w:p w14:paraId="1BE9EF67"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szerződésről szóló hirdetmény</w:t>
      </w:r>
      <w:r w:rsidRPr="00B67E49" w:rsidDel="000E1BC5">
        <w:rPr>
          <w:rFonts w:ascii="Tahoma" w:hAnsi="Tahoma" w:cs="Tahoma"/>
          <w:sz w:val="16"/>
          <w:szCs w:val="16"/>
        </w:rPr>
        <w:t xml:space="preserve"> </w:t>
      </w:r>
      <w:r w:rsidRPr="00B67E49">
        <w:rPr>
          <w:rFonts w:ascii="Tahoma" w:hAnsi="Tahoma" w:cs="Tahoma"/>
          <w:sz w:val="16"/>
          <w:szCs w:val="16"/>
        </w:rPr>
        <w:t>III.1.5. pontját.</w:t>
      </w:r>
    </w:p>
  </w:footnote>
  <w:footnote w:id="20">
    <w:p w14:paraId="1BE9EF68"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Azaz fő célja a fogyatékossággal élő vagy hátrányos helyzetű személyek szociális és szakmai </w:t>
      </w:r>
      <w:bookmarkStart w:id="68" w:name="_DV_C939"/>
      <w:r w:rsidRPr="00B67E49">
        <w:rPr>
          <w:rFonts w:ascii="Tahoma" w:hAnsi="Tahoma" w:cs="Tahoma"/>
          <w:sz w:val="16"/>
          <w:szCs w:val="16"/>
        </w:rPr>
        <w:t>beilleszkedése</w:t>
      </w:r>
      <w:bookmarkEnd w:id="68"/>
      <w:r w:rsidRPr="00B67E49">
        <w:rPr>
          <w:rFonts w:ascii="Tahoma" w:hAnsi="Tahoma" w:cs="Tahoma"/>
          <w:sz w:val="16"/>
          <w:szCs w:val="16"/>
        </w:rPr>
        <w:t>.</w:t>
      </w:r>
    </w:p>
  </w:footnote>
  <w:footnote w:id="21">
    <w:p w14:paraId="1BE9EF69"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hivatkozások és a minősítés, ha van ilyen, a tanúsításon szerepelnek.</w:t>
      </w:r>
    </w:p>
  </w:footnote>
  <w:footnote w:id="22">
    <w:p w14:paraId="1BE9EF6A"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Nevezetesen egy csoport, konzorcium, közös vállalkozás vagy hasonló részeként.</w:t>
      </w:r>
    </w:p>
  </w:footnote>
  <w:footnote w:id="23">
    <w:p w14:paraId="1BE9EF6B"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 minőség-ellenőrzésben részt vevő műszaki szervezetek esetében: IV. rész C. szakasz, 3. pont.</w:t>
      </w:r>
    </w:p>
  </w:footnote>
  <w:footnote w:id="24">
    <w:p w14:paraId="1BE9EF6C"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5">
    <w:p w14:paraId="1BE9EF6D"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6">
    <w:p w14:paraId="1BE9EF6E"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pénzügyi érdekeinek védelméről szóló egyezmény 1. cikke értelmében (HL C 316., 1995.11.27., 48. o.)</w:t>
      </w:r>
    </w:p>
  </w:footnote>
  <w:footnote w:id="27">
    <w:p w14:paraId="1BE9EF6F"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8">
    <w:p w14:paraId="1BE9EF70"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67E49">
        <w:rPr>
          <w:rStyle w:val="DeltaViewInsertion"/>
          <w:rFonts w:ascii="Tahoma" w:hAnsi="Tahoma" w:cs="Tahoma"/>
          <w:b w:val="0"/>
          <w:i w:val="0"/>
          <w:sz w:val="16"/>
          <w:szCs w:val="16"/>
        </w:rPr>
        <w:t xml:space="preserve"> (HL L 309., 2005.11.25., 15. o.) 1. cikkében meghatározottak szerint.</w:t>
      </w:r>
    </w:p>
  </w:footnote>
  <w:footnote w:id="29">
    <w:p w14:paraId="1BE9EF71"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Style w:val="DeltaViewInsertion"/>
          <w:rFonts w:ascii="Tahoma" w:hAnsi="Tahoma" w:cs="Tahoma"/>
          <w:b w:val="0"/>
          <w:i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30">
    <w:p w14:paraId="1BE9EF72"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1">
    <w:p w14:paraId="1BE9EF73"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2">
    <w:p w14:paraId="1BE9EF74"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3">
    <w:p w14:paraId="1BE9EF75"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57. cikke (6) bekezdését végrehajtó nemzeti rendelkezésekkel összhangban.</w:t>
      </w:r>
    </w:p>
  </w:footnote>
  <w:footnote w:id="34">
    <w:p w14:paraId="1BE9EF76"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5">
    <w:p w14:paraId="1BE9EF77"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6">
    <w:p w14:paraId="1BE9EF78"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2014/24/EU irányelv 57. cikkének (4) bekezdését.</w:t>
      </w:r>
    </w:p>
  </w:footnote>
  <w:footnote w:id="37">
    <w:p w14:paraId="1BE9EF79"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8">
    <w:p w14:paraId="1BE9EF7A"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Lásd a nemzeti jogot, a vonatkozó hirdetményt vagy a közbeszerzési dokumentumokat.</w:t>
      </w:r>
    </w:p>
  </w:footnote>
  <w:footnote w:id="39">
    <w:p w14:paraId="1BE9EF7B"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Ezt az információt </w:t>
      </w:r>
      <w:r w:rsidRPr="00B67E49">
        <w:rPr>
          <w:rFonts w:ascii="Tahoma" w:hAnsi="Tahoma" w:cs="Tahoma"/>
          <w:b/>
          <w:sz w:val="16"/>
          <w:szCs w:val="16"/>
        </w:rPr>
        <w:t>nem</w:t>
      </w:r>
      <w:r w:rsidRPr="00B67E49">
        <w:rPr>
          <w:rFonts w:ascii="Tahoma" w:hAnsi="Tahoma" w:cs="Tahoma"/>
          <w:sz w:val="16"/>
          <w:szCs w:val="16"/>
        </w:rPr>
        <w:t xml:space="preserve"> kell megadni abban az esetben, ha az </w:t>
      </w:r>
      <w:r w:rsidRPr="00B67E49">
        <w:rPr>
          <w:rFonts w:ascii="Tahoma" w:hAnsi="Tahoma" w:cs="Tahoma"/>
          <w:i/>
          <w:sz w:val="16"/>
          <w:szCs w:val="16"/>
        </w:rPr>
        <w:t>a)–f)</w:t>
      </w:r>
      <w:r w:rsidRPr="00B67E49">
        <w:rPr>
          <w:rFonts w:ascii="Tahoma" w:hAnsi="Tahoma" w:cs="Tahoma"/>
          <w:sz w:val="16"/>
          <w:szCs w:val="16"/>
        </w:rPr>
        <w:t xml:space="preserve"> pontokban fölsorolt esetek valamelyikében a gazdasági szereplők kizárását a nemzeti jog </w:t>
      </w:r>
      <w:r w:rsidRPr="00B67E49">
        <w:rPr>
          <w:rFonts w:ascii="Tahoma" w:hAnsi="Tahoma" w:cs="Tahoma"/>
          <w:b/>
          <w:sz w:val="16"/>
          <w:szCs w:val="16"/>
          <w:u w:val="single"/>
        </w:rPr>
        <w:t>kötelezővé</w:t>
      </w:r>
      <w:r w:rsidRPr="00B67E49">
        <w:rPr>
          <w:rFonts w:ascii="Tahoma" w:hAnsi="Tahoma" w:cs="Tahoma"/>
          <w:sz w:val="16"/>
          <w:szCs w:val="16"/>
        </w:rPr>
        <w:t xml:space="preserve"> tette </w:t>
      </w:r>
      <w:r w:rsidRPr="00B67E49">
        <w:rPr>
          <w:rFonts w:ascii="Tahoma" w:hAnsi="Tahoma" w:cs="Tahoma"/>
          <w:b/>
          <w:sz w:val="16"/>
          <w:szCs w:val="16"/>
        </w:rPr>
        <w:t>az eltérés lehetősége nélkül</w:t>
      </w:r>
      <w:r w:rsidRPr="00B67E49">
        <w:rPr>
          <w:rFonts w:ascii="Tahoma" w:hAnsi="Tahoma" w:cs="Tahoma"/>
          <w:sz w:val="16"/>
          <w:szCs w:val="16"/>
        </w:rPr>
        <w:t xml:space="preserve"> abban az esetben, ha a gazdasági szereplő mindazonáltal képes a szerződés teljesítésére.</w:t>
      </w:r>
    </w:p>
  </w:footnote>
  <w:footnote w:id="40">
    <w:p w14:paraId="1BE9EF7C"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Adott esetben lásd a nemzeti jog, a vonatkozó hirdetmény vagy a közbeszerzési dokumentumok meghatározásait.</w:t>
      </w:r>
    </w:p>
  </w:footnote>
  <w:footnote w:id="41">
    <w:p w14:paraId="1BE9EF7D"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 nemzeti jogban, a vonatkozó hirdetményben vagy a közbeszerzési dokumentumokban jelzettek szerint.</w:t>
      </w:r>
    </w:p>
  </w:footnote>
  <w:footnote w:id="42">
    <w:p w14:paraId="1BE9EF7E"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3">
    <w:p w14:paraId="1BE9EF7F"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 2014/24/EU irányelv XI. mellékletében leírtak szerint </w:t>
      </w:r>
      <w:r w:rsidRPr="00B67E49">
        <w:rPr>
          <w:rFonts w:ascii="Tahoma" w:hAnsi="Tahoma" w:cs="Tahoma"/>
          <w:b/>
          <w:i/>
          <w:sz w:val="16"/>
          <w:szCs w:val="16"/>
        </w:rPr>
        <w:t>egyes tagállamok gazdasági szereplőinek egyes esetekben az adott mellékletben meghatározott egyéb követelményeknek is meg kell felelniük</w:t>
      </w:r>
      <w:r w:rsidRPr="00B67E49">
        <w:rPr>
          <w:rFonts w:ascii="Tahoma" w:hAnsi="Tahoma" w:cs="Tahoma"/>
          <w:sz w:val="16"/>
          <w:szCs w:val="16"/>
        </w:rPr>
        <w:t>.</w:t>
      </w:r>
    </w:p>
  </w:footnote>
  <w:footnote w:id="44">
    <w:p w14:paraId="1BE9EF80"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45">
    <w:p w14:paraId="1BE9EF81"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46">
    <w:p w14:paraId="1BE9EF82"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7">
    <w:p w14:paraId="1BE9EF83"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8">
    <w:p w14:paraId="1BE9EF84"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9">
    <w:p w14:paraId="1BE9EF85"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öt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öt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50">
    <w:p w14:paraId="1BE9EF86"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három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három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51">
    <w:p w14:paraId="1BE9EF87"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Vagyis </w:t>
      </w:r>
      <w:r w:rsidRPr="00B67E49">
        <w:rPr>
          <w:rFonts w:ascii="Tahoma" w:hAnsi="Tahoma" w:cs="Tahoma"/>
          <w:b/>
          <w:sz w:val="16"/>
          <w:szCs w:val="16"/>
          <w:u w:val="single"/>
        </w:rPr>
        <w:t>minden</w:t>
      </w:r>
      <w:r w:rsidRPr="00B67E49">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2">
    <w:p w14:paraId="1BE9EF88"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3">
    <w:p w14:paraId="1BE9EF89"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4">
    <w:p w14:paraId="1BE9EF8A"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Felhívjuk a figyelmet, hogy amennyiben a gazdasági szereplő úgy </w:t>
      </w:r>
      <w:r w:rsidRPr="00B67E49">
        <w:rPr>
          <w:rFonts w:ascii="Tahoma" w:hAnsi="Tahoma" w:cs="Tahoma"/>
          <w:b/>
          <w:sz w:val="16"/>
          <w:szCs w:val="16"/>
        </w:rPr>
        <w:t>határozott</w:t>
      </w:r>
      <w:r w:rsidRPr="00B67E49">
        <w:rPr>
          <w:rFonts w:ascii="Tahoma" w:hAnsi="Tahoma" w:cs="Tahoma"/>
          <w:sz w:val="16"/>
          <w:szCs w:val="16"/>
        </w:rPr>
        <w:t xml:space="preserve">, hogy a szerződés egy részére alvállalkozói szerződést köt, </w:t>
      </w:r>
      <w:r w:rsidRPr="00B67E49">
        <w:rPr>
          <w:rFonts w:ascii="Tahoma" w:hAnsi="Tahoma" w:cs="Tahoma"/>
          <w:b/>
          <w:sz w:val="16"/>
          <w:szCs w:val="16"/>
        </w:rPr>
        <w:t>és</w:t>
      </w:r>
      <w:r w:rsidRPr="00B67E49">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5">
    <w:p w14:paraId="1BE9EF8B"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egyértelműen adja meg, melyik elemre vonatkozik a válasz.</w:t>
      </w:r>
    </w:p>
  </w:footnote>
  <w:footnote w:id="56">
    <w:p w14:paraId="1BE9EF8C"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7">
    <w:p w14:paraId="1BE9EF8D"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8">
    <w:p w14:paraId="1BE9EF8E"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Feltéve, hogy a gazdasági szereplő megadta a szükséges információt </w:t>
      </w:r>
      <w:r w:rsidRPr="00B67E49">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67E49">
        <w:rPr>
          <w:rFonts w:ascii="Tahoma" w:hAnsi="Tahoma" w:cs="Tahoma"/>
          <w:sz w:val="16"/>
          <w:szCs w:val="16"/>
        </w:rPr>
        <w:t xml:space="preserve"> </w:t>
      </w:r>
    </w:p>
  </w:footnote>
  <w:footnote w:id="59">
    <w:p w14:paraId="1BE9EF8F" w14:textId="77777777" w:rsidR="007C68B8" w:rsidRPr="00B67E49" w:rsidRDefault="007C68B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59. cikke (5) bekezdése második albekezdésének nemzeti végrehajtásától függően.</w:t>
      </w:r>
    </w:p>
  </w:footnote>
  <w:footnote w:id="60">
    <w:p w14:paraId="1BE9EF90" w14:textId="77777777" w:rsidR="007C68B8" w:rsidRPr="00B67E49" w:rsidRDefault="007C68B8" w:rsidP="00B67E4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61">
    <w:p w14:paraId="1BE9EF91" w14:textId="77777777" w:rsidR="007C68B8" w:rsidRPr="00B67E49" w:rsidRDefault="007C68B8" w:rsidP="00B67E4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62">
    <w:p w14:paraId="1BE9EF92" w14:textId="77777777" w:rsidR="007C68B8" w:rsidRPr="00B67E49" w:rsidRDefault="007C68B8" w:rsidP="00B67E49">
      <w:pPr>
        <w:pStyle w:val="NormlWeb"/>
        <w:spacing w:before="0" w:after="0"/>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A pénzmosás és a terrorizmus finanszírozása megelőzéséről és megakadályozásáról szóló 2007. évi CXXXVI. törvény 3. § r) pontja szerint</w:t>
      </w:r>
      <w:r w:rsidRPr="00B67E49">
        <w:rPr>
          <w:rFonts w:ascii="Tahoma" w:hAnsi="Tahoma" w:cs="Tahoma"/>
          <w:iCs/>
          <w:noProof/>
          <w:sz w:val="16"/>
          <w:szCs w:val="16"/>
          <w:u w:val="single"/>
        </w:rPr>
        <w:t>tényleges tulajdonos</w:t>
      </w:r>
      <w:r w:rsidRPr="00B67E49">
        <w:rPr>
          <w:rFonts w:ascii="Tahoma" w:hAnsi="Tahoma" w:cs="Tahoma"/>
          <w:iCs/>
          <w:noProof/>
          <w:sz w:val="16"/>
          <w:szCs w:val="16"/>
        </w:rPr>
        <w:t>:</w:t>
      </w:r>
    </w:p>
    <w:p w14:paraId="1BE9EF93" w14:textId="77777777" w:rsidR="007C68B8" w:rsidRPr="00B67E49" w:rsidRDefault="007C68B8" w:rsidP="00B67E49">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67E49">
        <w:rPr>
          <w:rFonts w:ascii="Tahoma" w:hAnsi="Tahoma" w:cs="Tahoma"/>
          <w:noProof/>
          <w:sz w:val="16"/>
          <w:szCs w:val="16"/>
          <w:lang w:eastAsia="hu-HU"/>
        </w:rPr>
        <w:t xml:space="preserve">ra) az a </w:t>
      </w:r>
      <w:r w:rsidRPr="00B67E49">
        <w:rPr>
          <w:rFonts w:ascii="Tahoma" w:hAnsi="Tahoma" w:cs="Tahoma"/>
          <w:b/>
          <w:noProof/>
          <w:sz w:val="16"/>
          <w:szCs w:val="16"/>
          <w:u w:val="single"/>
          <w:lang w:eastAsia="hu-HU"/>
        </w:rPr>
        <w:t>természetes személy</w:t>
      </w:r>
      <w:r w:rsidRPr="00B67E49">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1BE9EF94" w14:textId="77777777" w:rsidR="007C68B8" w:rsidRPr="00B67E49" w:rsidRDefault="007C68B8" w:rsidP="00B67E49">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67E49">
        <w:rPr>
          <w:rFonts w:ascii="Tahoma" w:hAnsi="Tahoma" w:cs="Tahoma"/>
          <w:noProof/>
          <w:sz w:val="16"/>
          <w:szCs w:val="16"/>
          <w:lang w:eastAsia="hu-HU"/>
        </w:rPr>
        <w:t xml:space="preserve">rb) az a </w:t>
      </w:r>
      <w:r w:rsidRPr="00B67E49">
        <w:rPr>
          <w:rFonts w:ascii="Tahoma" w:hAnsi="Tahoma" w:cs="Tahoma"/>
          <w:b/>
          <w:noProof/>
          <w:sz w:val="16"/>
          <w:szCs w:val="16"/>
          <w:u w:val="single"/>
          <w:lang w:eastAsia="hu-HU"/>
        </w:rPr>
        <w:t>természetes személy</w:t>
      </w:r>
      <w:r w:rsidRPr="00B67E49">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1BE9EF95" w14:textId="77777777" w:rsidR="007C68B8" w:rsidRPr="00B67E49" w:rsidRDefault="007C68B8" w:rsidP="00B67E4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67E49">
        <w:rPr>
          <w:rFonts w:ascii="Tahoma" w:hAnsi="Tahoma" w:cs="Tahoma"/>
          <w:noProof/>
          <w:sz w:val="16"/>
          <w:szCs w:val="16"/>
          <w:lang w:eastAsia="hu-HU"/>
        </w:rPr>
        <w:t>rc) az a természetes személy, akinek megbízásából valamely ügyleti megbízást végrehajtanak,</w:t>
      </w:r>
    </w:p>
    <w:p w14:paraId="1BE9EF96" w14:textId="77777777" w:rsidR="007C68B8" w:rsidRPr="00B67E49" w:rsidRDefault="007C68B8" w:rsidP="00B67E4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67E49">
        <w:rPr>
          <w:rFonts w:ascii="Tahoma" w:hAnsi="Tahoma" w:cs="Tahoma"/>
          <w:noProof/>
          <w:sz w:val="16"/>
          <w:szCs w:val="16"/>
          <w:lang w:eastAsia="hu-HU"/>
        </w:rPr>
        <w:t>rd) alapítványok esetében az a természetes személy,</w:t>
      </w:r>
    </w:p>
    <w:p w14:paraId="1BE9EF97" w14:textId="77777777" w:rsidR="007C68B8" w:rsidRPr="00B67E49" w:rsidRDefault="007C68B8" w:rsidP="00B67E4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67E49">
        <w:rPr>
          <w:rFonts w:ascii="Tahoma" w:hAnsi="Tahoma" w:cs="Tahoma"/>
          <w:noProof/>
          <w:sz w:val="16"/>
          <w:szCs w:val="16"/>
          <w:lang w:eastAsia="hu-HU"/>
        </w:rPr>
        <w:t>1. aki az alapítvány vagyona legalább huszonöt százalékának a kedvezményezettje, ha a leendő kedvezményezetteket már meghatározták,</w:t>
      </w:r>
    </w:p>
    <w:p w14:paraId="1BE9EF98" w14:textId="77777777" w:rsidR="007C68B8" w:rsidRPr="00B67E49" w:rsidRDefault="007C68B8" w:rsidP="00B67E4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67E49">
        <w:rPr>
          <w:rFonts w:ascii="Tahoma" w:hAnsi="Tahoma" w:cs="Tahoma"/>
          <w:noProof/>
          <w:sz w:val="16"/>
          <w:szCs w:val="16"/>
          <w:lang w:eastAsia="hu-HU"/>
        </w:rPr>
        <w:t>2. akinek érdekében az alapítványt létrehozták, illetve működtetik, ha a kedvezményezetteket még nem határozták meg, vagy</w:t>
      </w:r>
    </w:p>
    <w:p w14:paraId="1BE9EF99" w14:textId="77777777" w:rsidR="007C68B8" w:rsidRPr="00B67E49" w:rsidRDefault="007C68B8" w:rsidP="00B67E4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67E49">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1BE9EF9A" w14:textId="1DA5E73B" w:rsidR="007C68B8" w:rsidRPr="00B67E49" w:rsidRDefault="007C68B8" w:rsidP="00B67E49">
      <w:pPr>
        <w:pStyle w:val="NormlWeb"/>
        <w:spacing w:before="0" w:after="0"/>
        <w:ind w:left="142"/>
        <w:jc w:val="both"/>
        <w:rPr>
          <w:rFonts w:ascii="Tahoma" w:hAnsi="Tahoma" w:cs="Tahoma"/>
          <w:noProof/>
          <w:sz w:val="16"/>
          <w:szCs w:val="16"/>
        </w:rPr>
      </w:pPr>
    </w:p>
  </w:footnote>
  <w:footnote w:id="63">
    <w:p w14:paraId="1BE9EF9B" w14:textId="77777777" w:rsidR="007C68B8" w:rsidRPr="00B67E49" w:rsidRDefault="007C68B8" w:rsidP="00B67E49">
      <w:pPr>
        <w:pStyle w:val="Lbjegyzetszveg"/>
        <w:spacing w:after="0" w:line="240" w:lineRule="auto"/>
        <w:ind w:left="142" w:hanging="142"/>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Szükség esetén bővíthető!</w:t>
      </w:r>
    </w:p>
  </w:footnote>
  <w:footnote w:id="64">
    <w:p w14:paraId="1BE9EF9C" w14:textId="77777777" w:rsidR="007C68B8" w:rsidRPr="00D93C01" w:rsidRDefault="007C68B8" w:rsidP="00ED2E36">
      <w:pPr>
        <w:pStyle w:val="Lbjegyzetszveg"/>
        <w:rPr>
          <w:rFonts w:ascii="Tahoma" w:hAnsi="Tahoma" w:cs="Tahoma"/>
          <w:sz w:val="16"/>
          <w:szCs w:val="16"/>
        </w:rPr>
      </w:pPr>
      <w:r w:rsidRPr="00D93C01">
        <w:rPr>
          <w:rStyle w:val="Lbjegyzet-hivatkozs"/>
          <w:rFonts w:ascii="Tahoma" w:hAnsi="Tahoma" w:cs="Tahoma"/>
          <w:sz w:val="16"/>
          <w:szCs w:val="16"/>
        </w:rPr>
        <w:footnoteRef/>
      </w:r>
      <w:r w:rsidRPr="00D93C01">
        <w:rPr>
          <w:rFonts w:ascii="Tahoma" w:hAnsi="Tahoma" w:cs="Tahoma"/>
          <w:sz w:val="16"/>
          <w:szCs w:val="16"/>
        </w:rPr>
        <w:t xml:space="preserve"> Kérjük a nyilatkozatot aláíró személye szerint a megfelelő részt aláhúzni.</w:t>
      </w:r>
    </w:p>
  </w:footnote>
  <w:footnote w:id="65">
    <w:p w14:paraId="1BE9EF9D" w14:textId="77777777" w:rsidR="007C68B8" w:rsidRPr="00B67E49" w:rsidRDefault="007C68B8" w:rsidP="00B67E49">
      <w:pPr>
        <w:pStyle w:val="NormlWeb"/>
        <w:spacing w:before="0" w:after="0"/>
        <w:ind w:right="150"/>
        <w:jc w:val="both"/>
        <w:rPr>
          <w:rFonts w:ascii="Tahoma" w:hAnsi="Tahoma" w:cs="Tahoma"/>
          <w:color w:val="000000"/>
          <w:sz w:val="16"/>
          <w:szCs w:val="16"/>
        </w:rPr>
      </w:pPr>
      <w:r w:rsidRPr="00B67E49">
        <w:rPr>
          <w:rStyle w:val="Lbjegyzet-hivatkozs"/>
          <w:rFonts w:ascii="Tahoma" w:hAnsi="Tahoma" w:cs="Tahoma"/>
          <w:sz w:val="16"/>
          <w:szCs w:val="16"/>
        </w:rPr>
        <w:footnoteRef/>
      </w:r>
      <w:r w:rsidRPr="00B67E49">
        <w:rPr>
          <w:rFonts w:ascii="Tahoma" w:hAnsi="Tahoma" w:cs="Tahoma"/>
          <w:color w:val="000000"/>
          <w:sz w:val="16"/>
          <w:szCs w:val="16"/>
        </w:rPr>
        <w:t xml:space="preserve">.A Magyarországon letelepedett ajánlattevő, közös ajánlattétel esetén a közös ajánlattevők külön-külön teszik meg </w:t>
      </w:r>
      <w:r w:rsidRPr="00B67E49">
        <w:rPr>
          <w:rFonts w:ascii="Tahoma" w:hAnsi="Tahoma" w:cs="Tahoma"/>
          <w:b/>
          <w:color w:val="000000"/>
          <w:sz w:val="16"/>
          <w:szCs w:val="16"/>
        </w:rPr>
        <w:t>közjegyző vagy gazdasági, illetve szakmai kamara által hitelesített nyilatkozat</w:t>
      </w:r>
      <w:r w:rsidRPr="00B67E49">
        <w:rPr>
          <w:rFonts w:ascii="Tahoma" w:hAnsi="Tahoma" w:cs="Tahoma"/>
          <w:color w:val="000000"/>
          <w:sz w:val="16"/>
          <w:szCs w:val="16"/>
        </w:rPr>
        <w:t xml:space="preserve"> formájában.</w:t>
      </w:r>
    </w:p>
  </w:footnote>
  <w:footnote w:id="66">
    <w:p w14:paraId="1BE9EF9E" w14:textId="77777777" w:rsidR="007C68B8" w:rsidRPr="00B67E49" w:rsidRDefault="007C68B8" w:rsidP="00B67E49">
      <w:pPr>
        <w:pStyle w:val="Lbjegyzetszveg"/>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Kérjük a nyilatkozatot aláíró személye szerint a megfelelő részt aláhúzni.</w:t>
      </w:r>
    </w:p>
  </w:footnote>
  <w:footnote w:id="67">
    <w:p w14:paraId="1BE9EF9F" w14:textId="77777777" w:rsidR="007C68B8" w:rsidRPr="00B67E49" w:rsidRDefault="007C68B8" w:rsidP="00B67E49">
      <w:pPr>
        <w:pStyle w:val="Lbjegyzetszveg"/>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Kérjük a nyilatkozatot aláíró személye szerint a megfelelő részt aláhúzni.</w:t>
      </w:r>
    </w:p>
  </w:footnote>
  <w:footnote w:id="68">
    <w:p w14:paraId="1BE9EFA4" w14:textId="77777777" w:rsidR="007C68B8" w:rsidRPr="00B67E49" w:rsidRDefault="007C68B8" w:rsidP="00B67E4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A nyilatkozattevő személye szerint a megfelelő rész aláhúzandó!</w:t>
      </w:r>
    </w:p>
  </w:footnote>
  <w:footnote w:id="69">
    <w:p w14:paraId="1BE9EFA5" w14:textId="77777777" w:rsidR="007C68B8" w:rsidRPr="00B67E49" w:rsidRDefault="007C68B8" w:rsidP="00B67E4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Olyan telefax elérhetőség, amely a megküldendő dokumentumok fogadására a nap 24 órájában alkalmas.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F4A" w14:textId="3D5BA803" w:rsidR="007C68B8" w:rsidRPr="00762079" w:rsidRDefault="007C68B8" w:rsidP="000D3FB7">
    <w:pPr>
      <w:pStyle w:val="lfej"/>
      <w:pBdr>
        <w:bottom w:val="single" w:sz="4" w:space="1" w:color="auto"/>
      </w:pBdr>
      <w:jc w:val="center"/>
      <w:rPr>
        <w:rFonts w:ascii="Tahoma" w:hAnsi="Tahoma" w:cs="Tahoma"/>
        <w:b/>
        <w:sz w:val="16"/>
        <w:szCs w:val="16"/>
      </w:rPr>
    </w:pPr>
    <w:r w:rsidRPr="00762079">
      <w:rPr>
        <w:rFonts w:ascii="Tahoma" w:hAnsi="Tahoma" w:cs="Tahoma"/>
        <w:b/>
        <w:sz w:val="16"/>
        <w:szCs w:val="16"/>
      </w:rPr>
      <w:t xml:space="preserve">KÖZBESZERZÉSI DOKUMENTUMOK – </w:t>
    </w:r>
    <w:r w:rsidRPr="00636558">
      <w:rPr>
        <w:rFonts w:ascii="Tahoma" w:hAnsi="Tahoma" w:cs="Tahoma"/>
        <w:b/>
        <w:sz w:val="16"/>
        <w:szCs w:val="16"/>
      </w:rPr>
      <w:t xml:space="preserve">„Komplex Tisza-tó projekt” című </w:t>
    </w:r>
    <w:r>
      <w:rPr>
        <w:rFonts w:ascii="Tahoma" w:hAnsi="Tahoma" w:cs="Tahoma"/>
        <w:b/>
        <w:sz w:val="16"/>
        <w:szCs w:val="16"/>
      </w:rPr>
      <w:t>projekt</w:t>
    </w:r>
    <w:r w:rsidRPr="00636558">
      <w:rPr>
        <w:rFonts w:ascii="Tahoma" w:hAnsi="Tahoma" w:cs="Tahoma"/>
        <w:b/>
        <w:sz w:val="16"/>
        <w:szCs w:val="16"/>
      </w:rPr>
      <w:t xml:space="preserve"> II. ütemének megvalósításához szükséges </w:t>
    </w:r>
    <w:r>
      <w:rPr>
        <w:rFonts w:ascii="Tahoma" w:hAnsi="Tahoma" w:cs="Tahoma"/>
        <w:b/>
        <w:sz w:val="16"/>
        <w:szCs w:val="16"/>
      </w:rPr>
      <w:t xml:space="preserve">FIDIC </w:t>
    </w:r>
    <w:r w:rsidRPr="00636558">
      <w:rPr>
        <w:rFonts w:ascii="Tahoma" w:hAnsi="Tahoma" w:cs="Tahoma"/>
        <w:b/>
        <w:sz w:val="16"/>
        <w:szCs w:val="16"/>
      </w:rPr>
      <w:t>mérnöki</w:t>
    </w:r>
    <w:r>
      <w:rPr>
        <w:rFonts w:ascii="Tahoma" w:hAnsi="Tahoma" w:cs="Tahoma"/>
        <w:b/>
        <w:sz w:val="16"/>
        <w:szCs w:val="16"/>
      </w:rPr>
      <w:t>,</w:t>
    </w:r>
    <w:r w:rsidRPr="00636558">
      <w:rPr>
        <w:rFonts w:ascii="Tahoma" w:hAnsi="Tahoma" w:cs="Tahoma"/>
        <w:b/>
        <w:sz w:val="16"/>
        <w:szCs w:val="16"/>
      </w:rPr>
      <w:t xml:space="preserve"> műszaki ellenőri tevékenység ellátása</w:t>
    </w:r>
    <w:r>
      <w:rPr>
        <w:rFonts w:ascii="Tahoma" w:hAnsi="Tahoma" w:cs="Tahoma"/>
        <w:b/>
        <w:sz w:val="16"/>
        <w:szCs w:val="16"/>
      </w:rPr>
      <w:t xml:space="preserve"> </w:t>
    </w:r>
    <w:r w:rsidRPr="007E4CFF">
      <w:rPr>
        <w:rFonts w:ascii="Tahoma" w:hAnsi="Tahoma" w:cs="Tahoma"/>
        <w:b/>
        <w:sz w:val="16"/>
        <w:szCs w:val="16"/>
      </w:rPr>
      <w:t>KEHOP-1.3.1-15-2015-00001</w:t>
    </w:r>
    <w:r>
      <w:rPr>
        <w:rFonts w:ascii="Tahoma" w:hAnsi="Tahoma" w:cs="Tahoma"/>
        <w:b/>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F4D" w14:textId="77777777" w:rsidR="007C68B8" w:rsidRDefault="007C68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F4F" w14:textId="77777777" w:rsidR="007C68B8" w:rsidRDefault="007C68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60933B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068312CD"/>
    <w:multiLevelType w:val="hybridMultilevel"/>
    <w:tmpl w:val="5F78FC28"/>
    <w:lvl w:ilvl="0" w:tplc="FFFFFFFF">
      <w:start w:val="2"/>
      <w:numFmt w:val="bullet"/>
      <w:lvlText w:val="-"/>
      <w:lvlJc w:val="left"/>
      <w:pPr>
        <w:ind w:left="1146" w:hanging="360"/>
      </w:pPr>
      <w:rPr>
        <w:rFonts w:ascii="Garamond" w:eastAsia="Times New Roman" w:hAnsi="Garamond" w:cs="Garamond"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6" w15:restartNumberingAfterBreak="0">
    <w:nsid w:val="0B3E795D"/>
    <w:multiLevelType w:val="hybridMultilevel"/>
    <w:tmpl w:val="8C02A834"/>
    <w:lvl w:ilvl="0" w:tplc="FFFFFFFF">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D00747F"/>
    <w:multiLevelType w:val="hybridMultilevel"/>
    <w:tmpl w:val="E1A4DCCC"/>
    <w:lvl w:ilvl="0" w:tplc="FFFFFFFF">
      <w:start w:val="1"/>
      <w:numFmt w:val="bullet"/>
      <w:lvlText w:val="-"/>
      <w:lvlJc w:val="left"/>
      <w:pPr>
        <w:ind w:left="1440" w:hanging="360"/>
      </w:pPr>
      <w:rPr>
        <w:rFonts w:ascii="Courier New" w:hAnsi="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8" w15:restartNumberingAfterBreak="0">
    <w:nsid w:val="10D15B06"/>
    <w:multiLevelType w:val="hybridMultilevel"/>
    <w:tmpl w:val="2598BC76"/>
    <w:lvl w:ilvl="0" w:tplc="F5A2E238">
      <w:start w:val="3"/>
      <w:numFmt w:val="decimal"/>
      <w:lvlText w:val="%1."/>
      <w:lvlJc w:val="left"/>
      <w:pPr>
        <w:ind w:left="1800" w:hanging="360"/>
      </w:pPr>
      <w:rPr>
        <w:rFonts w:hint="default"/>
      </w:rPr>
    </w:lvl>
    <w:lvl w:ilvl="1" w:tplc="040E0019">
      <w:start w:val="1"/>
      <w:numFmt w:val="lowerLetter"/>
      <w:lvlText w:val="%2."/>
      <w:lvlJc w:val="left"/>
      <w:pPr>
        <w:ind w:left="2520" w:hanging="360"/>
      </w:pPr>
    </w:lvl>
    <w:lvl w:ilvl="2" w:tplc="040E001B">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9" w15:restartNumberingAfterBreak="0">
    <w:nsid w:val="16AF6207"/>
    <w:multiLevelType w:val="hybridMultilevel"/>
    <w:tmpl w:val="E18E934E"/>
    <w:lvl w:ilvl="0" w:tplc="FFFFFFFF">
      <w:start w:val="2"/>
      <w:numFmt w:val="bullet"/>
      <w:lvlText w:val="-"/>
      <w:lvlJc w:val="left"/>
      <w:pPr>
        <w:ind w:left="1530" w:hanging="360"/>
      </w:pPr>
      <w:rPr>
        <w:rFonts w:ascii="Garamond" w:eastAsia="Times New Roman" w:hAnsi="Garamond" w:cs="Garamond" w:hint="default"/>
      </w:rPr>
    </w:lvl>
    <w:lvl w:ilvl="1" w:tplc="040E0003">
      <w:start w:val="1"/>
      <w:numFmt w:val="bullet"/>
      <w:lvlText w:val="o"/>
      <w:lvlJc w:val="left"/>
      <w:pPr>
        <w:ind w:left="2250" w:hanging="360"/>
      </w:pPr>
      <w:rPr>
        <w:rFonts w:ascii="Courier New" w:hAnsi="Courier New" w:cs="Courier New" w:hint="default"/>
      </w:rPr>
    </w:lvl>
    <w:lvl w:ilvl="2" w:tplc="040E0005" w:tentative="1">
      <w:start w:val="1"/>
      <w:numFmt w:val="bullet"/>
      <w:lvlText w:val=""/>
      <w:lvlJc w:val="left"/>
      <w:pPr>
        <w:ind w:left="2970" w:hanging="360"/>
      </w:pPr>
      <w:rPr>
        <w:rFonts w:ascii="Wingdings" w:hAnsi="Wingdings" w:hint="default"/>
      </w:rPr>
    </w:lvl>
    <w:lvl w:ilvl="3" w:tplc="040E0001" w:tentative="1">
      <w:start w:val="1"/>
      <w:numFmt w:val="bullet"/>
      <w:lvlText w:val=""/>
      <w:lvlJc w:val="left"/>
      <w:pPr>
        <w:ind w:left="3690" w:hanging="360"/>
      </w:pPr>
      <w:rPr>
        <w:rFonts w:ascii="Symbol" w:hAnsi="Symbol" w:hint="default"/>
      </w:rPr>
    </w:lvl>
    <w:lvl w:ilvl="4" w:tplc="040E0003" w:tentative="1">
      <w:start w:val="1"/>
      <w:numFmt w:val="bullet"/>
      <w:lvlText w:val="o"/>
      <w:lvlJc w:val="left"/>
      <w:pPr>
        <w:ind w:left="4410" w:hanging="360"/>
      </w:pPr>
      <w:rPr>
        <w:rFonts w:ascii="Courier New" w:hAnsi="Courier New" w:cs="Courier New" w:hint="default"/>
      </w:rPr>
    </w:lvl>
    <w:lvl w:ilvl="5" w:tplc="040E0005" w:tentative="1">
      <w:start w:val="1"/>
      <w:numFmt w:val="bullet"/>
      <w:lvlText w:val=""/>
      <w:lvlJc w:val="left"/>
      <w:pPr>
        <w:ind w:left="5130" w:hanging="360"/>
      </w:pPr>
      <w:rPr>
        <w:rFonts w:ascii="Wingdings" w:hAnsi="Wingdings" w:hint="default"/>
      </w:rPr>
    </w:lvl>
    <w:lvl w:ilvl="6" w:tplc="040E0001" w:tentative="1">
      <w:start w:val="1"/>
      <w:numFmt w:val="bullet"/>
      <w:lvlText w:val=""/>
      <w:lvlJc w:val="left"/>
      <w:pPr>
        <w:ind w:left="5850" w:hanging="360"/>
      </w:pPr>
      <w:rPr>
        <w:rFonts w:ascii="Symbol" w:hAnsi="Symbol" w:hint="default"/>
      </w:rPr>
    </w:lvl>
    <w:lvl w:ilvl="7" w:tplc="040E0003" w:tentative="1">
      <w:start w:val="1"/>
      <w:numFmt w:val="bullet"/>
      <w:lvlText w:val="o"/>
      <w:lvlJc w:val="left"/>
      <w:pPr>
        <w:ind w:left="6570" w:hanging="360"/>
      </w:pPr>
      <w:rPr>
        <w:rFonts w:ascii="Courier New" w:hAnsi="Courier New" w:cs="Courier New" w:hint="default"/>
      </w:rPr>
    </w:lvl>
    <w:lvl w:ilvl="8" w:tplc="040E0005" w:tentative="1">
      <w:start w:val="1"/>
      <w:numFmt w:val="bullet"/>
      <w:lvlText w:val=""/>
      <w:lvlJc w:val="left"/>
      <w:pPr>
        <w:ind w:left="7290" w:hanging="360"/>
      </w:pPr>
      <w:rPr>
        <w:rFonts w:ascii="Wingdings" w:hAnsi="Wingdings" w:hint="default"/>
      </w:rPr>
    </w:lvl>
  </w:abstractNum>
  <w:abstractNum w:abstractNumId="30" w15:restartNumberingAfterBreak="0">
    <w:nsid w:val="181C0CAE"/>
    <w:multiLevelType w:val="hybridMultilevel"/>
    <w:tmpl w:val="B462804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15:restartNumberingAfterBreak="0">
    <w:nsid w:val="19C07DE6"/>
    <w:multiLevelType w:val="hybridMultilevel"/>
    <w:tmpl w:val="4A483E70"/>
    <w:lvl w:ilvl="0" w:tplc="A5202BA0">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A09706E"/>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201456F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51E22CF"/>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28226D01"/>
    <w:multiLevelType w:val="hybridMultilevel"/>
    <w:tmpl w:val="032E3EBA"/>
    <w:lvl w:ilvl="0" w:tplc="E1FE4CB4">
      <w:start w:val="1"/>
      <w:numFmt w:val="decimal"/>
      <w:lvlText w:val="%1.)"/>
      <w:lvlJc w:val="left"/>
      <w:pPr>
        <w:tabs>
          <w:tab w:val="num" w:pos="720"/>
        </w:tabs>
        <w:ind w:left="720" w:hanging="360"/>
      </w:pPr>
      <w:rPr>
        <w:rFonts w:cs="Times New Roman" w:hint="default"/>
        <w:b w:val="0"/>
      </w:rPr>
    </w:lvl>
    <w:lvl w:ilvl="1" w:tplc="B85C3E2A">
      <w:start w:val="1"/>
      <w:numFmt w:val="lowerLetter"/>
      <w:lvlText w:val="%2.)"/>
      <w:lvlJc w:val="left"/>
      <w:pPr>
        <w:tabs>
          <w:tab w:val="num" w:pos="1440"/>
        </w:tabs>
        <w:ind w:left="1440" w:hanging="360"/>
      </w:pPr>
      <w:rPr>
        <w:rFonts w:cs="Times New Roman" w:hint="default"/>
        <w:b w:val="0"/>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C562335"/>
    <w:multiLevelType w:val="hybridMultilevel"/>
    <w:tmpl w:val="B462804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15:restartNumberingAfterBreak="0">
    <w:nsid w:val="2C655835"/>
    <w:multiLevelType w:val="hybridMultilevel"/>
    <w:tmpl w:val="B462804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15:restartNumberingAfterBreak="0">
    <w:nsid w:val="3094584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9EB347A"/>
    <w:multiLevelType w:val="hybridMultilevel"/>
    <w:tmpl w:val="DC82F2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D1D3FD3"/>
    <w:multiLevelType w:val="multilevel"/>
    <w:tmpl w:val="3ACAE47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3E35466E"/>
    <w:multiLevelType w:val="hybridMultilevel"/>
    <w:tmpl w:val="48DED40C"/>
    <w:lvl w:ilvl="0" w:tplc="FFFFFFFF">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5DA763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86D3567"/>
    <w:multiLevelType w:val="hybridMultilevel"/>
    <w:tmpl w:val="6D68CEC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4C687DA2"/>
    <w:multiLevelType w:val="hybridMultilevel"/>
    <w:tmpl w:val="B462804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8" w15:restartNumberingAfterBreak="0">
    <w:nsid w:val="4E072745"/>
    <w:multiLevelType w:val="multilevel"/>
    <w:tmpl w:val="1C88F4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0"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60A26571"/>
    <w:multiLevelType w:val="hybridMultilevel"/>
    <w:tmpl w:val="B462804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3" w15:restartNumberingAfterBreak="0">
    <w:nsid w:val="6661732D"/>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6BF43EE0"/>
    <w:multiLevelType w:val="hybridMultilevel"/>
    <w:tmpl w:val="1C704416"/>
    <w:lvl w:ilvl="0" w:tplc="6C6611E8">
      <w:start w:val="1"/>
      <w:numFmt w:val="decimal"/>
      <w:lvlText w:val="%1."/>
      <w:lvlJc w:val="left"/>
      <w:pPr>
        <w:ind w:left="720" w:hanging="360"/>
      </w:pPr>
      <w:rPr>
        <w:rFonts w:hint="default"/>
        <w:b w:val="0"/>
        <w:color w:val="0070C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6C804B42"/>
    <w:multiLevelType w:val="multilevel"/>
    <w:tmpl w:val="A9941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57" w15:restartNumberingAfterBreak="0">
    <w:nsid w:val="71B915E7"/>
    <w:multiLevelType w:val="hybridMultilevel"/>
    <w:tmpl w:val="B462804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8" w15:restartNumberingAfterBreak="0">
    <w:nsid w:val="73B41F1F"/>
    <w:multiLevelType w:val="hybridMultilevel"/>
    <w:tmpl w:val="58D67328"/>
    <w:lvl w:ilvl="0" w:tplc="040E0001">
      <w:start w:val="1"/>
      <w:numFmt w:val="bullet"/>
      <w:lvlText w:val=""/>
      <w:lvlJc w:val="left"/>
      <w:pPr>
        <w:tabs>
          <w:tab w:val="num" w:pos="720"/>
        </w:tabs>
        <w:ind w:left="720" w:hanging="360"/>
      </w:pPr>
      <w:rPr>
        <w:rFonts w:ascii="Symbol" w:hAnsi="Symbol" w:hint="default"/>
        <w:b w:val="0"/>
      </w:rPr>
    </w:lvl>
    <w:lvl w:ilvl="1" w:tplc="B85C3E2A">
      <w:start w:val="1"/>
      <w:numFmt w:val="lowerLetter"/>
      <w:lvlText w:val="%2.)"/>
      <w:lvlJc w:val="left"/>
      <w:pPr>
        <w:tabs>
          <w:tab w:val="num" w:pos="1440"/>
        </w:tabs>
        <w:ind w:left="1440" w:hanging="360"/>
      </w:pPr>
      <w:rPr>
        <w:rFonts w:cs="Times New Roman" w:hint="default"/>
        <w:b w:val="0"/>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52F5171"/>
    <w:multiLevelType w:val="multilevel"/>
    <w:tmpl w:val="0B7620B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77D33095"/>
    <w:multiLevelType w:val="hybridMultilevel"/>
    <w:tmpl w:val="C766187A"/>
    <w:lvl w:ilvl="0" w:tplc="040E0001">
      <w:start w:val="1"/>
      <w:numFmt w:val="decimal"/>
      <w:lvlText w:val="%1."/>
      <w:lvlJc w:val="left"/>
      <w:pPr>
        <w:tabs>
          <w:tab w:val="num" w:pos="720"/>
        </w:tabs>
        <w:ind w:left="720" w:hanging="360"/>
      </w:pPr>
      <w:rPr>
        <w:rFonts w:cs="Times New Roman" w:hint="default"/>
        <w:b w:val="0"/>
      </w:rPr>
    </w:lvl>
    <w:lvl w:ilvl="1" w:tplc="040E0003">
      <w:start w:val="1"/>
      <w:numFmt w:val="lowerLetter"/>
      <w:lvlText w:val="%2."/>
      <w:lvlJc w:val="left"/>
      <w:pPr>
        <w:tabs>
          <w:tab w:val="num" w:pos="1440"/>
        </w:tabs>
        <w:ind w:left="1440" w:hanging="360"/>
      </w:pPr>
      <w:rPr>
        <w:rFonts w:cs="Times New Roman" w:hint="default"/>
      </w:rPr>
    </w:lvl>
    <w:lvl w:ilvl="2" w:tplc="040E0005">
      <w:start w:val="4"/>
      <w:numFmt w:val="bullet"/>
      <w:lvlText w:val="-"/>
      <w:lvlJc w:val="left"/>
      <w:pPr>
        <w:tabs>
          <w:tab w:val="num" w:pos="2400"/>
        </w:tabs>
        <w:ind w:left="2400" w:hanging="420"/>
      </w:pPr>
      <w:rPr>
        <w:rFonts w:ascii="Times New Roman" w:eastAsia="Times New Roman" w:hAnsi="Times New Roman" w:hint="default"/>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61" w15:restartNumberingAfterBreak="0">
    <w:nsid w:val="78F105FA"/>
    <w:multiLevelType w:val="multilevel"/>
    <w:tmpl w:val="7E3E70CA"/>
    <w:lvl w:ilvl="0">
      <w:start w:val="1"/>
      <w:numFmt w:val="decimal"/>
      <w:lvlText w:val="%1."/>
      <w:lvlJc w:val="left"/>
      <w:pPr>
        <w:tabs>
          <w:tab w:val="num" w:pos="720"/>
        </w:tabs>
        <w:ind w:left="720" w:hanging="360"/>
      </w:pPr>
    </w:lvl>
    <w:lvl w:ilvl="1">
      <w:start w:val="3"/>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2" w15:restartNumberingAfterBreak="0">
    <w:nsid w:val="7A8E7DE5"/>
    <w:multiLevelType w:val="hybridMultilevel"/>
    <w:tmpl w:val="33A487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7DE2131A"/>
    <w:multiLevelType w:val="hybridMultilevel"/>
    <w:tmpl w:val="1EBA21D6"/>
    <w:lvl w:ilvl="0" w:tplc="040E000F">
      <w:start w:val="1"/>
      <w:numFmt w:val="decimal"/>
      <w:lvlText w:val="%1."/>
      <w:lvlJc w:val="left"/>
      <w:pPr>
        <w:ind w:left="1776" w:hanging="360"/>
      </w:pPr>
      <w:rPr>
        <w:rFonts w:hint="default"/>
      </w:rPr>
    </w:lvl>
    <w:lvl w:ilvl="1" w:tplc="040E0003">
      <w:start w:val="1"/>
      <w:numFmt w:val="bullet"/>
      <w:lvlText w:val="o"/>
      <w:lvlJc w:val="left"/>
      <w:pPr>
        <w:ind w:left="2496" w:hanging="360"/>
      </w:pPr>
      <w:rPr>
        <w:rFonts w:ascii="Courier New" w:hAnsi="Courier New" w:hint="default"/>
      </w:rPr>
    </w:lvl>
    <w:lvl w:ilvl="2" w:tplc="040E0005">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hint="default"/>
      </w:rPr>
    </w:lvl>
    <w:lvl w:ilvl="8" w:tplc="040E0005" w:tentative="1">
      <w:start w:val="1"/>
      <w:numFmt w:val="bullet"/>
      <w:lvlText w:val=""/>
      <w:lvlJc w:val="left"/>
      <w:pPr>
        <w:ind w:left="7536"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2"/>
  </w:num>
  <w:num w:numId="8">
    <w:abstractNumId w:val="34"/>
  </w:num>
  <w:num w:numId="9">
    <w:abstractNumId w:val="23"/>
  </w:num>
  <w:num w:numId="10">
    <w:abstractNumId w:val="0"/>
  </w:num>
  <w:num w:numId="11">
    <w:abstractNumId w:val="1"/>
  </w:num>
  <w:num w:numId="12">
    <w:abstractNumId w:val="56"/>
  </w:num>
  <w:num w:numId="13">
    <w:abstractNumId w:val="7"/>
  </w:num>
  <w:num w:numId="14">
    <w:abstractNumId w:val="50"/>
  </w:num>
  <w:num w:numId="15">
    <w:abstractNumId w:val="51"/>
    <w:lvlOverride w:ilvl="0">
      <w:startOverride w:val="1"/>
    </w:lvlOverride>
  </w:num>
  <w:num w:numId="16">
    <w:abstractNumId w:val="44"/>
    <w:lvlOverride w:ilvl="0">
      <w:startOverride w:val="1"/>
    </w:lvlOverride>
  </w:num>
  <w:num w:numId="17">
    <w:abstractNumId w:val="51"/>
  </w:num>
  <w:num w:numId="18">
    <w:abstractNumId w:val="44"/>
  </w:num>
  <w:num w:numId="19">
    <w:abstractNumId w:val="3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7"/>
  </w:num>
  <w:num w:numId="23">
    <w:abstractNumId w:val="61"/>
  </w:num>
  <w:num w:numId="24">
    <w:abstractNumId w:val="36"/>
  </w:num>
  <w:num w:numId="25">
    <w:abstractNumId w:val="24"/>
  </w:num>
  <w:num w:numId="26">
    <w:abstractNumId w:val="42"/>
  </w:num>
  <w:num w:numId="27">
    <w:abstractNumId w:val="45"/>
  </w:num>
  <w:num w:numId="28">
    <w:abstractNumId w:val="33"/>
  </w:num>
  <w:num w:numId="29">
    <w:abstractNumId w:val="59"/>
  </w:num>
  <w:num w:numId="30">
    <w:abstractNumId w:val="40"/>
  </w:num>
  <w:num w:numId="31">
    <w:abstractNumId w:val="53"/>
  </w:num>
  <w:num w:numId="32">
    <w:abstractNumId w:val="48"/>
  </w:num>
  <w:num w:numId="33">
    <w:abstractNumId w:val="31"/>
  </w:num>
  <w:num w:numId="34">
    <w:abstractNumId w:val="6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46"/>
  </w:num>
  <w:num w:numId="38">
    <w:abstractNumId w:val="30"/>
  </w:num>
  <w:num w:numId="39">
    <w:abstractNumId w:val="57"/>
  </w:num>
  <w:num w:numId="40">
    <w:abstractNumId w:val="39"/>
  </w:num>
  <w:num w:numId="41">
    <w:abstractNumId w:val="52"/>
  </w:num>
  <w:num w:numId="42">
    <w:abstractNumId w:val="37"/>
  </w:num>
  <w:num w:numId="43">
    <w:abstractNumId w:val="58"/>
  </w:num>
  <w:num w:numId="44">
    <w:abstractNumId w:val="41"/>
  </w:num>
  <w:num w:numId="45">
    <w:abstractNumId w:val="62"/>
  </w:num>
  <w:num w:numId="46">
    <w:abstractNumId w:val="47"/>
  </w:num>
  <w:num w:numId="47">
    <w:abstractNumId w:val="26"/>
  </w:num>
  <w:num w:numId="48">
    <w:abstractNumId w:val="28"/>
  </w:num>
  <w:num w:numId="49">
    <w:abstractNumId w:val="63"/>
  </w:num>
  <w:num w:numId="50">
    <w:abstractNumId w:val="43"/>
  </w:num>
  <w:num w:numId="51">
    <w:abstractNumId w:val="54"/>
  </w:num>
  <w:num w:numId="52">
    <w:abstractNumId w:val="25"/>
  </w:num>
  <w:num w:numId="53">
    <w:abstractNumId w:val="29"/>
  </w:num>
  <w:num w:numId="54">
    <w:abstractNumId w:val="32"/>
  </w:num>
  <w:num w:numId="55">
    <w:abstractNumId w:val="55"/>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1717"/>
    <w:rsid w:val="0000439C"/>
    <w:rsid w:val="00004C21"/>
    <w:rsid w:val="0000567E"/>
    <w:rsid w:val="00007D7E"/>
    <w:rsid w:val="00011A66"/>
    <w:rsid w:val="0001232E"/>
    <w:rsid w:val="00012D55"/>
    <w:rsid w:val="00013339"/>
    <w:rsid w:val="00013F88"/>
    <w:rsid w:val="00014569"/>
    <w:rsid w:val="0002153C"/>
    <w:rsid w:val="0002304B"/>
    <w:rsid w:val="00023E2A"/>
    <w:rsid w:val="000252A1"/>
    <w:rsid w:val="000262A9"/>
    <w:rsid w:val="00026D40"/>
    <w:rsid w:val="000306A7"/>
    <w:rsid w:val="00033678"/>
    <w:rsid w:val="00041EAD"/>
    <w:rsid w:val="00044944"/>
    <w:rsid w:val="00046ECC"/>
    <w:rsid w:val="000505DF"/>
    <w:rsid w:val="00050BE8"/>
    <w:rsid w:val="00056C53"/>
    <w:rsid w:val="00061EAA"/>
    <w:rsid w:val="00066F6A"/>
    <w:rsid w:val="000706E0"/>
    <w:rsid w:val="00070C93"/>
    <w:rsid w:val="00073F2E"/>
    <w:rsid w:val="00075FE7"/>
    <w:rsid w:val="0008143E"/>
    <w:rsid w:val="00082862"/>
    <w:rsid w:val="00083910"/>
    <w:rsid w:val="00084E75"/>
    <w:rsid w:val="00085076"/>
    <w:rsid w:val="00085531"/>
    <w:rsid w:val="000868AC"/>
    <w:rsid w:val="00087514"/>
    <w:rsid w:val="00087D07"/>
    <w:rsid w:val="00091539"/>
    <w:rsid w:val="00091776"/>
    <w:rsid w:val="00092577"/>
    <w:rsid w:val="00094C9F"/>
    <w:rsid w:val="000953C5"/>
    <w:rsid w:val="000A186A"/>
    <w:rsid w:val="000A299A"/>
    <w:rsid w:val="000A3672"/>
    <w:rsid w:val="000A3F74"/>
    <w:rsid w:val="000B35D3"/>
    <w:rsid w:val="000B47F9"/>
    <w:rsid w:val="000B6AB0"/>
    <w:rsid w:val="000B6B5A"/>
    <w:rsid w:val="000C03BB"/>
    <w:rsid w:val="000C0ECF"/>
    <w:rsid w:val="000C139B"/>
    <w:rsid w:val="000C1F3C"/>
    <w:rsid w:val="000C47E9"/>
    <w:rsid w:val="000C74DD"/>
    <w:rsid w:val="000C7CAD"/>
    <w:rsid w:val="000C7CD5"/>
    <w:rsid w:val="000D14C9"/>
    <w:rsid w:val="000D3FB7"/>
    <w:rsid w:val="000D53B8"/>
    <w:rsid w:val="000E1C5F"/>
    <w:rsid w:val="000E1F02"/>
    <w:rsid w:val="000F09CF"/>
    <w:rsid w:val="000F3AE9"/>
    <w:rsid w:val="000F7C78"/>
    <w:rsid w:val="001027DA"/>
    <w:rsid w:val="00102CF1"/>
    <w:rsid w:val="00104254"/>
    <w:rsid w:val="00105711"/>
    <w:rsid w:val="00107E70"/>
    <w:rsid w:val="00115AA1"/>
    <w:rsid w:val="00116570"/>
    <w:rsid w:val="00120B53"/>
    <w:rsid w:val="00120CB2"/>
    <w:rsid w:val="001218B8"/>
    <w:rsid w:val="00122CFF"/>
    <w:rsid w:val="00130DC2"/>
    <w:rsid w:val="00136633"/>
    <w:rsid w:val="00141D60"/>
    <w:rsid w:val="00144C2A"/>
    <w:rsid w:val="00147491"/>
    <w:rsid w:val="00155C6C"/>
    <w:rsid w:val="00162687"/>
    <w:rsid w:val="00174568"/>
    <w:rsid w:val="00174D19"/>
    <w:rsid w:val="00177B2F"/>
    <w:rsid w:val="001813C6"/>
    <w:rsid w:val="001818D2"/>
    <w:rsid w:val="00184E6D"/>
    <w:rsid w:val="0018531C"/>
    <w:rsid w:val="001875C3"/>
    <w:rsid w:val="00191D05"/>
    <w:rsid w:val="00191D39"/>
    <w:rsid w:val="00192185"/>
    <w:rsid w:val="00194E0D"/>
    <w:rsid w:val="001973FA"/>
    <w:rsid w:val="001A221E"/>
    <w:rsid w:val="001A43E7"/>
    <w:rsid w:val="001A48DF"/>
    <w:rsid w:val="001A4AD9"/>
    <w:rsid w:val="001A5993"/>
    <w:rsid w:val="001A65AF"/>
    <w:rsid w:val="001A74DE"/>
    <w:rsid w:val="001B2F98"/>
    <w:rsid w:val="001B4FA8"/>
    <w:rsid w:val="001C0C06"/>
    <w:rsid w:val="001C5F67"/>
    <w:rsid w:val="001D644B"/>
    <w:rsid w:val="001D65E8"/>
    <w:rsid w:val="001D6C16"/>
    <w:rsid w:val="001D7544"/>
    <w:rsid w:val="001E0008"/>
    <w:rsid w:val="001E23CB"/>
    <w:rsid w:val="001E37A3"/>
    <w:rsid w:val="001E4A56"/>
    <w:rsid w:val="001E5E4D"/>
    <w:rsid w:val="001F1F27"/>
    <w:rsid w:val="001F2401"/>
    <w:rsid w:val="001F555E"/>
    <w:rsid w:val="001F57D7"/>
    <w:rsid w:val="00200A7C"/>
    <w:rsid w:val="00200BD3"/>
    <w:rsid w:val="00200D61"/>
    <w:rsid w:val="00200FFA"/>
    <w:rsid w:val="002034A5"/>
    <w:rsid w:val="00204232"/>
    <w:rsid w:val="002058B4"/>
    <w:rsid w:val="00207B3D"/>
    <w:rsid w:val="00210B9E"/>
    <w:rsid w:val="00212565"/>
    <w:rsid w:val="00213E55"/>
    <w:rsid w:val="002149CE"/>
    <w:rsid w:val="00216142"/>
    <w:rsid w:val="00216D47"/>
    <w:rsid w:val="00221B85"/>
    <w:rsid w:val="00223070"/>
    <w:rsid w:val="00223543"/>
    <w:rsid w:val="002241C6"/>
    <w:rsid w:val="00224C2A"/>
    <w:rsid w:val="00235B01"/>
    <w:rsid w:val="00235EC9"/>
    <w:rsid w:val="0024509D"/>
    <w:rsid w:val="00246611"/>
    <w:rsid w:val="00246880"/>
    <w:rsid w:val="00247946"/>
    <w:rsid w:val="00250D65"/>
    <w:rsid w:val="00250E36"/>
    <w:rsid w:val="002529EC"/>
    <w:rsid w:val="00255F0E"/>
    <w:rsid w:val="00256CEE"/>
    <w:rsid w:val="00257F7D"/>
    <w:rsid w:val="00265415"/>
    <w:rsid w:val="0026694C"/>
    <w:rsid w:val="002672A7"/>
    <w:rsid w:val="002710BA"/>
    <w:rsid w:val="00271ADC"/>
    <w:rsid w:val="00274533"/>
    <w:rsid w:val="002753BD"/>
    <w:rsid w:val="00276D3D"/>
    <w:rsid w:val="0027734E"/>
    <w:rsid w:val="00284E74"/>
    <w:rsid w:val="00285383"/>
    <w:rsid w:val="002857E1"/>
    <w:rsid w:val="0028660C"/>
    <w:rsid w:val="002876EB"/>
    <w:rsid w:val="00292422"/>
    <w:rsid w:val="00294131"/>
    <w:rsid w:val="002A48F0"/>
    <w:rsid w:val="002A4B09"/>
    <w:rsid w:val="002A52BC"/>
    <w:rsid w:val="002A56B0"/>
    <w:rsid w:val="002B4398"/>
    <w:rsid w:val="002B5111"/>
    <w:rsid w:val="002C000E"/>
    <w:rsid w:val="002C6CDA"/>
    <w:rsid w:val="002C7098"/>
    <w:rsid w:val="002D17C6"/>
    <w:rsid w:val="002E24E4"/>
    <w:rsid w:val="002E3450"/>
    <w:rsid w:val="002F56AC"/>
    <w:rsid w:val="002F57DC"/>
    <w:rsid w:val="0030326A"/>
    <w:rsid w:val="00305365"/>
    <w:rsid w:val="003054AD"/>
    <w:rsid w:val="00306B6D"/>
    <w:rsid w:val="003125EA"/>
    <w:rsid w:val="00316A09"/>
    <w:rsid w:val="00316B12"/>
    <w:rsid w:val="00316DA3"/>
    <w:rsid w:val="003175DA"/>
    <w:rsid w:val="00320303"/>
    <w:rsid w:val="003243CA"/>
    <w:rsid w:val="00327581"/>
    <w:rsid w:val="003314CF"/>
    <w:rsid w:val="00332935"/>
    <w:rsid w:val="003416F8"/>
    <w:rsid w:val="00342F3F"/>
    <w:rsid w:val="003445FC"/>
    <w:rsid w:val="003459B9"/>
    <w:rsid w:val="003504FE"/>
    <w:rsid w:val="003518D6"/>
    <w:rsid w:val="0035490B"/>
    <w:rsid w:val="00356E7B"/>
    <w:rsid w:val="00360698"/>
    <w:rsid w:val="00363D1C"/>
    <w:rsid w:val="00364668"/>
    <w:rsid w:val="00365A67"/>
    <w:rsid w:val="003710A3"/>
    <w:rsid w:val="00372FC0"/>
    <w:rsid w:val="00373F07"/>
    <w:rsid w:val="00376722"/>
    <w:rsid w:val="0038072E"/>
    <w:rsid w:val="003808C1"/>
    <w:rsid w:val="003839C0"/>
    <w:rsid w:val="003857F5"/>
    <w:rsid w:val="00386007"/>
    <w:rsid w:val="00387079"/>
    <w:rsid w:val="0039437A"/>
    <w:rsid w:val="003967A6"/>
    <w:rsid w:val="003975A9"/>
    <w:rsid w:val="003A644E"/>
    <w:rsid w:val="003B1E7F"/>
    <w:rsid w:val="003B5A3C"/>
    <w:rsid w:val="003C7C7B"/>
    <w:rsid w:val="003D1163"/>
    <w:rsid w:val="003D1609"/>
    <w:rsid w:val="003E1C6C"/>
    <w:rsid w:val="003E1E28"/>
    <w:rsid w:val="003F0576"/>
    <w:rsid w:val="003F0805"/>
    <w:rsid w:val="003F0B69"/>
    <w:rsid w:val="003F3A97"/>
    <w:rsid w:val="003F47FD"/>
    <w:rsid w:val="003F5ABE"/>
    <w:rsid w:val="00400B9B"/>
    <w:rsid w:val="00403639"/>
    <w:rsid w:val="00410B7F"/>
    <w:rsid w:val="004117AF"/>
    <w:rsid w:val="00412CDA"/>
    <w:rsid w:val="0041595C"/>
    <w:rsid w:val="0042082A"/>
    <w:rsid w:val="004250FA"/>
    <w:rsid w:val="00425900"/>
    <w:rsid w:val="0042778E"/>
    <w:rsid w:val="00430A2F"/>
    <w:rsid w:val="0043185C"/>
    <w:rsid w:val="004341B6"/>
    <w:rsid w:val="004347C6"/>
    <w:rsid w:val="00434A7A"/>
    <w:rsid w:val="0043515F"/>
    <w:rsid w:val="004376EE"/>
    <w:rsid w:val="004377DD"/>
    <w:rsid w:val="00440DAF"/>
    <w:rsid w:val="00441C0E"/>
    <w:rsid w:val="004428F9"/>
    <w:rsid w:val="00442D7C"/>
    <w:rsid w:val="0044306B"/>
    <w:rsid w:val="004447C5"/>
    <w:rsid w:val="004541CD"/>
    <w:rsid w:val="0045596B"/>
    <w:rsid w:val="004579FD"/>
    <w:rsid w:val="004647A8"/>
    <w:rsid w:val="00465BCD"/>
    <w:rsid w:val="00470FE2"/>
    <w:rsid w:val="00487A63"/>
    <w:rsid w:val="0049495D"/>
    <w:rsid w:val="00497921"/>
    <w:rsid w:val="004A37BE"/>
    <w:rsid w:val="004A6F8D"/>
    <w:rsid w:val="004A7906"/>
    <w:rsid w:val="004B0183"/>
    <w:rsid w:val="004B1E18"/>
    <w:rsid w:val="004B4D8D"/>
    <w:rsid w:val="004B629E"/>
    <w:rsid w:val="004B78C3"/>
    <w:rsid w:val="004C2841"/>
    <w:rsid w:val="004C327A"/>
    <w:rsid w:val="004C3E0C"/>
    <w:rsid w:val="004C5632"/>
    <w:rsid w:val="004C5DAD"/>
    <w:rsid w:val="004C6A84"/>
    <w:rsid w:val="004C7224"/>
    <w:rsid w:val="004D20AC"/>
    <w:rsid w:val="004D2297"/>
    <w:rsid w:val="004D23F1"/>
    <w:rsid w:val="004D4C37"/>
    <w:rsid w:val="004E5CCF"/>
    <w:rsid w:val="004E7D69"/>
    <w:rsid w:val="004F3143"/>
    <w:rsid w:val="004F4A4A"/>
    <w:rsid w:val="004F6BED"/>
    <w:rsid w:val="004F6FE8"/>
    <w:rsid w:val="00501B6D"/>
    <w:rsid w:val="00501DB0"/>
    <w:rsid w:val="00503452"/>
    <w:rsid w:val="0050769E"/>
    <w:rsid w:val="005109F5"/>
    <w:rsid w:val="00512471"/>
    <w:rsid w:val="005161B0"/>
    <w:rsid w:val="00521870"/>
    <w:rsid w:val="00523AFC"/>
    <w:rsid w:val="0052454D"/>
    <w:rsid w:val="00526F3B"/>
    <w:rsid w:val="00530BE5"/>
    <w:rsid w:val="00532B59"/>
    <w:rsid w:val="00533302"/>
    <w:rsid w:val="00535F9D"/>
    <w:rsid w:val="00540E98"/>
    <w:rsid w:val="005428A9"/>
    <w:rsid w:val="00543D78"/>
    <w:rsid w:val="005509DE"/>
    <w:rsid w:val="005618D2"/>
    <w:rsid w:val="00562FE8"/>
    <w:rsid w:val="0056352A"/>
    <w:rsid w:val="00565C8F"/>
    <w:rsid w:val="00570060"/>
    <w:rsid w:val="0057021C"/>
    <w:rsid w:val="00573483"/>
    <w:rsid w:val="00575E54"/>
    <w:rsid w:val="00576F6F"/>
    <w:rsid w:val="00581C6C"/>
    <w:rsid w:val="00581E01"/>
    <w:rsid w:val="0059016E"/>
    <w:rsid w:val="005907BD"/>
    <w:rsid w:val="00591BF4"/>
    <w:rsid w:val="00593931"/>
    <w:rsid w:val="00595D1E"/>
    <w:rsid w:val="00595EEC"/>
    <w:rsid w:val="005962F7"/>
    <w:rsid w:val="00596B87"/>
    <w:rsid w:val="00596FF0"/>
    <w:rsid w:val="005A3A82"/>
    <w:rsid w:val="005A77D6"/>
    <w:rsid w:val="005A7817"/>
    <w:rsid w:val="005B13AB"/>
    <w:rsid w:val="005C164B"/>
    <w:rsid w:val="005C569A"/>
    <w:rsid w:val="005C5981"/>
    <w:rsid w:val="005C5DEA"/>
    <w:rsid w:val="005D5289"/>
    <w:rsid w:val="005E09FC"/>
    <w:rsid w:val="005E2351"/>
    <w:rsid w:val="005E2D03"/>
    <w:rsid w:val="005E3448"/>
    <w:rsid w:val="005E7C5B"/>
    <w:rsid w:val="005F16B9"/>
    <w:rsid w:val="005F4243"/>
    <w:rsid w:val="005F4611"/>
    <w:rsid w:val="005F529B"/>
    <w:rsid w:val="005F6262"/>
    <w:rsid w:val="0060041F"/>
    <w:rsid w:val="006008C6"/>
    <w:rsid w:val="00602203"/>
    <w:rsid w:val="0060322A"/>
    <w:rsid w:val="00603A64"/>
    <w:rsid w:val="00607725"/>
    <w:rsid w:val="00611739"/>
    <w:rsid w:val="00611950"/>
    <w:rsid w:val="006119D3"/>
    <w:rsid w:val="0061720D"/>
    <w:rsid w:val="00621079"/>
    <w:rsid w:val="006218EB"/>
    <w:rsid w:val="0062469A"/>
    <w:rsid w:val="006330C8"/>
    <w:rsid w:val="00635D5D"/>
    <w:rsid w:val="00636558"/>
    <w:rsid w:val="006375BF"/>
    <w:rsid w:val="00645A09"/>
    <w:rsid w:val="00647299"/>
    <w:rsid w:val="00651BAB"/>
    <w:rsid w:val="00651E1E"/>
    <w:rsid w:val="006525A4"/>
    <w:rsid w:val="00654CF9"/>
    <w:rsid w:val="00656250"/>
    <w:rsid w:val="006569B8"/>
    <w:rsid w:val="00661B69"/>
    <w:rsid w:val="00662CB7"/>
    <w:rsid w:val="00663B07"/>
    <w:rsid w:val="00663C0E"/>
    <w:rsid w:val="0066426D"/>
    <w:rsid w:val="006665CD"/>
    <w:rsid w:val="00671A11"/>
    <w:rsid w:val="00671F30"/>
    <w:rsid w:val="0067459F"/>
    <w:rsid w:val="00676F95"/>
    <w:rsid w:val="006808DF"/>
    <w:rsid w:val="006814A0"/>
    <w:rsid w:val="006864D2"/>
    <w:rsid w:val="006A02FC"/>
    <w:rsid w:val="006A04AA"/>
    <w:rsid w:val="006A1F74"/>
    <w:rsid w:val="006A261D"/>
    <w:rsid w:val="006A3EAF"/>
    <w:rsid w:val="006A4A3F"/>
    <w:rsid w:val="006A5012"/>
    <w:rsid w:val="006A566F"/>
    <w:rsid w:val="006A6CAD"/>
    <w:rsid w:val="006A794A"/>
    <w:rsid w:val="006A79A2"/>
    <w:rsid w:val="006B1ACF"/>
    <w:rsid w:val="006B1E56"/>
    <w:rsid w:val="006B5F36"/>
    <w:rsid w:val="006B7919"/>
    <w:rsid w:val="006C0526"/>
    <w:rsid w:val="006C0849"/>
    <w:rsid w:val="006C2787"/>
    <w:rsid w:val="006C2977"/>
    <w:rsid w:val="006C2C2A"/>
    <w:rsid w:val="006C2CCB"/>
    <w:rsid w:val="006C58F4"/>
    <w:rsid w:val="006C68E8"/>
    <w:rsid w:val="006C7D63"/>
    <w:rsid w:val="006D3197"/>
    <w:rsid w:val="006D33F4"/>
    <w:rsid w:val="006D6203"/>
    <w:rsid w:val="006D7C92"/>
    <w:rsid w:val="006F0595"/>
    <w:rsid w:val="006F30C4"/>
    <w:rsid w:val="006F5CFC"/>
    <w:rsid w:val="006F7519"/>
    <w:rsid w:val="00701321"/>
    <w:rsid w:val="00703785"/>
    <w:rsid w:val="00704160"/>
    <w:rsid w:val="00705989"/>
    <w:rsid w:val="00706405"/>
    <w:rsid w:val="00707CD4"/>
    <w:rsid w:val="0071103E"/>
    <w:rsid w:val="00715CD2"/>
    <w:rsid w:val="00715D55"/>
    <w:rsid w:val="0071626B"/>
    <w:rsid w:val="007204F9"/>
    <w:rsid w:val="007208B8"/>
    <w:rsid w:val="0072151A"/>
    <w:rsid w:val="007218FA"/>
    <w:rsid w:val="007224E8"/>
    <w:rsid w:val="00724ED8"/>
    <w:rsid w:val="007266EB"/>
    <w:rsid w:val="007532F5"/>
    <w:rsid w:val="00757260"/>
    <w:rsid w:val="00757274"/>
    <w:rsid w:val="0076111A"/>
    <w:rsid w:val="00762079"/>
    <w:rsid w:val="00762453"/>
    <w:rsid w:val="00765223"/>
    <w:rsid w:val="00766142"/>
    <w:rsid w:val="00766A0B"/>
    <w:rsid w:val="007714A7"/>
    <w:rsid w:val="00772BF0"/>
    <w:rsid w:val="00774499"/>
    <w:rsid w:val="00775AA9"/>
    <w:rsid w:val="00776F6D"/>
    <w:rsid w:val="007778C3"/>
    <w:rsid w:val="007813B8"/>
    <w:rsid w:val="00782A4A"/>
    <w:rsid w:val="007855F9"/>
    <w:rsid w:val="00785E1E"/>
    <w:rsid w:val="00787429"/>
    <w:rsid w:val="00793793"/>
    <w:rsid w:val="00793A71"/>
    <w:rsid w:val="0079486B"/>
    <w:rsid w:val="00796098"/>
    <w:rsid w:val="007A158E"/>
    <w:rsid w:val="007A7EA7"/>
    <w:rsid w:val="007B014F"/>
    <w:rsid w:val="007B0418"/>
    <w:rsid w:val="007B0B90"/>
    <w:rsid w:val="007B2A01"/>
    <w:rsid w:val="007B42C0"/>
    <w:rsid w:val="007B4A3D"/>
    <w:rsid w:val="007C08AD"/>
    <w:rsid w:val="007C39F4"/>
    <w:rsid w:val="007C4868"/>
    <w:rsid w:val="007C68B8"/>
    <w:rsid w:val="007E0686"/>
    <w:rsid w:val="007E0A33"/>
    <w:rsid w:val="007E42DD"/>
    <w:rsid w:val="007E4CFF"/>
    <w:rsid w:val="007E71C4"/>
    <w:rsid w:val="007E7816"/>
    <w:rsid w:val="007E7993"/>
    <w:rsid w:val="007F4973"/>
    <w:rsid w:val="007F6C7E"/>
    <w:rsid w:val="007F73B1"/>
    <w:rsid w:val="0080249D"/>
    <w:rsid w:val="00805A45"/>
    <w:rsid w:val="00806788"/>
    <w:rsid w:val="00812696"/>
    <w:rsid w:val="00813537"/>
    <w:rsid w:val="00817E17"/>
    <w:rsid w:val="00817F77"/>
    <w:rsid w:val="00820F76"/>
    <w:rsid w:val="00823A65"/>
    <w:rsid w:val="00825BE7"/>
    <w:rsid w:val="00830F64"/>
    <w:rsid w:val="008332C3"/>
    <w:rsid w:val="00842223"/>
    <w:rsid w:val="00850551"/>
    <w:rsid w:val="008561EA"/>
    <w:rsid w:val="0085797A"/>
    <w:rsid w:val="00857D38"/>
    <w:rsid w:val="00860049"/>
    <w:rsid w:val="00862A71"/>
    <w:rsid w:val="0086412E"/>
    <w:rsid w:val="0087097B"/>
    <w:rsid w:val="00870EE9"/>
    <w:rsid w:val="00871D67"/>
    <w:rsid w:val="00883B3C"/>
    <w:rsid w:val="008854AC"/>
    <w:rsid w:val="008861C2"/>
    <w:rsid w:val="00892306"/>
    <w:rsid w:val="00897C58"/>
    <w:rsid w:val="008A07E0"/>
    <w:rsid w:val="008A0DD7"/>
    <w:rsid w:val="008A15BB"/>
    <w:rsid w:val="008A3655"/>
    <w:rsid w:val="008A60FB"/>
    <w:rsid w:val="008A7D81"/>
    <w:rsid w:val="008B0495"/>
    <w:rsid w:val="008B0B4F"/>
    <w:rsid w:val="008B3DFF"/>
    <w:rsid w:val="008B7754"/>
    <w:rsid w:val="008C03B0"/>
    <w:rsid w:val="008C534E"/>
    <w:rsid w:val="008D454A"/>
    <w:rsid w:val="008D4ABF"/>
    <w:rsid w:val="008D60D3"/>
    <w:rsid w:val="008E3C67"/>
    <w:rsid w:val="008E61CE"/>
    <w:rsid w:val="008E6B6D"/>
    <w:rsid w:val="008E735B"/>
    <w:rsid w:val="008E764E"/>
    <w:rsid w:val="008F395B"/>
    <w:rsid w:val="00900437"/>
    <w:rsid w:val="00901D55"/>
    <w:rsid w:val="00902340"/>
    <w:rsid w:val="009026E2"/>
    <w:rsid w:val="00905C53"/>
    <w:rsid w:val="009100D2"/>
    <w:rsid w:val="00916D84"/>
    <w:rsid w:val="009203CC"/>
    <w:rsid w:val="009221D8"/>
    <w:rsid w:val="00932562"/>
    <w:rsid w:val="00934AC1"/>
    <w:rsid w:val="0094218C"/>
    <w:rsid w:val="00950F0F"/>
    <w:rsid w:val="00952E36"/>
    <w:rsid w:val="00952E3F"/>
    <w:rsid w:val="00953D87"/>
    <w:rsid w:val="00955D94"/>
    <w:rsid w:val="00956462"/>
    <w:rsid w:val="00961957"/>
    <w:rsid w:val="0096200A"/>
    <w:rsid w:val="009645CE"/>
    <w:rsid w:val="009650D2"/>
    <w:rsid w:val="00965F05"/>
    <w:rsid w:val="0096771B"/>
    <w:rsid w:val="00972358"/>
    <w:rsid w:val="009727EC"/>
    <w:rsid w:val="00973299"/>
    <w:rsid w:val="00973E99"/>
    <w:rsid w:val="00977866"/>
    <w:rsid w:val="009813DA"/>
    <w:rsid w:val="0098205F"/>
    <w:rsid w:val="00983969"/>
    <w:rsid w:val="00983CFF"/>
    <w:rsid w:val="009846F8"/>
    <w:rsid w:val="009919BA"/>
    <w:rsid w:val="009961D3"/>
    <w:rsid w:val="009A02A7"/>
    <w:rsid w:val="009A47E3"/>
    <w:rsid w:val="009B23B8"/>
    <w:rsid w:val="009B2BDC"/>
    <w:rsid w:val="009C07E5"/>
    <w:rsid w:val="009C42FF"/>
    <w:rsid w:val="009C5E4E"/>
    <w:rsid w:val="009C7DEE"/>
    <w:rsid w:val="009D291F"/>
    <w:rsid w:val="009D2D56"/>
    <w:rsid w:val="009D44A1"/>
    <w:rsid w:val="009D484B"/>
    <w:rsid w:val="009E13E2"/>
    <w:rsid w:val="009E3EA2"/>
    <w:rsid w:val="009E6E79"/>
    <w:rsid w:val="009E6EC3"/>
    <w:rsid w:val="009E7D52"/>
    <w:rsid w:val="009E7E75"/>
    <w:rsid w:val="009F06C8"/>
    <w:rsid w:val="009F12D0"/>
    <w:rsid w:val="009F260C"/>
    <w:rsid w:val="009F325E"/>
    <w:rsid w:val="009F4345"/>
    <w:rsid w:val="009F4FA7"/>
    <w:rsid w:val="009F5257"/>
    <w:rsid w:val="009F64B8"/>
    <w:rsid w:val="009F7D11"/>
    <w:rsid w:val="00A005FC"/>
    <w:rsid w:val="00A00DCD"/>
    <w:rsid w:val="00A05E39"/>
    <w:rsid w:val="00A11570"/>
    <w:rsid w:val="00A12CA6"/>
    <w:rsid w:val="00A13A10"/>
    <w:rsid w:val="00A15E26"/>
    <w:rsid w:val="00A2406F"/>
    <w:rsid w:val="00A31B32"/>
    <w:rsid w:val="00A3333A"/>
    <w:rsid w:val="00A417BC"/>
    <w:rsid w:val="00A432BB"/>
    <w:rsid w:val="00A44394"/>
    <w:rsid w:val="00A443E3"/>
    <w:rsid w:val="00A44548"/>
    <w:rsid w:val="00A51C5F"/>
    <w:rsid w:val="00A53F19"/>
    <w:rsid w:val="00A5516C"/>
    <w:rsid w:val="00A612D1"/>
    <w:rsid w:val="00A66033"/>
    <w:rsid w:val="00A71265"/>
    <w:rsid w:val="00A716D4"/>
    <w:rsid w:val="00A72271"/>
    <w:rsid w:val="00A72575"/>
    <w:rsid w:val="00A750C0"/>
    <w:rsid w:val="00A80E6C"/>
    <w:rsid w:val="00A82B2A"/>
    <w:rsid w:val="00A82BBD"/>
    <w:rsid w:val="00A846B7"/>
    <w:rsid w:val="00A87514"/>
    <w:rsid w:val="00A878B9"/>
    <w:rsid w:val="00A90821"/>
    <w:rsid w:val="00A913C0"/>
    <w:rsid w:val="00A92F5B"/>
    <w:rsid w:val="00AA014F"/>
    <w:rsid w:val="00AA2936"/>
    <w:rsid w:val="00AA2B0E"/>
    <w:rsid w:val="00AA3941"/>
    <w:rsid w:val="00AA4E96"/>
    <w:rsid w:val="00AA510F"/>
    <w:rsid w:val="00AB000A"/>
    <w:rsid w:val="00AB12D3"/>
    <w:rsid w:val="00AC227D"/>
    <w:rsid w:val="00AC2E68"/>
    <w:rsid w:val="00AC361B"/>
    <w:rsid w:val="00AC5694"/>
    <w:rsid w:val="00AC5D09"/>
    <w:rsid w:val="00AC61E7"/>
    <w:rsid w:val="00AD2B07"/>
    <w:rsid w:val="00AD4ECA"/>
    <w:rsid w:val="00AE166E"/>
    <w:rsid w:val="00AE360F"/>
    <w:rsid w:val="00AE39D9"/>
    <w:rsid w:val="00AE3B6A"/>
    <w:rsid w:val="00AE4EB2"/>
    <w:rsid w:val="00AE54AE"/>
    <w:rsid w:val="00AE6D4E"/>
    <w:rsid w:val="00AF114B"/>
    <w:rsid w:val="00AF23DB"/>
    <w:rsid w:val="00AF26F6"/>
    <w:rsid w:val="00AF26F9"/>
    <w:rsid w:val="00AF5526"/>
    <w:rsid w:val="00AF7EE3"/>
    <w:rsid w:val="00B00991"/>
    <w:rsid w:val="00B01B70"/>
    <w:rsid w:val="00B11464"/>
    <w:rsid w:val="00B12129"/>
    <w:rsid w:val="00B131AD"/>
    <w:rsid w:val="00B1420D"/>
    <w:rsid w:val="00B16067"/>
    <w:rsid w:val="00B161BF"/>
    <w:rsid w:val="00B17EDD"/>
    <w:rsid w:val="00B25FE9"/>
    <w:rsid w:val="00B27A83"/>
    <w:rsid w:val="00B3126E"/>
    <w:rsid w:val="00B37479"/>
    <w:rsid w:val="00B409E9"/>
    <w:rsid w:val="00B43A8C"/>
    <w:rsid w:val="00B46711"/>
    <w:rsid w:val="00B47469"/>
    <w:rsid w:val="00B522B2"/>
    <w:rsid w:val="00B52AE5"/>
    <w:rsid w:val="00B52BDA"/>
    <w:rsid w:val="00B53B53"/>
    <w:rsid w:val="00B55423"/>
    <w:rsid w:val="00B6191C"/>
    <w:rsid w:val="00B62A16"/>
    <w:rsid w:val="00B62A3B"/>
    <w:rsid w:val="00B66571"/>
    <w:rsid w:val="00B67E49"/>
    <w:rsid w:val="00B718B4"/>
    <w:rsid w:val="00B7373D"/>
    <w:rsid w:val="00B7609B"/>
    <w:rsid w:val="00B7635A"/>
    <w:rsid w:val="00B779DC"/>
    <w:rsid w:val="00B81DAE"/>
    <w:rsid w:val="00B82AE9"/>
    <w:rsid w:val="00B8323C"/>
    <w:rsid w:val="00B84BE7"/>
    <w:rsid w:val="00B9243D"/>
    <w:rsid w:val="00B93FA7"/>
    <w:rsid w:val="00B947CF"/>
    <w:rsid w:val="00B96ADD"/>
    <w:rsid w:val="00BA052A"/>
    <w:rsid w:val="00BA08B6"/>
    <w:rsid w:val="00BA1135"/>
    <w:rsid w:val="00BA1644"/>
    <w:rsid w:val="00BA2B8B"/>
    <w:rsid w:val="00BA37A3"/>
    <w:rsid w:val="00BA4235"/>
    <w:rsid w:val="00BA737A"/>
    <w:rsid w:val="00BB089F"/>
    <w:rsid w:val="00BB0E87"/>
    <w:rsid w:val="00BB1E1A"/>
    <w:rsid w:val="00BB3D0B"/>
    <w:rsid w:val="00BB482F"/>
    <w:rsid w:val="00BB66F1"/>
    <w:rsid w:val="00BB7279"/>
    <w:rsid w:val="00BC1FEF"/>
    <w:rsid w:val="00BC238A"/>
    <w:rsid w:val="00BC25C8"/>
    <w:rsid w:val="00BC64C2"/>
    <w:rsid w:val="00BD1D88"/>
    <w:rsid w:val="00BD24D1"/>
    <w:rsid w:val="00BD499D"/>
    <w:rsid w:val="00BD4C8B"/>
    <w:rsid w:val="00BE07B8"/>
    <w:rsid w:val="00BE3A90"/>
    <w:rsid w:val="00BE3F0C"/>
    <w:rsid w:val="00BE6390"/>
    <w:rsid w:val="00BE765C"/>
    <w:rsid w:val="00BE7E18"/>
    <w:rsid w:val="00BF0BCB"/>
    <w:rsid w:val="00BF23D5"/>
    <w:rsid w:val="00BF35FC"/>
    <w:rsid w:val="00BF51BE"/>
    <w:rsid w:val="00BF54C0"/>
    <w:rsid w:val="00BF5692"/>
    <w:rsid w:val="00C00B82"/>
    <w:rsid w:val="00C0358C"/>
    <w:rsid w:val="00C04004"/>
    <w:rsid w:val="00C04F37"/>
    <w:rsid w:val="00C07A74"/>
    <w:rsid w:val="00C10C7A"/>
    <w:rsid w:val="00C14DFB"/>
    <w:rsid w:val="00C258D8"/>
    <w:rsid w:val="00C30CAA"/>
    <w:rsid w:val="00C330DA"/>
    <w:rsid w:val="00C348B6"/>
    <w:rsid w:val="00C41BD3"/>
    <w:rsid w:val="00C43221"/>
    <w:rsid w:val="00C4457A"/>
    <w:rsid w:val="00C45123"/>
    <w:rsid w:val="00C46668"/>
    <w:rsid w:val="00C4785B"/>
    <w:rsid w:val="00C5044C"/>
    <w:rsid w:val="00C53E0A"/>
    <w:rsid w:val="00C556C3"/>
    <w:rsid w:val="00C563D3"/>
    <w:rsid w:val="00C61C15"/>
    <w:rsid w:val="00C63A02"/>
    <w:rsid w:val="00C66D8D"/>
    <w:rsid w:val="00C66DEE"/>
    <w:rsid w:val="00C738DA"/>
    <w:rsid w:val="00C806EF"/>
    <w:rsid w:val="00C80B73"/>
    <w:rsid w:val="00C8126B"/>
    <w:rsid w:val="00C82B8A"/>
    <w:rsid w:val="00C85F64"/>
    <w:rsid w:val="00C90C0C"/>
    <w:rsid w:val="00C9417F"/>
    <w:rsid w:val="00CA1C1E"/>
    <w:rsid w:val="00CA1D3B"/>
    <w:rsid w:val="00CA290A"/>
    <w:rsid w:val="00CA7ED9"/>
    <w:rsid w:val="00CC002F"/>
    <w:rsid w:val="00CC0896"/>
    <w:rsid w:val="00CD162E"/>
    <w:rsid w:val="00CD6312"/>
    <w:rsid w:val="00CE0702"/>
    <w:rsid w:val="00CE0EF3"/>
    <w:rsid w:val="00CE162B"/>
    <w:rsid w:val="00CE40A2"/>
    <w:rsid w:val="00CE5E12"/>
    <w:rsid w:val="00CE7328"/>
    <w:rsid w:val="00CF1BE2"/>
    <w:rsid w:val="00CF2E92"/>
    <w:rsid w:val="00CF3A13"/>
    <w:rsid w:val="00CF3BAC"/>
    <w:rsid w:val="00D06578"/>
    <w:rsid w:val="00D074FD"/>
    <w:rsid w:val="00D11089"/>
    <w:rsid w:val="00D12212"/>
    <w:rsid w:val="00D16C82"/>
    <w:rsid w:val="00D16FEC"/>
    <w:rsid w:val="00D1766F"/>
    <w:rsid w:val="00D21EFC"/>
    <w:rsid w:val="00D230F3"/>
    <w:rsid w:val="00D26124"/>
    <w:rsid w:val="00D273B8"/>
    <w:rsid w:val="00D27E8E"/>
    <w:rsid w:val="00D31576"/>
    <w:rsid w:val="00D32404"/>
    <w:rsid w:val="00D33112"/>
    <w:rsid w:val="00D34F95"/>
    <w:rsid w:val="00D375D6"/>
    <w:rsid w:val="00D4224F"/>
    <w:rsid w:val="00D50FDF"/>
    <w:rsid w:val="00D54B93"/>
    <w:rsid w:val="00D557D9"/>
    <w:rsid w:val="00D55BAE"/>
    <w:rsid w:val="00D609D2"/>
    <w:rsid w:val="00D609DF"/>
    <w:rsid w:val="00D625FE"/>
    <w:rsid w:val="00D629DC"/>
    <w:rsid w:val="00D636A9"/>
    <w:rsid w:val="00D66919"/>
    <w:rsid w:val="00D71F0E"/>
    <w:rsid w:val="00D73A4B"/>
    <w:rsid w:val="00D7463A"/>
    <w:rsid w:val="00D762D7"/>
    <w:rsid w:val="00D8087A"/>
    <w:rsid w:val="00D81961"/>
    <w:rsid w:val="00D83825"/>
    <w:rsid w:val="00D91E1E"/>
    <w:rsid w:val="00D91FF9"/>
    <w:rsid w:val="00D94343"/>
    <w:rsid w:val="00D96E6E"/>
    <w:rsid w:val="00DA1F9C"/>
    <w:rsid w:val="00DA5ED4"/>
    <w:rsid w:val="00DA7889"/>
    <w:rsid w:val="00DB02B3"/>
    <w:rsid w:val="00DB0DC2"/>
    <w:rsid w:val="00DB25F9"/>
    <w:rsid w:val="00DB3C3D"/>
    <w:rsid w:val="00DB4002"/>
    <w:rsid w:val="00DB420A"/>
    <w:rsid w:val="00DB6356"/>
    <w:rsid w:val="00DB7B00"/>
    <w:rsid w:val="00DC14E4"/>
    <w:rsid w:val="00DC2C13"/>
    <w:rsid w:val="00DC49DE"/>
    <w:rsid w:val="00DC7BB7"/>
    <w:rsid w:val="00DD11E9"/>
    <w:rsid w:val="00DD1F05"/>
    <w:rsid w:val="00DD2338"/>
    <w:rsid w:val="00DD2476"/>
    <w:rsid w:val="00DD2523"/>
    <w:rsid w:val="00DD7149"/>
    <w:rsid w:val="00DE01F2"/>
    <w:rsid w:val="00DE367E"/>
    <w:rsid w:val="00DE379C"/>
    <w:rsid w:val="00DF0853"/>
    <w:rsid w:val="00DF257D"/>
    <w:rsid w:val="00DF3CD4"/>
    <w:rsid w:val="00DF486D"/>
    <w:rsid w:val="00DF6B49"/>
    <w:rsid w:val="00E03698"/>
    <w:rsid w:val="00E03E0D"/>
    <w:rsid w:val="00E06274"/>
    <w:rsid w:val="00E07CE4"/>
    <w:rsid w:val="00E07D2C"/>
    <w:rsid w:val="00E11B7A"/>
    <w:rsid w:val="00E1404C"/>
    <w:rsid w:val="00E146C7"/>
    <w:rsid w:val="00E16D76"/>
    <w:rsid w:val="00E23C37"/>
    <w:rsid w:val="00E23C65"/>
    <w:rsid w:val="00E27041"/>
    <w:rsid w:val="00E30D39"/>
    <w:rsid w:val="00E34713"/>
    <w:rsid w:val="00E3603D"/>
    <w:rsid w:val="00E3795C"/>
    <w:rsid w:val="00E40648"/>
    <w:rsid w:val="00E432DB"/>
    <w:rsid w:val="00E44772"/>
    <w:rsid w:val="00E4739B"/>
    <w:rsid w:val="00E477C5"/>
    <w:rsid w:val="00E47B20"/>
    <w:rsid w:val="00E53183"/>
    <w:rsid w:val="00E5334E"/>
    <w:rsid w:val="00E53F03"/>
    <w:rsid w:val="00E555D5"/>
    <w:rsid w:val="00E5578D"/>
    <w:rsid w:val="00E608EA"/>
    <w:rsid w:val="00E60F71"/>
    <w:rsid w:val="00E624BB"/>
    <w:rsid w:val="00E62B38"/>
    <w:rsid w:val="00E66388"/>
    <w:rsid w:val="00E7073F"/>
    <w:rsid w:val="00E71183"/>
    <w:rsid w:val="00E74293"/>
    <w:rsid w:val="00E7460D"/>
    <w:rsid w:val="00E7491F"/>
    <w:rsid w:val="00E74AC6"/>
    <w:rsid w:val="00E74F27"/>
    <w:rsid w:val="00E773D6"/>
    <w:rsid w:val="00E779D2"/>
    <w:rsid w:val="00E81897"/>
    <w:rsid w:val="00E875F0"/>
    <w:rsid w:val="00E90B54"/>
    <w:rsid w:val="00E931E4"/>
    <w:rsid w:val="00E9359B"/>
    <w:rsid w:val="00E93E89"/>
    <w:rsid w:val="00E94BC4"/>
    <w:rsid w:val="00EA1F53"/>
    <w:rsid w:val="00EA24E6"/>
    <w:rsid w:val="00EA6410"/>
    <w:rsid w:val="00EA6607"/>
    <w:rsid w:val="00EB0024"/>
    <w:rsid w:val="00EB0925"/>
    <w:rsid w:val="00EB4495"/>
    <w:rsid w:val="00EC0BD1"/>
    <w:rsid w:val="00EC30ED"/>
    <w:rsid w:val="00EC397F"/>
    <w:rsid w:val="00EC42F8"/>
    <w:rsid w:val="00EC44D3"/>
    <w:rsid w:val="00EC5837"/>
    <w:rsid w:val="00ED15CF"/>
    <w:rsid w:val="00ED1A5E"/>
    <w:rsid w:val="00ED2E36"/>
    <w:rsid w:val="00ED5C31"/>
    <w:rsid w:val="00ED68EC"/>
    <w:rsid w:val="00ED7FE9"/>
    <w:rsid w:val="00EE04A1"/>
    <w:rsid w:val="00EF4388"/>
    <w:rsid w:val="00EF5230"/>
    <w:rsid w:val="00EF530B"/>
    <w:rsid w:val="00EF659B"/>
    <w:rsid w:val="00EF65DD"/>
    <w:rsid w:val="00F01BB4"/>
    <w:rsid w:val="00F02D4F"/>
    <w:rsid w:val="00F06B90"/>
    <w:rsid w:val="00F1210C"/>
    <w:rsid w:val="00F1529C"/>
    <w:rsid w:val="00F17D72"/>
    <w:rsid w:val="00F22C56"/>
    <w:rsid w:val="00F27F63"/>
    <w:rsid w:val="00F303AB"/>
    <w:rsid w:val="00F331FC"/>
    <w:rsid w:val="00F33664"/>
    <w:rsid w:val="00F406CA"/>
    <w:rsid w:val="00F40F4D"/>
    <w:rsid w:val="00F516A6"/>
    <w:rsid w:val="00F54765"/>
    <w:rsid w:val="00F54C6E"/>
    <w:rsid w:val="00F5542C"/>
    <w:rsid w:val="00F5565C"/>
    <w:rsid w:val="00F60A58"/>
    <w:rsid w:val="00F60D12"/>
    <w:rsid w:val="00F63D22"/>
    <w:rsid w:val="00F64DCB"/>
    <w:rsid w:val="00F65813"/>
    <w:rsid w:val="00F65EE3"/>
    <w:rsid w:val="00F66465"/>
    <w:rsid w:val="00F66716"/>
    <w:rsid w:val="00F706BB"/>
    <w:rsid w:val="00F77719"/>
    <w:rsid w:val="00F93C88"/>
    <w:rsid w:val="00F9587D"/>
    <w:rsid w:val="00F9690F"/>
    <w:rsid w:val="00FA341D"/>
    <w:rsid w:val="00FA39EC"/>
    <w:rsid w:val="00FA7383"/>
    <w:rsid w:val="00FB0302"/>
    <w:rsid w:val="00FB2E28"/>
    <w:rsid w:val="00FB3095"/>
    <w:rsid w:val="00FB329C"/>
    <w:rsid w:val="00FC1A27"/>
    <w:rsid w:val="00FC304B"/>
    <w:rsid w:val="00FC3452"/>
    <w:rsid w:val="00FC66C3"/>
    <w:rsid w:val="00FD0E5B"/>
    <w:rsid w:val="00FD106C"/>
    <w:rsid w:val="00FD2447"/>
    <w:rsid w:val="00FD458A"/>
    <w:rsid w:val="00FD7CDC"/>
    <w:rsid w:val="00FE1ABD"/>
    <w:rsid w:val="00FE2056"/>
    <w:rsid w:val="00FE3034"/>
    <w:rsid w:val="00FE411C"/>
    <w:rsid w:val="00FF2141"/>
    <w:rsid w:val="00FF2677"/>
    <w:rsid w:val="00FF44EF"/>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1BE9E8A5"/>
  <w15:docId w15:val="{C2BB846B-1930-426F-91F8-20B76D1E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255F0E"/>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uiPriority w:val="99"/>
    <w:rsid w:val="00B52BDA"/>
    <w:rPr>
      <w:sz w:val="22"/>
      <w:szCs w:val="22"/>
    </w:rPr>
  </w:style>
  <w:style w:type="character" w:customStyle="1" w:styleId="llbChar">
    <w:name w:val="Élőláb Char"/>
    <w:aliases w:val="Footer1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
    <w:link w:val="Jegyzetszveg"/>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0">
    <w:name w:val="Lábjegyzet-hivatkozás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0">
    <w:name w:val="Jegyzethivatkozás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basedOn w:val="Norml"/>
    <w:uiPriority w:val="99"/>
    <w:rsid w:val="00B52BDA"/>
    <w:pPr>
      <w:suppressLineNumbers/>
      <w:tabs>
        <w:tab w:val="center" w:pos="4513"/>
        <w:tab w:val="right" w:pos="9026"/>
      </w:tabs>
    </w:pPr>
  </w:style>
  <w:style w:type="paragraph" w:styleId="llb">
    <w:name w:val="footer"/>
    <w:aliases w:val="Footer1"/>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0">
    <w:name w:val="Listaszerű bekezdés1"/>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ekezdés1,List Paragraph à moi,Dot pt,No Spacing1,List Paragraph Char Char Char,Indicator Text,Numbered Para 1,Bullet List,FooterText,numbered,Paragraphe de liste1,Bulletr List Paragraph,列出段落,列出段落1,Listeafsnit1,リスト段落1"/>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0">
    <w:name w:val="Jegyzetszöveg1"/>
    <w:basedOn w:val="Norml"/>
    <w:rsid w:val="00B52BDA"/>
    <w:rPr>
      <w:sz w:val="20"/>
      <w:szCs w:val="20"/>
    </w:rPr>
  </w:style>
  <w:style w:type="paragraph" w:styleId="Megjegyzstrgya">
    <w:name w:val="annotation subject"/>
    <w:basedOn w:val="Jegyzetszveg10"/>
    <w:next w:val="Jegyzetszveg10"/>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rsid w:val="00C45123"/>
    <w:rPr>
      <w:sz w:val="16"/>
      <w:szCs w:val="16"/>
    </w:rPr>
  </w:style>
  <w:style w:type="paragraph" w:styleId="Jegyzetszveg">
    <w:name w:val="annotation text"/>
    <w:aliases w:val="Char3"/>
    <w:basedOn w:val="Norml"/>
    <w:link w:val="JegyzetszvegChar"/>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CF2E92"/>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CF2E92"/>
    <w:rPr>
      <w:rFonts w:ascii="Tahoma" w:eastAsia="Calibri" w:hAnsi="Tahoma" w:cs="Tahoma"/>
      <w:b/>
      <w:kern w:val="1"/>
      <w:sz w:val="21"/>
      <w:szCs w:val="21"/>
      <w:lang w:eastAsia="zh-CN"/>
    </w:rPr>
  </w:style>
  <w:style w:type="character" w:styleId="Oldalszm">
    <w:name w:val="page number"/>
    <w:uiPriority w:val="99"/>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ekezdés1 Char,List Paragraph à moi Char,Dot pt Char,No Spacing1 Char,List Paragraph Char Char Char Char,Indicator Text Char,Numbered Para 1 Char,Bullet List Char,FooterText Char,numbered Char,列出段落 Char"/>
    <w:link w:val="Listaszerbekezds"/>
    <w:uiPriority w:val="99"/>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basedOn w:val="Normltblzat"/>
    <w:uiPriority w:val="5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10"/>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1"/>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uiPriority w:val="1"/>
    <w:qFormat/>
    <w:rsid w:val="005E2D03"/>
    <w:pPr>
      <w:keepNext/>
      <w:jc w:val="both"/>
    </w:pPr>
    <w:rPr>
      <w:rFonts w:ascii="Arial" w:hAnsi="Arial"/>
      <w:sz w:val="22"/>
      <w:szCs w:val="24"/>
    </w:rPr>
  </w:style>
  <w:style w:type="character" w:customStyle="1" w:styleId="NincstrkzChar">
    <w:name w:val="Nincs térköz Char"/>
    <w:link w:val="Nincstrkz"/>
    <w:uiPriority w:val="1"/>
    <w:rsid w:val="005E2D03"/>
    <w:rPr>
      <w:rFonts w:ascii="Arial" w:hAnsi="Arial"/>
      <w:sz w:val="22"/>
      <w:szCs w:val="24"/>
    </w:rPr>
  </w:style>
  <w:style w:type="paragraph" w:customStyle="1" w:styleId="np">
    <w:name w:val="np"/>
    <w:basedOn w:val="Norml"/>
    <w:rsid w:val="00645A09"/>
    <w:pPr>
      <w:suppressAutoHyphens w:val="0"/>
      <w:spacing w:after="20" w:line="240" w:lineRule="auto"/>
      <w:jc w:val="both"/>
      <w:textAlignment w:val="auto"/>
    </w:pPr>
    <w:rPr>
      <w:rFonts w:ascii="Times New Roman" w:eastAsia="Times New Roman" w:hAnsi="Times New Roman" w:cs="Times New Roman"/>
      <w:color w:val="auto"/>
      <w:kern w:val="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1581136362">
                  <w:marLeft w:val="300"/>
                  <w:marRight w:val="0"/>
                  <w:marTop w:val="75"/>
                  <w:marBottom w:val="0"/>
                  <w:divBdr>
                    <w:top w:val="none" w:sz="0" w:space="0" w:color="auto"/>
                    <w:left w:val="none" w:sz="0" w:space="0" w:color="auto"/>
                    <w:bottom w:val="none" w:sz="0" w:space="0" w:color="auto"/>
                    <w:right w:val="none" w:sz="0" w:space="0" w:color="auto"/>
                  </w:divBdr>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629778921">
                  <w:marLeft w:val="300"/>
                  <w:marRight w:val="0"/>
                  <w:marTop w:val="75"/>
                  <w:marBottom w:val="0"/>
                  <w:divBdr>
                    <w:top w:val="none" w:sz="0" w:space="0" w:color="auto"/>
                    <w:left w:val="none" w:sz="0" w:space="0" w:color="auto"/>
                    <w:bottom w:val="none" w:sz="0" w:space="0" w:color="auto"/>
                    <w:right w:val="none" w:sz="0" w:space="0" w:color="auto"/>
                  </w:divBdr>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603730712">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743987814">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878736130">
                  <w:marLeft w:val="300"/>
                  <w:marRight w:val="0"/>
                  <w:marTop w:val="75"/>
                  <w:marBottom w:val="0"/>
                  <w:divBdr>
                    <w:top w:val="none" w:sz="0" w:space="0" w:color="auto"/>
                    <w:left w:val="none" w:sz="0" w:space="0" w:color="auto"/>
                    <w:bottom w:val="none" w:sz="0" w:space="0" w:color="auto"/>
                    <w:right w:val="none" w:sz="0" w:space="0" w:color="auto"/>
                  </w:divBdr>
                </w:div>
                <w:div w:id="427848991">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2053655784">
                  <w:marLeft w:val="300"/>
                  <w:marRight w:val="0"/>
                  <w:marTop w:val="75"/>
                  <w:marBottom w:val="0"/>
                  <w:divBdr>
                    <w:top w:val="none" w:sz="0" w:space="0" w:color="auto"/>
                    <w:left w:val="none" w:sz="0" w:space="0" w:color="auto"/>
                    <w:bottom w:val="none" w:sz="0" w:space="0" w:color="auto"/>
                    <w:right w:val="none" w:sz="0" w:space="0" w:color="auto"/>
                  </w:divBdr>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040132211">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90003000">
                  <w:marLeft w:val="300"/>
                  <w:marRight w:val="0"/>
                  <w:marTop w:val="75"/>
                  <w:marBottom w:val="0"/>
                  <w:divBdr>
                    <w:top w:val="none" w:sz="0" w:space="0" w:color="auto"/>
                    <w:left w:val="none" w:sz="0" w:space="0" w:color="auto"/>
                    <w:bottom w:val="none" w:sz="0" w:space="0" w:color="auto"/>
                    <w:right w:val="none" w:sz="0" w:space="0" w:color="auto"/>
                  </w:divBdr>
                </w:div>
                <w:div w:id="588775615">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1053651742">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2056812026">
              <w:marLeft w:val="0"/>
              <w:marRight w:val="0"/>
              <w:marTop w:val="150"/>
              <w:marBottom w:val="150"/>
              <w:divBdr>
                <w:top w:val="none" w:sz="0" w:space="0" w:color="auto"/>
                <w:left w:val="none" w:sz="0" w:space="0" w:color="auto"/>
                <w:bottom w:val="none" w:sz="0" w:space="0" w:color="auto"/>
                <w:right w:val="none" w:sz="0" w:space="0" w:color="auto"/>
              </w:divBdr>
              <w:divsChild>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5686291">
              <w:marLeft w:val="0"/>
              <w:marRight w:val="0"/>
              <w:marTop w:val="150"/>
              <w:marBottom w:val="150"/>
              <w:divBdr>
                <w:top w:val="none" w:sz="0" w:space="0" w:color="auto"/>
                <w:left w:val="none" w:sz="0" w:space="0" w:color="auto"/>
                <w:bottom w:val="none" w:sz="0" w:space="0" w:color="auto"/>
                <w:right w:val="none" w:sz="0" w:space="0" w:color="auto"/>
              </w:divBdr>
              <w:divsChild>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1687657">
                  <w:marLeft w:val="300"/>
                  <w:marRight w:val="0"/>
                  <w:marTop w:val="75"/>
                  <w:marBottom w:val="0"/>
                  <w:divBdr>
                    <w:top w:val="none" w:sz="0" w:space="0" w:color="auto"/>
                    <w:left w:val="none" w:sz="0" w:space="0" w:color="auto"/>
                    <w:bottom w:val="none" w:sz="0" w:space="0" w:color="auto"/>
                    <w:right w:val="none" w:sz="0" w:space="0" w:color="auto"/>
                  </w:divBdr>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167527409">
                  <w:marLeft w:val="300"/>
                  <w:marRight w:val="0"/>
                  <w:marTop w:val="75"/>
                  <w:marBottom w:val="0"/>
                  <w:divBdr>
                    <w:top w:val="none" w:sz="0" w:space="0" w:color="auto"/>
                    <w:left w:val="none" w:sz="0" w:space="0" w:color="auto"/>
                    <w:bottom w:val="none" w:sz="0" w:space="0" w:color="auto"/>
                    <w:right w:val="none" w:sz="0" w:space="0" w:color="auto"/>
                  </w:divBdr>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51079060">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426221403">
                  <w:marLeft w:val="300"/>
                  <w:marRight w:val="0"/>
                  <w:marTop w:val="75"/>
                  <w:marBottom w:val="0"/>
                  <w:divBdr>
                    <w:top w:val="none" w:sz="0" w:space="0" w:color="auto"/>
                    <w:left w:val="none" w:sz="0" w:space="0" w:color="auto"/>
                    <w:bottom w:val="none" w:sz="0" w:space="0" w:color="auto"/>
                    <w:right w:val="none" w:sz="0" w:space="0" w:color="auto"/>
                  </w:divBdr>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2084255210">
                  <w:marLeft w:val="300"/>
                  <w:marRight w:val="0"/>
                  <w:marTop w:val="75"/>
                  <w:marBottom w:val="0"/>
                  <w:divBdr>
                    <w:top w:val="none" w:sz="0" w:space="0" w:color="auto"/>
                    <w:left w:val="none" w:sz="0" w:space="0" w:color="auto"/>
                    <w:bottom w:val="none" w:sz="0" w:space="0" w:color="auto"/>
                    <w:right w:val="none" w:sz="0" w:space="0" w:color="auto"/>
                  </w:divBdr>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2032489659">
                  <w:marLeft w:val="300"/>
                  <w:marRight w:val="0"/>
                  <w:marTop w:val="75"/>
                  <w:marBottom w:val="0"/>
                  <w:divBdr>
                    <w:top w:val="none" w:sz="0" w:space="0" w:color="auto"/>
                    <w:left w:val="none" w:sz="0" w:space="0" w:color="auto"/>
                    <w:bottom w:val="none" w:sz="0" w:space="0" w:color="auto"/>
                    <w:right w:val="none" w:sz="0" w:space="0" w:color="auto"/>
                  </w:divBdr>
                </w:div>
                <w:div w:id="58106324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748118949">
                  <w:marLeft w:val="300"/>
                  <w:marRight w:val="0"/>
                  <w:marTop w:val="75"/>
                  <w:marBottom w:val="0"/>
                  <w:divBdr>
                    <w:top w:val="none" w:sz="0" w:space="0" w:color="auto"/>
                    <w:left w:val="none" w:sz="0" w:space="0" w:color="auto"/>
                    <w:bottom w:val="none" w:sz="0" w:space="0" w:color="auto"/>
                    <w:right w:val="none" w:sz="0" w:space="0" w:color="auto"/>
                  </w:divBdr>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689990176">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1934626145">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zbeszerzes@me.gov.hu" TargetMode="External"/><Relationship Id="rId18" Type="http://schemas.openxmlformats.org/officeDocument/2006/relationships/hyperlink" Target="mailto:budapestfv-kh-mmszsz-mv@ommf.gov.hu" TargetMode="External"/><Relationship Id="rId26" Type="http://schemas.openxmlformats.org/officeDocument/2006/relationships/hyperlink" Target="mailto:heves-kh-mmszsz@ommf.gov.hu" TargetMode="External"/><Relationship Id="rId21" Type="http://schemas.openxmlformats.org/officeDocument/2006/relationships/hyperlink" Target="mailto:heves-kh-mmszsz-mv@ommf.gov.h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ted.europa.eu/udl?uri=TED:NOTICE:286316-2016:TEXT:HU:HTML" TargetMode="External"/><Relationship Id="rId17" Type="http://schemas.openxmlformats.org/officeDocument/2006/relationships/hyperlink" Target="mailto:budapestfv-kh-mmszsz-mu@ommf.gov.hu" TargetMode="External"/><Relationship Id="rId25" Type="http://schemas.openxmlformats.org/officeDocument/2006/relationships/hyperlink" Target="mailto:heves-kh-mmszsz-mu@ommf.gov.hu"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akossag@kim.gov.hu" TargetMode="External"/><Relationship Id="rId20" Type="http://schemas.openxmlformats.org/officeDocument/2006/relationships/hyperlink" Target="mailto:jasznsz-kh-mmszsz@ommf.gov.hu" TargetMode="External"/><Relationship Id="rId29" Type="http://schemas.openxmlformats.org/officeDocument/2006/relationships/hyperlink" Target="http://www.ovf.hu/hu/hazai-futo-projekte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d.europa.eu/udl?uri=TED:NOTICE:242589-2016:TEXT:HU:HTML&amp;src=0" TargetMode="External"/><Relationship Id="rId24" Type="http://schemas.openxmlformats.org/officeDocument/2006/relationships/hyperlink" Target="mailto:jasznsz-kh-mmszsz@ommf.gov.hu"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itkarsag@kmr.antsz.hu" TargetMode="External"/><Relationship Id="rId23" Type="http://schemas.openxmlformats.org/officeDocument/2006/relationships/hyperlink" Target="mailto:jasznsz-kh-mmszsz-mu@ommf.gov.hu" TargetMode="External"/><Relationship Id="rId28" Type="http://schemas.openxmlformats.org/officeDocument/2006/relationships/hyperlink" Target="http://www.ovf.hu"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jasznsz-kh-mmszsz-mv@ommf.gov.h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v.gov.hu/magyar_oldalak/nav/ugyfelszolg/regiok/kozepmagyarorszag/ugyfelszolgalatok/dozsgyorgy_szolg.html" TargetMode="External"/><Relationship Id="rId22" Type="http://schemas.openxmlformats.org/officeDocument/2006/relationships/hyperlink" Target="mailto:heves-kh-mmszsz@ommf.gov.hu" TargetMode="External"/><Relationship Id="rId27" Type="http://schemas.openxmlformats.org/officeDocument/2006/relationships/hyperlink" Target="mailto:lakossag@kim.gov.hu" TargetMode="External"/><Relationship Id="rId30" Type="http://schemas.openxmlformats.org/officeDocument/2006/relationships/header" Target="header1.xm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2.xml><?xml version="1.0" encoding="utf-8"?>
<ds:datastoreItem xmlns:ds="http://schemas.openxmlformats.org/officeDocument/2006/customXml" ds:itemID="{29273F0B-5DC6-4FDD-A9A8-32E9068C146A}">
  <ds:schemaRefs>
    <ds:schemaRef ds:uri="http://purl.org/dc/elements/1.1/"/>
    <ds:schemaRef ds:uri="http://schemas.microsoft.com/office/2006/documentManagement/types"/>
    <ds:schemaRef ds:uri="http://schemas.microsoft.com/office/2006/metadata/properties"/>
    <ds:schemaRef ds:uri="http://purl.org/dc/dcmitype/"/>
    <ds:schemaRef ds:uri="http://purl.org/dc/terms/"/>
    <ds:schemaRef ds:uri="ea22179a-ff07-442f-ad5e-a596c4668d44"/>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A6266-992F-4A2A-A655-A613EE11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29541</Words>
  <Characters>203837</Characters>
  <Application>Microsoft Office Word</Application>
  <DocSecurity>0</DocSecurity>
  <Lines>1698</Lines>
  <Paragraphs>465</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232913</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Nemes Krisztina</cp:lastModifiedBy>
  <cp:revision>2</cp:revision>
  <cp:lastPrinted>2016-07-15T07:39:00Z</cp:lastPrinted>
  <dcterms:created xsi:type="dcterms:W3CDTF">2016-08-18T07:59:00Z</dcterms:created>
  <dcterms:modified xsi:type="dcterms:W3CDTF">2016-08-18T07:59:00Z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